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3D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04760"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Default="00A5533D" w:rsidP="00A5533D">
      <w:pPr>
        <w:rPr>
          <w:rFonts w:ascii="Calibri" w:hAnsi="Calibri" w:cs="Calibri"/>
        </w:rPr>
      </w:pPr>
    </w:p>
    <w:p w:rsidR="00853207" w:rsidRPr="00504760" w:rsidRDefault="00853207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rPr>
          <w:rFonts w:ascii="Calibri" w:hAnsi="Calibri" w:cs="Calibri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  <w:r w:rsidRPr="00504760">
        <w:rPr>
          <w:rFonts w:ascii="Calibri" w:hAnsi="Calibri" w:cs="Calibri"/>
          <w:noProof/>
          <w:sz w:val="52"/>
          <w:szCs w:val="52"/>
          <w:lang w:eastAsia="tr-TR"/>
        </w:rPr>
        <w:drawing>
          <wp:inline distT="0" distB="0" distL="0" distR="0" wp14:anchorId="7DE5C53C" wp14:editId="72CC9118">
            <wp:extent cx="2438400" cy="2200275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3D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52"/>
          <w:szCs w:val="52"/>
        </w:rPr>
      </w:pPr>
    </w:p>
    <w:p w:rsidR="00434308" w:rsidRDefault="005E0C1D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BLG438E</w:t>
      </w:r>
      <w:r w:rsidR="00A5533D" w:rsidRPr="00504760">
        <w:rPr>
          <w:rFonts w:ascii="Calibri" w:hAnsi="Calibri" w:cs="Calibri"/>
          <w:b/>
          <w:bCs/>
          <w:sz w:val="36"/>
          <w:szCs w:val="56"/>
        </w:rPr>
        <w:t xml:space="preserve"> </w:t>
      </w:r>
      <w:r w:rsidR="009D09A5">
        <w:rPr>
          <w:rFonts w:ascii="Calibri" w:hAnsi="Calibri" w:cs="Calibri"/>
          <w:b/>
          <w:bCs/>
          <w:sz w:val="36"/>
          <w:szCs w:val="56"/>
        </w:rPr>
        <w:t>Digital Signal Processing Lab</w:t>
      </w:r>
    </w:p>
    <w:p w:rsidR="00A5533D" w:rsidRPr="00504760" w:rsidRDefault="00434308" w:rsidP="00A5533D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Experiment</w:t>
      </w:r>
      <w:r w:rsidR="00A5533D">
        <w:rPr>
          <w:rFonts w:ascii="Calibri" w:hAnsi="Calibri" w:cs="Calibri"/>
          <w:b/>
          <w:bCs/>
          <w:sz w:val="36"/>
          <w:szCs w:val="56"/>
        </w:rPr>
        <w:t xml:space="preserve"> 3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44"/>
          <w:szCs w:val="48"/>
        </w:rPr>
      </w:pPr>
    </w:p>
    <w:p w:rsidR="00A5533D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Cem Yusuf Aydoğdu</w:t>
      </w:r>
    </w:p>
    <w:p w:rsidR="00A5533D" w:rsidRPr="00504760" w:rsidRDefault="00A5533D" w:rsidP="00A5533D">
      <w:pPr>
        <w:jc w:val="center"/>
        <w:rPr>
          <w:rFonts w:ascii="Calibri" w:hAnsi="Calibri" w:cs="Calibri"/>
          <w:b/>
          <w:sz w:val="32"/>
          <w:szCs w:val="48"/>
        </w:rPr>
      </w:pPr>
      <w:r w:rsidRPr="00504760">
        <w:rPr>
          <w:rFonts w:ascii="Calibri" w:hAnsi="Calibri" w:cs="Calibri"/>
          <w:b/>
          <w:sz w:val="32"/>
          <w:szCs w:val="48"/>
        </w:rPr>
        <w:t>150120251</w:t>
      </w: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sz w:val="32"/>
          <w:szCs w:val="4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A5533D" w:rsidRPr="00504760" w:rsidRDefault="00A5533D" w:rsidP="00A5533D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224EF1" w:rsidRDefault="0060495C"/>
    <w:p w:rsidR="00F64571" w:rsidRDefault="00F64571"/>
    <w:p w:rsidR="00F64571" w:rsidRDefault="00F64571"/>
    <w:p w:rsidR="00426951" w:rsidRDefault="00426951"/>
    <w:p w:rsidR="00426951" w:rsidRDefault="00426951"/>
    <w:p w:rsidR="00F64571" w:rsidRDefault="00F64571"/>
    <w:p w:rsidR="00F64571" w:rsidRDefault="00F64571"/>
    <w:p w:rsidR="00F64571" w:rsidRDefault="00CD7065" w:rsidP="00F64571">
      <w:pPr>
        <w:pStyle w:val="Heading1"/>
      </w:pPr>
      <w:r>
        <w:lastRenderedPageBreak/>
        <w:t>Results From Experiment</w:t>
      </w:r>
    </w:p>
    <w:p w:rsidR="00D86F77" w:rsidRPr="00D86F77" w:rsidRDefault="00D86F77" w:rsidP="00D86F77">
      <w:pPr>
        <w:rPr>
          <w:lang w:eastAsia="en-US"/>
        </w:rPr>
      </w:pPr>
    </w:p>
    <w:p w:rsidR="00ED73F0" w:rsidRPr="00800FAA" w:rsidRDefault="00ED73F0" w:rsidP="00ED73F0">
      <w:pPr>
        <w:rPr>
          <w:b/>
          <w:lang w:eastAsia="en-US"/>
        </w:rPr>
      </w:pPr>
      <w:r w:rsidRPr="00800FAA">
        <w:rPr>
          <w:b/>
          <w:lang w:eastAsia="en-US"/>
        </w:rPr>
        <w:t>Exp 3.1</w:t>
      </w:r>
    </w:p>
    <w:p w:rsidR="00D95F5D" w:rsidRDefault="00D95F5D" w:rsidP="00D95F5D">
      <w:pPr>
        <w:rPr>
          <w:lang w:eastAsia="en-US"/>
        </w:rPr>
      </w:pPr>
    </w:p>
    <w:p w:rsidR="008064AD" w:rsidRDefault="002F240B" w:rsidP="00F955A3">
      <w:pPr>
        <w:spacing w:line="360" w:lineRule="auto"/>
        <w:rPr>
          <w:lang w:eastAsia="en-US"/>
        </w:rPr>
      </w:pPr>
      <w:r>
        <w:rPr>
          <w:lang w:eastAsia="en-US"/>
        </w:rPr>
        <w:t>S</w:t>
      </w:r>
      <w:r w:rsidR="00A167E5">
        <w:rPr>
          <w:lang w:eastAsia="en-US"/>
        </w:rPr>
        <w:t xml:space="preserve">inusoidal wave </w:t>
      </w:r>
      <w:r w:rsidR="008C654F">
        <w:rPr>
          <w:lang w:eastAsia="en-US"/>
        </w:rPr>
        <w:t xml:space="preserve">with </w:t>
      </w:r>
      <w:r w:rsidR="00946C1B">
        <w:rPr>
          <w:lang w:eastAsia="en-US"/>
        </w:rPr>
        <w:t>1 kHz frequency</w:t>
      </w:r>
      <w:r w:rsidR="008C654F">
        <w:rPr>
          <w:lang w:eastAsia="en-US"/>
        </w:rPr>
        <w:t xml:space="preserve"> generated by</w:t>
      </w:r>
      <w:r w:rsidR="00A167E5">
        <w:rPr>
          <w:lang w:eastAsia="en-US"/>
        </w:rPr>
        <w:t xml:space="preserve"> function generator was sampled </w:t>
      </w:r>
      <w:r w:rsidR="008D3310">
        <w:rPr>
          <w:lang w:eastAsia="en-US"/>
        </w:rPr>
        <w:t xml:space="preserve">in a </w:t>
      </w:r>
      <w:r w:rsidR="008573EE">
        <w:rPr>
          <w:lang w:eastAsia="en-US"/>
        </w:rPr>
        <w:t>time controlled interrupt with 2</w:t>
      </w:r>
      <w:r w:rsidR="008D3310">
        <w:rPr>
          <w:lang w:eastAsia="en-US"/>
        </w:rPr>
        <w:t xml:space="preserve"> </w:t>
      </w:r>
      <w:r w:rsidR="005A0097">
        <w:rPr>
          <w:lang w:eastAsia="en-US"/>
        </w:rPr>
        <w:t>k</w:t>
      </w:r>
      <w:r w:rsidR="008D3310">
        <w:rPr>
          <w:lang w:eastAsia="en-US"/>
        </w:rPr>
        <w:t>Hz frequency.</w:t>
      </w:r>
      <w:r w:rsidR="00A41350">
        <w:rPr>
          <w:lang w:eastAsia="en-US"/>
        </w:rPr>
        <w:t xml:space="preserve"> Then, </w:t>
      </w:r>
      <w:r w:rsidR="00820AE7">
        <w:rPr>
          <w:lang w:eastAsia="en-US"/>
        </w:rPr>
        <w:t xml:space="preserve">sampled signal was given to </w:t>
      </w:r>
      <w:r w:rsidR="00820AE7" w:rsidRPr="00820AE7">
        <w:rPr>
          <w:lang w:eastAsia="en-US"/>
        </w:rPr>
        <w:t>oscilloscope</w:t>
      </w:r>
      <w:r w:rsidR="00820AE7">
        <w:rPr>
          <w:lang w:eastAsia="en-US"/>
        </w:rPr>
        <w:t>.</w:t>
      </w:r>
    </w:p>
    <w:p w:rsidR="008064AD" w:rsidRDefault="008064AD" w:rsidP="00F955A3">
      <w:pPr>
        <w:spacing w:line="360" w:lineRule="auto"/>
        <w:rPr>
          <w:lang w:eastAsia="en-US"/>
        </w:rPr>
      </w:pPr>
      <w:r>
        <w:rPr>
          <w:lang w:eastAsia="en-US"/>
        </w:rPr>
        <w:t>For the interrupt, Timer 0 in CC5515 was used. Registers and used values of Timer 0 are  shown below:</w:t>
      </w:r>
    </w:p>
    <w:p w:rsidR="00F16A34" w:rsidRDefault="00F16A34" w:rsidP="008C654F">
      <w:pPr>
        <w:ind w:firstLine="708"/>
        <w:rPr>
          <w:lang w:eastAsia="en-US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003"/>
        <w:gridCol w:w="1243"/>
        <w:gridCol w:w="2576"/>
        <w:gridCol w:w="2896"/>
      </w:tblGrid>
      <w:tr w:rsidR="008064AD" w:rsidTr="00B91BBB">
        <w:trPr>
          <w:trHeight w:val="408"/>
        </w:trPr>
        <w:tc>
          <w:tcPr>
            <w:tcW w:w="0" w:type="auto"/>
          </w:tcPr>
          <w:p w:rsidR="008064AD" w:rsidRPr="0068636A" w:rsidRDefault="008064AD" w:rsidP="0069104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</w:t>
            </w:r>
            <w:r w:rsidR="00773998"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>res</w:t>
            </w:r>
            <w:r w:rsidR="00691044">
              <w:rPr>
                <w:rFonts w:eastAsiaTheme="minorEastAsia"/>
              </w:rPr>
              <w:t>s</w:t>
            </w:r>
          </w:p>
        </w:tc>
        <w:tc>
          <w:tcPr>
            <w:tcW w:w="0" w:type="auto"/>
          </w:tcPr>
          <w:p w:rsidR="008064AD" w:rsidRPr="0068636A" w:rsidRDefault="00773998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Register</w:t>
            </w:r>
          </w:p>
        </w:tc>
        <w:tc>
          <w:tcPr>
            <w:tcW w:w="0" w:type="auto"/>
          </w:tcPr>
          <w:p w:rsidR="008064AD" w:rsidRDefault="00773998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  <w:tc>
          <w:tcPr>
            <w:tcW w:w="0" w:type="auto"/>
          </w:tcPr>
          <w:p w:rsidR="008064AD" w:rsidRDefault="00773998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</w:tr>
      <w:tr w:rsidR="008064AD" w:rsidTr="00B91BBB">
        <w:trPr>
          <w:trHeight w:val="408"/>
        </w:trPr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 w:rsidRPr="0068636A">
              <w:rPr>
                <w:rFonts w:eastAsiaTheme="minorEastAsia"/>
              </w:rPr>
              <w:t>1810h</w:t>
            </w:r>
          </w:p>
        </w:tc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 w:rsidRPr="0068636A">
              <w:rPr>
                <w:rFonts w:eastAsiaTheme="minorEastAsia"/>
              </w:rPr>
              <w:t>TCR</w:t>
            </w:r>
          </w:p>
        </w:tc>
        <w:tc>
          <w:tcPr>
            <w:tcW w:w="0" w:type="auto"/>
          </w:tcPr>
          <w:p w:rsidR="008064AD" w:rsidRDefault="005758E6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8064AD">
              <w:rPr>
                <w:rFonts w:eastAsiaTheme="minorEastAsia"/>
              </w:rPr>
              <w:t xml:space="preserve">ontrol </w:t>
            </w:r>
            <w:r w:rsidR="00B77D12">
              <w:rPr>
                <w:rFonts w:eastAsiaTheme="minorEastAsia"/>
              </w:rPr>
              <w:t>register</w:t>
            </w:r>
            <w:r w:rsidR="008064AD">
              <w:rPr>
                <w:rFonts w:eastAsiaTheme="minorEastAsia"/>
              </w:rPr>
              <w:t xml:space="preserve"> (32 bit)</w:t>
            </w:r>
          </w:p>
        </w:tc>
        <w:tc>
          <w:tcPr>
            <w:tcW w:w="0" w:type="auto"/>
          </w:tcPr>
          <w:p w:rsidR="008064AD" w:rsidRDefault="0032732A" w:rsidP="00B91BBB">
            <w:pPr>
              <w:rPr>
                <w:rFonts w:eastAsiaTheme="minorEastAsia"/>
              </w:rPr>
            </w:pPr>
            <w:r w:rsidRPr="0032732A">
              <w:rPr>
                <w:rFonts w:eastAsiaTheme="minorEastAsia"/>
              </w:rPr>
              <w:t>0x802EU</w:t>
            </w:r>
          </w:p>
        </w:tc>
      </w:tr>
      <w:tr w:rsidR="008064AD" w:rsidTr="00B91BBB">
        <w:trPr>
          <w:trHeight w:val="395"/>
        </w:trPr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 w:rsidRPr="0068636A">
              <w:rPr>
                <w:rFonts w:eastAsiaTheme="minorEastAsia"/>
              </w:rPr>
              <w:t>1812h</w:t>
            </w:r>
          </w:p>
        </w:tc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 w:rsidRPr="0068636A">
              <w:rPr>
                <w:rFonts w:eastAsiaTheme="minorEastAsia"/>
              </w:rPr>
              <w:t>TIMPRD1</w:t>
            </w:r>
          </w:p>
        </w:tc>
        <w:tc>
          <w:tcPr>
            <w:tcW w:w="0" w:type="auto"/>
          </w:tcPr>
          <w:p w:rsidR="008064AD" w:rsidRDefault="00B77D12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Period</w:t>
            </w:r>
            <w:r w:rsidR="008064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register</w:t>
            </w:r>
            <w:r w:rsidR="008064AD">
              <w:rPr>
                <w:rFonts w:eastAsiaTheme="minorEastAsia"/>
              </w:rPr>
              <w:t xml:space="preserve"> 1 (16 bit)</w:t>
            </w:r>
          </w:p>
        </w:tc>
        <w:tc>
          <w:tcPr>
            <w:tcW w:w="0" w:type="auto"/>
          </w:tcPr>
          <w:p w:rsidR="008064AD" w:rsidRDefault="008F2779" w:rsidP="00B91BBB">
            <w:pPr>
              <w:rPr>
                <w:rFonts w:eastAsiaTheme="minorEastAsia"/>
              </w:rPr>
            </w:pPr>
            <w:r w:rsidRPr="008F2779">
              <w:rPr>
                <w:rFonts w:eastAsiaTheme="minorEastAsia"/>
              </w:rPr>
              <w:t>(98304000 / 4096U)/2000U</w:t>
            </w:r>
          </w:p>
        </w:tc>
      </w:tr>
      <w:tr w:rsidR="008064AD" w:rsidTr="00B91BBB">
        <w:trPr>
          <w:trHeight w:val="408"/>
        </w:trPr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 w:rsidRPr="0068636A">
              <w:rPr>
                <w:rFonts w:eastAsiaTheme="minorEastAsia"/>
              </w:rPr>
              <w:t>1813h</w:t>
            </w:r>
          </w:p>
        </w:tc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 w:rsidRPr="0068636A">
              <w:rPr>
                <w:rFonts w:eastAsiaTheme="minorEastAsia"/>
              </w:rPr>
              <w:t>TIMPRD2</w:t>
            </w:r>
          </w:p>
        </w:tc>
        <w:tc>
          <w:tcPr>
            <w:tcW w:w="0" w:type="auto"/>
          </w:tcPr>
          <w:p w:rsidR="008064AD" w:rsidRDefault="00B77D12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Period</w:t>
            </w:r>
            <w:r w:rsidR="008064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register</w:t>
            </w:r>
            <w:r w:rsidR="008064AD">
              <w:rPr>
                <w:rFonts w:eastAsiaTheme="minorEastAsia"/>
              </w:rPr>
              <w:t xml:space="preserve"> 2 (16 bit)</w:t>
            </w:r>
          </w:p>
        </w:tc>
        <w:tc>
          <w:tcPr>
            <w:tcW w:w="0" w:type="auto"/>
          </w:tcPr>
          <w:p w:rsidR="008064AD" w:rsidRDefault="008064AD" w:rsidP="00B91BB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F16A34" w:rsidRDefault="00F16A34" w:rsidP="008C654F">
      <w:pPr>
        <w:ind w:firstLine="708"/>
        <w:rPr>
          <w:lang w:eastAsia="en-US"/>
        </w:rPr>
      </w:pPr>
    </w:p>
    <w:p w:rsidR="00ED73F0" w:rsidRDefault="0033190C" w:rsidP="00F95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TCR</w:t>
      </w:r>
      <w:r w:rsidR="00D713B5">
        <w:rPr>
          <w:rFonts w:eastAsiaTheme="minorEastAsia"/>
        </w:rPr>
        <w:t xml:space="preserve"> value</w:t>
      </w:r>
      <w:r>
        <w:rPr>
          <w:rFonts w:eastAsiaTheme="minorEastAsia"/>
        </w:rPr>
        <w:t xml:space="preserve"> denotes</w:t>
      </w:r>
      <w:r w:rsidR="00EB3E31">
        <w:rPr>
          <w:rFonts w:eastAsiaTheme="minorEastAsia"/>
        </w:rPr>
        <w:t xml:space="preserve"> the prescaler divider as 4096, which results </w:t>
      </w:r>
      <w:r w:rsidR="00D713B5">
        <w:rPr>
          <w:rFonts w:eastAsiaTheme="minorEastAsia"/>
        </w:rPr>
        <w:t>1</w:t>
      </w:r>
      <w:r w:rsidR="00D713B5" w:rsidRPr="00D713B5">
        <w:rPr>
          <w:rFonts w:eastAsiaTheme="minorEastAsia"/>
        </w:rPr>
        <w:t>00MHz/4096=24,4kHz</w:t>
      </w:r>
      <w:r w:rsidR="002A24B1">
        <w:rPr>
          <w:rFonts w:eastAsiaTheme="minorEastAsia"/>
        </w:rPr>
        <w:t xml:space="preserve"> frequency for interrupt counter</w:t>
      </w:r>
      <w:r w:rsidR="00BF67C1">
        <w:rPr>
          <w:rFonts w:eastAsiaTheme="minorEastAsia"/>
        </w:rPr>
        <w:t>.</w:t>
      </w:r>
    </w:p>
    <w:p w:rsidR="00BF67C1" w:rsidRDefault="00BF67C1" w:rsidP="00ED73F0">
      <w:pPr>
        <w:rPr>
          <w:rFonts w:eastAsiaTheme="minorEastAsia"/>
        </w:rPr>
      </w:pPr>
    </w:p>
    <w:p w:rsidR="00F26D07" w:rsidRDefault="00BF67C1" w:rsidP="00F955A3">
      <w:pPr>
        <w:spacing w:line="360" w:lineRule="auto"/>
        <w:rPr>
          <w:rFonts w:eastAsiaTheme="minorEastAsia"/>
        </w:rPr>
      </w:pPr>
      <w:r w:rsidRPr="0068636A">
        <w:rPr>
          <w:rFonts w:eastAsiaTheme="minorEastAsia"/>
        </w:rPr>
        <w:t>TIMPRD1</w:t>
      </w:r>
      <w:r>
        <w:rPr>
          <w:rFonts w:eastAsiaTheme="minorEastAsia"/>
        </w:rPr>
        <w:t xml:space="preserve"> value is </w:t>
      </w:r>
      <w:r w:rsidRPr="008F2779">
        <w:rPr>
          <w:rFonts w:eastAsiaTheme="minorEastAsia"/>
        </w:rPr>
        <w:t>(98304000 / 4096U)/2000U</w:t>
      </w:r>
      <w:r>
        <w:rPr>
          <w:rFonts w:eastAsiaTheme="minorEastAsia"/>
        </w:rPr>
        <w:t xml:space="preserve">, equals to </w:t>
      </w:r>
      <w:r w:rsidR="00217833">
        <w:rPr>
          <w:rFonts w:eastAsiaTheme="minorEastAsia"/>
        </w:rPr>
        <w:t>12</w:t>
      </w:r>
      <w:r w:rsidR="004C53F5">
        <w:rPr>
          <w:rFonts w:eastAsiaTheme="minorEastAsia"/>
        </w:rPr>
        <w:t xml:space="preserve">.  </w:t>
      </w:r>
      <w:r w:rsidR="00483EF3">
        <w:rPr>
          <w:rFonts w:eastAsiaTheme="minorEastAsia"/>
        </w:rPr>
        <w:t xml:space="preserve">Counter value/frequency gives </w:t>
      </w:r>
      <w:r w:rsidR="008F76DE">
        <w:rPr>
          <w:rFonts w:eastAsiaTheme="minorEastAsia"/>
        </w:rPr>
        <w:t xml:space="preserve">interrupt period, </w:t>
      </w:r>
      <w:r w:rsidR="00483EF3">
        <w:rPr>
          <w:rFonts w:eastAsiaTheme="minorEastAsia"/>
        </w:rPr>
        <w:t xml:space="preserve"> </w:t>
      </w:r>
      <w:r w:rsidR="006A6E6F">
        <w:rPr>
          <w:rFonts w:eastAsiaTheme="minorEastAsia"/>
        </w:rPr>
        <w:t>12</w:t>
      </w:r>
      <w:r w:rsidR="00DD3B8F">
        <w:rPr>
          <w:rFonts w:eastAsiaTheme="minorEastAsia"/>
        </w:rPr>
        <w:t xml:space="preserve">/24,4kHz </w:t>
      </w:r>
      <m:oMath>
        <m:r>
          <w:rPr>
            <w:rFonts w:ascii="Cambria Math" w:eastAsiaTheme="minorEastAsia" w:hAnsi="Cambria Math"/>
          </w:rPr>
          <m:t>≅</m:t>
        </m:r>
      </m:oMath>
      <w:r w:rsidR="00DD3B8F">
        <w:rPr>
          <w:rFonts w:eastAsiaTheme="minorEastAsia"/>
        </w:rPr>
        <w:t xml:space="preserve"> </w:t>
      </w:r>
      <w:r w:rsidR="00483EF3" w:rsidRPr="00483EF3">
        <w:rPr>
          <w:rFonts w:eastAsiaTheme="minorEastAsia"/>
        </w:rPr>
        <w:t>0,5ms</w:t>
      </w:r>
      <w:r w:rsidR="00085B76">
        <w:rPr>
          <w:rFonts w:eastAsiaTheme="minorEastAsia"/>
        </w:rPr>
        <w:t xml:space="preserve">  for this case</w:t>
      </w:r>
      <w:r w:rsidR="00C378B8">
        <w:rPr>
          <w:rFonts w:eastAsiaTheme="minorEastAsia"/>
        </w:rPr>
        <w:t xml:space="preserve">, which </w:t>
      </w:r>
      <w:r w:rsidR="00DD3B8F">
        <w:rPr>
          <w:rFonts w:eastAsiaTheme="minorEastAsia"/>
        </w:rPr>
        <w:t xml:space="preserve"> </w:t>
      </w:r>
      <w:r w:rsidR="00C378B8">
        <w:rPr>
          <w:rFonts w:eastAsiaTheme="minorEastAsia"/>
        </w:rPr>
        <w:t>corresponds to 2 kHz.</w:t>
      </w:r>
      <w:r w:rsidR="00F955A3">
        <w:rPr>
          <w:rFonts w:eastAsiaTheme="minorEastAsia"/>
        </w:rPr>
        <w:t xml:space="preserve"> </w:t>
      </w:r>
    </w:p>
    <w:p w:rsidR="00220DED" w:rsidRDefault="00220DED" w:rsidP="00F955A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For 5 kHz sampling</w:t>
      </w:r>
      <w:r w:rsidR="00F15EAD">
        <w:rPr>
          <w:rFonts w:eastAsiaTheme="minorEastAsia"/>
        </w:rPr>
        <w:t xml:space="preserve"> (0,2 ms period) required counter value is 4,88, which can be obtained from approximately (98304000 / 4096U)/5</w:t>
      </w:r>
      <w:r w:rsidR="00F15EAD" w:rsidRPr="008F2779">
        <w:rPr>
          <w:rFonts w:eastAsiaTheme="minorEastAsia"/>
        </w:rPr>
        <w:t>000U</w:t>
      </w:r>
      <w:r w:rsidR="00436C11">
        <w:rPr>
          <w:rFonts w:eastAsiaTheme="minorEastAsia"/>
        </w:rPr>
        <w:t xml:space="preserve"> as </w:t>
      </w:r>
      <w:r w:rsidR="00436C11" w:rsidRPr="0068636A">
        <w:rPr>
          <w:rFonts w:eastAsiaTheme="minorEastAsia"/>
        </w:rPr>
        <w:t>TIMPRD1</w:t>
      </w:r>
      <w:r w:rsidR="00436C11">
        <w:rPr>
          <w:rFonts w:eastAsiaTheme="minorEastAsia"/>
        </w:rPr>
        <w:t xml:space="preserve"> value.</w:t>
      </w:r>
    </w:p>
    <w:p w:rsidR="00BF67C1" w:rsidRDefault="00BF67C1" w:rsidP="00ED73F0">
      <w:pPr>
        <w:rPr>
          <w:lang w:eastAsia="en-US"/>
        </w:rPr>
      </w:pPr>
    </w:p>
    <w:p w:rsidR="00D95F5D" w:rsidRDefault="00721F98" w:rsidP="008F1829">
      <w:pPr>
        <w:spacing w:line="360" w:lineRule="auto"/>
        <w:rPr>
          <w:lang w:eastAsia="en-US"/>
        </w:rPr>
      </w:pPr>
      <w:r>
        <w:rPr>
          <w:lang w:eastAsia="en-US"/>
        </w:rPr>
        <w:t xml:space="preserve">In this experiment, output signal could not observed correctly for different input and sampling frequencies, probably due to a technical fault about </w:t>
      </w:r>
      <w:r w:rsidR="00C03E83">
        <w:rPr>
          <w:lang w:eastAsia="en-US"/>
        </w:rPr>
        <w:t>instruments</w:t>
      </w:r>
      <w:r w:rsidR="008720C7">
        <w:rPr>
          <w:lang w:eastAsia="en-US"/>
        </w:rPr>
        <w:t>.</w:t>
      </w:r>
    </w:p>
    <w:p w:rsidR="00B53AF7" w:rsidRDefault="00B53AF7" w:rsidP="008F1829">
      <w:pPr>
        <w:spacing w:line="360" w:lineRule="auto"/>
        <w:rPr>
          <w:lang w:eastAsia="en-US"/>
        </w:rPr>
      </w:pPr>
    </w:p>
    <w:p w:rsidR="00B53AF7" w:rsidRDefault="00B53AF7" w:rsidP="008F1829">
      <w:pPr>
        <w:spacing w:line="360" w:lineRule="auto"/>
        <w:rPr>
          <w:lang w:eastAsia="en-US"/>
        </w:rPr>
      </w:pPr>
    </w:p>
    <w:p w:rsidR="006A1C71" w:rsidRPr="00B53AF7" w:rsidRDefault="008F1829" w:rsidP="00721F98">
      <w:pPr>
        <w:spacing w:line="360" w:lineRule="auto"/>
        <w:rPr>
          <w:b/>
          <w:lang w:eastAsia="en-US"/>
        </w:rPr>
      </w:pPr>
      <w:r w:rsidRPr="008F1829">
        <w:rPr>
          <w:b/>
          <w:lang w:eastAsia="en-US"/>
        </w:rPr>
        <w:t>Exp 3.2</w:t>
      </w:r>
    </w:p>
    <w:p w:rsidR="008F1829" w:rsidRDefault="00C077C3" w:rsidP="00721F98">
      <w:pPr>
        <w:spacing w:line="360" w:lineRule="auto"/>
        <w:rPr>
          <w:lang w:eastAsia="en-US"/>
        </w:rPr>
      </w:pPr>
      <w:r>
        <w:rPr>
          <w:lang w:eastAsia="en-US"/>
        </w:rPr>
        <w:t>Program to inverse a sine wave</w:t>
      </w:r>
      <w:r w:rsidR="006A1C71">
        <w:rPr>
          <w:lang w:eastAsia="en-US"/>
        </w:rPr>
        <w:t xml:space="preserve"> (other functions or parameter adjustments are not given)</w:t>
      </w:r>
      <w:r>
        <w:rPr>
          <w:lang w:eastAsia="en-US"/>
        </w:rPr>
        <w:t>:</w:t>
      </w:r>
    </w:p>
    <w:p w:rsidR="003629A5" w:rsidRDefault="003629A5" w:rsidP="001F6A23">
      <w:pPr>
        <w:pStyle w:val="ListParagraph"/>
        <w:rPr>
          <w:lang w:eastAsia="en-US"/>
        </w:rPr>
      </w:pPr>
      <w:r>
        <w:rPr>
          <w:lang w:eastAsia="en-US"/>
        </w:rPr>
        <w:t>interrupt void TINT_isr(void) {</w:t>
      </w:r>
    </w:p>
    <w:p w:rsidR="003629A5" w:rsidRDefault="003629A5" w:rsidP="003629A5">
      <w:pPr>
        <w:pStyle w:val="ListParagraph"/>
        <w:rPr>
          <w:lang w:eastAsia="en-US"/>
        </w:rPr>
      </w:pPr>
      <w:r>
        <w:rPr>
          <w:lang w:eastAsia="en-US"/>
        </w:rPr>
        <w:t xml:space="preserve">    AIC_read2(&amp;right, &amp;left);</w:t>
      </w:r>
    </w:p>
    <w:p w:rsidR="00FD2463" w:rsidRDefault="00FD2463" w:rsidP="003629A5">
      <w:pPr>
        <w:pStyle w:val="ListParagraph"/>
        <w:rPr>
          <w:lang w:eastAsia="en-US"/>
        </w:rPr>
      </w:pPr>
      <w:r>
        <w:rPr>
          <w:lang w:eastAsia="en-US"/>
        </w:rPr>
        <w:t xml:space="preserve">    right *= -1;</w:t>
      </w:r>
    </w:p>
    <w:p w:rsidR="00FD2463" w:rsidRDefault="00FD2463" w:rsidP="00E3268E">
      <w:pPr>
        <w:pStyle w:val="ListParagraph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>left</w:t>
      </w:r>
      <w:r>
        <w:rPr>
          <w:lang w:eastAsia="en-US"/>
        </w:rPr>
        <w:t xml:space="preserve"> *= -1;</w:t>
      </w:r>
    </w:p>
    <w:p w:rsidR="003629A5" w:rsidRDefault="003629A5" w:rsidP="003629A5">
      <w:pPr>
        <w:pStyle w:val="ListParagraph"/>
        <w:rPr>
          <w:lang w:eastAsia="en-US"/>
        </w:rPr>
      </w:pPr>
      <w:r>
        <w:rPr>
          <w:lang w:eastAsia="en-US"/>
        </w:rPr>
        <w:t>}</w:t>
      </w:r>
    </w:p>
    <w:p w:rsidR="00A564AD" w:rsidRDefault="00A564AD" w:rsidP="003629A5">
      <w:pPr>
        <w:pStyle w:val="ListParagraph"/>
        <w:rPr>
          <w:lang w:eastAsia="en-US"/>
        </w:rPr>
      </w:pPr>
    </w:p>
    <w:p w:rsidR="00A564AD" w:rsidRDefault="00A564AD" w:rsidP="007910AC">
      <w:pPr>
        <w:pStyle w:val="ListParagraph"/>
        <w:rPr>
          <w:lang w:eastAsia="en-US"/>
        </w:rPr>
      </w:pPr>
      <w:r>
        <w:rPr>
          <w:lang w:eastAsia="en-US"/>
        </w:rPr>
        <w:t>int main()</w:t>
      </w:r>
      <w:r w:rsidR="007910AC">
        <w:rPr>
          <w:lang w:eastAsia="en-US"/>
        </w:rPr>
        <w:t xml:space="preserve"> {</w:t>
      </w:r>
    </w:p>
    <w:p w:rsidR="00A564AD" w:rsidRDefault="00A564AD" w:rsidP="003629A5">
      <w:pPr>
        <w:pStyle w:val="ListParagraph"/>
        <w:rPr>
          <w:lang w:eastAsia="en-US"/>
        </w:rPr>
      </w:pPr>
      <w:r>
        <w:rPr>
          <w:lang w:eastAsia="en-US"/>
        </w:rPr>
        <w:t>...</w:t>
      </w:r>
    </w:p>
    <w:p w:rsidR="00A564AD" w:rsidRDefault="001D02CF" w:rsidP="001D02CF">
      <w:pPr>
        <w:pStyle w:val="ListParagraph"/>
        <w:rPr>
          <w:lang w:eastAsia="en-US"/>
        </w:rPr>
      </w:pPr>
      <w:r>
        <w:rPr>
          <w:lang w:eastAsia="en-US"/>
        </w:rPr>
        <w:t>...</w:t>
      </w:r>
    </w:p>
    <w:p w:rsidR="00A564AD" w:rsidRDefault="00A564AD" w:rsidP="0008559D">
      <w:pPr>
        <w:pStyle w:val="ListParagraph"/>
        <w:ind w:left="1416"/>
        <w:rPr>
          <w:lang w:eastAsia="en-US"/>
        </w:rPr>
      </w:pPr>
      <w:r>
        <w:rPr>
          <w:lang w:eastAsia="en-US"/>
        </w:rPr>
        <w:t>while(1){</w:t>
      </w:r>
    </w:p>
    <w:p w:rsidR="00A564AD" w:rsidRDefault="002E0A85" w:rsidP="002E0A85">
      <w:pPr>
        <w:pStyle w:val="ListParagraph"/>
        <w:ind w:left="1416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  <w:t>AIC_write2(right, left);</w:t>
      </w:r>
    </w:p>
    <w:p w:rsidR="00A564AD" w:rsidRDefault="00A564AD" w:rsidP="0008559D">
      <w:pPr>
        <w:pStyle w:val="ListParagraph"/>
        <w:ind w:left="1416"/>
        <w:rPr>
          <w:lang w:eastAsia="en-US"/>
        </w:rPr>
      </w:pPr>
      <w:r>
        <w:rPr>
          <w:lang w:eastAsia="en-US"/>
        </w:rPr>
        <w:t xml:space="preserve">    }</w:t>
      </w:r>
    </w:p>
    <w:p w:rsidR="0008559D" w:rsidRDefault="0008559D" w:rsidP="0008559D">
      <w:pPr>
        <w:rPr>
          <w:lang w:eastAsia="en-US"/>
        </w:rPr>
      </w:pPr>
      <w:r>
        <w:rPr>
          <w:lang w:eastAsia="en-US"/>
        </w:rPr>
        <w:tab/>
        <w:t>}</w:t>
      </w:r>
    </w:p>
    <w:p w:rsidR="00A564AD" w:rsidRDefault="00A564AD" w:rsidP="003629A5">
      <w:pPr>
        <w:pStyle w:val="ListParagraph"/>
        <w:rPr>
          <w:lang w:eastAsia="en-US"/>
        </w:rPr>
      </w:pPr>
    </w:p>
    <w:p w:rsidR="002E7BD3" w:rsidRDefault="002E7BD3" w:rsidP="00154DEE">
      <w:pPr>
        <w:rPr>
          <w:lang w:eastAsia="en-US"/>
        </w:rPr>
      </w:pPr>
    </w:p>
    <w:p w:rsidR="007D3FAB" w:rsidRDefault="007D3FAB" w:rsidP="00C96719">
      <w:pPr>
        <w:rPr>
          <w:lang w:eastAsia="en-US"/>
        </w:rPr>
      </w:pPr>
      <w:r>
        <w:rPr>
          <w:lang w:eastAsia="en-US"/>
        </w:rPr>
        <w:lastRenderedPageBreak/>
        <w:t xml:space="preserve">Program to </w:t>
      </w:r>
      <w:r>
        <w:rPr>
          <w:lang w:eastAsia="en-US"/>
        </w:rPr>
        <w:t>change</w:t>
      </w:r>
      <w:r w:rsidR="00171C5A">
        <w:rPr>
          <w:lang w:eastAsia="en-US"/>
        </w:rPr>
        <w:t xml:space="preserve"> amplitude of</w:t>
      </w:r>
      <w:r w:rsidR="003A4A8D">
        <w:rPr>
          <w:lang w:eastAsia="en-US"/>
        </w:rPr>
        <w:t xml:space="preserve"> input</w:t>
      </w:r>
      <w:r>
        <w:rPr>
          <w:lang w:eastAsia="en-US"/>
        </w:rPr>
        <w:t xml:space="preserve"> wave (other functions or parameter adjustments are not given):</w:t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>interrupt void TINT_isr(void) {</w:t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 xml:space="preserve">    AIC_read2(&amp;right, &amp;left);</w:t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 xml:space="preserve">    right *= </w:t>
      </w:r>
      <w:r w:rsidR="00EB7A35">
        <w:rPr>
          <w:lang w:eastAsia="en-US"/>
        </w:rPr>
        <w:t>A</w:t>
      </w:r>
      <w:r>
        <w:rPr>
          <w:lang w:eastAsia="en-US"/>
        </w:rPr>
        <w:t>;</w:t>
      </w:r>
      <w:r w:rsidR="0019727C">
        <w:rPr>
          <w:lang w:eastAsia="en-US"/>
        </w:rPr>
        <w:tab/>
      </w:r>
      <w:r w:rsidR="0019727C">
        <w:rPr>
          <w:lang w:eastAsia="en-US"/>
        </w:rPr>
        <w:tab/>
      </w:r>
      <w:r w:rsidR="0019727C">
        <w:rPr>
          <w:lang w:eastAsia="en-US"/>
        </w:rPr>
        <w:tab/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 xml:space="preserve">    left *= </w:t>
      </w:r>
      <w:r w:rsidR="00263E7C">
        <w:rPr>
          <w:lang w:eastAsia="en-US"/>
        </w:rPr>
        <w:t>A</w:t>
      </w:r>
      <w:r>
        <w:rPr>
          <w:lang w:eastAsia="en-US"/>
        </w:rPr>
        <w:t>;</w:t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>}</w:t>
      </w:r>
    </w:p>
    <w:p w:rsidR="007D3FAB" w:rsidRDefault="007D3FAB" w:rsidP="007D3FAB">
      <w:pPr>
        <w:pStyle w:val="ListParagraph"/>
        <w:rPr>
          <w:lang w:eastAsia="en-US"/>
        </w:rPr>
      </w:pP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>int main() {</w:t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>...</w:t>
      </w:r>
    </w:p>
    <w:p w:rsidR="007D3FAB" w:rsidRDefault="007D3FAB" w:rsidP="007D3FAB">
      <w:pPr>
        <w:pStyle w:val="ListParagraph"/>
        <w:rPr>
          <w:lang w:eastAsia="en-US"/>
        </w:rPr>
      </w:pPr>
      <w:r>
        <w:rPr>
          <w:lang w:eastAsia="en-US"/>
        </w:rPr>
        <w:t>...</w:t>
      </w:r>
    </w:p>
    <w:p w:rsidR="007D3FAB" w:rsidRDefault="007D3FAB" w:rsidP="007D3FAB">
      <w:pPr>
        <w:pStyle w:val="ListParagraph"/>
        <w:ind w:left="1416"/>
        <w:rPr>
          <w:lang w:eastAsia="en-US"/>
        </w:rPr>
      </w:pPr>
      <w:r>
        <w:rPr>
          <w:lang w:eastAsia="en-US"/>
        </w:rPr>
        <w:t>while(1){</w:t>
      </w:r>
    </w:p>
    <w:p w:rsidR="007D3FAB" w:rsidRDefault="007D3FAB" w:rsidP="007D3FAB">
      <w:pPr>
        <w:pStyle w:val="ListParagraph"/>
        <w:ind w:left="1416"/>
        <w:rPr>
          <w:lang w:eastAsia="en-US"/>
        </w:rPr>
      </w:pPr>
      <w:r>
        <w:rPr>
          <w:lang w:eastAsia="en-US"/>
        </w:rPr>
        <w:t xml:space="preserve">    </w:t>
      </w:r>
      <w:r>
        <w:rPr>
          <w:lang w:eastAsia="en-US"/>
        </w:rPr>
        <w:tab/>
        <w:t>AIC_write2(right, left);</w:t>
      </w:r>
    </w:p>
    <w:p w:rsidR="007D3FAB" w:rsidRDefault="007D3FAB" w:rsidP="007D3FAB">
      <w:pPr>
        <w:pStyle w:val="ListParagraph"/>
        <w:ind w:left="1416"/>
        <w:rPr>
          <w:lang w:eastAsia="en-US"/>
        </w:rPr>
      </w:pPr>
      <w:r>
        <w:rPr>
          <w:lang w:eastAsia="en-US"/>
        </w:rPr>
        <w:t xml:space="preserve">    }</w:t>
      </w:r>
    </w:p>
    <w:p w:rsidR="007D3FAB" w:rsidRDefault="007D3FAB" w:rsidP="007D3FAB">
      <w:pPr>
        <w:rPr>
          <w:lang w:eastAsia="en-US"/>
        </w:rPr>
      </w:pPr>
      <w:r>
        <w:rPr>
          <w:lang w:eastAsia="en-US"/>
        </w:rPr>
        <w:tab/>
        <w:t>}</w:t>
      </w:r>
    </w:p>
    <w:p w:rsidR="002E7BD3" w:rsidRDefault="002E7BD3" w:rsidP="003629A5">
      <w:pPr>
        <w:pStyle w:val="ListParagraph"/>
        <w:rPr>
          <w:lang w:eastAsia="en-US"/>
        </w:rPr>
      </w:pPr>
    </w:p>
    <w:p w:rsidR="0061637B" w:rsidRDefault="0061637B" w:rsidP="003629A5">
      <w:pPr>
        <w:pStyle w:val="ListParagraph"/>
        <w:rPr>
          <w:lang w:eastAsia="en-US"/>
        </w:rPr>
      </w:pPr>
    </w:p>
    <w:p w:rsidR="0061637B" w:rsidRDefault="0061637B" w:rsidP="00100A8A">
      <w:pPr>
        <w:pStyle w:val="Heading1"/>
        <w:ind w:firstLine="708"/>
      </w:pPr>
      <w:r>
        <w:t>Shannon Sampling Theorem</w:t>
      </w:r>
    </w:p>
    <w:p w:rsidR="0061637B" w:rsidRDefault="0061637B" w:rsidP="00DC6925">
      <w:pPr>
        <w:spacing w:line="276" w:lineRule="auto"/>
        <w:ind w:firstLine="708"/>
        <w:rPr>
          <w:lang w:eastAsia="en-US"/>
        </w:rPr>
      </w:pPr>
      <w:r w:rsidRPr="0061637B">
        <w:rPr>
          <w:lang w:eastAsia="en-US"/>
        </w:rPr>
        <w:t>Shannon Sampling Theorem</w:t>
      </w:r>
      <w:r w:rsidR="00CC4ECF">
        <w:rPr>
          <w:lang w:eastAsia="en-US"/>
        </w:rPr>
        <w:t xml:space="preserve"> indicates that to sample a continious input signal, the sampling frequency must be at least double of the </w:t>
      </w:r>
      <w:r w:rsidR="00C26B5B">
        <w:rPr>
          <w:lang w:eastAsia="en-US"/>
        </w:rPr>
        <w:t>input signal</w:t>
      </w:r>
      <w:r w:rsidR="00100A8A">
        <w:rPr>
          <w:lang w:eastAsia="en-US"/>
        </w:rPr>
        <w:t>.</w:t>
      </w:r>
      <w:r w:rsidR="00DC6925">
        <w:rPr>
          <w:lang w:eastAsia="en-US"/>
        </w:rPr>
        <w:t xml:space="preserve"> In case of sampling </w:t>
      </w:r>
      <w:r w:rsidR="00B5731F">
        <w:rPr>
          <w:lang w:eastAsia="en-US"/>
        </w:rPr>
        <w:t xml:space="preserve">with </w:t>
      </w:r>
      <w:r w:rsidR="00DC6925">
        <w:rPr>
          <w:lang w:eastAsia="en-US"/>
        </w:rPr>
        <w:t>lower than the</w:t>
      </w:r>
      <w:r w:rsidR="00123A4A">
        <w:rPr>
          <w:lang w:eastAsia="en-US"/>
        </w:rPr>
        <w:t xml:space="preserve"> double of the</w:t>
      </w:r>
      <w:r w:rsidR="00DC6925">
        <w:rPr>
          <w:lang w:eastAsia="en-US"/>
        </w:rPr>
        <w:t xml:space="preserve"> </w:t>
      </w:r>
      <w:r w:rsidR="00C2342A">
        <w:rPr>
          <w:lang w:eastAsia="en-US"/>
        </w:rPr>
        <w:t>input</w:t>
      </w:r>
      <w:r w:rsidR="00DC6925">
        <w:rPr>
          <w:lang w:eastAsia="en-US"/>
        </w:rPr>
        <w:t xml:space="preserve"> signal frequency (undersampling)</w:t>
      </w:r>
      <w:r w:rsidR="00B7603F">
        <w:rPr>
          <w:lang w:eastAsia="en-US"/>
        </w:rPr>
        <w:t>, a different uncorrect s</w:t>
      </w:r>
      <w:r w:rsidR="0020622C">
        <w:rPr>
          <w:lang w:eastAsia="en-US"/>
        </w:rPr>
        <w:t>ignal</w:t>
      </w:r>
      <w:r w:rsidR="00172351">
        <w:rPr>
          <w:lang w:eastAsia="en-US"/>
        </w:rPr>
        <w:t>(aliased)</w:t>
      </w:r>
      <w:r w:rsidR="0020622C">
        <w:rPr>
          <w:lang w:eastAsia="en-US"/>
        </w:rPr>
        <w:t xml:space="preserve"> will be </w:t>
      </w:r>
      <w:r w:rsidR="00557096">
        <w:rPr>
          <w:lang w:eastAsia="en-US"/>
        </w:rPr>
        <w:t>observed.</w:t>
      </w:r>
    </w:p>
    <w:p w:rsidR="00DC6925" w:rsidRDefault="00DC6925" w:rsidP="00DC6925">
      <w:pPr>
        <w:spacing w:line="276" w:lineRule="auto"/>
        <w:ind w:firstLine="708"/>
        <w:rPr>
          <w:lang w:eastAsia="en-US"/>
        </w:rPr>
      </w:pPr>
    </w:p>
    <w:p w:rsidR="00961308" w:rsidRDefault="00172351" w:rsidP="00172351">
      <w:pPr>
        <w:spacing w:line="276" w:lineRule="auto"/>
        <w:ind w:firstLine="708"/>
        <w:jc w:val="center"/>
        <w:rPr>
          <w:lang w:eastAsia="en-US"/>
        </w:rPr>
      </w:pPr>
      <w:r w:rsidRPr="00172351">
        <w:rPr>
          <w:lang w:eastAsia="en-US"/>
        </w:rPr>
        <w:drawing>
          <wp:inline distT="0" distB="0" distL="0" distR="0" wp14:anchorId="253A0920" wp14:editId="58447406">
            <wp:extent cx="3429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351" w:rsidRDefault="00172351" w:rsidP="00961308">
      <w:pPr>
        <w:jc w:val="center"/>
        <w:rPr>
          <w:lang w:eastAsia="en-US"/>
        </w:rPr>
      </w:pPr>
    </w:p>
    <w:p w:rsidR="00AC6917" w:rsidRDefault="00AC6917" w:rsidP="00AC6917">
      <w:pPr>
        <w:rPr>
          <w:lang w:eastAsia="en-US"/>
        </w:rPr>
      </w:pPr>
    </w:p>
    <w:p w:rsidR="00AC6917" w:rsidRDefault="00D112BA" w:rsidP="00D112BA">
      <w:pPr>
        <w:pStyle w:val="Heading1"/>
        <w:ind w:firstLine="708"/>
      </w:pPr>
      <w:r>
        <w:t>Quantization Error</w:t>
      </w:r>
    </w:p>
    <w:p w:rsidR="00D112BA" w:rsidRDefault="00D112BA" w:rsidP="0017158A">
      <w:pPr>
        <w:spacing w:line="360" w:lineRule="auto"/>
        <w:rPr>
          <w:lang w:eastAsia="en-US"/>
        </w:rPr>
      </w:pPr>
      <w:r>
        <w:rPr>
          <w:lang w:eastAsia="en-US"/>
        </w:rPr>
        <w:tab/>
        <w:t xml:space="preserve">Quantization error </w:t>
      </w:r>
      <w:r w:rsidR="00E110D2">
        <w:rPr>
          <w:lang w:eastAsia="en-US"/>
        </w:rPr>
        <w:t xml:space="preserve"> is the difference between analogue signal and digital signal which is obtained by sampling of this analogue signal.</w:t>
      </w:r>
      <w:r w:rsidR="0017158A">
        <w:rPr>
          <w:lang w:eastAsia="en-US"/>
        </w:rPr>
        <w:t xml:space="preserve"> It </w:t>
      </w:r>
      <w:r>
        <w:rPr>
          <w:lang w:eastAsia="en-US"/>
        </w:rPr>
        <w:t>is</w:t>
      </w:r>
      <w:r w:rsidR="0017158A">
        <w:rPr>
          <w:lang w:eastAsia="en-US"/>
        </w:rPr>
        <w:t xml:space="preserve"> observed</w:t>
      </w:r>
      <w:r w:rsidR="00B84338">
        <w:rPr>
          <w:lang w:eastAsia="en-US"/>
        </w:rPr>
        <w:t xml:space="preserve"> as</w:t>
      </w:r>
      <w:r w:rsidR="00E1082A">
        <w:rPr>
          <w:lang w:eastAsia="en-US"/>
        </w:rPr>
        <w:t xml:space="preserve"> when the analogue input </w:t>
      </w:r>
      <w:r w:rsidR="00134FC8">
        <w:rPr>
          <w:lang w:eastAsia="en-US"/>
        </w:rPr>
        <w:t xml:space="preserve">cannot be mapped </w:t>
      </w:r>
      <w:r w:rsidR="003E53B1">
        <w:rPr>
          <w:lang w:eastAsia="en-US"/>
        </w:rPr>
        <w:t xml:space="preserve">to </w:t>
      </w:r>
      <w:r w:rsidR="0017158A">
        <w:rPr>
          <w:lang w:eastAsia="en-US"/>
        </w:rPr>
        <w:t>its exact value</w:t>
      </w:r>
      <w:r w:rsidR="00E46E40">
        <w:rPr>
          <w:lang w:eastAsia="en-US"/>
        </w:rPr>
        <w:t xml:space="preserve">, due to quantization </w:t>
      </w:r>
      <w:r w:rsidR="00420141">
        <w:rPr>
          <w:lang w:eastAsia="en-US"/>
        </w:rPr>
        <w:t>process truncates or rounds the analogue</w:t>
      </w:r>
      <w:r w:rsidR="001E335E">
        <w:rPr>
          <w:lang w:eastAsia="en-US"/>
        </w:rPr>
        <w:t xml:space="preserve"> </w:t>
      </w:r>
      <w:r w:rsidR="0018267C">
        <w:rPr>
          <w:lang w:eastAsia="en-US"/>
        </w:rPr>
        <w:t>input</w:t>
      </w:r>
      <w:r w:rsidR="001E335E">
        <w:rPr>
          <w:lang w:eastAsia="en-US"/>
        </w:rPr>
        <w:t>.</w:t>
      </w:r>
    </w:p>
    <w:p w:rsidR="001C53D1" w:rsidRPr="00D112BA" w:rsidRDefault="001C53D1" w:rsidP="0017158A">
      <w:pPr>
        <w:spacing w:line="360" w:lineRule="auto"/>
        <w:rPr>
          <w:lang w:eastAsia="en-US"/>
        </w:rPr>
      </w:pPr>
      <w:r>
        <w:rPr>
          <w:lang w:eastAsia="en-US"/>
        </w:rPr>
        <w:tab/>
        <w:t>Quantization error resuls as quantization noise,</w:t>
      </w:r>
      <w:r w:rsidR="00AA6148">
        <w:rPr>
          <w:lang w:eastAsia="en-US"/>
        </w:rPr>
        <w:t xml:space="preserve"> which is observed as an extra</w:t>
      </w:r>
      <w:r w:rsidR="004528EB">
        <w:rPr>
          <w:lang w:eastAsia="en-US"/>
        </w:rPr>
        <w:t xml:space="preserve"> unwanted</w:t>
      </w:r>
      <w:r w:rsidR="00AA6148">
        <w:rPr>
          <w:lang w:eastAsia="en-US"/>
        </w:rPr>
        <w:t xml:space="preserve"> signal</w:t>
      </w:r>
      <w:r w:rsidR="00BD79BC">
        <w:rPr>
          <w:lang w:eastAsia="en-US"/>
        </w:rPr>
        <w:t xml:space="preserve">. </w:t>
      </w:r>
      <w:r w:rsidR="00F7625B">
        <w:rPr>
          <w:lang w:eastAsia="en-US"/>
        </w:rPr>
        <w:t xml:space="preserve">Increasing the level of quantization </w:t>
      </w:r>
      <w:r w:rsidR="0060495C">
        <w:rPr>
          <w:lang w:eastAsia="en-US"/>
        </w:rPr>
        <w:t>lowers the power of this unwanted signal.</w:t>
      </w:r>
      <w:bookmarkStart w:id="0" w:name="_GoBack"/>
      <w:bookmarkEnd w:id="0"/>
    </w:p>
    <w:sectPr w:rsidR="001C53D1" w:rsidRPr="00D112BA" w:rsidSect="00B53AF7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3B"/>
    <w:rsid w:val="0008559D"/>
    <w:rsid w:val="00085B76"/>
    <w:rsid w:val="00100A8A"/>
    <w:rsid w:val="00123A4A"/>
    <w:rsid w:val="00134FC8"/>
    <w:rsid w:val="00154DEE"/>
    <w:rsid w:val="001704C6"/>
    <w:rsid w:val="0017158A"/>
    <w:rsid w:val="00171C5A"/>
    <w:rsid w:val="00172351"/>
    <w:rsid w:val="0018267C"/>
    <w:rsid w:val="0019727C"/>
    <w:rsid w:val="001C53D1"/>
    <w:rsid w:val="001D02CF"/>
    <w:rsid w:val="001E0889"/>
    <w:rsid w:val="001E335E"/>
    <w:rsid w:val="001F6A23"/>
    <w:rsid w:val="0020622C"/>
    <w:rsid w:val="00217833"/>
    <w:rsid w:val="00220DED"/>
    <w:rsid w:val="00263E7C"/>
    <w:rsid w:val="002A24B1"/>
    <w:rsid w:val="002E0A85"/>
    <w:rsid w:val="002E7BD3"/>
    <w:rsid w:val="002F240B"/>
    <w:rsid w:val="00303DC1"/>
    <w:rsid w:val="0032732A"/>
    <w:rsid w:val="0033190C"/>
    <w:rsid w:val="0035200C"/>
    <w:rsid w:val="003629A5"/>
    <w:rsid w:val="003A3085"/>
    <w:rsid w:val="003A4A8D"/>
    <w:rsid w:val="003E53B1"/>
    <w:rsid w:val="00420141"/>
    <w:rsid w:val="00426951"/>
    <w:rsid w:val="00434308"/>
    <w:rsid w:val="00436C11"/>
    <w:rsid w:val="004528EB"/>
    <w:rsid w:val="00482C12"/>
    <w:rsid w:val="00483EF3"/>
    <w:rsid w:val="004C53F5"/>
    <w:rsid w:val="00557096"/>
    <w:rsid w:val="005758E6"/>
    <w:rsid w:val="005A0097"/>
    <w:rsid w:val="005E0C1D"/>
    <w:rsid w:val="0060495C"/>
    <w:rsid w:val="0061637B"/>
    <w:rsid w:val="00691044"/>
    <w:rsid w:val="006A1C71"/>
    <w:rsid w:val="006A6E6F"/>
    <w:rsid w:val="006C53A3"/>
    <w:rsid w:val="00721F98"/>
    <w:rsid w:val="007603E4"/>
    <w:rsid w:val="00773998"/>
    <w:rsid w:val="007910AC"/>
    <w:rsid w:val="007B64B9"/>
    <w:rsid w:val="007D0D5C"/>
    <w:rsid w:val="007D3FAB"/>
    <w:rsid w:val="00800FAA"/>
    <w:rsid w:val="008064AD"/>
    <w:rsid w:val="00820AE7"/>
    <w:rsid w:val="008238ED"/>
    <w:rsid w:val="0084453B"/>
    <w:rsid w:val="00846A71"/>
    <w:rsid w:val="00853207"/>
    <w:rsid w:val="008573EE"/>
    <w:rsid w:val="008720C7"/>
    <w:rsid w:val="008C654F"/>
    <w:rsid w:val="008D3310"/>
    <w:rsid w:val="008F1829"/>
    <w:rsid w:val="008F2779"/>
    <w:rsid w:val="008F76DE"/>
    <w:rsid w:val="00946C1B"/>
    <w:rsid w:val="00961308"/>
    <w:rsid w:val="009B7E40"/>
    <w:rsid w:val="009C5AF8"/>
    <w:rsid w:val="009D09A5"/>
    <w:rsid w:val="00A167E5"/>
    <w:rsid w:val="00A41350"/>
    <w:rsid w:val="00A5533D"/>
    <w:rsid w:val="00A564AD"/>
    <w:rsid w:val="00A63419"/>
    <w:rsid w:val="00A86D97"/>
    <w:rsid w:val="00AA6148"/>
    <w:rsid w:val="00AC6917"/>
    <w:rsid w:val="00B45BE3"/>
    <w:rsid w:val="00B53AF7"/>
    <w:rsid w:val="00B5731F"/>
    <w:rsid w:val="00B7603F"/>
    <w:rsid w:val="00B77D12"/>
    <w:rsid w:val="00B84338"/>
    <w:rsid w:val="00BD79BC"/>
    <w:rsid w:val="00BF67C1"/>
    <w:rsid w:val="00C0258C"/>
    <w:rsid w:val="00C03E83"/>
    <w:rsid w:val="00C077C3"/>
    <w:rsid w:val="00C2342A"/>
    <w:rsid w:val="00C26B5B"/>
    <w:rsid w:val="00C378B8"/>
    <w:rsid w:val="00C81BAF"/>
    <w:rsid w:val="00C96719"/>
    <w:rsid w:val="00CC4ECF"/>
    <w:rsid w:val="00CD7065"/>
    <w:rsid w:val="00CE3950"/>
    <w:rsid w:val="00CF6918"/>
    <w:rsid w:val="00D112BA"/>
    <w:rsid w:val="00D713B5"/>
    <w:rsid w:val="00D86F77"/>
    <w:rsid w:val="00D95F5D"/>
    <w:rsid w:val="00DC6925"/>
    <w:rsid w:val="00DD3B8F"/>
    <w:rsid w:val="00E1082A"/>
    <w:rsid w:val="00E110D2"/>
    <w:rsid w:val="00E3268E"/>
    <w:rsid w:val="00E46E40"/>
    <w:rsid w:val="00EB3E31"/>
    <w:rsid w:val="00EB7A35"/>
    <w:rsid w:val="00ED73F0"/>
    <w:rsid w:val="00F15EAD"/>
    <w:rsid w:val="00F16A34"/>
    <w:rsid w:val="00F26D07"/>
    <w:rsid w:val="00F64571"/>
    <w:rsid w:val="00F7625B"/>
    <w:rsid w:val="00F955A3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uppressAutoHyphens w:val="0"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uppressAutoHyphens w:val="0"/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33D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8064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3EF3"/>
    <w:rPr>
      <w:color w:val="808080"/>
    </w:rPr>
  </w:style>
  <w:style w:type="paragraph" w:styleId="ListParagraph">
    <w:name w:val="List Paragraph"/>
    <w:basedOn w:val="Normal"/>
    <w:uiPriority w:val="34"/>
    <w:qFormat/>
    <w:rsid w:val="0036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122</cp:revision>
  <dcterms:created xsi:type="dcterms:W3CDTF">2015-11-22T15:11:00Z</dcterms:created>
  <dcterms:modified xsi:type="dcterms:W3CDTF">2015-11-22T16:33:00Z</dcterms:modified>
</cp:coreProperties>
</file>