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7E8A" w:rsidRDefault="00F728B5">
      <w:pPr>
        <w:jc w:val="center"/>
      </w:pPr>
      <w:r>
        <w:rPr>
          <w:sz w:val="36"/>
        </w:rPr>
        <w:t>ISTANBUL TECHNICAL UNIVERSITY</w:t>
      </w:r>
    </w:p>
    <w:p w:rsidR="00537E8A" w:rsidRDefault="00F728B5">
      <w:pPr>
        <w:jc w:val="center"/>
      </w:pPr>
      <w:r>
        <w:rPr>
          <w:sz w:val="40"/>
        </w:rPr>
        <w:t>COMPUTER AND INFORMATICS FACULTY</w:t>
      </w:r>
    </w:p>
    <w:p w:rsidR="00537E8A" w:rsidRDefault="00F728B5">
      <w:pPr>
        <w:jc w:val="center"/>
      </w:pPr>
      <w:r>
        <w:rPr>
          <w:sz w:val="32"/>
        </w:rPr>
        <w:t>COMPUTER ENGINEERING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pPr>
        <w:jc w:val="center"/>
      </w:pPr>
      <w:r>
        <w:t xml:space="preserve"> </w:t>
      </w:r>
    </w:p>
    <w:p w:rsidR="00537E8A" w:rsidRDefault="00F728B5">
      <w:pPr>
        <w:jc w:val="center"/>
      </w:pPr>
      <w:r>
        <w:t xml:space="preserve"> </w:t>
      </w:r>
    </w:p>
    <w:p w:rsidR="00537E8A" w:rsidRDefault="00F728B5">
      <w:pPr>
        <w:jc w:val="center"/>
      </w:pPr>
      <w:r>
        <w:rPr>
          <w:sz w:val="48"/>
        </w:rPr>
        <w:t>BLG438E</w:t>
      </w:r>
    </w:p>
    <w:p w:rsidR="00537E8A" w:rsidRDefault="00F728B5">
      <w:pPr>
        <w:jc w:val="center"/>
      </w:pPr>
      <w:r>
        <w:rPr>
          <w:sz w:val="36"/>
        </w:rPr>
        <w:t>DIGITAL SIGNAL PROCESSING LABORATORY</w:t>
      </w:r>
    </w:p>
    <w:p w:rsidR="00537E8A" w:rsidRDefault="00F728B5">
      <w:r>
        <w:rPr>
          <w:sz w:val="36"/>
        </w:rPr>
        <w:t xml:space="preserve"> </w:t>
      </w:r>
    </w:p>
    <w:p w:rsidR="00537E8A" w:rsidRDefault="00D23787">
      <w:pPr>
        <w:jc w:val="center"/>
      </w:pPr>
      <w:r>
        <w:rPr>
          <w:sz w:val="44"/>
        </w:rPr>
        <w:t xml:space="preserve">DENEY </w:t>
      </w:r>
      <w:r w:rsidR="00F728B5">
        <w:rPr>
          <w:sz w:val="44"/>
        </w:rPr>
        <w:t>-</w:t>
      </w:r>
      <w:r>
        <w:rPr>
          <w:sz w:val="44"/>
        </w:rPr>
        <w:t xml:space="preserve"> </w:t>
      </w:r>
      <w:r w:rsidR="00F728B5">
        <w:rPr>
          <w:sz w:val="44"/>
        </w:rPr>
        <w:t>2</w:t>
      </w:r>
    </w:p>
    <w:p w:rsidR="00537E8A" w:rsidRDefault="00F728B5">
      <w:pPr>
        <w:jc w:val="center"/>
      </w:pPr>
      <w:r>
        <w:rPr>
          <w:sz w:val="36"/>
        </w:rPr>
        <w:t xml:space="preserve"> </w:t>
      </w:r>
    </w:p>
    <w:p w:rsidR="00537E8A" w:rsidRDefault="00F728B5">
      <w:pPr>
        <w:jc w:val="center"/>
      </w:pPr>
      <w:r>
        <w:rPr>
          <w:sz w:val="36"/>
        </w:rPr>
        <w:t xml:space="preserve"> </w:t>
      </w:r>
      <w:bookmarkStart w:id="0" w:name="_GoBack"/>
      <w:bookmarkEnd w:id="0"/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pPr>
        <w:jc w:val="center"/>
      </w:pPr>
      <w:r>
        <w:t xml:space="preserve"> </w:t>
      </w:r>
    </w:p>
    <w:p w:rsidR="00537E8A" w:rsidRDefault="00F728B5">
      <w:pPr>
        <w:jc w:val="center"/>
      </w:pPr>
      <w:r>
        <w:t xml:space="preserve"> </w:t>
      </w:r>
    </w:p>
    <w:p w:rsidR="00537E8A" w:rsidRDefault="00F728B5">
      <w:pPr>
        <w:ind w:left="-359" w:right="-179"/>
        <w:jc w:val="center"/>
      </w:pPr>
      <w:r>
        <w:rPr>
          <w:sz w:val="36"/>
        </w:rPr>
        <w:t xml:space="preserve">Merve Cansu KÖSEOĞLU          </w:t>
      </w:r>
      <w:r>
        <w:rPr>
          <w:sz w:val="36"/>
        </w:rPr>
        <w:tab/>
        <w:t>Mehmet AYSEVİNÇ</w:t>
      </w:r>
    </w:p>
    <w:p w:rsidR="00537E8A" w:rsidRDefault="00F728B5">
      <w:r>
        <w:rPr>
          <w:sz w:val="36"/>
        </w:rPr>
        <w:t xml:space="preserve">          </w:t>
      </w:r>
      <w:r>
        <w:rPr>
          <w:sz w:val="36"/>
        </w:rPr>
        <w:tab/>
      </w:r>
      <w:proofErr w:type="gramStart"/>
      <w:r>
        <w:rPr>
          <w:sz w:val="36"/>
        </w:rPr>
        <w:t>150120704</w:t>
      </w:r>
      <w:proofErr w:type="gramEnd"/>
      <w:r>
        <w:rPr>
          <w:sz w:val="36"/>
        </w:rPr>
        <w:t xml:space="preserve">            </w:t>
      </w:r>
      <w:r>
        <w:rPr>
          <w:sz w:val="36"/>
        </w:rPr>
        <w:tab/>
        <w:t xml:space="preserve">            </w:t>
      </w:r>
      <w:r>
        <w:rPr>
          <w:sz w:val="36"/>
        </w:rPr>
        <w:tab/>
        <w:t>150110705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r>
        <w:t xml:space="preserve"> </w:t>
      </w:r>
    </w:p>
    <w:p w:rsidR="00537E8A" w:rsidRDefault="00F728B5">
      <w:pPr>
        <w:jc w:val="center"/>
      </w:pPr>
      <w:r>
        <w:rPr>
          <w:sz w:val="36"/>
        </w:rPr>
        <w:t>INSTRUCTOR: ASSOC. PROF. Berk ÜSTÜNDAĞ</w:t>
      </w:r>
    </w:p>
    <w:p w:rsidR="00537E8A" w:rsidRDefault="00F728B5">
      <w:pPr>
        <w:rPr>
          <w:rFonts w:ascii="Trebuchet MS" w:eastAsia="Trebuchet MS" w:hAnsi="Trebuchet MS" w:cs="Trebuchet MS"/>
          <w:sz w:val="36"/>
        </w:rPr>
      </w:pPr>
      <w:r>
        <w:rPr>
          <w:rFonts w:ascii="Trebuchet MS" w:eastAsia="Trebuchet MS" w:hAnsi="Trebuchet MS" w:cs="Trebuchet MS"/>
          <w:sz w:val="36"/>
        </w:rPr>
        <w:t xml:space="preserve">                 </w:t>
      </w:r>
      <w:r>
        <w:rPr>
          <w:rFonts w:ascii="Trebuchet MS" w:eastAsia="Trebuchet MS" w:hAnsi="Trebuchet MS" w:cs="Trebuchet MS"/>
          <w:sz w:val="36"/>
        </w:rPr>
        <w:tab/>
        <w:t xml:space="preserve">  </w:t>
      </w:r>
      <w:r>
        <w:rPr>
          <w:rFonts w:ascii="Trebuchet MS" w:eastAsia="Trebuchet MS" w:hAnsi="Trebuchet MS" w:cs="Trebuchet MS"/>
          <w:sz w:val="36"/>
        </w:rPr>
        <w:tab/>
        <w:t xml:space="preserve">RES. ASST. Hasan ÜNLÜ       </w:t>
      </w:r>
    </w:p>
    <w:p w:rsidR="00F728B5" w:rsidRDefault="00F728B5">
      <w:pPr>
        <w:rPr>
          <w:rFonts w:ascii="Trebuchet MS" w:eastAsia="Trebuchet MS" w:hAnsi="Trebuchet MS" w:cs="Trebuchet MS"/>
          <w:sz w:val="36"/>
        </w:rPr>
      </w:pPr>
    </w:p>
    <w:p w:rsidR="00F728B5" w:rsidRDefault="00F728B5">
      <w:pPr>
        <w:rPr>
          <w:rFonts w:ascii="Trebuchet MS" w:eastAsia="Trebuchet MS" w:hAnsi="Trebuchet MS" w:cs="Trebuchet MS"/>
          <w:sz w:val="36"/>
        </w:rPr>
      </w:pPr>
    </w:p>
    <w:p w:rsidR="00F728B5" w:rsidRDefault="00F728B5"/>
    <w:p w:rsidR="00537E8A" w:rsidRDefault="00F728B5">
      <w:pPr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lastRenderedPageBreak/>
        <w:t xml:space="preserve">Deneyin Amacı </w:t>
      </w:r>
    </w:p>
    <w:p w:rsidR="00F728B5" w:rsidRDefault="00F728B5"/>
    <w:p w:rsidR="00537E8A" w:rsidRDefault="00F728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sz w:val="3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ADSP533 kiti kullanılarak yapılacak olan deney teknik sorunlar nedeniyle MATLAB ile yapılmış ve yalnızca deneyin ilk aşaması </w:t>
      </w:r>
      <w:proofErr w:type="spellStart"/>
      <w:r>
        <w:rPr>
          <w:rFonts w:ascii="Times New Roman" w:eastAsia="Times New Roman" w:hAnsi="Times New Roman" w:cs="Times New Roman"/>
          <w:sz w:val="24"/>
        </w:rPr>
        <w:t>gerçeklenebilmiştir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Kit kullanılamadığı için deneyin diğer aşamaları olan </w:t>
      </w: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ses üretecinden çıkan seslerin dinlenmesi ve kare-üçgen dalga üretilerek incelenmesi kısmı gerçekleştirilememiştir.</w:t>
      </w:r>
    </w:p>
    <w:p w:rsidR="00F728B5" w:rsidRDefault="00F728B5"/>
    <w:p w:rsidR="00537E8A" w:rsidRDefault="00F728B5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Bu </w:t>
      </w:r>
      <w:proofErr w:type="gramStart"/>
      <w:r>
        <w:rPr>
          <w:rFonts w:ascii="Times New Roman" w:eastAsia="Times New Roman" w:hAnsi="Times New Roman" w:cs="Times New Roman"/>
          <w:sz w:val="24"/>
        </w:rPr>
        <w:t>deneyde  IIR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filtre kullanılarak sinüs işareti üretimi amaçlanmıştır. Sinüs işareti üretmek için fark denklemleri kullanılmış ve bu amaçla fark denklemi katsayıları hesaplanmıştır. </w:t>
      </w:r>
    </w:p>
    <w:p w:rsidR="00537E8A" w:rsidRDefault="00537E8A"/>
    <w:p w:rsidR="00537E8A" w:rsidRDefault="00F728B5">
      <w:pPr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Deneyin Yapılışı</w:t>
      </w:r>
    </w:p>
    <w:p w:rsidR="00F728B5" w:rsidRDefault="00F728B5"/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  <w:t>Sinüs işareti üretiminde kullanılacak fark denklemi için “</w:t>
      </w:r>
      <w:proofErr w:type="spellStart"/>
      <w:r>
        <w:rPr>
          <w:rFonts w:ascii="Times New Roman" w:eastAsia="Times New Roman" w:hAnsi="Times New Roman" w:cs="Times New Roman"/>
          <w:sz w:val="24"/>
        </w:rPr>
        <w:t>SineWawe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isimli </w:t>
      </w:r>
      <w:proofErr w:type="spellStart"/>
      <w:r>
        <w:rPr>
          <w:rFonts w:ascii="Times New Roman" w:eastAsia="Times New Roman" w:hAnsi="Times New Roman" w:cs="Times New Roman"/>
          <w:sz w:val="24"/>
        </w:rPr>
        <w:t>dökümandaki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IIR filtre denklemi kullanılmıştır.</w:t>
      </w:r>
    </w:p>
    <w:p w:rsidR="00537E8A" w:rsidRDefault="00537E8A"/>
    <w:p w:rsidR="00537E8A" w:rsidRDefault="00F728B5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IIR filtre </w:t>
      </w:r>
      <w:proofErr w:type="spellStart"/>
      <w:r>
        <w:rPr>
          <w:rFonts w:ascii="Times New Roman" w:eastAsia="Times New Roman" w:hAnsi="Times New Roman" w:cs="Times New Roman"/>
          <w:sz w:val="24"/>
        </w:rPr>
        <w:t>tasarmında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kullanılan denklem metodu aşağıda verilmiştir:</w:t>
      </w:r>
    </w:p>
    <w:p w:rsidR="00537E8A" w:rsidRDefault="00537E8A"/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  <w:t xml:space="preserve">y[n] = </w:t>
      </w:r>
      <w:proofErr w:type="spellStart"/>
      <w:r>
        <w:rPr>
          <w:rFonts w:ascii="Times New Roman" w:eastAsia="Times New Roman" w:hAnsi="Times New Roman" w:cs="Times New Roman"/>
          <w:sz w:val="24"/>
        </w:rPr>
        <w:t>A.y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n-1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sz w:val="24"/>
        </w:rPr>
        <w:t>B.y</w:t>
      </w:r>
      <w:proofErr w:type="spellEnd"/>
      <w:r>
        <w:rPr>
          <w:rFonts w:ascii="Times New Roman" w:eastAsia="Times New Roman" w:hAnsi="Times New Roman" w:cs="Times New Roman"/>
          <w:sz w:val="24"/>
        </w:rPr>
        <w:t>[n-2]</w:t>
      </w:r>
    </w:p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</w:r>
    </w:p>
    <w:p w:rsidR="00537E8A" w:rsidRDefault="00F728B5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Yukarıdaki denklemin kullanılabilmesi için öncelikle katsayıların bulunması gerekmektedir. Bu amaçla öncelikle katsayıları bulmak için y ‘</w:t>
      </w:r>
      <w:proofErr w:type="spellStart"/>
      <w:r>
        <w:rPr>
          <w:rFonts w:ascii="Times New Roman" w:eastAsia="Times New Roman" w:hAnsi="Times New Roman" w:cs="Times New Roman"/>
          <w:sz w:val="24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uygun değerleri hesaplanmıştır. Bu değerleri hesaplarken dikkat edilmesi gereken en önemli nokta MATLAB </w:t>
      </w:r>
      <w:proofErr w:type="spellStart"/>
      <w:r>
        <w:rPr>
          <w:rFonts w:ascii="Times New Roman" w:eastAsia="Times New Roman" w:hAnsi="Times New Roman" w:cs="Times New Roman"/>
          <w:sz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değerlerinin 1’den başlandığıdır. </w:t>
      </w:r>
    </w:p>
    <w:p w:rsidR="00537E8A" w:rsidRDefault="00537E8A">
      <w:pPr>
        <w:ind w:firstLine="720"/>
      </w:pPr>
    </w:p>
    <w:p w:rsidR="00537E8A" w:rsidRDefault="00F728B5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Sinüs işareti üretmek istediğimizden dolayı y fonksiyonu bir sinüs fonksiyonu olarak alınmıştır. Aşağıdaki eşitlik y </w:t>
      </w:r>
      <w:proofErr w:type="spellStart"/>
      <w:r>
        <w:rPr>
          <w:rFonts w:ascii="Times New Roman" w:eastAsia="Times New Roman" w:hAnsi="Times New Roman" w:cs="Times New Roman"/>
          <w:sz w:val="24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ilk dört değerinin bulunması için kullanılan 40 örneklemeli bir </w:t>
      </w:r>
      <w:proofErr w:type="spellStart"/>
      <w:r>
        <w:rPr>
          <w:rFonts w:ascii="Times New Roman" w:eastAsia="Times New Roman" w:hAnsi="Times New Roman" w:cs="Times New Roman"/>
          <w:sz w:val="24"/>
        </w:rPr>
        <w:t>sinus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fonksiyonunu göstermektedir:</w:t>
      </w:r>
    </w:p>
    <w:p w:rsidR="00537E8A" w:rsidRDefault="00537E8A"/>
    <w:p w:rsidR="00537E8A" w:rsidRDefault="00F728B5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y[n] = sin((2</w:t>
      </w:r>
      <w:r>
        <w:rPr>
          <w:sz w:val="20"/>
          <w:highlight w:val="white"/>
        </w:rPr>
        <w:t>π</w:t>
      </w:r>
      <w:r>
        <w:rPr>
          <w:rFonts w:ascii="Times New Roman" w:eastAsia="Times New Roman" w:hAnsi="Times New Roman" w:cs="Times New Roman"/>
          <w:sz w:val="24"/>
        </w:rPr>
        <w:t>/40).(</w:t>
      </w:r>
      <w:proofErr w:type="gramStart"/>
      <w:r>
        <w:rPr>
          <w:rFonts w:ascii="Times New Roman" w:eastAsia="Times New Roman" w:hAnsi="Times New Roman" w:cs="Times New Roman"/>
          <w:sz w:val="24"/>
        </w:rPr>
        <w:t>n-1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</w:p>
    <w:p w:rsidR="00537E8A" w:rsidRDefault="00537E8A"/>
    <w:p w:rsidR="00537E8A" w:rsidRDefault="00F728B5">
      <w:r>
        <w:rPr>
          <w:rFonts w:ascii="Times New Roman" w:eastAsia="Times New Roman" w:hAnsi="Times New Roman" w:cs="Times New Roman"/>
          <w:sz w:val="24"/>
        </w:rPr>
        <w:t xml:space="preserve">Böylece y </w:t>
      </w:r>
      <w:proofErr w:type="spellStart"/>
      <w:r>
        <w:rPr>
          <w:rFonts w:ascii="Times New Roman" w:eastAsia="Times New Roman" w:hAnsi="Times New Roman" w:cs="Times New Roman"/>
          <w:sz w:val="24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ilk dört değeri aşağıdaki gibi bulunmuştur:</w:t>
      </w:r>
    </w:p>
    <w:p w:rsidR="00537E8A" w:rsidRDefault="00537E8A">
      <w:pPr>
        <w:ind w:left="720"/>
      </w:pPr>
    </w:p>
    <w:p w:rsidR="00537E8A" w:rsidRDefault="00F728B5">
      <w:pPr>
        <w:ind w:left="720"/>
      </w:pPr>
      <w:r>
        <w:rPr>
          <w:rFonts w:ascii="Times New Roman" w:eastAsia="Times New Roman" w:hAnsi="Times New Roman" w:cs="Times New Roman"/>
          <w:sz w:val="24"/>
        </w:rPr>
        <w:t>y[1] = sin((2</w:t>
      </w:r>
      <w:r>
        <w:rPr>
          <w:sz w:val="20"/>
          <w:highlight w:val="white"/>
        </w:rPr>
        <w:t>π</w:t>
      </w:r>
      <w:r>
        <w:rPr>
          <w:rFonts w:ascii="Times New Roman" w:eastAsia="Times New Roman" w:hAnsi="Times New Roman" w:cs="Times New Roman"/>
          <w:sz w:val="24"/>
        </w:rPr>
        <w:t>/40).(</w:t>
      </w:r>
      <w:proofErr w:type="gramStart"/>
      <w:r>
        <w:rPr>
          <w:rFonts w:ascii="Times New Roman" w:eastAsia="Times New Roman" w:hAnsi="Times New Roman" w:cs="Times New Roman"/>
          <w:sz w:val="24"/>
        </w:rPr>
        <w:t>1-1</w:t>
      </w:r>
      <w:proofErr w:type="gramEnd"/>
      <w:r>
        <w:rPr>
          <w:rFonts w:ascii="Times New Roman" w:eastAsia="Times New Roman" w:hAnsi="Times New Roman" w:cs="Times New Roman"/>
          <w:sz w:val="24"/>
        </w:rPr>
        <w:t>)) = 0</w:t>
      </w:r>
    </w:p>
    <w:p w:rsidR="00537E8A" w:rsidRDefault="00F728B5">
      <w:pPr>
        <w:ind w:left="720"/>
      </w:pPr>
      <w:r>
        <w:rPr>
          <w:rFonts w:ascii="Times New Roman" w:eastAsia="Times New Roman" w:hAnsi="Times New Roman" w:cs="Times New Roman"/>
          <w:sz w:val="24"/>
        </w:rPr>
        <w:t>y[2] = sin((2</w:t>
      </w:r>
      <w:r>
        <w:rPr>
          <w:sz w:val="20"/>
          <w:highlight w:val="white"/>
        </w:rPr>
        <w:t>π</w:t>
      </w:r>
      <w:r>
        <w:rPr>
          <w:rFonts w:ascii="Times New Roman" w:eastAsia="Times New Roman" w:hAnsi="Times New Roman" w:cs="Times New Roman"/>
          <w:sz w:val="24"/>
        </w:rPr>
        <w:t>/40).(</w:t>
      </w:r>
      <w:proofErr w:type="gramStart"/>
      <w:r>
        <w:rPr>
          <w:rFonts w:ascii="Times New Roman" w:eastAsia="Times New Roman" w:hAnsi="Times New Roman" w:cs="Times New Roman"/>
          <w:sz w:val="24"/>
        </w:rPr>
        <w:t>2-1</w:t>
      </w:r>
      <w:proofErr w:type="gramEnd"/>
      <w:r>
        <w:rPr>
          <w:rFonts w:ascii="Times New Roman" w:eastAsia="Times New Roman" w:hAnsi="Times New Roman" w:cs="Times New Roman"/>
          <w:sz w:val="24"/>
        </w:rPr>
        <w:t>)) = 0.1564</w:t>
      </w:r>
    </w:p>
    <w:p w:rsidR="00537E8A" w:rsidRDefault="00F728B5">
      <w:pPr>
        <w:ind w:left="720"/>
      </w:pPr>
      <w:r>
        <w:rPr>
          <w:rFonts w:ascii="Times New Roman" w:eastAsia="Times New Roman" w:hAnsi="Times New Roman" w:cs="Times New Roman"/>
          <w:sz w:val="24"/>
        </w:rPr>
        <w:t>y[3] = sin((2</w:t>
      </w:r>
      <w:r>
        <w:rPr>
          <w:sz w:val="20"/>
          <w:highlight w:val="white"/>
        </w:rPr>
        <w:t>π</w:t>
      </w:r>
      <w:r>
        <w:rPr>
          <w:rFonts w:ascii="Times New Roman" w:eastAsia="Times New Roman" w:hAnsi="Times New Roman" w:cs="Times New Roman"/>
          <w:sz w:val="24"/>
        </w:rPr>
        <w:t>/40).(</w:t>
      </w:r>
      <w:proofErr w:type="gramStart"/>
      <w:r>
        <w:rPr>
          <w:rFonts w:ascii="Times New Roman" w:eastAsia="Times New Roman" w:hAnsi="Times New Roman" w:cs="Times New Roman"/>
          <w:sz w:val="24"/>
        </w:rPr>
        <w:t>3-1</w:t>
      </w:r>
      <w:proofErr w:type="gramEnd"/>
      <w:r>
        <w:rPr>
          <w:rFonts w:ascii="Times New Roman" w:eastAsia="Times New Roman" w:hAnsi="Times New Roman" w:cs="Times New Roman"/>
          <w:sz w:val="24"/>
        </w:rPr>
        <w:t>)) = 0.3090</w:t>
      </w:r>
    </w:p>
    <w:p w:rsidR="00537E8A" w:rsidRDefault="00F728B5">
      <w:pPr>
        <w:ind w:left="720"/>
      </w:pPr>
      <w:r>
        <w:rPr>
          <w:rFonts w:ascii="Times New Roman" w:eastAsia="Times New Roman" w:hAnsi="Times New Roman" w:cs="Times New Roman"/>
          <w:sz w:val="24"/>
        </w:rPr>
        <w:t>y[4] = sin((2</w:t>
      </w:r>
      <w:r>
        <w:rPr>
          <w:sz w:val="20"/>
          <w:highlight w:val="white"/>
        </w:rPr>
        <w:t>π</w:t>
      </w:r>
      <w:r>
        <w:rPr>
          <w:rFonts w:ascii="Times New Roman" w:eastAsia="Times New Roman" w:hAnsi="Times New Roman" w:cs="Times New Roman"/>
          <w:sz w:val="24"/>
        </w:rPr>
        <w:t>/40).(</w:t>
      </w:r>
      <w:proofErr w:type="gramStart"/>
      <w:r>
        <w:rPr>
          <w:rFonts w:ascii="Times New Roman" w:eastAsia="Times New Roman" w:hAnsi="Times New Roman" w:cs="Times New Roman"/>
          <w:sz w:val="24"/>
        </w:rPr>
        <w:t>4-1</w:t>
      </w:r>
      <w:proofErr w:type="gramEnd"/>
      <w:r>
        <w:rPr>
          <w:rFonts w:ascii="Times New Roman" w:eastAsia="Times New Roman" w:hAnsi="Times New Roman" w:cs="Times New Roman"/>
          <w:sz w:val="24"/>
        </w:rPr>
        <w:t>)) = 0.4540</w:t>
      </w:r>
    </w:p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</w:r>
    </w:p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  <w:t>Yukarıdaki değerler hesaplandıktan sonra, bu değerleri asıl denkleme yerleştirilerek A ve B katsayıları bulunur. A ve B katsayılarının bulunmasında kullanılacak denklemler aşağıda verilmiştir:</w:t>
      </w:r>
    </w:p>
    <w:p w:rsidR="00537E8A" w:rsidRDefault="00537E8A"/>
    <w:p w:rsidR="00537E8A" w:rsidRDefault="00F728B5">
      <w:r>
        <w:rPr>
          <w:rFonts w:ascii="Times New Roman" w:eastAsia="Times New Roman" w:hAnsi="Times New Roman" w:cs="Times New Roman"/>
          <w:sz w:val="24"/>
        </w:rPr>
        <w:lastRenderedPageBreak/>
        <w:tab/>
        <w:t>A = y[3]/y[2]</w:t>
      </w:r>
    </w:p>
    <w:p w:rsidR="00537E8A" w:rsidRDefault="00F728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 = (y[4]-Ay[3])/y[2]</w:t>
      </w:r>
    </w:p>
    <w:p w:rsidR="00F728B5" w:rsidRDefault="00F728B5"/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  <w:t xml:space="preserve">Katsayılar bulunduktan sonra sinüs işaretini üreten IIR filtre denklemimiz tamamlanmıştır. IIR filtremizi 40 örneklem periyoduna bağlı olarak oluşturmak için döngü içerisine alıp daha önceden belirlenen t aralığı boyunca sinüs grafiğimizi çizdirdik. Filtre sistemimiz </w:t>
      </w:r>
      <w:proofErr w:type="spellStart"/>
      <w:r>
        <w:rPr>
          <w:rFonts w:ascii="Times New Roman" w:eastAsia="Times New Roman" w:hAnsi="Times New Roman" w:cs="Times New Roman"/>
          <w:sz w:val="24"/>
        </w:rPr>
        <w:t>nedensel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causal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Bir sistemin bir andaki değerleri sadece o andaki ve geçmişteki değerlerine bağlıysa bu sinyal </w:t>
      </w:r>
      <w:proofErr w:type="spellStart"/>
      <w:r>
        <w:rPr>
          <w:rFonts w:ascii="Times New Roman" w:eastAsia="Times New Roman" w:hAnsi="Times New Roman" w:cs="Times New Roman"/>
          <w:sz w:val="24"/>
          <w:highlight w:val="white"/>
        </w:rPr>
        <w:t>nedensel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 xml:space="preserve"> bir sinyaldir, </w:t>
      </w:r>
      <w:r>
        <w:rPr>
          <w:rFonts w:ascii="Verdana" w:eastAsia="Verdana" w:hAnsi="Verdana" w:cs="Verdana"/>
          <w:sz w:val="18"/>
          <w:highlight w:val="white"/>
        </w:rPr>
        <w:t xml:space="preserve"> ayrıca t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üm gerçek zamanlı fiziksel sistemler </w:t>
      </w:r>
      <w:proofErr w:type="spellStart"/>
      <w:r>
        <w:rPr>
          <w:rFonts w:ascii="Times New Roman" w:eastAsia="Times New Roman" w:hAnsi="Times New Roman" w:cs="Times New Roman"/>
          <w:sz w:val="24"/>
          <w:highlight w:val="white"/>
        </w:rPr>
        <w:t>nedenseldir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>; çünkü zaman sadece ileriye akar</w:t>
      </w:r>
      <w:r>
        <w:rPr>
          <w:rFonts w:ascii="Times New Roman" w:eastAsia="Times New Roman" w:hAnsi="Times New Roman" w:cs="Times New Roman"/>
          <w:sz w:val="24"/>
        </w:rPr>
        <w:t>) bir sistem olduğundan daha önceden belirlenen değerler kullanılarak döngü sayesinde 40 örneklem oluşturulmuştur.</w:t>
      </w:r>
    </w:p>
    <w:p w:rsidR="00537E8A" w:rsidRDefault="00537E8A"/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  <w:t xml:space="preserve">Aşağıda IIR filtre denklemi kullanılarak üretilen </w:t>
      </w:r>
      <w:proofErr w:type="spellStart"/>
      <w:r>
        <w:rPr>
          <w:rFonts w:ascii="Times New Roman" w:eastAsia="Times New Roman" w:hAnsi="Times New Roman" w:cs="Times New Roman"/>
          <w:sz w:val="24"/>
        </w:rPr>
        <w:t>sinus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işaret fonksiyonu çizimi verilmiştir. </w:t>
      </w:r>
    </w:p>
    <w:p w:rsidR="00537E8A" w:rsidRDefault="00537E8A"/>
    <w:p w:rsidR="00537E8A" w:rsidRDefault="00F728B5">
      <w:r>
        <w:rPr>
          <w:noProof/>
        </w:rPr>
        <w:drawing>
          <wp:inline distT="114300" distB="114300" distL="114300" distR="114300">
            <wp:extent cx="5343525" cy="40005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8A" w:rsidRDefault="00F728B5">
      <w:r>
        <w:rPr>
          <w:rFonts w:ascii="Times New Roman" w:eastAsia="Times New Roman" w:hAnsi="Times New Roman" w:cs="Times New Roman"/>
          <w:sz w:val="24"/>
        </w:rPr>
        <w:tab/>
      </w:r>
    </w:p>
    <w:p w:rsidR="00537E8A" w:rsidRDefault="00537E8A"/>
    <w:p w:rsidR="00537E8A" w:rsidRDefault="00537E8A"/>
    <w:p w:rsidR="00537E8A" w:rsidRDefault="00537E8A"/>
    <w:sectPr w:rsidR="00537E8A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37E8A"/>
    <w:rsid w:val="00537E8A"/>
    <w:rsid w:val="00D23787"/>
    <w:rsid w:val="00E950DC"/>
    <w:rsid w:val="00F7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DE9DF-CF24-46A1-BF91-0919A465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alk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alk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alk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alk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alk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alk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Altyaz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DSP - deney2 rapor.docx</vt:lpstr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 - deney2 rapor.docx</dc:title>
  <dc:creator>Mehmet</dc:creator>
  <cp:lastModifiedBy>asus</cp:lastModifiedBy>
  <cp:revision>5</cp:revision>
  <cp:lastPrinted>2013-12-26T11:53:00Z</cp:lastPrinted>
  <dcterms:created xsi:type="dcterms:W3CDTF">2013-12-17T10:54:00Z</dcterms:created>
  <dcterms:modified xsi:type="dcterms:W3CDTF">2013-12-26T11:53:00Z</dcterms:modified>
</cp:coreProperties>
</file>