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77" w:rsidRDefault="00C71477" w:rsidP="0066136B">
      <w:pPr>
        <w:ind w:left="540"/>
        <w:jc w:val="both"/>
      </w:pPr>
    </w:p>
    <w:p w:rsidR="00C71477" w:rsidRDefault="00C71477" w:rsidP="0066136B">
      <w:pPr>
        <w:ind w:left="540"/>
        <w:jc w:val="both"/>
      </w:pPr>
    </w:p>
    <w:p w:rsidR="00C71477" w:rsidRDefault="00C71477" w:rsidP="0066136B">
      <w:pPr>
        <w:ind w:left="540"/>
        <w:jc w:val="both"/>
      </w:pPr>
    </w:p>
    <w:p w:rsidR="00C71477" w:rsidRDefault="00C71477" w:rsidP="0066136B">
      <w:pPr>
        <w:ind w:left="540"/>
        <w:jc w:val="both"/>
      </w:pPr>
    </w:p>
    <w:p w:rsidR="008C6077" w:rsidRPr="008C6077" w:rsidRDefault="008C6077" w:rsidP="008C6077">
      <w:pPr>
        <w:ind w:left="540"/>
        <w:jc w:val="center"/>
        <w:rPr>
          <w:b/>
          <w:sz w:val="36"/>
          <w:szCs w:val="36"/>
        </w:rPr>
      </w:pPr>
      <w:r w:rsidRPr="008C6077">
        <w:rPr>
          <w:b/>
          <w:sz w:val="36"/>
          <w:szCs w:val="36"/>
        </w:rPr>
        <w:t>ITU Faculty of Computer and Informatics</w:t>
      </w:r>
    </w:p>
    <w:p w:rsidR="00C71477" w:rsidRDefault="008C6077" w:rsidP="008C6077">
      <w:pPr>
        <w:ind w:left="540"/>
        <w:jc w:val="center"/>
        <w:rPr>
          <w:b/>
          <w:sz w:val="36"/>
          <w:szCs w:val="36"/>
        </w:rPr>
      </w:pPr>
      <w:r w:rsidRPr="008C6077">
        <w:rPr>
          <w:b/>
          <w:sz w:val="36"/>
          <w:szCs w:val="36"/>
        </w:rPr>
        <w:t>Department of Computer Engineering</w:t>
      </w:r>
    </w:p>
    <w:p w:rsidR="008C6077" w:rsidRPr="00C71477" w:rsidRDefault="008C6077" w:rsidP="008C6077">
      <w:pPr>
        <w:ind w:left="540"/>
        <w:jc w:val="center"/>
        <w:rPr>
          <w:b/>
          <w:sz w:val="36"/>
          <w:szCs w:val="36"/>
        </w:rPr>
      </w:pPr>
    </w:p>
    <w:p w:rsidR="00C71477" w:rsidRPr="00C71477" w:rsidRDefault="00C71477" w:rsidP="00C71477">
      <w:pPr>
        <w:ind w:left="540"/>
        <w:jc w:val="center"/>
        <w:rPr>
          <w:b/>
          <w:sz w:val="36"/>
          <w:szCs w:val="36"/>
        </w:rPr>
      </w:pPr>
      <w:r w:rsidRPr="00C71477">
        <w:rPr>
          <w:b/>
          <w:sz w:val="36"/>
          <w:szCs w:val="36"/>
        </w:rPr>
        <w:t>Proj</w:t>
      </w:r>
      <w:r w:rsidR="008C6077">
        <w:rPr>
          <w:b/>
          <w:sz w:val="36"/>
          <w:szCs w:val="36"/>
        </w:rPr>
        <w:t>ect Plan</w:t>
      </w:r>
    </w:p>
    <w:p w:rsidR="00C71477" w:rsidRPr="00C71477" w:rsidRDefault="00C71477" w:rsidP="0066136B">
      <w:pPr>
        <w:ind w:left="540"/>
        <w:jc w:val="both"/>
        <w:rPr>
          <w:b/>
        </w:rPr>
      </w:pPr>
    </w:p>
    <w:p w:rsidR="00C71477" w:rsidRDefault="00C71477" w:rsidP="0066136B">
      <w:pPr>
        <w:ind w:left="540"/>
        <w:jc w:val="both"/>
      </w:pPr>
    </w:p>
    <w:p w:rsidR="00C71477" w:rsidRDefault="00C71477" w:rsidP="0066136B">
      <w:pPr>
        <w:ind w:left="540"/>
        <w:jc w:val="both"/>
      </w:pPr>
    </w:p>
    <w:p w:rsidR="00C71477" w:rsidRDefault="00C71477" w:rsidP="0066136B">
      <w:pPr>
        <w:ind w:left="540"/>
        <w:jc w:val="both"/>
      </w:pPr>
    </w:p>
    <w:p w:rsidR="00C71477" w:rsidRDefault="00C71477" w:rsidP="0066136B">
      <w:pPr>
        <w:ind w:left="540"/>
        <w:jc w:val="both"/>
      </w:pPr>
    </w:p>
    <w:p w:rsidR="00C71477" w:rsidRPr="00C71477" w:rsidRDefault="00F03165" w:rsidP="00C71477">
      <w:pPr>
        <w:ind w:left="5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Medical Image </w:t>
      </w:r>
      <w:r w:rsidR="00B94296">
        <w:rPr>
          <w:sz w:val="40"/>
          <w:szCs w:val="40"/>
        </w:rPr>
        <w:t>Segmentation</w:t>
      </w:r>
      <w:r w:rsidR="00894266">
        <w:rPr>
          <w:sz w:val="40"/>
          <w:szCs w:val="40"/>
        </w:rPr>
        <w:t xml:space="preserve"> in MRI Scan Images</w:t>
      </w: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7E24D6" w:rsidP="00C71477">
      <w:pPr>
        <w:ind w:left="540"/>
        <w:jc w:val="center"/>
        <w:rPr>
          <w:sz w:val="40"/>
          <w:szCs w:val="40"/>
        </w:rPr>
      </w:pPr>
      <w:r>
        <w:rPr>
          <w:sz w:val="40"/>
          <w:szCs w:val="40"/>
        </w:rPr>
        <w:t>Cem Yusuf Aydoğdu</w:t>
      </w:r>
    </w:p>
    <w:p w:rsidR="007E24D6" w:rsidRDefault="007E24D6" w:rsidP="00C71477">
      <w:pPr>
        <w:ind w:left="540"/>
        <w:jc w:val="center"/>
        <w:rPr>
          <w:sz w:val="40"/>
          <w:szCs w:val="40"/>
        </w:rPr>
      </w:pPr>
      <w:r>
        <w:rPr>
          <w:sz w:val="40"/>
          <w:szCs w:val="40"/>
        </w:rPr>
        <w:t>150120251</w:t>
      </w: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C71477" w:rsidP="00C71477">
      <w:pPr>
        <w:ind w:left="540"/>
        <w:jc w:val="center"/>
        <w:rPr>
          <w:sz w:val="40"/>
          <w:szCs w:val="40"/>
        </w:rPr>
      </w:pPr>
    </w:p>
    <w:p w:rsidR="00C71477" w:rsidRDefault="0022424A" w:rsidP="00C71477">
      <w:pPr>
        <w:ind w:left="540"/>
        <w:jc w:val="center"/>
        <w:rPr>
          <w:sz w:val="40"/>
          <w:szCs w:val="40"/>
        </w:rPr>
      </w:pPr>
      <w:r>
        <w:rPr>
          <w:sz w:val="40"/>
          <w:szCs w:val="40"/>
        </w:rPr>
        <w:t>24</w:t>
      </w:r>
      <w:bookmarkStart w:id="0" w:name="_GoBack"/>
      <w:bookmarkEnd w:id="0"/>
      <w:r w:rsidR="00281D1E">
        <w:rPr>
          <w:sz w:val="40"/>
          <w:szCs w:val="40"/>
        </w:rPr>
        <w:t>.</w:t>
      </w:r>
      <w:r w:rsidR="007E24D6">
        <w:rPr>
          <w:sz w:val="40"/>
          <w:szCs w:val="40"/>
        </w:rPr>
        <w:t>02.2016</w:t>
      </w:r>
    </w:p>
    <w:p w:rsidR="00DD4CD1" w:rsidRDefault="00DD4CD1" w:rsidP="00C71477">
      <w:pPr>
        <w:ind w:left="540"/>
        <w:jc w:val="center"/>
        <w:rPr>
          <w:sz w:val="40"/>
          <w:szCs w:val="40"/>
        </w:rPr>
      </w:pPr>
    </w:p>
    <w:p w:rsidR="00DD4CD1" w:rsidRDefault="00DD4CD1" w:rsidP="00C71477">
      <w:pPr>
        <w:ind w:left="540"/>
        <w:jc w:val="center"/>
        <w:rPr>
          <w:sz w:val="40"/>
          <w:szCs w:val="40"/>
        </w:rPr>
      </w:pPr>
    </w:p>
    <w:p w:rsidR="00DD4CD1" w:rsidRDefault="00DD4CD1" w:rsidP="00C71477">
      <w:pPr>
        <w:ind w:left="540"/>
        <w:jc w:val="center"/>
        <w:rPr>
          <w:sz w:val="40"/>
          <w:szCs w:val="40"/>
        </w:rPr>
      </w:pPr>
    </w:p>
    <w:p w:rsidR="00DD4CD1" w:rsidRDefault="00DD4CD1" w:rsidP="00C71477">
      <w:pPr>
        <w:ind w:left="540"/>
        <w:jc w:val="center"/>
        <w:rPr>
          <w:sz w:val="40"/>
          <w:szCs w:val="40"/>
        </w:rPr>
      </w:pPr>
    </w:p>
    <w:p w:rsidR="00BD5243" w:rsidRDefault="00BD5243" w:rsidP="00C71477">
      <w:pPr>
        <w:ind w:left="540"/>
        <w:jc w:val="center"/>
        <w:rPr>
          <w:sz w:val="40"/>
          <w:szCs w:val="40"/>
        </w:rPr>
      </w:pPr>
    </w:p>
    <w:p w:rsidR="00DD4CD1" w:rsidRDefault="00DD4CD1" w:rsidP="00C71477">
      <w:pPr>
        <w:ind w:left="540"/>
        <w:jc w:val="center"/>
        <w:rPr>
          <w:sz w:val="40"/>
          <w:szCs w:val="40"/>
        </w:rPr>
      </w:pPr>
    </w:p>
    <w:p w:rsidR="00DD4CD1" w:rsidRDefault="00DD4CD1" w:rsidP="00C71477">
      <w:pPr>
        <w:ind w:left="540"/>
        <w:jc w:val="center"/>
        <w:rPr>
          <w:sz w:val="40"/>
          <w:szCs w:val="40"/>
        </w:rPr>
      </w:pPr>
    </w:p>
    <w:p w:rsidR="00DD4CD1" w:rsidRDefault="00DD4CD1" w:rsidP="00E86C7F">
      <w:pPr>
        <w:rPr>
          <w:sz w:val="40"/>
          <w:szCs w:val="40"/>
        </w:rPr>
      </w:pPr>
    </w:p>
    <w:p w:rsidR="00567E3E" w:rsidRDefault="00567E3E" w:rsidP="00E86C7F">
      <w:pPr>
        <w:rPr>
          <w:sz w:val="40"/>
          <w:szCs w:val="40"/>
        </w:rPr>
      </w:pPr>
    </w:p>
    <w:p w:rsidR="00E86C7F" w:rsidRDefault="00E86C7F" w:rsidP="00865B8D">
      <w:pPr>
        <w:spacing w:line="276" w:lineRule="auto"/>
        <w:rPr>
          <w:szCs w:val="40"/>
        </w:rPr>
      </w:pPr>
    </w:p>
    <w:p w:rsidR="006C73F1" w:rsidRDefault="006C73F1" w:rsidP="00865B8D">
      <w:pPr>
        <w:spacing w:line="276" w:lineRule="auto"/>
        <w:rPr>
          <w:szCs w:val="40"/>
        </w:rPr>
      </w:pPr>
    </w:p>
    <w:p w:rsidR="006C73F1" w:rsidRPr="00E86C7F" w:rsidRDefault="006C73F1" w:rsidP="00865B8D">
      <w:pPr>
        <w:spacing w:line="276" w:lineRule="auto"/>
        <w:rPr>
          <w:szCs w:val="40"/>
        </w:rPr>
      </w:pPr>
    </w:p>
    <w:p w:rsidR="00DD4CD1" w:rsidRPr="00E86C7F" w:rsidRDefault="00DD4CD1" w:rsidP="00865B8D">
      <w:pPr>
        <w:numPr>
          <w:ilvl w:val="0"/>
          <w:numId w:val="5"/>
        </w:numPr>
        <w:spacing w:line="276" w:lineRule="auto"/>
        <w:rPr>
          <w:b/>
          <w:szCs w:val="40"/>
        </w:rPr>
      </w:pPr>
      <w:r w:rsidRPr="00E86C7F">
        <w:rPr>
          <w:b/>
          <w:szCs w:val="40"/>
        </w:rPr>
        <w:t>Purpose of Project</w:t>
      </w:r>
    </w:p>
    <w:p w:rsidR="00DD4CD1" w:rsidRDefault="00DD4CD1" w:rsidP="00865B8D">
      <w:pPr>
        <w:spacing w:line="276" w:lineRule="auto"/>
        <w:ind w:left="720"/>
        <w:rPr>
          <w:szCs w:val="40"/>
        </w:rPr>
      </w:pPr>
    </w:p>
    <w:p w:rsidR="00865B8D" w:rsidRDefault="00F578A6" w:rsidP="00865B8D">
      <w:pPr>
        <w:spacing w:line="276" w:lineRule="auto"/>
        <w:ind w:left="720"/>
        <w:rPr>
          <w:szCs w:val="40"/>
        </w:rPr>
      </w:pPr>
      <w:r>
        <w:rPr>
          <w:szCs w:val="40"/>
        </w:rPr>
        <w:t>P</w:t>
      </w:r>
      <w:r w:rsidR="00443644">
        <w:rPr>
          <w:szCs w:val="40"/>
        </w:rPr>
        <w:t xml:space="preserve">roject </w:t>
      </w:r>
      <w:r>
        <w:rPr>
          <w:szCs w:val="40"/>
        </w:rPr>
        <w:t xml:space="preserve">topic </w:t>
      </w:r>
      <w:r w:rsidR="00443644">
        <w:rPr>
          <w:szCs w:val="40"/>
        </w:rPr>
        <w:t>is</w:t>
      </w:r>
      <w:r w:rsidR="005057BC">
        <w:rPr>
          <w:szCs w:val="40"/>
        </w:rPr>
        <w:t xml:space="preserve"> concerned</w:t>
      </w:r>
      <w:r>
        <w:rPr>
          <w:szCs w:val="40"/>
        </w:rPr>
        <w:t xml:space="preserve"> about</w:t>
      </w:r>
      <w:r w:rsidR="00CF079A">
        <w:rPr>
          <w:szCs w:val="40"/>
        </w:rPr>
        <w:t xml:space="preserve"> appl</w:t>
      </w:r>
      <w:r w:rsidR="006D50F4">
        <w:rPr>
          <w:szCs w:val="40"/>
        </w:rPr>
        <w:t>y</w:t>
      </w:r>
      <w:r w:rsidR="00CF079A">
        <w:rPr>
          <w:szCs w:val="40"/>
        </w:rPr>
        <w:t>ing</w:t>
      </w:r>
      <w:r w:rsidR="00567E3E">
        <w:rPr>
          <w:szCs w:val="40"/>
        </w:rPr>
        <w:t xml:space="preserve"> </w:t>
      </w:r>
      <w:r w:rsidR="009C6585">
        <w:rPr>
          <w:szCs w:val="40"/>
        </w:rPr>
        <w:t xml:space="preserve">image </w:t>
      </w:r>
      <w:r w:rsidR="00567E3E">
        <w:rPr>
          <w:szCs w:val="40"/>
        </w:rPr>
        <w:t xml:space="preserve">segmentation </w:t>
      </w:r>
      <w:r w:rsidR="008402E1">
        <w:rPr>
          <w:szCs w:val="40"/>
        </w:rPr>
        <w:t>methods</w:t>
      </w:r>
      <w:r w:rsidR="00E01D7A">
        <w:rPr>
          <w:szCs w:val="40"/>
        </w:rPr>
        <w:t xml:space="preserve"> </w:t>
      </w:r>
      <w:r w:rsidR="009D6128">
        <w:rPr>
          <w:szCs w:val="40"/>
        </w:rPr>
        <w:t>in</w:t>
      </w:r>
      <w:r w:rsidR="00E01D7A">
        <w:rPr>
          <w:szCs w:val="40"/>
        </w:rPr>
        <w:t xml:space="preserve"> 2D layers of</w:t>
      </w:r>
      <w:r w:rsidR="00981447">
        <w:rPr>
          <w:szCs w:val="40"/>
        </w:rPr>
        <w:t xml:space="preserve"> 3D structural image</w:t>
      </w:r>
      <w:r w:rsidR="008402E1">
        <w:rPr>
          <w:szCs w:val="40"/>
        </w:rPr>
        <w:t xml:space="preserve"> </w:t>
      </w:r>
      <w:r w:rsidR="000E4EBB">
        <w:rPr>
          <w:szCs w:val="40"/>
        </w:rPr>
        <w:t>fi</w:t>
      </w:r>
      <w:r w:rsidR="008402E1">
        <w:rPr>
          <w:szCs w:val="40"/>
        </w:rPr>
        <w:t xml:space="preserve">les </w:t>
      </w:r>
      <w:r w:rsidR="009B0914">
        <w:rPr>
          <w:szCs w:val="40"/>
        </w:rPr>
        <w:t>which are obtained from Magnetic Resonance Imaging</w:t>
      </w:r>
      <w:r w:rsidR="008402E1">
        <w:rPr>
          <w:szCs w:val="40"/>
        </w:rPr>
        <w:t xml:space="preserve"> technique</w:t>
      </w:r>
      <w:r w:rsidR="00354FED">
        <w:rPr>
          <w:szCs w:val="40"/>
        </w:rPr>
        <w:t xml:space="preserve">. </w:t>
      </w:r>
    </w:p>
    <w:p w:rsidR="00865B8D" w:rsidRDefault="00865B8D" w:rsidP="00865B8D">
      <w:pPr>
        <w:spacing w:line="276" w:lineRule="auto"/>
        <w:ind w:left="720"/>
        <w:rPr>
          <w:szCs w:val="40"/>
        </w:rPr>
      </w:pPr>
    </w:p>
    <w:p w:rsidR="00DD4CD1" w:rsidRDefault="00354FED" w:rsidP="00865B8D">
      <w:pPr>
        <w:spacing w:line="276" w:lineRule="auto"/>
        <w:ind w:left="720"/>
        <w:rPr>
          <w:szCs w:val="40"/>
        </w:rPr>
      </w:pPr>
      <w:r>
        <w:rPr>
          <w:szCs w:val="40"/>
        </w:rPr>
        <w:t xml:space="preserve">The aim is to detect and </w:t>
      </w:r>
      <w:r w:rsidR="00476926">
        <w:rPr>
          <w:szCs w:val="40"/>
        </w:rPr>
        <w:t>mark</w:t>
      </w:r>
      <w:r>
        <w:rPr>
          <w:szCs w:val="40"/>
        </w:rPr>
        <w:t xml:space="preserve"> </w:t>
      </w:r>
      <w:r w:rsidR="00AD26DA">
        <w:rPr>
          <w:szCs w:val="40"/>
        </w:rPr>
        <w:t xml:space="preserve">a specific </w:t>
      </w:r>
      <w:r w:rsidR="00BD04CF">
        <w:rPr>
          <w:szCs w:val="40"/>
        </w:rPr>
        <w:t>lesion</w:t>
      </w:r>
      <w:r w:rsidR="00696E35">
        <w:rPr>
          <w:szCs w:val="40"/>
        </w:rPr>
        <w:t xml:space="preserve"> which indicates a </w:t>
      </w:r>
      <w:r w:rsidR="002C0237">
        <w:rPr>
          <w:szCs w:val="40"/>
        </w:rPr>
        <w:t>distinct</w:t>
      </w:r>
      <w:r w:rsidR="00696E35">
        <w:rPr>
          <w:szCs w:val="40"/>
        </w:rPr>
        <w:t xml:space="preserve"> health problem </w:t>
      </w:r>
      <w:r w:rsidR="00C53B31">
        <w:rPr>
          <w:szCs w:val="40"/>
        </w:rPr>
        <w:t>in a certain part of the body.</w:t>
      </w:r>
      <w:r w:rsidR="00B10481">
        <w:rPr>
          <w:szCs w:val="40"/>
        </w:rPr>
        <w:t xml:space="preserve"> </w:t>
      </w:r>
      <w:r w:rsidR="00A94109">
        <w:rPr>
          <w:szCs w:val="40"/>
        </w:rPr>
        <w:t>Therefore, m</w:t>
      </w:r>
      <w:r w:rsidR="00B10481">
        <w:rPr>
          <w:szCs w:val="40"/>
        </w:rPr>
        <w:t xml:space="preserve">ain success factor of the project is to </w:t>
      </w:r>
      <w:r w:rsidR="000C51F4">
        <w:rPr>
          <w:szCs w:val="40"/>
        </w:rPr>
        <w:t>correctly</w:t>
      </w:r>
      <w:r w:rsidR="001D68F8">
        <w:rPr>
          <w:szCs w:val="40"/>
        </w:rPr>
        <w:t xml:space="preserve"> analyze </w:t>
      </w:r>
      <w:r w:rsidR="00F84188">
        <w:rPr>
          <w:szCs w:val="40"/>
        </w:rPr>
        <w:t xml:space="preserve">the data </w:t>
      </w:r>
      <w:r w:rsidR="001D68F8">
        <w:rPr>
          <w:szCs w:val="40"/>
        </w:rPr>
        <w:t xml:space="preserve">and to </w:t>
      </w:r>
      <w:r w:rsidR="00656FA4">
        <w:rPr>
          <w:szCs w:val="40"/>
        </w:rPr>
        <w:t xml:space="preserve">properly </w:t>
      </w:r>
      <w:r w:rsidR="00836493">
        <w:rPr>
          <w:szCs w:val="40"/>
        </w:rPr>
        <w:t>label the sign of the health problem.</w:t>
      </w:r>
    </w:p>
    <w:p w:rsidR="00605DEB" w:rsidRDefault="00605DEB" w:rsidP="00865B8D">
      <w:pPr>
        <w:spacing w:line="276" w:lineRule="auto"/>
        <w:ind w:left="720"/>
        <w:rPr>
          <w:szCs w:val="40"/>
        </w:rPr>
      </w:pPr>
    </w:p>
    <w:p w:rsidR="0052175B" w:rsidRDefault="0052175B" w:rsidP="00865B8D">
      <w:pPr>
        <w:spacing w:line="276" w:lineRule="auto"/>
        <w:ind w:left="720"/>
        <w:rPr>
          <w:szCs w:val="40"/>
        </w:rPr>
      </w:pPr>
    </w:p>
    <w:p w:rsidR="0052175B" w:rsidRDefault="0052175B" w:rsidP="00865B8D">
      <w:pPr>
        <w:spacing w:line="276" w:lineRule="auto"/>
        <w:ind w:left="720"/>
        <w:rPr>
          <w:szCs w:val="40"/>
        </w:rPr>
      </w:pPr>
    </w:p>
    <w:p w:rsidR="00DD4CD1" w:rsidRPr="00E86C7F" w:rsidRDefault="00DD4CD1" w:rsidP="00865B8D">
      <w:pPr>
        <w:numPr>
          <w:ilvl w:val="0"/>
          <w:numId w:val="5"/>
        </w:numPr>
        <w:spacing w:line="276" w:lineRule="auto"/>
        <w:rPr>
          <w:b/>
          <w:szCs w:val="40"/>
        </w:rPr>
      </w:pPr>
      <w:r w:rsidRPr="00E86C7F">
        <w:rPr>
          <w:b/>
          <w:szCs w:val="40"/>
        </w:rPr>
        <w:t>Scope of Project</w:t>
      </w:r>
    </w:p>
    <w:p w:rsidR="00DD4CD1" w:rsidRDefault="00DD4CD1" w:rsidP="00865B8D">
      <w:pPr>
        <w:spacing w:line="276" w:lineRule="auto"/>
        <w:ind w:left="720"/>
        <w:rPr>
          <w:szCs w:val="40"/>
        </w:rPr>
      </w:pPr>
    </w:p>
    <w:p w:rsidR="00EF6901" w:rsidRDefault="00316FFA" w:rsidP="00865B8D">
      <w:pPr>
        <w:spacing w:line="276" w:lineRule="auto"/>
        <w:ind w:left="720"/>
        <w:rPr>
          <w:szCs w:val="40"/>
        </w:rPr>
      </w:pPr>
      <w:r>
        <w:rPr>
          <w:szCs w:val="40"/>
        </w:rPr>
        <w:t>In the project,</w:t>
      </w:r>
      <w:r w:rsidR="009D4628">
        <w:rPr>
          <w:szCs w:val="40"/>
        </w:rPr>
        <w:t xml:space="preserve"> </w:t>
      </w:r>
      <w:r w:rsidR="00DD45D1" w:rsidRPr="00DD45D1">
        <w:rPr>
          <w:szCs w:val="40"/>
        </w:rPr>
        <w:t>Uncompressed Neuroimaging Informatics Techn</w:t>
      </w:r>
      <w:r w:rsidR="00DD45D1">
        <w:rPr>
          <w:szCs w:val="40"/>
        </w:rPr>
        <w:t xml:space="preserve">ology Initiative (NIfTI) </w:t>
      </w:r>
      <w:r w:rsidR="009D4628">
        <w:rPr>
          <w:szCs w:val="40"/>
        </w:rPr>
        <w:t>formatted MRI scan images will be used</w:t>
      </w:r>
      <w:r w:rsidR="00EE1B05">
        <w:rPr>
          <w:szCs w:val="40"/>
        </w:rPr>
        <w:t xml:space="preserve"> as input data</w:t>
      </w:r>
      <w:r w:rsidR="00BD04CF">
        <w:rPr>
          <w:szCs w:val="40"/>
        </w:rPr>
        <w:t>.</w:t>
      </w:r>
      <w:r w:rsidR="00EF6901">
        <w:rPr>
          <w:szCs w:val="40"/>
        </w:rPr>
        <w:t xml:space="preserve"> Python</w:t>
      </w:r>
      <w:r w:rsidR="00525C98">
        <w:rPr>
          <w:szCs w:val="40"/>
        </w:rPr>
        <w:t xml:space="preserve"> modules and </w:t>
      </w:r>
      <w:r w:rsidR="00EF6901">
        <w:rPr>
          <w:szCs w:val="40"/>
        </w:rPr>
        <w:t xml:space="preserve"> packages about data visualization, scientific computation and medical image processing tools (e.g.</w:t>
      </w:r>
      <w:r w:rsidR="003D10F6">
        <w:rPr>
          <w:szCs w:val="40"/>
        </w:rPr>
        <w:t xml:space="preserve"> Matplotli</w:t>
      </w:r>
      <w:r w:rsidR="004C0AF7">
        <w:rPr>
          <w:szCs w:val="40"/>
        </w:rPr>
        <w:t>b</w:t>
      </w:r>
      <w:r w:rsidR="003D10F6">
        <w:rPr>
          <w:szCs w:val="40"/>
        </w:rPr>
        <w:t>,</w:t>
      </w:r>
      <w:r w:rsidR="00EF6901">
        <w:rPr>
          <w:szCs w:val="40"/>
        </w:rPr>
        <w:t xml:space="preserve"> </w:t>
      </w:r>
      <w:r w:rsidR="00467EB9">
        <w:rPr>
          <w:szCs w:val="40"/>
        </w:rPr>
        <w:t xml:space="preserve">NumPy, </w:t>
      </w:r>
      <w:r w:rsidR="00EF6901">
        <w:rPr>
          <w:szCs w:val="40"/>
        </w:rPr>
        <w:t xml:space="preserve">MedPy, </w:t>
      </w:r>
      <w:r w:rsidR="00467EB9">
        <w:rPr>
          <w:szCs w:val="40"/>
        </w:rPr>
        <w:t>Nibabel, ITK)</w:t>
      </w:r>
      <w:r w:rsidR="00EF6901">
        <w:rPr>
          <w:szCs w:val="40"/>
        </w:rPr>
        <w:t xml:space="preserve"> are planned to use</w:t>
      </w:r>
      <w:r w:rsidR="002E627C">
        <w:rPr>
          <w:szCs w:val="40"/>
        </w:rPr>
        <w:t xml:space="preserve"> in </w:t>
      </w:r>
      <w:r w:rsidR="00BC43A2">
        <w:rPr>
          <w:szCs w:val="40"/>
        </w:rPr>
        <w:t>order to achieve aim of</w:t>
      </w:r>
      <w:r w:rsidR="00EF6901">
        <w:rPr>
          <w:szCs w:val="40"/>
        </w:rPr>
        <w:t xml:space="preserve"> th</w:t>
      </w:r>
      <w:r w:rsidR="002E627C">
        <w:rPr>
          <w:szCs w:val="40"/>
        </w:rPr>
        <w:t>e project.</w:t>
      </w:r>
    </w:p>
    <w:p w:rsidR="0052175B" w:rsidRDefault="0052175B" w:rsidP="00865B8D">
      <w:pPr>
        <w:spacing w:line="276" w:lineRule="auto"/>
        <w:ind w:left="720"/>
        <w:rPr>
          <w:szCs w:val="40"/>
        </w:rPr>
      </w:pPr>
    </w:p>
    <w:p w:rsidR="0052175B" w:rsidRDefault="0052175B" w:rsidP="00865B8D">
      <w:pPr>
        <w:spacing w:line="276" w:lineRule="auto"/>
        <w:ind w:left="720"/>
        <w:rPr>
          <w:szCs w:val="40"/>
        </w:rPr>
      </w:pPr>
    </w:p>
    <w:p w:rsidR="004E2EA4" w:rsidRDefault="004E2EA4" w:rsidP="00865B8D">
      <w:pPr>
        <w:spacing w:line="276" w:lineRule="auto"/>
        <w:ind w:left="720"/>
        <w:rPr>
          <w:szCs w:val="40"/>
        </w:rPr>
      </w:pPr>
    </w:p>
    <w:p w:rsidR="00B024E8" w:rsidRDefault="00B024E8" w:rsidP="00865B8D">
      <w:pPr>
        <w:spacing w:line="276" w:lineRule="auto"/>
        <w:ind w:left="720"/>
        <w:rPr>
          <w:szCs w:val="40"/>
        </w:rPr>
      </w:pPr>
    </w:p>
    <w:p w:rsidR="00DD4CD1" w:rsidRPr="00E86C7F" w:rsidRDefault="00DD4CD1" w:rsidP="00865B8D">
      <w:pPr>
        <w:numPr>
          <w:ilvl w:val="0"/>
          <w:numId w:val="5"/>
        </w:numPr>
        <w:spacing w:line="276" w:lineRule="auto"/>
        <w:rPr>
          <w:b/>
          <w:szCs w:val="40"/>
        </w:rPr>
      </w:pPr>
      <w:r w:rsidRPr="00E86C7F">
        <w:rPr>
          <w:b/>
          <w:szCs w:val="40"/>
        </w:rPr>
        <w:t>Estimates About Project</w:t>
      </w:r>
    </w:p>
    <w:p w:rsidR="00DD4CD1" w:rsidRDefault="00DD4CD1" w:rsidP="00865B8D">
      <w:pPr>
        <w:pStyle w:val="ListParagraph"/>
        <w:spacing w:line="276" w:lineRule="auto"/>
        <w:rPr>
          <w:szCs w:val="40"/>
        </w:rPr>
      </w:pPr>
    </w:p>
    <w:p w:rsidR="0052175B" w:rsidRDefault="004C43D6" w:rsidP="00865B8D">
      <w:pPr>
        <w:pStyle w:val="ListParagraph"/>
        <w:spacing w:line="276" w:lineRule="auto"/>
        <w:rPr>
          <w:szCs w:val="40"/>
        </w:rPr>
      </w:pPr>
      <w:r>
        <w:rPr>
          <w:szCs w:val="40"/>
        </w:rPr>
        <w:t>Total e</w:t>
      </w:r>
      <w:r w:rsidR="00F603C8">
        <w:rPr>
          <w:szCs w:val="40"/>
        </w:rPr>
        <w:t>stimated time for the project is 40 weeks</w:t>
      </w:r>
      <w:r w:rsidR="00F83660">
        <w:rPr>
          <w:szCs w:val="40"/>
        </w:rPr>
        <w:t>.</w:t>
      </w:r>
      <w:r w:rsidR="00D60BA1">
        <w:rPr>
          <w:szCs w:val="40"/>
        </w:rPr>
        <w:t xml:space="preserve"> Required data for the project will be acquired from online open medical</w:t>
      </w:r>
      <w:r w:rsidR="00186B18">
        <w:rPr>
          <w:szCs w:val="40"/>
        </w:rPr>
        <w:t xml:space="preserve"> image</w:t>
      </w:r>
      <w:r w:rsidR="00D60BA1">
        <w:rPr>
          <w:szCs w:val="40"/>
        </w:rPr>
        <w:t xml:space="preserve"> databases.</w:t>
      </w:r>
      <w:r w:rsidR="00616D61">
        <w:rPr>
          <w:szCs w:val="40"/>
        </w:rPr>
        <w:t xml:space="preserve"> </w:t>
      </w:r>
      <w:r w:rsidR="00186B18">
        <w:rPr>
          <w:szCs w:val="40"/>
        </w:rPr>
        <w:t>Project does not depend on any additional hardware.</w:t>
      </w:r>
    </w:p>
    <w:p w:rsidR="0052175B" w:rsidRDefault="0052175B" w:rsidP="00865B8D">
      <w:pPr>
        <w:pStyle w:val="ListParagraph"/>
        <w:spacing w:line="276" w:lineRule="auto"/>
        <w:rPr>
          <w:szCs w:val="40"/>
        </w:rPr>
      </w:pPr>
    </w:p>
    <w:p w:rsidR="004E2EA4" w:rsidRDefault="004E2EA4" w:rsidP="00865B8D">
      <w:pPr>
        <w:pStyle w:val="ListParagraph"/>
        <w:spacing w:line="276" w:lineRule="auto"/>
        <w:rPr>
          <w:szCs w:val="40"/>
        </w:rPr>
      </w:pPr>
    </w:p>
    <w:p w:rsidR="004E2EA4" w:rsidRDefault="004E2EA4" w:rsidP="00865B8D">
      <w:pPr>
        <w:pStyle w:val="ListParagraph"/>
        <w:spacing w:line="276" w:lineRule="auto"/>
        <w:rPr>
          <w:szCs w:val="40"/>
        </w:rPr>
      </w:pPr>
    </w:p>
    <w:p w:rsidR="0052175B" w:rsidRDefault="0052175B" w:rsidP="00865B8D">
      <w:pPr>
        <w:pStyle w:val="ListParagraph"/>
        <w:spacing w:line="276" w:lineRule="auto"/>
        <w:rPr>
          <w:szCs w:val="40"/>
        </w:rPr>
      </w:pPr>
    </w:p>
    <w:p w:rsidR="00DD4CD1" w:rsidRPr="00E86C7F" w:rsidRDefault="00DC4E07" w:rsidP="00865B8D">
      <w:pPr>
        <w:numPr>
          <w:ilvl w:val="0"/>
          <w:numId w:val="5"/>
        </w:numPr>
        <w:spacing w:line="276" w:lineRule="auto"/>
        <w:rPr>
          <w:b/>
          <w:szCs w:val="40"/>
        </w:rPr>
      </w:pPr>
      <w:r w:rsidRPr="00E86C7F">
        <w:rPr>
          <w:b/>
          <w:szCs w:val="40"/>
        </w:rPr>
        <w:t>Risk Management</w:t>
      </w:r>
    </w:p>
    <w:p w:rsidR="00DD4CD1" w:rsidRDefault="00DD4CD1" w:rsidP="00865B8D">
      <w:pPr>
        <w:pStyle w:val="ListParagraph"/>
        <w:spacing w:line="276" w:lineRule="auto"/>
        <w:rPr>
          <w:szCs w:val="40"/>
        </w:rPr>
      </w:pPr>
    </w:p>
    <w:p w:rsidR="007D45A4" w:rsidRDefault="007D45A4" w:rsidP="00865B8D">
      <w:pPr>
        <w:pStyle w:val="ListParagraph"/>
        <w:spacing w:line="276" w:lineRule="auto"/>
        <w:rPr>
          <w:szCs w:val="40"/>
        </w:rPr>
      </w:pPr>
      <w:r>
        <w:rPr>
          <w:szCs w:val="40"/>
        </w:rPr>
        <w:t>There are several risks are involved with</w:t>
      </w:r>
      <w:r w:rsidR="00FA79F0">
        <w:rPr>
          <w:szCs w:val="40"/>
        </w:rPr>
        <w:t xml:space="preserve"> the</w:t>
      </w:r>
      <w:r>
        <w:rPr>
          <w:szCs w:val="40"/>
        </w:rPr>
        <w:t xml:space="preserve"> project, </w:t>
      </w:r>
      <w:r w:rsidR="002464B1">
        <w:rPr>
          <w:szCs w:val="40"/>
        </w:rPr>
        <w:t>for instance</w:t>
      </w:r>
      <w:r w:rsidR="00FA79F0">
        <w:rPr>
          <w:szCs w:val="40"/>
        </w:rPr>
        <w:t xml:space="preserve"> </w:t>
      </w:r>
      <w:r w:rsidR="00197488">
        <w:rPr>
          <w:szCs w:val="40"/>
        </w:rPr>
        <w:t>delay</w:t>
      </w:r>
      <w:r w:rsidR="002464B1">
        <w:rPr>
          <w:szCs w:val="40"/>
        </w:rPr>
        <w:t xml:space="preserve"> of the work packages may </w:t>
      </w:r>
      <w:r w:rsidR="00F76C54">
        <w:rPr>
          <w:szCs w:val="40"/>
        </w:rPr>
        <w:t>alter time plan.</w:t>
      </w:r>
      <w:r w:rsidR="00A53478">
        <w:rPr>
          <w:szCs w:val="40"/>
        </w:rPr>
        <w:t xml:space="preserve"> Also, change in the requirements may alter project </w:t>
      </w:r>
      <w:r w:rsidR="004F162E">
        <w:rPr>
          <w:szCs w:val="40"/>
        </w:rPr>
        <w:t>process dramatically.</w:t>
      </w:r>
    </w:p>
    <w:p w:rsidR="0052175B" w:rsidRDefault="0052175B" w:rsidP="00865B8D">
      <w:pPr>
        <w:pStyle w:val="ListParagraph"/>
        <w:spacing w:line="276" w:lineRule="auto"/>
        <w:rPr>
          <w:szCs w:val="40"/>
        </w:rPr>
      </w:pPr>
    </w:p>
    <w:p w:rsidR="00D14B68" w:rsidRDefault="00D14B68" w:rsidP="00865B8D">
      <w:pPr>
        <w:pStyle w:val="ListParagraph"/>
        <w:spacing w:line="276" w:lineRule="auto"/>
        <w:rPr>
          <w:szCs w:val="40"/>
        </w:rPr>
        <w:sectPr w:rsidR="00D14B68" w:rsidSect="00D14B68">
          <w:pgSz w:w="11906" w:h="16838" w:code="9"/>
          <w:pgMar w:top="964" w:right="1418" w:bottom="1134" w:left="1418" w:header="709" w:footer="709" w:gutter="0"/>
          <w:cols w:space="708"/>
          <w:docGrid w:linePitch="360"/>
        </w:sectPr>
      </w:pPr>
    </w:p>
    <w:p w:rsidR="0020155B" w:rsidRPr="00BD5243" w:rsidRDefault="0020155B" w:rsidP="00BD5243">
      <w:pPr>
        <w:spacing w:line="276" w:lineRule="auto"/>
        <w:rPr>
          <w:szCs w:val="40"/>
        </w:rPr>
      </w:pPr>
    </w:p>
    <w:tbl>
      <w:tblPr>
        <w:tblStyle w:val="TableGrid"/>
        <w:tblpPr w:leftFromText="180" w:rightFromText="180" w:vertAnchor="page" w:horzAnchor="margin" w:tblpXSpec="center" w:tblpY="3865"/>
        <w:tblW w:w="15681" w:type="dxa"/>
        <w:tblLayout w:type="fixed"/>
        <w:tblLook w:val="04A0" w:firstRow="1" w:lastRow="0" w:firstColumn="1" w:lastColumn="0" w:noHBand="0" w:noVBand="1"/>
      </w:tblPr>
      <w:tblGrid>
        <w:gridCol w:w="2551"/>
        <w:gridCol w:w="1276"/>
        <w:gridCol w:w="53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30040" w:rsidRPr="00FA79F0" w:rsidTr="00670393">
        <w:trPr>
          <w:trHeight w:val="1134"/>
        </w:trPr>
        <w:tc>
          <w:tcPr>
            <w:tcW w:w="2551" w:type="dxa"/>
            <w:vAlign w:val="center"/>
          </w:tcPr>
          <w:p w:rsidR="00E30040" w:rsidRPr="00FA79F0" w:rsidRDefault="00E30040" w:rsidP="00357FAC">
            <w:pPr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  <w:r w:rsidRPr="00FA79F0">
              <w:rPr>
                <w:b/>
                <w:sz w:val="20"/>
                <w:szCs w:val="22"/>
                <w:lang w:val="en-GB"/>
              </w:rPr>
              <w:t>Milestones</w:t>
            </w:r>
          </w:p>
        </w:tc>
        <w:tc>
          <w:tcPr>
            <w:tcW w:w="1276" w:type="dxa"/>
            <w:vAlign w:val="center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 w:rsidRPr="00FA79F0">
              <w:rPr>
                <w:rFonts w:eastAsia="Calibri"/>
                <w:b/>
                <w:sz w:val="20"/>
                <w:szCs w:val="22"/>
                <w:lang w:val="en-GB"/>
              </w:rPr>
              <w:t>Start Date</w:t>
            </w:r>
          </w:p>
        </w:tc>
        <w:tc>
          <w:tcPr>
            <w:tcW w:w="534" w:type="dxa"/>
            <w:textDirection w:val="btLr"/>
            <w:vAlign w:val="center"/>
          </w:tcPr>
          <w:p w:rsidR="00E30040" w:rsidRPr="00FA79F0" w:rsidRDefault="00E30040" w:rsidP="00357FAC">
            <w:pPr>
              <w:ind w:left="113" w:right="113"/>
              <w:jc w:val="center"/>
              <w:rPr>
                <w:b/>
                <w:sz w:val="20"/>
                <w:szCs w:val="22"/>
                <w:lang w:val="en-GB"/>
              </w:rPr>
            </w:pPr>
            <w:r w:rsidRPr="00FA79F0">
              <w:rPr>
                <w:rFonts w:eastAsia="Calibri"/>
                <w:b/>
                <w:sz w:val="20"/>
                <w:szCs w:val="22"/>
                <w:lang w:val="en-GB"/>
              </w:rPr>
              <w:t>Duration</w:t>
            </w:r>
          </w:p>
          <w:p w:rsidR="00E30040" w:rsidRPr="00FA79F0" w:rsidRDefault="00E30040" w:rsidP="00357FAC">
            <w:pPr>
              <w:ind w:left="113"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  <w:r w:rsidRPr="00FA79F0">
              <w:rPr>
                <w:b/>
                <w:sz w:val="20"/>
                <w:szCs w:val="22"/>
                <w:lang w:val="en-GB"/>
              </w:rPr>
              <w:t>(weeks)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E30040" w:rsidRPr="00FA79F0" w:rsidRDefault="00E30040" w:rsidP="0020155B">
            <w:pPr>
              <w:pStyle w:val="ListParagraph"/>
              <w:numPr>
                <w:ilvl w:val="0"/>
                <w:numId w:val="6"/>
              </w:numPr>
              <w:ind w:right="113"/>
              <w:jc w:val="center"/>
              <w:rPr>
                <w:rFonts w:eastAsia="Calibri"/>
                <w:b/>
                <w:sz w:val="20"/>
                <w:szCs w:val="22"/>
                <w:lang w:val="en-GB"/>
              </w:rPr>
            </w:pPr>
          </w:p>
        </w:tc>
      </w:tr>
      <w:tr w:rsidR="0093664B" w:rsidRPr="00FA79F0" w:rsidTr="0093664B">
        <w:trPr>
          <w:trHeight w:val="353"/>
        </w:trPr>
        <w:tc>
          <w:tcPr>
            <w:tcW w:w="2551" w:type="dxa"/>
          </w:tcPr>
          <w:p w:rsidR="00E30040" w:rsidRPr="00FA79F0" w:rsidRDefault="00CC4B1F" w:rsidP="0018697A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Determination of requirements</w:t>
            </w:r>
          </w:p>
        </w:tc>
        <w:tc>
          <w:tcPr>
            <w:tcW w:w="1276" w:type="dxa"/>
          </w:tcPr>
          <w:p w:rsidR="00E30040" w:rsidRPr="00FA79F0" w:rsidRDefault="00B024E8" w:rsidP="00B024E8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01</w:t>
            </w:r>
            <w:r w:rsidR="00E30040" w:rsidRPr="00FA79F0">
              <w:rPr>
                <w:rFonts w:eastAsia="Calibri"/>
                <w:sz w:val="20"/>
                <w:szCs w:val="22"/>
                <w:lang w:val="en-GB"/>
              </w:rPr>
              <w:t>.0</w:t>
            </w:r>
            <w:r>
              <w:rPr>
                <w:rFonts w:eastAsia="Calibri"/>
                <w:sz w:val="20"/>
                <w:szCs w:val="22"/>
                <w:lang w:val="en-GB"/>
              </w:rPr>
              <w:t>3</w:t>
            </w:r>
            <w:r w:rsidR="00E30040" w:rsidRPr="00FA79F0">
              <w:rPr>
                <w:rFonts w:eastAsia="Calibri"/>
                <w:sz w:val="20"/>
                <w:szCs w:val="22"/>
                <w:lang w:val="en-GB"/>
              </w:rPr>
              <w:t>.201</w:t>
            </w:r>
            <w:r>
              <w:rPr>
                <w:rFonts w:eastAsia="Calibri"/>
                <w:sz w:val="20"/>
                <w:szCs w:val="22"/>
                <w:lang w:val="en-GB"/>
              </w:rPr>
              <w:t>6</w:t>
            </w: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E30040" w:rsidRPr="00FA79F0" w:rsidRDefault="001A64B7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1F497D" w:themeFill="text2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highlight w:val="cyan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highlight w:val="cyan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highlight w:val="cyan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highlight w:val="cyan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highlight w:val="cyan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highlight w:val="cyan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E30040" w:rsidRPr="00FA79F0" w:rsidRDefault="00E30040" w:rsidP="00357FAC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CC4B1F" w:rsidRPr="00FA79F0" w:rsidTr="0093664B">
        <w:trPr>
          <w:trHeight w:val="335"/>
        </w:trPr>
        <w:tc>
          <w:tcPr>
            <w:tcW w:w="2551" w:type="dxa"/>
          </w:tcPr>
          <w:p w:rsidR="00CC4B1F" w:rsidRDefault="0018697A" w:rsidP="00CC4B1F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Analyse</w:t>
            </w:r>
            <w:r w:rsidR="00D354C9">
              <w:rPr>
                <w:rFonts w:eastAsia="Calibri"/>
                <w:sz w:val="20"/>
                <w:szCs w:val="22"/>
                <w:lang w:val="en-GB"/>
              </w:rPr>
              <w:t xml:space="preserve"> of the problem</w:t>
            </w:r>
          </w:p>
          <w:p w:rsidR="000C1885" w:rsidRPr="00FA79F0" w:rsidRDefault="000C1885" w:rsidP="00CC4B1F">
            <w:pPr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1276" w:type="dxa"/>
          </w:tcPr>
          <w:p w:rsidR="00CC4B1F" w:rsidRPr="00FA79F0" w:rsidRDefault="00850CDE" w:rsidP="00850CD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14.03</w:t>
            </w:r>
            <w:r w:rsidR="00CC4B1F" w:rsidRPr="00FA79F0">
              <w:rPr>
                <w:rFonts w:eastAsia="Calibri"/>
                <w:sz w:val="20"/>
                <w:szCs w:val="22"/>
                <w:lang w:val="en-GB"/>
              </w:rPr>
              <w:t>.201</w:t>
            </w:r>
            <w:r w:rsidR="006B558F">
              <w:rPr>
                <w:rFonts w:eastAsia="Calibri"/>
                <w:sz w:val="20"/>
                <w:szCs w:val="22"/>
                <w:lang w:val="en-GB"/>
              </w:rPr>
              <w:t>6</w:t>
            </w:r>
          </w:p>
        </w:tc>
        <w:tc>
          <w:tcPr>
            <w:tcW w:w="534" w:type="dxa"/>
          </w:tcPr>
          <w:p w:rsidR="00CC4B1F" w:rsidRPr="00FA79F0" w:rsidRDefault="00270A26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CC4B1F" w:rsidRPr="00FA79F0" w:rsidRDefault="00CC4B1F" w:rsidP="00CC4B1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1A64B7" w:rsidRPr="00FA79F0" w:rsidTr="00763C7D">
        <w:trPr>
          <w:trHeight w:val="335"/>
        </w:trPr>
        <w:tc>
          <w:tcPr>
            <w:tcW w:w="2551" w:type="dxa"/>
          </w:tcPr>
          <w:p w:rsidR="001A64B7" w:rsidRPr="00FA79F0" w:rsidRDefault="00D32273" w:rsidP="00A53478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R</w:t>
            </w:r>
            <w:r w:rsidR="001A64B7">
              <w:rPr>
                <w:rFonts w:eastAsia="Calibri"/>
                <w:sz w:val="20"/>
                <w:szCs w:val="22"/>
                <w:lang w:val="en-GB"/>
              </w:rPr>
              <w:t xml:space="preserve">esearch </w:t>
            </w:r>
            <w:r w:rsidR="00126025">
              <w:rPr>
                <w:rFonts w:eastAsia="Calibri"/>
                <w:sz w:val="20"/>
                <w:szCs w:val="22"/>
                <w:lang w:val="en-GB"/>
              </w:rPr>
              <w:t xml:space="preserve"> in the problem domain</w:t>
            </w:r>
            <w:r w:rsidR="001A64B7">
              <w:rPr>
                <w:rFonts w:eastAsia="Calibri"/>
                <w:sz w:val="20"/>
                <w:szCs w:val="22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:rsidR="001A64B7" w:rsidRPr="00FA79F0" w:rsidRDefault="007571A6" w:rsidP="006F20BF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21</w:t>
            </w:r>
            <w:r w:rsidR="001A64B7" w:rsidRPr="00FA79F0">
              <w:rPr>
                <w:rFonts w:eastAsia="Calibri"/>
                <w:sz w:val="20"/>
                <w:szCs w:val="22"/>
                <w:lang w:val="en-GB"/>
              </w:rPr>
              <w:t>.</w:t>
            </w:r>
            <w:r w:rsidR="006F20BF">
              <w:rPr>
                <w:rFonts w:eastAsia="Calibri"/>
                <w:sz w:val="20"/>
                <w:szCs w:val="22"/>
                <w:lang w:val="en-GB"/>
              </w:rPr>
              <w:t>03</w:t>
            </w:r>
            <w:r w:rsidR="001A64B7" w:rsidRPr="00FA79F0">
              <w:rPr>
                <w:rFonts w:eastAsia="Calibri"/>
                <w:sz w:val="20"/>
                <w:szCs w:val="22"/>
                <w:lang w:val="en-GB"/>
              </w:rPr>
              <w:t>.201</w:t>
            </w:r>
            <w:r w:rsidR="00390807">
              <w:rPr>
                <w:rFonts w:eastAsia="Calibri"/>
                <w:sz w:val="20"/>
                <w:szCs w:val="22"/>
                <w:lang w:val="en-GB"/>
              </w:rPr>
              <w:t>6</w:t>
            </w:r>
          </w:p>
        </w:tc>
        <w:tc>
          <w:tcPr>
            <w:tcW w:w="534" w:type="dxa"/>
          </w:tcPr>
          <w:p w:rsidR="001A64B7" w:rsidRPr="00FA79F0" w:rsidRDefault="00763C7D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377A8D" w:rsidRPr="00FA79F0" w:rsidTr="00763C7D">
        <w:trPr>
          <w:trHeight w:val="335"/>
        </w:trPr>
        <w:tc>
          <w:tcPr>
            <w:tcW w:w="2551" w:type="dxa"/>
          </w:tcPr>
          <w:p w:rsidR="001A64B7" w:rsidRPr="00FA79F0" w:rsidRDefault="002501C1" w:rsidP="00A53478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R</w:t>
            </w:r>
            <w:r w:rsidR="004E0CA7">
              <w:rPr>
                <w:rFonts w:eastAsia="Calibri"/>
                <w:sz w:val="20"/>
                <w:szCs w:val="22"/>
                <w:lang w:val="en-GB"/>
              </w:rPr>
              <w:t xml:space="preserve">esearch about </w:t>
            </w:r>
            <w:r w:rsidR="004E0CA7">
              <w:rPr>
                <w:rFonts w:eastAsia="Calibri"/>
                <w:sz w:val="20"/>
                <w:szCs w:val="22"/>
                <w:lang w:val="en-GB"/>
              </w:rPr>
              <w:t>image segmentation</w:t>
            </w:r>
          </w:p>
        </w:tc>
        <w:tc>
          <w:tcPr>
            <w:tcW w:w="1276" w:type="dxa"/>
          </w:tcPr>
          <w:p w:rsidR="001A64B7" w:rsidRPr="00FA79F0" w:rsidRDefault="00D72F1F" w:rsidP="003D5D2B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18</w:t>
            </w:r>
            <w:r w:rsidR="001A64B7" w:rsidRPr="00FA79F0">
              <w:rPr>
                <w:rFonts w:eastAsia="Calibri"/>
                <w:sz w:val="20"/>
                <w:szCs w:val="22"/>
                <w:lang w:val="en-GB"/>
              </w:rPr>
              <w:t>.</w:t>
            </w:r>
            <w:r w:rsidR="003D5D2B">
              <w:rPr>
                <w:rFonts w:eastAsia="Calibri"/>
                <w:sz w:val="20"/>
                <w:szCs w:val="22"/>
                <w:lang w:val="en-GB"/>
              </w:rPr>
              <w:t>04</w:t>
            </w:r>
            <w:r w:rsidR="001A64B7" w:rsidRPr="00FA79F0">
              <w:rPr>
                <w:rFonts w:eastAsia="Calibri"/>
                <w:sz w:val="20"/>
                <w:szCs w:val="22"/>
                <w:lang w:val="en-GB"/>
              </w:rPr>
              <w:t>.201</w:t>
            </w:r>
            <w:r w:rsidR="00390807">
              <w:rPr>
                <w:rFonts w:eastAsia="Calibri"/>
                <w:sz w:val="20"/>
                <w:szCs w:val="22"/>
                <w:lang w:val="en-GB"/>
              </w:rPr>
              <w:t>6</w:t>
            </w:r>
          </w:p>
        </w:tc>
        <w:tc>
          <w:tcPr>
            <w:tcW w:w="534" w:type="dxa"/>
          </w:tcPr>
          <w:p w:rsidR="001A64B7" w:rsidRPr="00FA79F0" w:rsidRDefault="00763C7D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1A64B7" w:rsidRPr="00FA79F0" w:rsidRDefault="001A64B7" w:rsidP="001A64B7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EB238E" w:rsidRPr="00FA79F0" w:rsidTr="00A06F3D">
        <w:trPr>
          <w:trHeight w:val="335"/>
        </w:trPr>
        <w:tc>
          <w:tcPr>
            <w:tcW w:w="2551" w:type="dxa"/>
          </w:tcPr>
          <w:p w:rsidR="00EB238E" w:rsidRPr="00FA79F0" w:rsidRDefault="00EB238E" w:rsidP="00EB238E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Installation &amp; practice for required tools</w:t>
            </w:r>
          </w:p>
        </w:tc>
        <w:tc>
          <w:tcPr>
            <w:tcW w:w="1276" w:type="dxa"/>
          </w:tcPr>
          <w:p w:rsidR="00EB238E" w:rsidRPr="00FA79F0" w:rsidRDefault="00EB238E" w:rsidP="009B42DD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 w:rsidRPr="00FA79F0">
              <w:rPr>
                <w:rFonts w:eastAsia="Calibri"/>
                <w:sz w:val="20"/>
                <w:szCs w:val="22"/>
                <w:lang w:val="en-GB"/>
              </w:rPr>
              <w:t>1</w:t>
            </w:r>
            <w:r w:rsidR="009B42DD">
              <w:rPr>
                <w:rFonts w:eastAsia="Calibri"/>
                <w:sz w:val="20"/>
                <w:szCs w:val="22"/>
                <w:lang w:val="en-GB"/>
              </w:rPr>
              <w:t>6</w:t>
            </w:r>
            <w:r w:rsidRPr="00FA79F0">
              <w:rPr>
                <w:rFonts w:eastAsia="Calibri"/>
                <w:sz w:val="20"/>
                <w:szCs w:val="22"/>
                <w:lang w:val="en-GB"/>
              </w:rPr>
              <w:t>.</w:t>
            </w:r>
            <w:r w:rsidR="009B42DD">
              <w:rPr>
                <w:rFonts w:eastAsia="Calibri"/>
                <w:sz w:val="20"/>
                <w:szCs w:val="22"/>
                <w:lang w:val="en-GB"/>
              </w:rPr>
              <w:t>05</w:t>
            </w:r>
            <w:r w:rsidRPr="00FA79F0">
              <w:rPr>
                <w:rFonts w:eastAsia="Calibri"/>
                <w:sz w:val="20"/>
                <w:szCs w:val="22"/>
                <w:lang w:val="en-GB"/>
              </w:rPr>
              <w:t>.201</w:t>
            </w:r>
            <w:r w:rsidR="009B42DD">
              <w:rPr>
                <w:rFonts w:eastAsia="Calibri"/>
                <w:sz w:val="20"/>
                <w:szCs w:val="22"/>
                <w:lang w:val="en-GB"/>
              </w:rPr>
              <w:t>6</w:t>
            </w:r>
          </w:p>
        </w:tc>
        <w:tc>
          <w:tcPr>
            <w:tcW w:w="534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3</w:t>
            </w: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EB238E" w:rsidRPr="00FA79F0" w:rsidTr="00A06F3D">
        <w:trPr>
          <w:trHeight w:val="353"/>
        </w:trPr>
        <w:tc>
          <w:tcPr>
            <w:tcW w:w="2551" w:type="dxa"/>
          </w:tcPr>
          <w:p w:rsidR="00EB238E" w:rsidRPr="00FA79F0" w:rsidRDefault="00EB238E" w:rsidP="00EB238E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Practice about image segmentation</w:t>
            </w:r>
          </w:p>
        </w:tc>
        <w:tc>
          <w:tcPr>
            <w:tcW w:w="1276" w:type="dxa"/>
          </w:tcPr>
          <w:p w:rsidR="00EB238E" w:rsidRPr="00FA79F0" w:rsidRDefault="00BC15E0" w:rsidP="00BC15E0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30</w:t>
            </w:r>
            <w:r w:rsidR="00EB238E" w:rsidRPr="00FA79F0">
              <w:rPr>
                <w:rFonts w:eastAsia="Calibri"/>
                <w:sz w:val="20"/>
                <w:szCs w:val="22"/>
                <w:lang w:val="en-GB"/>
              </w:rPr>
              <w:t>.0</w:t>
            </w:r>
            <w:r>
              <w:rPr>
                <w:rFonts w:eastAsia="Calibri"/>
                <w:sz w:val="20"/>
                <w:szCs w:val="22"/>
                <w:lang w:val="en-GB"/>
              </w:rPr>
              <w:t>5</w:t>
            </w:r>
            <w:r w:rsidR="00EB238E" w:rsidRPr="00FA79F0">
              <w:rPr>
                <w:rFonts w:eastAsia="Calibri"/>
                <w:sz w:val="20"/>
                <w:szCs w:val="22"/>
                <w:lang w:val="en-GB"/>
              </w:rPr>
              <w:t>.2016</w:t>
            </w:r>
          </w:p>
        </w:tc>
        <w:tc>
          <w:tcPr>
            <w:tcW w:w="534" w:type="dxa"/>
          </w:tcPr>
          <w:p w:rsidR="00EB238E" w:rsidRPr="00FA79F0" w:rsidRDefault="00641F37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4</w:t>
            </w: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EB238E" w:rsidRPr="00FA79F0" w:rsidTr="00051B29">
        <w:trPr>
          <w:trHeight w:val="353"/>
        </w:trPr>
        <w:tc>
          <w:tcPr>
            <w:tcW w:w="2551" w:type="dxa"/>
          </w:tcPr>
          <w:p w:rsidR="00EB238E" w:rsidRPr="00FA79F0" w:rsidRDefault="00EB238E" w:rsidP="00EB238E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Development of the project</w:t>
            </w:r>
          </w:p>
        </w:tc>
        <w:tc>
          <w:tcPr>
            <w:tcW w:w="1276" w:type="dxa"/>
          </w:tcPr>
          <w:p w:rsidR="00EB238E" w:rsidRPr="00FA79F0" w:rsidRDefault="00CE24C3" w:rsidP="00CE24C3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20</w:t>
            </w:r>
            <w:r w:rsidR="00EB238E" w:rsidRPr="00FA79F0">
              <w:rPr>
                <w:rFonts w:eastAsia="Calibri"/>
                <w:sz w:val="20"/>
                <w:szCs w:val="22"/>
                <w:lang w:val="en-GB"/>
              </w:rPr>
              <w:t>.0</w:t>
            </w:r>
            <w:r>
              <w:rPr>
                <w:rFonts w:eastAsia="Calibri"/>
                <w:sz w:val="20"/>
                <w:szCs w:val="22"/>
                <w:lang w:val="en-GB"/>
              </w:rPr>
              <w:t>6</w:t>
            </w:r>
            <w:r w:rsidR="00EB238E" w:rsidRPr="00FA79F0">
              <w:rPr>
                <w:rFonts w:eastAsia="Calibri"/>
                <w:sz w:val="20"/>
                <w:szCs w:val="22"/>
                <w:lang w:val="en-GB"/>
              </w:rPr>
              <w:t>.2016</w:t>
            </w:r>
          </w:p>
        </w:tc>
        <w:tc>
          <w:tcPr>
            <w:tcW w:w="534" w:type="dxa"/>
          </w:tcPr>
          <w:p w:rsidR="00EB238E" w:rsidRPr="00FA79F0" w:rsidRDefault="00A40B2B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1</w:t>
            </w:r>
            <w:r w:rsidR="00A06F3D">
              <w:rPr>
                <w:rFonts w:eastAsia="Calibri"/>
                <w:sz w:val="20"/>
                <w:szCs w:val="22"/>
                <w:lang w:val="en-GB"/>
              </w:rPr>
              <w:t>8</w:t>
            </w: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EB238E" w:rsidRPr="00FA79F0" w:rsidTr="00051B29">
        <w:trPr>
          <w:trHeight w:val="353"/>
        </w:trPr>
        <w:tc>
          <w:tcPr>
            <w:tcW w:w="2551" w:type="dxa"/>
          </w:tcPr>
          <w:p w:rsidR="00EB238E" w:rsidRPr="00FA79F0" w:rsidRDefault="00B40D77" w:rsidP="00EB238E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On-going research during project</w:t>
            </w:r>
          </w:p>
        </w:tc>
        <w:tc>
          <w:tcPr>
            <w:tcW w:w="1276" w:type="dxa"/>
          </w:tcPr>
          <w:p w:rsidR="00EB238E" w:rsidRPr="00FA79F0" w:rsidRDefault="00CE24C3" w:rsidP="00CE24C3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20</w:t>
            </w:r>
            <w:r w:rsidR="00EB238E" w:rsidRPr="00FA79F0">
              <w:rPr>
                <w:rFonts w:eastAsia="Calibri"/>
                <w:sz w:val="20"/>
                <w:szCs w:val="22"/>
                <w:lang w:val="en-GB"/>
              </w:rPr>
              <w:t>.0</w:t>
            </w:r>
            <w:r>
              <w:rPr>
                <w:rFonts w:eastAsia="Calibri"/>
                <w:sz w:val="20"/>
                <w:szCs w:val="22"/>
                <w:lang w:val="en-GB"/>
              </w:rPr>
              <w:t>6</w:t>
            </w:r>
            <w:r w:rsidR="00EB238E" w:rsidRPr="00FA79F0">
              <w:rPr>
                <w:rFonts w:eastAsia="Calibri"/>
                <w:sz w:val="20"/>
                <w:szCs w:val="22"/>
                <w:lang w:val="en-GB"/>
              </w:rPr>
              <w:t>.2016</w:t>
            </w:r>
          </w:p>
        </w:tc>
        <w:tc>
          <w:tcPr>
            <w:tcW w:w="534" w:type="dxa"/>
          </w:tcPr>
          <w:p w:rsidR="00EB238E" w:rsidRPr="00FA79F0" w:rsidRDefault="00EF707B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1</w:t>
            </w:r>
            <w:r w:rsidR="00A06F3D">
              <w:rPr>
                <w:rFonts w:eastAsia="Calibri"/>
                <w:sz w:val="20"/>
                <w:szCs w:val="22"/>
                <w:lang w:val="en-GB"/>
              </w:rPr>
              <w:t>8</w:t>
            </w: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4F162E" w:rsidRPr="00FA79F0" w:rsidTr="00051B29">
        <w:trPr>
          <w:trHeight w:val="353"/>
        </w:trPr>
        <w:tc>
          <w:tcPr>
            <w:tcW w:w="2551" w:type="dxa"/>
          </w:tcPr>
          <w:p w:rsidR="00EB238E" w:rsidRPr="00FA79F0" w:rsidRDefault="00EB6250" w:rsidP="00EB238E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On-going test of the project</w:t>
            </w:r>
          </w:p>
        </w:tc>
        <w:tc>
          <w:tcPr>
            <w:tcW w:w="1276" w:type="dxa"/>
          </w:tcPr>
          <w:p w:rsidR="00EB238E" w:rsidRPr="00FA79F0" w:rsidRDefault="00633C2B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08.08</w:t>
            </w:r>
            <w:r w:rsidR="00EB238E" w:rsidRPr="00FA79F0">
              <w:rPr>
                <w:rFonts w:eastAsia="Calibri"/>
                <w:sz w:val="20"/>
                <w:szCs w:val="22"/>
                <w:lang w:val="en-GB"/>
              </w:rPr>
              <w:t>.2016</w:t>
            </w:r>
          </w:p>
        </w:tc>
        <w:tc>
          <w:tcPr>
            <w:tcW w:w="534" w:type="dxa"/>
          </w:tcPr>
          <w:p w:rsidR="00EB238E" w:rsidRPr="00FA79F0" w:rsidRDefault="00FC3ED6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1</w:t>
            </w:r>
            <w:r w:rsidR="00051B29">
              <w:rPr>
                <w:rFonts w:eastAsia="Calibri"/>
                <w:sz w:val="20"/>
                <w:szCs w:val="22"/>
                <w:lang w:val="en-GB"/>
              </w:rPr>
              <w:t>2</w:t>
            </w: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  <w:tr w:rsidR="00EB238E" w:rsidRPr="00FA79F0" w:rsidTr="00EA18D7">
        <w:trPr>
          <w:trHeight w:val="353"/>
        </w:trPr>
        <w:tc>
          <w:tcPr>
            <w:tcW w:w="2551" w:type="dxa"/>
          </w:tcPr>
          <w:p w:rsidR="00EB238E" w:rsidRPr="00FA79F0" w:rsidRDefault="000F5552" w:rsidP="00EB238E">
            <w:pPr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Final documentation about project</w:t>
            </w:r>
          </w:p>
        </w:tc>
        <w:tc>
          <w:tcPr>
            <w:tcW w:w="1276" w:type="dxa"/>
          </w:tcPr>
          <w:p w:rsidR="00EB238E" w:rsidRPr="00FA79F0" w:rsidRDefault="0016277A" w:rsidP="0016277A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10.10</w:t>
            </w:r>
            <w:r w:rsidR="00EB238E" w:rsidRPr="00FA79F0">
              <w:rPr>
                <w:rFonts w:eastAsia="Calibri"/>
                <w:sz w:val="20"/>
                <w:szCs w:val="22"/>
                <w:lang w:val="en-GB"/>
              </w:rPr>
              <w:t>.2016</w:t>
            </w:r>
          </w:p>
        </w:tc>
        <w:tc>
          <w:tcPr>
            <w:tcW w:w="534" w:type="dxa"/>
          </w:tcPr>
          <w:p w:rsidR="00EB238E" w:rsidRPr="00FA79F0" w:rsidRDefault="00EA18D7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  <w:r>
              <w:rPr>
                <w:rFonts w:eastAsia="Calibri"/>
                <w:sz w:val="20"/>
                <w:szCs w:val="22"/>
                <w:lang w:val="en-GB"/>
              </w:rPr>
              <w:t>8</w:t>
            </w: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1F497D" w:themeFill="text2"/>
          </w:tcPr>
          <w:p w:rsidR="00EB238E" w:rsidRPr="00FA79F0" w:rsidRDefault="00EB238E" w:rsidP="00EB238E">
            <w:pPr>
              <w:jc w:val="center"/>
              <w:rPr>
                <w:rFonts w:eastAsia="Calibri"/>
                <w:sz w:val="20"/>
                <w:szCs w:val="22"/>
                <w:lang w:val="en-GB"/>
              </w:rPr>
            </w:pPr>
          </w:p>
        </w:tc>
      </w:tr>
    </w:tbl>
    <w:p w:rsidR="0020155B" w:rsidRDefault="0020155B" w:rsidP="00865B8D">
      <w:pPr>
        <w:pStyle w:val="ListParagraph"/>
        <w:spacing w:line="276" w:lineRule="auto"/>
        <w:rPr>
          <w:szCs w:val="40"/>
        </w:rPr>
      </w:pPr>
    </w:p>
    <w:p w:rsidR="00936283" w:rsidRPr="00E86C7F" w:rsidRDefault="00936283" w:rsidP="00936283">
      <w:pPr>
        <w:numPr>
          <w:ilvl w:val="0"/>
          <w:numId w:val="5"/>
        </w:numPr>
        <w:spacing w:line="276" w:lineRule="auto"/>
        <w:rPr>
          <w:b/>
          <w:szCs w:val="40"/>
        </w:rPr>
      </w:pPr>
      <w:r>
        <w:rPr>
          <w:b/>
          <w:szCs w:val="40"/>
        </w:rPr>
        <w:t>Time plan</w:t>
      </w:r>
    </w:p>
    <w:p w:rsidR="0020155B" w:rsidRDefault="0020155B" w:rsidP="00865B8D">
      <w:pPr>
        <w:pStyle w:val="ListParagraph"/>
        <w:spacing w:line="276" w:lineRule="auto"/>
        <w:rPr>
          <w:szCs w:val="40"/>
        </w:rPr>
      </w:pPr>
    </w:p>
    <w:p w:rsidR="0020155B" w:rsidRDefault="0020155B" w:rsidP="00865B8D">
      <w:pPr>
        <w:pStyle w:val="ListParagraph"/>
        <w:spacing w:line="276" w:lineRule="auto"/>
        <w:rPr>
          <w:szCs w:val="40"/>
        </w:rPr>
      </w:pPr>
    </w:p>
    <w:p w:rsidR="006D50F4" w:rsidRDefault="006D50F4" w:rsidP="00865B8D">
      <w:pPr>
        <w:pStyle w:val="ListParagraph"/>
        <w:spacing w:line="276" w:lineRule="auto"/>
        <w:rPr>
          <w:szCs w:val="40"/>
        </w:rPr>
      </w:pPr>
    </w:p>
    <w:p w:rsidR="006D50F4" w:rsidRDefault="006D50F4" w:rsidP="00865B8D">
      <w:pPr>
        <w:pStyle w:val="ListParagraph"/>
        <w:spacing w:line="276" w:lineRule="auto"/>
        <w:rPr>
          <w:szCs w:val="40"/>
        </w:rPr>
      </w:pPr>
    </w:p>
    <w:p w:rsidR="006D50F4" w:rsidRDefault="006D50F4" w:rsidP="00865B8D">
      <w:pPr>
        <w:pStyle w:val="ListParagraph"/>
        <w:spacing w:line="276" w:lineRule="auto"/>
        <w:rPr>
          <w:szCs w:val="40"/>
        </w:rPr>
      </w:pPr>
    </w:p>
    <w:p w:rsidR="006D50F4" w:rsidRDefault="006D50F4" w:rsidP="00865B8D">
      <w:pPr>
        <w:pStyle w:val="ListParagraph"/>
        <w:spacing w:line="276" w:lineRule="auto"/>
        <w:rPr>
          <w:szCs w:val="40"/>
        </w:rPr>
      </w:pPr>
    </w:p>
    <w:p w:rsidR="00FA79F0" w:rsidRDefault="00FA79F0" w:rsidP="00865B8D">
      <w:pPr>
        <w:pStyle w:val="ListParagraph"/>
        <w:spacing w:line="276" w:lineRule="auto"/>
        <w:rPr>
          <w:szCs w:val="40"/>
        </w:rPr>
        <w:sectPr w:rsidR="00FA79F0" w:rsidSect="00D14B68">
          <w:pgSz w:w="16838" w:h="11906" w:orient="landscape" w:code="9"/>
          <w:pgMar w:top="1418" w:right="964" w:bottom="1418" w:left="1134" w:header="709" w:footer="709" w:gutter="0"/>
          <w:cols w:space="708"/>
          <w:docGrid w:linePitch="360"/>
        </w:sectPr>
      </w:pPr>
    </w:p>
    <w:p w:rsidR="0020155B" w:rsidRDefault="007B1E3D" w:rsidP="00936283">
      <w:pPr>
        <w:numPr>
          <w:ilvl w:val="0"/>
          <w:numId w:val="5"/>
        </w:numPr>
        <w:spacing w:line="276" w:lineRule="auto"/>
        <w:rPr>
          <w:b/>
          <w:szCs w:val="40"/>
        </w:rPr>
      </w:pPr>
      <w:r w:rsidRPr="00E86C7F">
        <w:rPr>
          <w:b/>
          <w:szCs w:val="40"/>
        </w:rPr>
        <w:lastRenderedPageBreak/>
        <w:t>Project</w:t>
      </w:r>
      <w:r w:rsidR="00B8534F">
        <w:rPr>
          <w:b/>
          <w:szCs w:val="40"/>
        </w:rPr>
        <w:t xml:space="preserve"> Sources</w:t>
      </w:r>
    </w:p>
    <w:p w:rsidR="006357BD" w:rsidRDefault="006357BD" w:rsidP="006357BD">
      <w:pPr>
        <w:spacing w:line="276" w:lineRule="auto"/>
        <w:rPr>
          <w:b/>
          <w:szCs w:val="40"/>
        </w:rPr>
      </w:pPr>
    </w:p>
    <w:p w:rsidR="005A7FE2" w:rsidRDefault="005C29F9" w:rsidP="006357BD">
      <w:pPr>
        <w:spacing w:line="276" w:lineRule="auto"/>
        <w:ind w:left="708"/>
        <w:rPr>
          <w:szCs w:val="40"/>
        </w:rPr>
      </w:pPr>
      <w:r>
        <w:rPr>
          <w:szCs w:val="40"/>
        </w:rPr>
        <w:t>About the problem domain, p</w:t>
      </w:r>
      <w:r w:rsidR="006357BD">
        <w:rPr>
          <w:szCs w:val="40"/>
        </w:rPr>
        <w:t xml:space="preserve">roject sources consist of online medical databases, </w:t>
      </w:r>
      <w:r>
        <w:rPr>
          <w:szCs w:val="40"/>
        </w:rPr>
        <w:t xml:space="preserve">research articles, </w:t>
      </w:r>
      <w:r w:rsidR="005D5CAB">
        <w:rPr>
          <w:szCs w:val="40"/>
        </w:rPr>
        <w:t>university library</w:t>
      </w:r>
      <w:r w:rsidR="0059560F">
        <w:rPr>
          <w:szCs w:val="40"/>
        </w:rPr>
        <w:t xml:space="preserve"> online and printed sources</w:t>
      </w:r>
      <w:r w:rsidR="0031378C">
        <w:rPr>
          <w:szCs w:val="40"/>
        </w:rPr>
        <w:t>.</w:t>
      </w:r>
    </w:p>
    <w:p w:rsidR="006357BD" w:rsidRPr="006357BD" w:rsidRDefault="00D37916" w:rsidP="006357BD">
      <w:pPr>
        <w:spacing w:line="276" w:lineRule="auto"/>
        <w:ind w:left="708"/>
        <w:rPr>
          <w:szCs w:val="40"/>
        </w:rPr>
      </w:pPr>
      <w:r>
        <w:rPr>
          <w:szCs w:val="40"/>
        </w:rPr>
        <w:t>For</w:t>
      </w:r>
      <w:r w:rsidR="005A7FE2">
        <w:rPr>
          <w:szCs w:val="40"/>
        </w:rPr>
        <w:t xml:space="preserve"> application domain, </w:t>
      </w:r>
      <w:r w:rsidR="005C29F9">
        <w:rPr>
          <w:szCs w:val="40"/>
        </w:rPr>
        <w:t xml:space="preserve">IEEE and ACM sources </w:t>
      </w:r>
      <w:r w:rsidR="00313301">
        <w:rPr>
          <w:szCs w:val="40"/>
        </w:rPr>
        <w:t xml:space="preserve">will be used in addition to </w:t>
      </w:r>
      <w:r w:rsidR="00313301">
        <w:rPr>
          <w:szCs w:val="40"/>
        </w:rPr>
        <w:t xml:space="preserve"> university library online and printed sources</w:t>
      </w:r>
      <w:r w:rsidR="00313301">
        <w:rPr>
          <w:szCs w:val="40"/>
        </w:rPr>
        <w:t>.</w:t>
      </w:r>
    </w:p>
    <w:p w:rsidR="00936283" w:rsidRDefault="006357BD" w:rsidP="006357BD">
      <w:pPr>
        <w:spacing w:line="276" w:lineRule="auto"/>
        <w:rPr>
          <w:szCs w:val="40"/>
        </w:rPr>
      </w:pPr>
      <w:r>
        <w:rPr>
          <w:szCs w:val="40"/>
        </w:rPr>
        <w:tab/>
      </w:r>
    </w:p>
    <w:p w:rsidR="0052175B" w:rsidRDefault="0052175B" w:rsidP="00865B8D">
      <w:pPr>
        <w:pStyle w:val="ListParagraph"/>
        <w:spacing w:line="276" w:lineRule="auto"/>
        <w:rPr>
          <w:szCs w:val="40"/>
        </w:rPr>
      </w:pPr>
    </w:p>
    <w:p w:rsidR="004E2EA4" w:rsidRDefault="004E2EA4" w:rsidP="00865B8D">
      <w:pPr>
        <w:pStyle w:val="ListParagraph"/>
        <w:spacing w:line="276" w:lineRule="auto"/>
        <w:rPr>
          <w:szCs w:val="40"/>
        </w:rPr>
      </w:pPr>
    </w:p>
    <w:p w:rsidR="007B1E3D" w:rsidRDefault="005B4406" w:rsidP="00936283">
      <w:pPr>
        <w:numPr>
          <w:ilvl w:val="0"/>
          <w:numId w:val="5"/>
        </w:numPr>
        <w:spacing w:line="276" w:lineRule="auto"/>
        <w:rPr>
          <w:b/>
          <w:szCs w:val="40"/>
        </w:rPr>
      </w:pPr>
      <w:r w:rsidRPr="00E86C7F">
        <w:rPr>
          <w:b/>
          <w:szCs w:val="40"/>
        </w:rPr>
        <w:t>References</w:t>
      </w:r>
    </w:p>
    <w:p w:rsidR="003F5824" w:rsidRDefault="003F5824" w:rsidP="003F5824">
      <w:pPr>
        <w:spacing w:line="276" w:lineRule="auto"/>
        <w:ind w:left="720"/>
        <w:rPr>
          <w:b/>
          <w:szCs w:val="40"/>
        </w:rPr>
      </w:pPr>
    </w:p>
    <w:p w:rsidR="00EC29D5" w:rsidRDefault="008F550A" w:rsidP="008F550A">
      <w:pPr>
        <w:spacing w:line="276" w:lineRule="auto"/>
        <w:ind w:left="720"/>
        <w:rPr>
          <w:szCs w:val="40"/>
        </w:rPr>
      </w:pPr>
      <w:r w:rsidRPr="008F550A">
        <w:rPr>
          <w:szCs w:val="40"/>
        </w:rPr>
        <w:t>Chen, C. .H. (2014). An Introduction to Computer Vision in Medical Imaging. In Chen, C. .H (Ed), Computer Vision in Medical Imaging (pp. 3-6)</w:t>
      </w:r>
    </w:p>
    <w:p w:rsidR="00AD223B" w:rsidRDefault="00AD223B" w:rsidP="008F550A">
      <w:pPr>
        <w:spacing w:line="276" w:lineRule="auto"/>
        <w:ind w:left="720"/>
        <w:rPr>
          <w:szCs w:val="40"/>
        </w:rPr>
      </w:pPr>
    </w:p>
    <w:p w:rsidR="00AD223B" w:rsidRDefault="00566C7E" w:rsidP="008F550A">
      <w:pPr>
        <w:spacing w:line="276" w:lineRule="auto"/>
        <w:ind w:left="720"/>
        <w:rPr>
          <w:szCs w:val="40"/>
        </w:rPr>
      </w:pPr>
      <w:r w:rsidRPr="00566C7E">
        <w:rPr>
          <w:szCs w:val="40"/>
        </w:rPr>
        <w:t xml:space="preserve">Neuroimaging informatics technology initiative. (2007). NIfTI. Retrieved 24 February, 2016, from </w:t>
      </w:r>
      <w:r w:rsidR="0030466E" w:rsidRPr="0030466E">
        <w:rPr>
          <w:szCs w:val="40"/>
        </w:rPr>
        <w:t>http://nifti.nimh.nih.gov/</w:t>
      </w:r>
    </w:p>
    <w:p w:rsidR="0030466E" w:rsidRDefault="0030466E" w:rsidP="008F550A">
      <w:pPr>
        <w:spacing w:line="276" w:lineRule="auto"/>
        <w:ind w:left="720"/>
        <w:rPr>
          <w:szCs w:val="40"/>
        </w:rPr>
      </w:pPr>
    </w:p>
    <w:p w:rsidR="0030466E" w:rsidRDefault="009860B6" w:rsidP="008F550A">
      <w:pPr>
        <w:spacing w:line="276" w:lineRule="auto"/>
        <w:ind w:left="720"/>
        <w:rPr>
          <w:szCs w:val="40"/>
        </w:rPr>
      </w:pPr>
      <w:r w:rsidRPr="009860B6">
        <w:rPr>
          <w:szCs w:val="40"/>
        </w:rPr>
        <w:t>Zhu, H. (2003). Medical Image Processing Overview. University of Calgary, Summer School Program-Introduction to Mathematical Medicine, held at the University of Waterloo.</w:t>
      </w:r>
    </w:p>
    <w:p w:rsidR="00F25214" w:rsidRDefault="00F25214" w:rsidP="008F550A">
      <w:pPr>
        <w:spacing w:line="276" w:lineRule="auto"/>
        <w:ind w:left="720"/>
        <w:rPr>
          <w:szCs w:val="40"/>
        </w:rPr>
      </w:pPr>
    </w:p>
    <w:p w:rsidR="00F25214" w:rsidRPr="008F550A" w:rsidRDefault="009126A0" w:rsidP="008F550A">
      <w:pPr>
        <w:spacing w:line="276" w:lineRule="auto"/>
        <w:ind w:left="720"/>
        <w:rPr>
          <w:szCs w:val="40"/>
        </w:rPr>
      </w:pPr>
      <w:r w:rsidRPr="009126A0">
        <w:rPr>
          <w:szCs w:val="40"/>
        </w:rPr>
        <w:t>Clarke, L. P., Velthuizen, R. P., Camacho, M. A., Heine, J. J., Vaidyanathan, M., Hall, L. O., ... &amp; Silbiger, M. L. (1995). MRI segmentation: m</w:t>
      </w:r>
      <w:r w:rsidR="00017E87">
        <w:rPr>
          <w:szCs w:val="40"/>
        </w:rPr>
        <w:t xml:space="preserve">ethods and applications. </w:t>
      </w:r>
    </w:p>
    <w:sectPr w:rsidR="00F25214" w:rsidRPr="008F550A" w:rsidSect="00D14B68">
      <w:pgSz w:w="11906" w:h="16838" w:code="9"/>
      <w:pgMar w:top="96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31" w:rsidRDefault="00BD0F31" w:rsidP="00370FFF">
      <w:r>
        <w:separator/>
      </w:r>
    </w:p>
  </w:endnote>
  <w:endnote w:type="continuationSeparator" w:id="0">
    <w:p w:rsidR="00BD0F31" w:rsidRDefault="00BD0F31" w:rsidP="0037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31" w:rsidRDefault="00BD0F31" w:rsidP="00370FFF">
      <w:r>
        <w:separator/>
      </w:r>
    </w:p>
  </w:footnote>
  <w:footnote w:type="continuationSeparator" w:id="0">
    <w:p w:rsidR="00BD0F31" w:rsidRDefault="00BD0F31" w:rsidP="00370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77D2"/>
    <w:multiLevelType w:val="hybridMultilevel"/>
    <w:tmpl w:val="E814DFB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481A88"/>
    <w:multiLevelType w:val="hybridMultilevel"/>
    <w:tmpl w:val="AA1EAC98"/>
    <w:lvl w:ilvl="0" w:tplc="761466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5962AA1"/>
    <w:multiLevelType w:val="hybridMultilevel"/>
    <w:tmpl w:val="A50C455C"/>
    <w:lvl w:ilvl="0" w:tplc="DCF89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47D47"/>
    <w:multiLevelType w:val="hybridMultilevel"/>
    <w:tmpl w:val="DBB8DD06"/>
    <w:lvl w:ilvl="0" w:tplc="37540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A695B"/>
    <w:multiLevelType w:val="hybridMultilevel"/>
    <w:tmpl w:val="6914A5BE"/>
    <w:lvl w:ilvl="0" w:tplc="DB306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5B38FB"/>
    <w:multiLevelType w:val="hybridMultilevel"/>
    <w:tmpl w:val="A478062C"/>
    <w:lvl w:ilvl="0" w:tplc="761466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0C91B70"/>
    <w:multiLevelType w:val="hybridMultilevel"/>
    <w:tmpl w:val="C24A454A"/>
    <w:lvl w:ilvl="0" w:tplc="E33ADD28">
      <w:start w:val="1"/>
      <w:numFmt w:val="decimal"/>
      <w:lvlText w:val="%1"/>
      <w:lvlJc w:val="left"/>
      <w:pPr>
        <w:ind w:left="8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A4"/>
    <w:rsid w:val="00000206"/>
    <w:rsid w:val="0001107A"/>
    <w:rsid w:val="0001620D"/>
    <w:rsid w:val="00017E87"/>
    <w:rsid w:val="0002285D"/>
    <w:rsid w:val="00027761"/>
    <w:rsid w:val="00051B29"/>
    <w:rsid w:val="000657A7"/>
    <w:rsid w:val="00077562"/>
    <w:rsid w:val="00097F38"/>
    <w:rsid w:val="000B222E"/>
    <w:rsid w:val="000B7DC2"/>
    <w:rsid w:val="000C1885"/>
    <w:rsid w:val="000C234C"/>
    <w:rsid w:val="000C51F4"/>
    <w:rsid w:val="000E1813"/>
    <w:rsid w:val="000E4272"/>
    <w:rsid w:val="000E4EBB"/>
    <w:rsid w:val="000E6788"/>
    <w:rsid w:val="000F1947"/>
    <w:rsid w:val="000F5552"/>
    <w:rsid w:val="00121292"/>
    <w:rsid w:val="00126025"/>
    <w:rsid w:val="00126D1C"/>
    <w:rsid w:val="00132C69"/>
    <w:rsid w:val="00140A3B"/>
    <w:rsid w:val="00146992"/>
    <w:rsid w:val="001561B1"/>
    <w:rsid w:val="0016277A"/>
    <w:rsid w:val="00173D94"/>
    <w:rsid w:val="00183DD8"/>
    <w:rsid w:val="001844CB"/>
    <w:rsid w:val="0018697A"/>
    <w:rsid w:val="00186B18"/>
    <w:rsid w:val="0019425F"/>
    <w:rsid w:val="00197488"/>
    <w:rsid w:val="001A4BEF"/>
    <w:rsid w:val="001A64B7"/>
    <w:rsid w:val="001B77C4"/>
    <w:rsid w:val="001C1A68"/>
    <w:rsid w:val="001C665A"/>
    <w:rsid w:val="001D68F8"/>
    <w:rsid w:val="002004C8"/>
    <w:rsid w:val="0020155B"/>
    <w:rsid w:val="00204BD5"/>
    <w:rsid w:val="0022424A"/>
    <w:rsid w:val="002242F8"/>
    <w:rsid w:val="00245CC1"/>
    <w:rsid w:val="002464B1"/>
    <w:rsid w:val="002501C1"/>
    <w:rsid w:val="002501C4"/>
    <w:rsid w:val="002533BA"/>
    <w:rsid w:val="002708F8"/>
    <w:rsid w:val="00270A26"/>
    <w:rsid w:val="002733C7"/>
    <w:rsid w:val="00281D1E"/>
    <w:rsid w:val="002B1CD2"/>
    <w:rsid w:val="002B551D"/>
    <w:rsid w:val="002C0237"/>
    <w:rsid w:val="002C24BC"/>
    <w:rsid w:val="002C7E46"/>
    <w:rsid w:val="002E627C"/>
    <w:rsid w:val="00304586"/>
    <w:rsid w:val="0030466E"/>
    <w:rsid w:val="00304FB8"/>
    <w:rsid w:val="00313301"/>
    <w:rsid w:val="0031378C"/>
    <w:rsid w:val="00316FFA"/>
    <w:rsid w:val="003214A0"/>
    <w:rsid w:val="00333485"/>
    <w:rsid w:val="003514C3"/>
    <w:rsid w:val="00354FED"/>
    <w:rsid w:val="00370FFF"/>
    <w:rsid w:val="0037682A"/>
    <w:rsid w:val="00377A8D"/>
    <w:rsid w:val="00390807"/>
    <w:rsid w:val="003B1FC9"/>
    <w:rsid w:val="003B7ED7"/>
    <w:rsid w:val="003C02BF"/>
    <w:rsid w:val="003C44E4"/>
    <w:rsid w:val="003D10F6"/>
    <w:rsid w:val="003D5B03"/>
    <w:rsid w:val="003D5D2B"/>
    <w:rsid w:val="003E027B"/>
    <w:rsid w:val="003F5824"/>
    <w:rsid w:val="004035C8"/>
    <w:rsid w:val="00413D31"/>
    <w:rsid w:val="004164FD"/>
    <w:rsid w:val="00417595"/>
    <w:rsid w:val="00430001"/>
    <w:rsid w:val="0043028C"/>
    <w:rsid w:val="0044179A"/>
    <w:rsid w:val="004420E2"/>
    <w:rsid w:val="00442422"/>
    <w:rsid w:val="00443644"/>
    <w:rsid w:val="00467EB9"/>
    <w:rsid w:val="0047233F"/>
    <w:rsid w:val="00476926"/>
    <w:rsid w:val="004864E8"/>
    <w:rsid w:val="004970D8"/>
    <w:rsid w:val="004A3E2D"/>
    <w:rsid w:val="004A63D0"/>
    <w:rsid w:val="004B0015"/>
    <w:rsid w:val="004B5349"/>
    <w:rsid w:val="004B7285"/>
    <w:rsid w:val="004C0AF7"/>
    <w:rsid w:val="004C43D6"/>
    <w:rsid w:val="004D1B8F"/>
    <w:rsid w:val="004D6AAD"/>
    <w:rsid w:val="004E0CA7"/>
    <w:rsid w:val="004E0F06"/>
    <w:rsid w:val="004E2EA4"/>
    <w:rsid w:val="004E6BF3"/>
    <w:rsid w:val="004F162E"/>
    <w:rsid w:val="004F2689"/>
    <w:rsid w:val="00500D8D"/>
    <w:rsid w:val="00502000"/>
    <w:rsid w:val="005057BC"/>
    <w:rsid w:val="00520B5A"/>
    <w:rsid w:val="0052175B"/>
    <w:rsid w:val="00523A21"/>
    <w:rsid w:val="00525C98"/>
    <w:rsid w:val="00525E57"/>
    <w:rsid w:val="005262A9"/>
    <w:rsid w:val="00526A71"/>
    <w:rsid w:val="00527820"/>
    <w:rsid w:val="005365E8"/>
    <w:rsid w:val="005641C6"/>
    <w:rsid w:val="00566C7E"/>
    <w:rsid w:val="00567E3E"/>
    <w:rsid w:val="00567E86"/>
    <w:rsid w:val="005721C5"/>
    <w:rsid w:val="00574ADB"/>
    <w:rsid w:val="0059560F"/>
    <w:rsid w:val="005A5874"/>
    <w:rsid w:val="005A7F7A"/>
    <w:rsid w:val="005A7FE2"/>
    <w:rsid w:val="005B1F61"/>
    <w:rsid w:val="005B4406"/>
    <w:rsid w:val="005B4AA7"/>
    <w:rsid w:val="005B5AB6"/>
    <w:rsid w:val="005C29F9"/>
    <w:rsid w:val="005D5CAB"/>
    <w:rsid w:val="005E4B68"/>
    <w:rsid w:val="005F3A45"/>
    <w:rsid w:val="005F3BC6"/>
    <w:rsid w:val="00601268"/>
    <w:rsid w:val="00603D39"/>
    <w:rsid w:val="00605DEB"/>
    <w:rsid w:val="0061177F"/>
    <w:rsid w:val="00616D61"/>
    <w:rsid w:val="00626AC5"/>
    <w:rsid w:val="00633C2B"/>
    <w:rsid w:val="0063447E"/>
    <w:rsid w:val="006357BD"/>
    <w:rsid w:val="00641F37"/>
    <w:rsid w:val="006435AE"/>
    <w:rsid w:val="00643B65"/>
    <w:rsid w:val="00656FA4"/>
    <w:rsid w:val="0066136B"/>
    <w:rsid w:val="00670393"/>
    <w:rsid w:val="00686B13"/>
    <w:rsid w:val="00691782"/>
    <w:rsid w:val="006937EE"/>
    <w:rsid w:val="006957FC"/>
    <w:rsid w:val="00696E35"/>
    <w:rsid w:val="006B558F"/>
    <w:rsid w:val="006C2F15"/>
    <w:rsid w:val="006C73F1"/>
    <w:rsid w:val="006D50F4"/>
    <w:rsid w:val="006D5321"/>
    <w:rsid w:val="006D63F8"/>
    <w:rsid w:val="006E0883"/>
    <w:rsid w:val="006E6793"/>
    <w:rsid w:val="006F20BF"/>
    <w:rsid w:val="006F46F8"/>
    <w:rsid w:val="006F4A22"/>
    <w:rsid w:val="00707E95"/>
    <w:rsid w:val="00713173"/>
    <w:rsid w:val="00727E71"/>
    <w:rsid w:val="00734CC9"/>
    <w:rsid w:val="00737E9A"/>
    <w:rsid w:val="00737F99"/>
    <w:rsid w:val="00740C7B"/>
    <w:rsid w:val="0074566D"/>
    <w:rsid w:val="007571A6"/>
    <w:rsid w:val="00763C7D"/>
    <w:rsid w:val="00766E36"/>
    <w:rsid w:val="00770AB0"/>
    <w:rsid w:val="007711A0"/>
    <w:rsid w:val="00781664"/>
    <w:rsid w:val="00794A80"/>
    <w:rsid w:val="007A47EC"/>
    <w:rsid w:val="007B1E3D"/>
    <w:rsid w:val="007B216B"/>
    <w:rsid w:val="007C0126"/>
    <w:rsid w:val="007C6651"/>
    <w:rsid w:val="007D45A4"/>
    <w:rsid w:val="007E24D6"/>
    <w:rsid w:val="007E40C3"/>
    <w:rsid w:val="007E7CB1"/>
    <w:rsid w:val="007F5E60"/>
    <w:rsid w:val="007F68A4"/>
    <w:rsid w:val="00802E63"/>
    <w:rsid w:val="00802F6B"/>
    <w:rsid w:val="0081385C"/>
    <w:rsid w:val="008160AE"/>
    <w:rsid w:val="00816F4C"/>
    <w:rsid w:val="00823AD0"/>
    <w:rsid w:val="008345F8"/>
    <w:rsid w:val="00836493"/>
    <w:rsid w:val="00836F0A"/>
    <w:rsid w:val="00837371"/>
    <w:rsid w:val="008402E1"/>
    <w:rsid w:val="00842D91"/>
    <w:rsid w:val="00843FC3"/>
    <w:rsid w:val="00845385"/>
    <w:rsid w:val="00845EB6"/>
    <w:rsid w:val="00850CDE"/>
    <w:rsid w:val="008517E4"/>
    <w:rsid w:val="008520F8"/>
    <w:rsid w:val="0086357E"/>
    <w:rsid w:val="00865B8D"/>
    <w:rsid w:val="00871B2B"/>
    <w:rsid w:val="00886BE0"/>
    <w:rsid w:val="0089165C"/>
    <w:rsid w:val="00894266"/>
    <w:rsid w:val="008B0CCE"/>
    <w:rsid w:val="008B3855"/>
    <w:rsid w:val="008C6077"/>
    <w:rsid w:val="008D5003"/>
    <w:rsid w:val="008E670D"/>
    <w:rsid w:val="008E6915"/>
    <w:rsid w:val="008F26AC"/>
    <w:rsid w:val="008F550A"/>
    <w:rsid w:val="009126A0"/>
    <w:rsid w:val="00913A56"/>
    <w:rsid w:val="00916AD3"/>
    <w:rsid w:val="009274FD"/>
    <w:rsid w:val="009331AE"/>
    <w:rsid w:val="00936283"/>
    <w:rsid w:val="0093664B"/>
    <w:rsid w:val="009469AF"/>
    <w:rsid w:val="00953CF1"/>
    <w:rsid w:val="00970AD4"/>
    <w:rsid w:val="00971AB4"/>
    <w:rsid w:val="00972035"/>
    <w:rsid w:val="00981447"/>
    <w:rsid w:val="009817BB"/>
    <w:rsid w:val="009860B6"/>
    <w:rsid w:val="00990694"/>
    <w:rsid w:val="00995D09"/>
    <w:rsid w:val="00997114"/>
    <w:rsid w:val="009A0F9F"/>
    <w:rsid w:val="009A50BE"/>
    <w:rsid w:val="009B0914"/>
    <w:rsid w:val="009B42DD"/>
    <w:rsid w:val="009C19EA"/>
    <w:rsid w:val="009C6585"/>
    <w:rsid w:val="009D4628"/>
    <w:rsid w:val="009D6128"/>
    <w:rsid w:val="009E5A2C"/>
    <w:rsid w:val="009F174F"/>
    <w:rsid w:val="00A06F3D"/>
    <w:rsid w:val="00A307C4"/>
    <w:rsid w:val="00A31721"/>
    <w:rsid w:val="00A4099A"/>
    <w:rsid w:val="00A40B2B"/>
    <w:rsid w:val="00A40F7D"/>
    <w:rsid w:val="00A451A0"/>
    <w:rsid w:val="00A53478"/>
    <w:rsid w:val="00A67300"/>
    <w:rsid w:val="00A71E9D"/>
    <w:rsid w:val="00A75C5D"/>
    <w:rsid w:val="00A94109"/>
    <w:rsid w:val="00A97B6B"/>
    <w:rsid w:val="00AD223B"/>
    <w:rsid w:val="00AD26DA"/>
    <w:rsid w:val="00AD47FD"/>
    <w:rsid w:val="00B01373"/>
    <w:rsid w:val="00B024E8"/>
    <w:rsid w:val="00B051CA"/>
    <w:rsid w:val="00B0551F"/>
    <w:rsid w:val="00B10481"/>
    <w:rsid w:val="00B16328"/>
    <w:rsid w:val="00B21569"/>
    <w:rsid w:val="00B40D77"/>
    <w:rsid w:val="00B44EDB"/>
    <w:rsid w:val="00B50772"/>
    <w:rsid w:val="00B558DA"/>
    <w:rsid w:val="00B823C0"/>
    <w:rsid w:val="00B8534F"/>
    <w:rsid w:val="00B900A7"/>
    <w:rsid w:val="00B94296"/>
    <w:rsid w:val="00BC15E0"/>
    <w:rsid w:val="00BC43A2"/>
    <w:rsid w:val="00BD04CF"/>
    <w:rsid w:val="00BD0DAF"/>
    <w:rsid w:val="00BD0F31"/>
    <w:rsid w:val="00BD3039"/>
    <w:rsid w:val="00BD5243"/>
    <w:rsid w:val="00BE0ED3"/>
    <w:rsid w:val="00BE36FF"/>
    <w:rsid w:val="00BE6154"/>
    <w:rsid w:val="00C123C6"/>
    <w:rsid w:val="00C24FCA"/>
    <w:rsid w:val="00C32E43"/>
    <w:rsid w:val="00C33451"/>
    <w:rsid w:val="00C34A63"/>
    <w:rsid w:val="00C36636"/>
    <w:rsid w:val="00C371EE"/>
    <w:rsid w:val="00C40FE4"/>
    <w:rsid w:val="00C427B6"/>
    <w:rsid w:val="00C46B9D"/>
    <w:rsid w:val="00C5389F"/>
    <w:rsid w:val="00C53B31"/>
    <w:rsid w:val="00C64AAE"/>
    <w:rsid w:val="00C65B9D"/>
    <w:rsid w:val="00C703CF"/>
    <w:rsid w:val="00C71477"/>
    <w:rsid w:val="00C8053B"/>
    <w:rsid w:val="00C83D05"/>
    <w:rsid w:val="00C90EC9"/>
    <w:rsid w:val="00C965ED"/>
    <w:rsid w:val="00C97A9B"/>
    <w:rsid w:val="00CA3928"/>
    <w:rsid w:val="00CB10F9"/>
    <w:rsid w:val="00CB519D"/>
    <w:rsid w:val="00CB649D"/>
    <w:rsid w:val="00CC04C0"/>
    <w:rsid w:val="00CC4B1F"/>
    <w:rsid w:val="00CD3DA5"/>
    <w:rsid w:val="00CD4822"/>
    <w:rsid w:val="00CE0892"/>
    <w:rsid w:val="00CE24C3"/>
    <w:rsid w:val="00CF079A"/>
    <w:rsid w:val="00CF7C83"/>
    <w:rsid w:val="00D00681"/>
    <w:rsid w:val="00D0114B"/>
    <w:rsid w:val="00D03486"/>
    <w:rsid w:val="00D03D5C"/>
    <w:rsid w:val="00D14B68"/>
    <w:rsid w:val="00D2615F"/>
    <w:rsid w:val="00D263BF"/>
    <w:rsid w:val="00D32273"/>
    <w:rsid w:val="00D354C9"/>
    <w:rsid w:val="00D36D2C"/>
    <w:rsid w:val="00D37916"/>
    <w:rsid w:val="00D42A22"/>
    <w:rsid w:val="00D51352"/>
    <w:rsid w:val="00D60BA1"/>
    <w:rsid w:val="00D72F1F"/>
    <w:rsid w:val="00D76278"/>
    <w:rsid w:val="00D8418E"/>
    <w:rsid w:val="00D94C3F"/>
    <w:rsid w:val="00DB4764"/>
    <w:rsid w:val="00DC4E07"/>
    <w:rsid w:val="00DC5205"/>
    <w:rsid w:val="00DD2D66"/>
    <w:rsid w:val="00DD45D1"/>
    <w:rsid w:val="00DD4CD1"/>
    <w:rsid w:val="00DD4EA4"/>
    <w:rsid w:val="00DE0B0D"/>
    <w:rsid w:val="00E01D7A"/>
    <w:rsid w:val="00E1428D"/>
    <w:rsid w:val="00E15FE1"/>
    <w:rsid w:val="00E217B4"/>
    <w:rsid w:val="00E30040"/>
    <w:rsid w:val="00E305C0"/>
    <w:rsid w:val="00E55DB7"/>
    <w:rsid w:val="00E56C72"/>
    <w:rsid w:val="00E57EAF"/>
    <w:rsid w:val="00E848CF"/>
    <w:rsid w:val="00E86C7F"/>
    <w:rsid w:val="00E87C6F"/>
    <w:rsid w:val="00E953E4"/>
    <w:rsid w:val="00E95759"/>
    <w:rsid w:val="00E96002"/>
    <w:rsid w:val="00EA18D7"/>
    <w:rsid w:val="00EB238E"/>
    <w:rsid w:val="00EB2EB3"/>
    <w:rsid w:val="00EB6250"/>
    <w:rsid w:val="00EC0319"/>
    <w:rsid w:val="00EC29D5"/>
    <w:rsid w:val="00EE0523"/>
    <w:rsid w:val="00EE1B05"/>
    <w:rsid w:val="00EE367C"/>
    <w:rsid w:val="00EF524B"/>
    <w:rsid w:val="00EF6901"/>
    <w:rsid w:val="00EF707B"/>
    <w:rsid w:val="00EF7980"/>
    <w:rsid w:val="00F03165"/>
    <w:rsid w:val="00F037C6"/>
    <w:rsid w:val="00F05507"/>
    <w:rsid w:val="00F128F6"/>
    <w:rsid w:val="00F13B45"/>
    <w:rsid w:val="00F23BB6"/>
    <w:rsid w:val="00F25214"/>
    <w:rsid w:val="00F254B0"/>
    <w:rsid w:val="00F30F8F"/>
    <w:rsid w:val="00F40365"/>
    <w:rsid w:val="00F457AC"/>
    <w:rsid w:val="00F578A6"/>
    <w:rsid w:val="00F57BF7"/>
    <w:rsid w:val="00F601FA"/>
    <w:rsid w:val="00F603C8"/>
    <w:rsid w:val="00F64DB5"/>
    <w:rsid w:val="00F66829"/>
    <w:rsid w:val="00F76C54"/>
    <w:rsid w:val="00F83660"/>
    <w:rsid w:val="00F84188"/>
    <w:rsid w:val="00F92CAA"/>
    <w:rsid w:val="00FA79F0"/>
    <w:rsid w:val="00FB4EC2"/>
    <w:rsid w:val="00FB7C85"/>
    <w:rsid w:val="00FC3ED6"/>
    <w:rsid w:val="00FD1C12"/>
    <w:rsid w:val="00FE0814"/>
    <w:rsid w:val="00FE248A"/>
    <w:rsid w:val="00FF5EF5"/>
    <w:rsid w:val="00FF620E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02E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D1"/>
    <w:pPr>
      <w:ind w:left="708"/>
    </w:pPr>
  </w:style>
  <w:style w:type="character" w:styleId="Hyperlink">
    <w:name w:val="Hyperlink"/>
    <w:basedOn w:val="DefaultParagraphFont"/>
    <w:rsid w:val="00C34A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70F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70FFF"/>
    <w:rPr>
      <w:sz w:val="24"/>
      <w:szCs w:val="24"/>
    </w:rPr>
  </w:style>
  <w:style w:type="paragraph" w:styleId="Footer">
    <w:name w:val="footer"/>
    <w:basedOn w:val="Normal"/>
    <w:link w:val="FooterChar"/>
    <w:rsid w:val="00370F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70FF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02E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D1"/>
    <w:pPr>
      <w:ind w:left="708"/>
    </w:pPr>
  </w:style>
  <w:style w:type="character" w:styleId="Hyperlink">
    <w:name w:val="Hyperlink"/>
    <w:basedOn w:val="DefaultParagraphFont"/>
    <w:rsid w:val="00C34A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70F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70FFF"/>
    <w:rPr>
      <w:sz w:val="24"/>
      <w:szCs w:val="24"/>
    </w:rPr>
  </w:style>
  <w:style w:type="paragraph" w:styleId="Footer">
    <w:name w:val="footer"/>
    <w:basedOn w:val="Normal"/>
    <w:link w:val="FooterChar"/>
    <w:rsid w:val="00370F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70F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Bitirme ödevleri ile ilgili düzenlemeler</vt:lpstr>
    </vt:vector>
  </TitlesOfParts>
  <Company>Istanbul Technical University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Bitirme ödevleri ile ilgili düzenlemeler</dc:title>
  <dc:subject/>
  <dc:creator>Feza Buzluca</dc:creator>
  <cp:keywords/>
  <dc:description/>
  <cp:lastModifiedBy>cya</cp:lastModifiedBy>
  <cp:revision>192</cp:revision>
  <cp:lastPrinted>2004-12-20T11:24:00Z</cp:lastPrinted>
  <dcterms:created xsi:type="dcterms:W3CDTF">2016-02-23T16:28:00Z</dcterms:created>
  <dcterms:modified xsi:type="dcterms:W3CDTF">2016-02-24T12:56:00Z</dcterms:modified>
</cp:coreProperties>
</file>