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5A62" w:rsidRPr="00E35A62" w:rsidRDefault="00E35A62" w:rsidP="00E35A62">
      <w:pPr>
        <w:pBdr>
          <w:top w:val="single" w:sz="4" w:space="1" w:color="auto"/>
          <w:bottom w:val="single" w:sz="4" w:space="1" w:color="auto"/>
        </w:pBdr>
        <w:spacing w:after="0" w:line="240" w:lineRule="auto"/>
        <w:jc w:val="center"/>
        <w:rPr>
          <w:rFonts w:asciiTheme="minorHAnsi" w:hAnsiTheme="minorHAnsi" w:cstheme="minorHAnsi"/>
          <w:b/>
          <w:sz w:val="28"/>
          <w:szCs w:val="28"/>
        </w:rPr>
      </w:pPr>
      <w:r w:rsidRPr="00E35A62">
        <w:rPr>
          <w:rFonts w:asciiTheme="minorHAnsi" w:hAnsiTheme="minorHAnsi" w:cstheme="minorHAnsi"/>
          <w:sz w:val="28"/>
          <w:szCs w:val="28"/>
        </w:rPr>
        <w:br/>
      </w:r>
      <w:r w:rsidRPr="00E35A62">
        <w:rPr>
          <w:rFonts w:asciiTheme="minorHAnsi" w:hAnsiTheme="minorHAnsi" w:cstheme="minorHAnsi"/>
          <w:b/>
          <w:sz w:val="28"/>
          <w:szCs w:val="28"/>
        </w:rPr>
        <w:t>ELE222E INTRODUCTION TO ELECTRONICS (12482)</w:t>
      </w:r>
    </w:p>
    <w:p w:rsidR="00E35A62" w:rsidRPr="00E35A62" w:rsidRDefault="00E35A62" w:rsidP="00E35A62">
      <w:pPr>
        <w:pBdr>
          <w:top w:val="single" w:sz="4" w:space="1" w:color="auto"/>
          <w:bottom w:val="single" w:sz="4" w:space="1" w:color="auto"/>
        </w:pBdr>
        <w:spacing w:after="0" w:line="240" w:lineRule="auto"/>
        <w:jc w:val="center"/>
        <w:rPr>
          <w:rFonts w:asciiTheme="minorHAnsi" w:hAnsiTheme="minorHAnsi" w:cstheme="minorHAnsi"/>
          <w:b/>
          <w:sz w:val="28"/>
          <w:szCs w:val="28"/>
        </w:rPr>
      </w:pPr>
      <w:r w:rsidRPr="00E35A62">
        <w:rPr>
          <w:rFonts w:asciiTheme="minorHAnsi" w:hAnsiTheme="minorHAnsi" w:cstheme="minorHAnsi"/>
          <w:b/>
          <w:sz w:val="28"/>
          <w:szCs w:val="28"/>
        </w:rPr>
        <w:t xml:space="preserve">Midterm Exam #1 </w:t>
      </w:r>
      <w:r w:rsidRPr="00E35A62">
        <w:rPr>
          <w:rFonts w:asciiTheme="minorHAnsi" w:hAnsiTheme="minorHAnsi" w:cstheme="minorHAnsi"/>
          <w:sz w:val="28"/>
          <w:szCs w:val="28"/>
        </w:rPr>
        <w:sym w:font="Wingdings" w:char="F021"/>
      </w:r>
      <w:r w:rsidRPr="00E35A62">
        <w:rPr>
          <w:rFonts w:asciiTheme="minorHAnsi" w:hAnsiTheme="minorHAnsi" w:cstheme="minorHAnsi"/>
          <w:b/>
          <w:sz w:val="28"/>
          <w:szCs w:val="28"/>
        </w:rPr>
        <w:t xml:space="preserve"> 6 NOVEMBER 2012 </w:t>
      </w:r>
      <w:r w:rsidRPr="00E35A62">
        <w:rPr>
          <w:rFonts w:asciiTheme="minorHAnsi" w:hAnsiTheme="minorHAnsi" w:cstheme="minorHAnsi"/>
          <w:sz w:val="28"/>
          <w:szCs w:val="28"/>
        </w:rPr>
        <w:sym w:font="Wingdings" w:char="F036"/>
      </w:r>
      <w:r w:rsidRPr="00E35A62">
        <w:rPr>
          <w:rFonts w:asciiTheme="minorHAnsi" w:hAnsiTheme="minorHAnsi" w:cstheme="minorHAnsi"/>
          <w:b/>
          <w:sz w:val="28"/>
          <w:szCs w:val="28"/>
        </w:rPr>
        <w:t xml:space="preserve"> 1</w:t>
      </w:r>
      <w:r w:rsidR="00F200C4">
        <w:rPr>
          <w:rFonts w:asciiTheme="minorHAnsi" w:hAnsiTheme="minorHAnsi" w:cstheme="minorHAnsi"/>
          <w:b/>
          <w:sz w:val="28"/>
          <w:szCs w:val="28"/>
        </w:rPr>
        <w:t>5</w:t>
      </w:r>
      <w:r w:rsidRPr="00E35A62">
        <w:rPr>
          <w:rFonts w:asciiTheme="minorHAnsi" w:hAnsiTheme="minorHAnsi" w:cstheme="minorHAnsi"/>
          <w:b/>
          <w:sz w:val="28"/>
          <w:szCs w:val="28"/>
        </w:rPr>
        <w:t>.30-1</w:t>
      </w:r>
      <w:r w:rsidR="00F200C4">
        <w:rPr>
          <w:rFonts w:asciiTheme="minorHAnsi" w:hAnsiTheme="minorHAnsi" w:cstheme="minorHAnsi"/>
          <w:b/>
          <w:sz w:val="28"/>
          <w:szCs w:val="28"/>
        </w:rPr>
        <w:t>7</w:t>
      </w:r>
      <w:r w:rsidRPr="00E35A62">
        <w:rPr>
          <w:rFonts w:asciiTheme="minorHAnsi" w:hAnsiTheme="minorHAnsi" w:cstheme="minorHAnsi"/>
          <w:b/>
          <w:sz w:val="28"/>
          <w:szCs w:val="28"/>
        </w:rPr>
        <w:t>.30</w:t>
      </w:r>
    </w:p>
    <w:p w:rsidR="00E35A62" w:rsidRPr="00E35A62" w:rsidRDefault="00E35A62" w:rsidP="00E35A62">
      <w:pPr>
        <w:pBdr>
          <w:top w:val="single" w:sz="4" w:space="1" w:color="auto"/>
          <w:bottom w:val="single" w:sz="4" w:space="1" w:color="auto"/>
        </w:pBdr>
        <w:spacing w:after="0" w:line="240" w:lineRule="auto"/>
        <w:jc w:val="center"/>
        <w:rPr>
          <w:rFonts w:asciiTheme="minorHAnsi" w:hAnsiTheme="minorHAnsi" w:cstheme="minorHAnsi"/>
          <w:b/>
          <w:sz w:val="28"/>
          <w:szCs w:val="28"/>
        </w:rPr>
      </w:pPr>
      <w:r w:rsidRPr="00E35A62">
        <w:rPr>
          <w:rFonts w:asciiTheme="minorHAnsi" w:hAnsiTheme="minorHAnsi" w:cstheme="minorHAnsi"/>
          <w:b/>
          <w:sz w:val="28"/>
          <w:szCs w:val="28"/>
        </w:rPr>
        <w:t>İnci ÇİLESİZ, PhD, Hacer ATAR YILDIZ, MSE</w:t>
      </w:r>
      <w:r w:rsidRPr="00E35A62">
        <w:rPr>
          <w:rFonts w:asciiTheme="minorHAnsi" w:hAnsiTheme="minorHAnsi" w:cstheme="minorHAnsi"/>
          <w:b/>
          <w:sz w:val="28"/>
          <w:szCs w:val="28"/>
        </w:rPr>
        <w:br/>
      </w:r>
    </w:p>
    <w:p w:rsidR="00604339" w:rsidRDefault="00604339" w:rsidP="00604339">
      <w:pPr>
        <w:tabs>
          <w:tab w:val="right" w:pos="8080"/>
        </w:tabs>
        <w:overflowPunct w:val="0"/>
        <w:autoSpaceDE w:val="0"/>
        <w:autoSpaceDN w:val="0"/>
        <w:adjustRightInd w:val="0"/>
        <w:spacing w:before="120" w:after="120" w:line="240" w:lineRule="auto"/>
        <w:ind w:left="450"/>
        <w:textAlignment w:val="baseline"/>
        <w:rPr>
          <w:rFonts w:cs="Calibri"/>
          <w:sz w:val="20"/>
        </w:rPr>
      </w:pPr>
    </w:p>
    <w:p w:rsidR="008A1422" w:rsidRPr="009E50ED" w:rsidRDefault="008A1422" w:rsidP="008A1422">
      <w:pPr>
        <w:numPr>
          <w:ilvl w:val="0"/>
          <w:numId w:val="2"/>
        </w:numPr>
        <w:tabs>
          <w:tab w:val="right" w:pos="8080"/>
        </w:tabs>
        <w:overflowPunct w:val="0"/>
        <w:autoSpaceDE w:val="0"/>
        <w:autoSpaceDN w:val="0"/>
        <w:adjustRightInd w:val="0"/>
        <w:spacing w:before="120" w:after="120" w:line="240" w:lineRule="auto"/>
        <w:textAlignment w:val="baseline"/>
        <w:rPr>
          <w:rFonts w:cs="Calibri"/>
          <w:sz w:val="20"/>
        </w:rPr>
      </w:pPr>
      <w:r w:rsidRPr="009E50ED">
        <w:rPr>
          <w:rFonts w:cs="Calibri"/>
          <w:sz w:val="20"/>
        </w:rPr>
        <w:t xml:space="preserve">You have a diode with the following doping parameters: </w:t>
      </w:r>
      <w:r w:rsidRPr="00446BAF">
        <w:rPr>
          <w:rFonts w:cs="Calibri"/>
          <w:b/>
          <w:sz w:val="20"/>
        </w:rPr>
        <w:t>N</w:t>
      </w:r>
      <w:r w:rsidRPr="00446BAF">
        <w:rPr>
          <w:rFonts w:cs="Calibri"/>
          <w:b/>
          <w:sz w:val="20"/>
          <w:vertAlign w:val="subscript"/>
        </w:rPr>
        <w:t>D</w:t>
      </w:r>
      <w:r w:rsidRPr="009E50ED">
        <w:rPr>
          <w:rFonts w:cs="Calibri"/>
          <w:sz w:val="20"/>
        </w:rPr>
        <w:t xml:space="preserve"> = </w:t>
      </w:r>
      <w:r>
        <w:rPr>
          <w:rFonts w:cs="Calibri"/>
          <w:sz w:val="20"/>
        </w:rPr>
        <w:t>2,5·</w:t>
      </w:r>
      <w:r w:rsidRPr="009E50ED">
        <w:rPr>
          <w:rFonts w:cs="Calibri"/>
          <w:sz w:val="20"/>
        </w:rPr>
        <w:t>10</w:t>
      </w:r>
      <w:r w:rsidRPr="009E50ED">
        <w:rPr>
          <w:rFonts w:cs="Calibri"/>
          <w:sz w:val="20"/>
          <w:vertAlign w:val="superscript"/>
        </w:rPr>
        <w:t>17</w:t>
      </w:r>
      <w:r w:rsidRPr="009E50ED">
        <w:rPr>
          <w:rFonts w:cs="Calibri"/>
          <w:sz w:val="20"/>
        </w:rPr>
        <w:t xml:space="preserve"> /cm</w:t>
      </w:r>
      <w:r w:rsidRPr="009E50ED">
        <w:rPr>
          <w:rFonts w:cs="Calibri"/>
          <w:sz w:val="20"/>
          <w:vertAlign w:val="superscript"/>
        </w:rPr>
        <w:t xml:space="preserve">3 </w:t>
      </w:r>
      <w:r w:rsidRPr="009E50ED">
        <w:rPr>
          <w:rFonts w:cs="Calibri"/>
          <w:sz w:val="20"/>
        </w:rPr>
        <w:t xml:space="preserve"> , and </w:t>
      </w:r>
      <w:r w:rsidRPr="00446BAF">
        <w:rPr>
          <w:rFonts w:cs="Calibri"/>
          <w:b/>
          <w:sz w:val="20"/>
        </w:rPr>
        <w:t>N</w:t>
      </w:r>
      <w:r w:rsidRPr="00446BAF">
        <w:rPr>
          <w:rFonts w:cs="Calibri"/>
          <w:b/>
          <w:sz w:val="20"/>
          <w:vertAlign w:val="subscript"/>
        </w:rPr>
        <w:t>A</w:t>
      </w:r>
      <w:r w:rsidRPr="009E50ED">
        <w:rPr>
          <w:rFonts w:cs="Calibri"/>
          <w:sz w:val="20"/>
        </w:rPr>
        <w:t xml:space="preserve"> = </w:t>
      </w:r>
      <w:r>
        <w:rPr>
          <w:rFonts w:cs="Calibri"/>
          <w:sz w:val="20"/>
        </w:rPr>
        <w:t>1,5·</w:t>
      </w:r>
      <w:r w:rsidRPr="009E50ED">
        <w:rPr>
          <w:rFonts w:cs="Calibri"/>
          <w:sz w:val="20"/>
        </w:rPr>
        <w:t>10</w:t>
      </w:r>
      <w:r w:rsidRPr="009E50ED">
        <w:rPr>
          <w:rFonts w:cs="Calibri"/>
          <w:sz w:val="20"/>
          <w:vertAlign w:val="superscript"/>
        </w:rPr>
        <w:t>16</w:t>
      </w:r>
      <w:r w:rsidRPr="009E50ED">
        <w:rPr>
          <w:rFonts w:cs="Calibri"/>
          <w:sz w:val="20"/>
        </w:rPr>
        <w:t xml:space="preserve"> /cm</w:t>
      </w:r>
      <w:r w:rsidRPr="009E50ED">
        <w:rPr>
          <w:rFonts w:cs="Calibri"/>
          <w:sz w:val="20"/>
          <w:vertAlign w:val="superscript"/>
        </w:rPr>
        <w:t>3</w:t>
      </w:r>
      <w:r w:rsidRPr="009E50ED">
        <w:rPr>
          <w:rFonts w:cs="Calibri"/>
          <w:sz w:val="20"/>
        </w:rPr>
        <w:t xml:space="preserve">. Other important parameters to consider are: </w:t>
      </w:r>
      <w:r w:rsidRPr="00446BAF">
        <w:rPr>
          <w:rFonts w:cs="Calibri"/>
          <w:b/>
          <w:sz w:val="20"/>
        </w:rPr>
        <w:t>L</w:t>
      </w:r>
      <w:r w:rsidRPr="00446BAF">
        <w:rPr>
          <w:rFonts w:cs="Calibri"/>
          <w:b/>
          <w:sz w:val="20"/>
          <w:vertAlign w:val="subscript"/>
        </w:rPr>
        <w:t>n</w:t>
      </w:r>
      <w:r w:rsidRPr="009E50ED">
        <w:rPr>
          <w:rFonts w:cs="Calibri"/>
          <w:sz w:val="20"/>
        </w:rPr>
        <w:t xml:space="preserve"> = </w:t>
      </w:r>
      <w:r>
        <w:rPr>
          <w:rFonts w:cs="Calibri"/>
          <w:sz w:val="20"/>
        </w:rPr>
        <w:t>8</w:t>
      </w:r>
      <w:r w:rsidRPr="009E50ED">
        <w:rPr>
          <w:rFonts w:cs="Calibri"/>
          <w:sz w:val="20"/>
        </w:rPr>
        <w:t xml:space="preserve"> μm, </w:t>
      </w:r>
      <w:r w:rsidRPr="00446BAF">
        <w:rPr>
          <w:rFonts w:cs="Calibri"/>
          <w:b/>
          <w:sz w:val="20"/>
        </w:rPr>
        <w:t>L</w:t>
      </w:r>
      <w:r w:rsidRPr="00446BAF">
        <w:rPr>
          <w:rFonts w:cs="Calibri"/>
          <w:b/>
          <w:sz w:val="20"/>
          <w:vertAlign w:val="subscript"/>
        </w:rPr>
        <w:t>p</w:t>
      </w:r>
      <w:r w:rsidRPr="009E50ED">
        <w:rPr>
          <w:rFonts w:cs="Calibri"/>
          <w:sz w:val="20"/>
        </w:rPr>
        <w:t xml:space="preserve"> = </w:t>
      </w:r>
      <w:r>
        <w:rPr>
          <w:rFonts w:cs="Calibri"/>
          <w:sz w:val="20"/>
        </w:rPr>
        <w:t>3</w:t>
      </w:r>
      <w:r w:rsidRPr="009E50ED">
        <w:rPr>
          <w:rFonts w:cs="Calibri"/>
          <w:sz w:val="20"/>
        </w:rPr>
        <w:t xml:space="preserve"> μm, </w:t>
      </w:r>
      <w:r w:rsidRPr="00446BAF">
        <w:rPr>
          <w:rFonts w:cs="Calibri"/>
          <w:b/>
          <w:sz w:val="20"/>
        </w:rPr>
        <w:t>μ</w:t>
      </w:r>
      <w:r w:rsidRPr="00446BAF">
        <w:rPr>
          <w:rFonts w:cs="Calibri"/>
          <w:b/>
          <w:sz w:val="20"/>
          <w:vertAlign w:val="subscript"/>
        </w:rPr>
        <w:t>n</w:t>
      </w:r>
      <w:r w:rsidRPr="009E50ED">
        <w:rPr>
          <w:rFonts w:cs="Calibri"/>
          <w:sz w:val="20"/>
        </w:rPr>
        <w:t xml:space="preserve"> = 1</w:t>
      </w:r>
      <w:r>
        <w:rPr>
          <w:rFonts w:cs="Calibri"/>
          <w:sz w:val="20"/>
        </w:rPr>
        <w:t>6</w:t>
      </w:r>
      <w:r w:rsidRPr="009E50ED">
        <w:rPr>
          <w:rFonts w:cs="Calibri"/>
          <w:sz w:val="20"/>
        </w:rPr>
        <w:t>00 cm</w:t>
      </w:r>
      <w:r w:rsidRPr="009E50ED">
        <w:rPr>
          <w:rFonts w:cs="Calibri"/>
          <w:sz w:val="20"/>
          <w:vertAlign w:val="superscript"/>
        </w:rPr>
        <w:t>2</w:t>
      </w:r>
      <w:r>
        <w:rPr>
          <w:rFonts w:cs="Calibri"/>
          <w:sz w:val="20"/>
        </w:rPr>
        <w:t xml:space="preserve">/Vs, </w:t>
      </w:r>
      <w:r w:rsidRPr="00446BAF">
        <w:rPr>
          <w:rFonts w:cs="Calibri"/>
          <w:b/>
          <w:sz w:val="20"/>
        </w:rPr>
        <w:t>μ</w:t>
      </w:r>
      <w:r w:rsidRPr="00446BAF">
        <w:rPr>
          <w:rFonts w:cs="Calibri"/>
          <w:b/>
          <w:sz w:val="20"/>
          <w:vertAlign w:val="subscript"/>
        </w:rPr>
        <w:t>p</w:t>
      </w:r>
      <w:r w:rsidRPr="009E50ED">
        <w:rPr>
          <w:rFonts w:cs="Calibri"/>
          <w:sz w:val="20"/>
        </w:rPr>
        <w:t xml:space="preserve"> = </w:t>
      </w:r>
      <w:r>
        <w:rPr>
          <w:rFonts w:cs="Calibri"/>
          <w:sz w:val="20"/>
        </w:rPr>
        <w:t>4</w:t>
      </w:r>
      <w:r w:rsidRPr="009E50ED">
        <w:rPr>
          <w:rFonts w:cs="Calibri"/>
          <w:sz w:val="20"/>
        </w:rPr>
        <w:t>00 cm</w:t>
      </w:r>
      <w:r w:rsidRPr="009E50ED">
        <w:rPr>
          <w:rFonts w:cs="Calibri"/>
          <w:sz w:val="20"/>
          <w:vertAlign w:val="superscript"/>
        </w:rPr>
        <w:t>2</w:t>
      </w:r>
      <w:r>
        <w:rPr>
          <w:rFonts w:cs="Calibri"/>
          <w:sz w:val="20"/>
        </w:rPr>
        <w:t>/Vs,</w:t>
      </w:r>
      <w:r w:rsidRPr="009E50ED">
        <w:rPr>
          <w:rFonts w:cs="Calibri"/>
          <w:sz w:val="20"/>
        </w:rPr>
        <w:t xml:space="preserve"> </w:t>
      </w:r>
      <w:r>
        <w:rPr>
          <w:rFonts w:cs="Calibri"/>
          <w:sz w:val="20"/>
        </w:rPr>
        <w:br/>
      </w:r>
      <w:r w:rsidRPr="00446BAF">
        <w:rPr>
          <w:rFonts w:cs="Calibri"/>
          <w:b/>
          <w:sz w:val="20"/>
        </w:rPr>
        <w:t>n</w:t>
      </w:r>
      <w:r w:rsidRPr="00446BAF">
        <w:rPr>
          <w:rFonts w:cs="Calibri"/>
          <w:b/>
          <w:sz w:val="20"/>
          <w:vertAlign w:val="subscript"/>
        </w:rPr>
        <w:t>i</w:t>
      </w:r>
      <w:r w:rsidRPr="00446BAF">
        <w:rPr>
          <w:rFonts w:cs="Calibri"/>
          <w:b/>
          <w:sz w:val="20"/>
        </w:rPr>
        <w:t xml:space="preserve"> </w:t>
      </w:r>
      <w:r w:rsidRPr="009E50ED">
        <w:rPr>
          <w:rFonts w:cs="Calibri"/>
          <w:sz w:val="20"/>
        </w:rPr>
        <w:t>= 1,5 10</w:t>
      </w:r>
      <w:r w:rsidRPr="009E50ED">
        <w:rPr>
          <w:rFonts w:cs="Calibri"/>
          <w:sz w:val="20"/>
          <w:vertAlign w:val="superscript"/>
        </w:rPr>
        <w:t>10</w:t>
      </w:r>
      <w:r w:rsidRPr="009E50ED">
        <w:rPr>
          <w:rFonts w:cs="Calibri"/>
          <w:sz w:val="20"/>
        </w:rPr>
        <w:t xml:space="preserve"> /cm</w:t>
      </w:r>
      <w:r w:rsidRPr="009E50ED">
        <w:rPr>
          <w:rFonts w:cs="Calibri"/>
          <w:sz w:val="20"/>
          <w:vertAlign w:val="superscript"/>
        </w:rPr>
        <w:t>3</w:t>
      </w:r>
      <w:r w:rsidRPr="009E50ED">
        <w:rPr>
          <w:rFonts w:cs="Calibri"/>
          <w:sz w:val="20"/>
        </w:rPr>
        <w:t xml:space="preserve">, </w:t>
      </w:r>
      <w:r w:rsidRPr="00446BAF">
        <w:rPr>
          <w:rFonts w:cs="Calibri"/>
          <w:b/>
          <w:sz w:val="20"/>
        </w:rPr>
        <w:t>q</w:t>
      </w:r>
      <w:r w:rsidRPr="009E50ED">
        <w:rPr>
          <w:rFonts w:cs="Calibri"/>
          <w:sz w:val="20"/>
        </w:rPr>
        <w:t xml:space="preserve"> = 1,602 10</w:t>
      </w:r>
      <w:r w:rsidRPr="009E50ED">
        <w:rPr>
          <w:rFonts w:cs="Calibri"/>
          <w:sz w:val="20"/>
          <w:vertAlign w:val="superscript"/>
        </w:rPr>
        <w:t>-19</w:t>
      </w:r>
      <w:r w:rsidRPr="009E50ED">
        <w:rPr>
          <w:rFonts w:cs="Calibri"/>
          <w:sz w:val="20"/>
        </w:rPr>
        <w:t xml:space="preserve"> C, </w:t>
      </w:r>
      <w:r w:rsidRPr="00446BAF">
        <w:rPr>
          <w:rFonts w:cs="Calibri"/>
          <w:b/>
          <w:sz w:val="20"/>
        </w:rPr>
        <w:sym w:font="Symbol" w:char="F065"/>
      </w:r>
      <w:r w:rsidRPr="00446BAF">
        <w:rPr>
          <w:rFonts w:cs="Calibri"/>
          <w:b/>
          <w:sz w:val="20"/>
          <w:vertAlign w:val="subscript"/>
        </w:rPr>
        <w:t>r</w:t>
      </w:r>
      <w:r w:rsidRPr="009E50ED">
        <w:rPr>
          <w:rFonts w:cs="Calibri"/>
          <w:sz w:val="20"/>
        </w:rPr>
        <w:t xml:space="preserve"> = 12, </w:t>
      </w:r>
      <w:r w:rsidRPr="00446BAF">
        <w:rPr>
          <w:rFonts w:cs="Calibri"/>
          <w:b/>
          <w:sz w:val="20"/>
        </w:rPr>
        <w:sym w:font="Symbol" w:char="F065"/>
      </w:r>
      <w:r w:rsidRPr="00446BAF">
        <w:rPr>
          <w:rFonts w:cs="Calibri"/>
          <w:b/>
          <w:sz w:val="20"/>
          <w:vertAlign w:val="subscript"/>
        </w:rPr>
        <w:t>o</w:t>
      </w:r>
      <w:r w:rsidRPr="00446BAF">
        <w:rPr>
          <w:rFonts w:cs="Calibri"/>
          <w:b/>
          <w:sz w:val="20"/>
        </w:rPr>
        <w:t xml:space="preserve"> </w:t>
      </w:r>
      <w:r w:rsidRPr="009E50ED">
        <w:rPr>
          <w:rFonts w:cs="Calibri"/>
          <w:sz w:val="20"/>
        </w:rPr>
        <w:t>= 8,85 10</w:t>
      </w:r>
      <w:r w:rsidRPr="009E50ED">
        <w:rPr>
          <w:rFonts w:cs="Calibri"/>
          <w:sz w:val="20"/>
          <w:vertAlign w:val="superscript"/>
        </w:rPr>
        <w:t>-12</w:t>
      </w:r>
      <w:r w:rsidRPr="009E50ED">
        <w:rPr>
          <w:rFonts w:cs="Calibri"/>
          <w:sz w:val="20"/>
        </w:rPr>
        <w:t xml:space="preserve"> F/m, </w:t>
      </w:r>
      <w:r w:rsidRPr="00446BAF">
        <w:rPr>
          <w:rFonts w:cs="Calibri"/>
          <w:b/>
          <w:sz w:val="20"/>
        </w:rPr>
        <w:t>V</w:t>
      </w:r>
      <w:r w:rsidRPr="00446BAF">
        <w:rPr>
          <w:rFonts w:cs="Calibri"/>
          <w:b/>
          <w:sz w:val="20"/>
          <w:vertAlign w:val="subscript"/>
        </w:rPr>
        <w:t>T</w:t>
      </w:r>
      <w:r w:rsidRPr="00446BAF">
        <w:rPr>
          <w:rFonts w:cs="Calibri"/>
          <w:b/>
          <w:sz w:val="20"/>
        </w:rPr>
        <w:t xml:space="preserve"> </w:t>
      </w:r>
      <w:r w:rsidRPr="009E50ED">
        <w:rPr>
          <w:rFonts w:cs="Calibri"/>
          <w:sz w:val="20"/>
        </w:rPr>
        <w:t>= 25 mV.</w:t>
      </w:r>
      <w:r w:rsidR="00D41002">
        <w:rPr>
          <w:rFonts w:cs="Calibri"/>
          <w:sz w:val="20"/>
        </w:rPr>
        <w:t xml:space="preserve"> (30 points)</w:t>
      </w:r>
    </w:p>
    <w:p w:rsidR="008A1422" w:rsidRPr="009E50ED" w:rsidRDefault="008A1422" w:rsidP="008A1422">
      <w:pPr>
        <w:numPr>
          <w:ilvl w:val="1"/>
          <w:numId w:val="2"/>
        </w:numPr>
        <w:tabs>
          <w:tab w:val="clear" w:pos="1080"/>
          <w:tab w:val="num" w:pos="720"/>
          <w:tab w:val="right" w:pos="8080"/>
        </w:tabs>
        <w:overflowPunct w:val="0"/>
        <w:autoSpaceDE w:val="0"/>
        <w:autoSpaceDN w:val="0"/>
        <w:adjustRightInd w:val="0"/>
        <w:spacing w:after="0" w:line="240" w:lineRule="auto"/>
        <w:ind w:left="717" w:hanging="357"/>
        <w:jc w:val="both"/>
        <w:textAlignment w:val="baseline"/>
        <w:rPr>
          <w:rFonts w:cs="Calibri"/>
          <w:sz w:val="20"/>
        </w:rPr>
      </w:pPr>
      <w:r w:rsidRPr="009E50ED">
        <w:rPr>
          <w:rFonts w:cs="Calibri"/>
          <w:sz w:val="20"/>
        </w:rPr>
        <w:t>Find the barrier voltage and saturation current for a junction area of 0,</w:t>
      </w:r>
      <w:r>
        <w:rPr>
          <w:rFonts w:cs="Calibri"/>
          <w:sz w:val="20"/>
        </w:rPr>
        <w:t>0</w:t>
      </w:r>
      <w:r w:rsidRPr="009E50ED">
        <w:rPr>
          <w:rFonts w:cs="Calibri"/>
          <w:sz w:val="20"/>
        </w:rPr>
        <w:t>5 mm</w:t>
      </w:r>
      <w:r w:rsidRPr="009E50ED">
        <w:rPr>
          <w:rFonts w:cs="Calibri"/>
          <w:sz w:val="20"/>
          <w:vertAlign w:val="superscript"/>
        </w:rPr>
        <w:t>2</w:t>
      </w:r>
      <w:r w:rsidRPr="009E50ED">
        <w:rPr>
          <w:rFonts w:cs="Calibri"/>
          <w:sz w:val="20"/>
        </w:rPr>
        <w:t>. (</w:t>
      </w:r>
      <w:r w:rsidR="00D41002">
        <w:rPr>
          <w:rFonts w:cs="Calibri"/>
          <w:sz w:val="20"/>
        </w:rPr>
        <w:t>9</w:t>
      </w:r>
      <w:r w:rsidRPr="009E50ED">
        <w:rPr>
          <w:rFonts w:cs="Calibri"/>
          <w:sz w:val="20"/>
        </w:rPr>
        <w:t xml:space="preserve"> points)</w:t>
      </w:r>
    </w:p>
    <w:p w:rsidR="008A1422" w:rsidRPr="009E50ED" w:rsidRDefault="008A1422" w:rsidP="008A1422">
      <w:pPr>
        <w:numPr>
          <w:ilvl w:val="1"/>
          <w:numId w:val="2"/>
        </w:numPr>
        <w:tabs>
          <w:tab w:val="clear" w:pos="1080"/>
          <w:tab w:val="num" w:pos="720"/>
          <w:tab w:val="right" w:pos="8080"/>
        </w:tabs>
        <w:overflowPunct w:val="0"/>
        <w:autoSpaceDE w:val="0"/>
        <w:autoSpaceDN w:val="0"/>
        <w:adjustRightInd w:val="0"/>
        <w:spacing w:after="0" w:line="240" w:lineRule="auto"/>
        <w:ind w:left="717" w:hanging="357"/>
        <w:jc w:val="both"/>
        <w:textAlignment w:val="baseline"/>
        <w:rPr>
          <w:rFonts w:cs="Calibri"/>
          <w:sz w:val="20"/>
        </w:rPr>
      </w:pPr>
      <w:r w:rsidRPr="009E50ED">
        <w:rPr>
          <w:rFonts w:cs="Calibri"/>
          <w:sz w:val="20"/>
        </w:rPr>
        <w:t>Calculate the specific conductivities of n</w:t>
      </w:r>
      <w:r>
        <w:rPr>
          <w:rFonts w:cs="Calibri"/>
          <w:sz w:val="20"/>
        </w:rPr>
        <w:t>- and p-type doped silicon. (2x</w:t>
      </w:r>
      <w:r w:rsidR="00D41002">
        <w:rPr>
          <w:rFonts w:cs="Calibri"/>
          <w:sz w:val="20"/>
        </w:rPr>
        <w:t>3</w:t>
      </w:r>
      <w:r w:rsidRPr="009E50ED">
        <w:rPr>
          <w:rFonts w:cs="Calibri"/>
          <w:sz w:val="20"/>
        </w:rPr>
        <w:t xml:space="preserve"> points)</w:t>
      </w:r>
    </w:p>
    <w:p w:rsidR="008A1422" w:rsidRPr="009E50ED" w:rsidRDefault="008A1422" w:rsidP="008A1422">
      <w:pPr>
        <w:numPr>
          <w:ilvl w:val="1"/>
          <w:numId w:val="2"/>
        </w:numPr>
        <w:tabs>
          <w:tab w:val="clear" w:pos="1080"/>
          <w:tab w:val="num" w:pos="720"/>
          <w:tab w:val="right" w:pos="8080"/>
        </w:tabs>
        <w:overflowPunct w:val="0"/>
        <w:autoSpaceDE w:val="0"/>
        <w:autoSpaceDN w:val="0"/>
        <w:adjustRightInd w:val="0"/>
        <w:spacing w:after="0" w:line="240" w:lineRule="auto"/>
        <w:ind w:left="717" w:hanging="357"/>
        <w:jc w:val="both"/>
        <w:textAlignment w:val="baseline"/>
        <w:rPr>
          <w:rFonts w:cs="Calibri"/>
          <w:sz w:val="20"/>
        </w:rPr>
      </w:pPr>
      <w:r w:rsidRPr="009E50ED">
        <w:rPr>
          <w:rFonts w:cs="Calibri"/>
          <w:sz w:val="20"/>
        </w:rPr>
        <w:t xml:space="preserve">Determine the depletion zone width </w:t>
      </w:r>
      <w:r w:rsidR="00446BAF">
        <w:rPr>
          <w:rFonts w:cs="Calibri"/>
          <w:sz w:val="20"/>
        </w:rPr>
        <w:t>(i )</w:t>
      </w:r>
      <w:r w:rsidRPr="009E50ED">
        <w:rPr>
          <w:rFonts w:cs="Calibri"/>
          <w:sz w:val="20"/>
        </w:rPr>
        <w:t xml:space="preserve">in unbiased state, </w:t>
      </w:r>
      <w:r w:rsidR="00446BAF">
        <w:rPr>
          <w:rFonts w:cs="Calibri"/>
          <w:sz w:val="20"/>
        </w:rPr>
        <w:t xml:space="preserve">(ii) </w:t>
      </w:r>
      <w:r w:rsidRPr="009E50ED">
        <w:rPr>
          <w:rFonts w:cs="Calibri"/>
          <w:sz w:val="20"/>
        </w:rPr>
        <w:t>when the junction is reverse biased at 5 V and</w:t>
      </w:r>
      <w:r w:rsidR="00446BAF">
        <w:rPr>
          <w:rFonts w:cs="Calibri"/>
          <w:sz w:val="20"/>
        </w:rPr>
        <w:t xml:space="preserve"> (iii)</w:t>
      </w:r>
      <w:r w:rsidRPr="009E50ED">
        <w:rPr>
          <w:rFonts w:cs="Calibri"/>
          <w:sz w:val="20"/>
        </w:rPr>
        <w:t xml:space="preserve"> when it is forward biased at 0,</w:t>
      </w:r>
      <w:r>
        <w:rPr>
          <w:rFonts w:cs="Calibri"/>
          <w:sz w:val="20"/>
        </w:rPr>
        <w:t>6</w:t>
      </w:r>
      <w:r w:rsidRPr="009E50ED">
        <w:rPr>
          <w:rFonts w:cs="Calibri"/>
          <w:sz w:val="20"/>
        </w:rPr>
        <w:t xml:space="preserve"> V. (3x</w:t>
      </w:r>
      <w:r>
        <w:rPr>
          <w:rFonts w:cs="Calibri"/>
          <w:sz w:val="20"/>
        </w:rPr>
        <w:t>3</w:t>
      </w:r>
      <w:r w:rsidRPr="009E50ED">
        <w:rPr>
          <w:rFonts w:cs="Calibri"/>
          <w:sz w:val="20"/>
        </w:rPr>
        <w:t xml:space="preserve"> points)</w:t>
      </w:r>
    </w:p>
    <w:p w:rsidR="002E16C9" w:rsidRDefault="008A1422" w:rsidP="008A1422">
      <w:pPr>
        <w:numPr>
          <w:ilvl w:val="1"/>
          <w:numId w:val="2"/>
        </w:numPr>
        <w:tabs>
          <w:tab w:val="clear" w:pos="1080"/>
          <w:tab w:val="num" w:pos="720"/>
          <w:tab w:val="right" w:pos="8080"/>
        </w:tabs>
        <w:overflowPunct w:val="0"/>
        <w:autoSpaceDE w:val="0"/>
        <w:autoSpaceDN w:val="0"/>
        <w:adjustRightInd w:val="0"/>
        <w:spacing w:after="0" w:line="240" w:lineRule="auto"/>
        <w:ind w:left="720"/>
        <w:jc w:val="both"/>
        <w:textAlignment w:val="baseline"/>
        <w:rPr>
          <w:rFonts w:cs="Calibri"/>
          <w:sz w:val="20"/>
        </w:rPr>
      </w:pPr>
      <w:r w:rsidRPr="009E50ED">
        <w:rPr>
          <w:rFonts w:cs="Calibri"/>
          <w:sz w:val="20"/>
        </w:rPr>
        <w:t>Calculate the junction capacitances for the cases in (</w:t>
      </w:r>
      <w:r w:rsidRPr="00446BAF">
        <w:rPr>
          <w:rFonts w:cs="Calibri"/>
          <w:b/>
          <w:sz w:val="20"/>
        </w:rPr>
        <w:t>c</w:t>
      </w:r>
      <w:r w:rsidRPr="009E50ED">
        <w:rPr>
          <w:rFonts w:cs="Calibri"/>
          <w:sz w:val="20"/>
        </w:rPr>
        <w:t>). (3x2 points)</w:t>
      </w:r>
    </w:p>
    <w:p w:rsidR="008A1422" w:rsidRDefault="008A1422" w:rsidP="008A1422">
      <w:pPr>
        <w:tabs>
          <w:tab w:val="right" w:pos="8080"/>
        </w:tabs>
        <w:overflowPunct w:val="0"/>
        <w:autoSpaceDE w:val="0"/>
        <w:autoSpaceDN w:val="0"/>
        <w:adjustRightInd w:val="0"/>
        <w:spacing w:after="0" w:line="240" w:lineRule="auto"/>
        <w:ind w:left="720"/>
        <w:jc w:val="both"/>
        <w:textAlignment w:val="baseline"/>
        <w:rPr>
          <w:rFonts w:cs="Calibri"/>
          <w:sz w:val="20"/>
        </w:rPr>
      </w:pPr>
    </w:p>
    <w:p w:rsidR="00D5668D" w:rsidRPr="00D5668D" w:rsidRDefault="00604339" w:rsidP="00D5668D">
      <w:pPr>
        <w:numPr>
          <w:ilvl w:val="0"/>
          <w:numId w:val="2"/>
        </w:numPr>
        <w:tabs>
          <w:tab w:val="right" w:pos="8080"/>
        </w:tabs>
        <w:overflowPunct w:val="0"/>
        <w:autoSpaceDE w:val="0"/>
        <w:autoSpaceDN w:val="0"/>
        <w:adjustRightInd w:val="0"/>
        <w:spacing w:before="120" w:after="120" w:line="240" w:lineRule="auto"/>
        <w:jc w:val="both"/>
        <w:textAlignment w:val="baseline"/>
        <w:rPr>
          <w:rFonts w:cs="Calibri"/>
          <w:sz w:val="20"/>
        </w:rPr>
      </w:pPr>
      <w:r>
        <w:rPr>
          <w:rFonts w:cs="Calibri"/>
          <w:noProof/>
          <w:sz w:val="20"/>
          <w:lang w:val="tr-TR" w:eastAsia="tr-TR"/>
        </w:rPr>
        <w:drawing>
          <wp:anchor distT="0" distB="0" distL="114300" distR="114300" simplePos="0" relativeHeight="251660288" behindDoc="0" locked="0" layoutInCell="1" allowOverlap="1">
            <wp:simplePos x="0" y="0"/>
            <wp:positionH relativeFrom="column">
              <wp:posOffset>4232910</wp:posOffset>
            </wp:positionH>
            <wp:positionV relativeFrom="paragraph">
              <wp:posOffset>179070</wp:posOffset>
            </wp:positionV>
            <wp:extent cx="1793875" cy="1336675"/>
            <wp:effectExtent l="0" t="0" r="0" b="0"/>
            <wp:wrapSquare wrapText="bothSides"/>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7" cstate="print"/>
                    <a:srcRect/>
                    <a:stretch>
                      <a:fillRect/>
                    </a:stretch>
                  </pic:blipFill>
                  <pic:spPr bwMode="auto">
                    <a:xfrm>
                      <a:off x="0" y="0"/>
                      <a:ext cx="1793875" cy="1336675"/>
                    </a:xfrm>
                    <a:prstGeom prst="rect">
                      <a:avLst/>
                    </a:prstGeom>
                    <a:noFill/>
                  </pic:spPr>
                </pic:pic>
              </a:graphicData>
            </a:graphic>
          </wp:anchor>
        </w:drawing>
      </w:r>
      <w:r w:rsidR="00D5668D" w:rsidRPr="00547459">
        <w:rPr>
          <w:rFonts w:cs="Calibri"/>
          <w:noProof/>
          <w:sz w:val="20"/>
        </w:rPr>
        <w:t xml:space="preserve">The </w:t>
      </w:r>
      <w:r w:rsidR="00D5668D">
        <w:rPr>
          <w:rFonts w:cs="Calibri"/>
          <w:noProof/>
          <w:sz w:val="20"/>
        </w:rPr>
        <w:t xml:space="preserve">figure right </w:t>
      </w:r>
      <w:r w:rsidR="00D5668D" w:rsidRPr="00547459">
        <w:rPr>
          <w:rFonts w:cs="Calibri"/>
          <w:sz w:val="20"/>
        </w:rPr>
        <w:t>shows voltage regulator</w:t>
      </w:r>
      <w:r w:rsidR="00D5668D">
        <w:rPr>
          <w:rFonts w:cs="Calibri"/>
          <w:sz w:val="20"/>
        </w:rPr>
        <w:t>. T</w:t>
      </w:r>
      <w:r w:rsidR="00D5668D" w:rsidRPr="006A2D78">
        <w:rPr>
          <w:rFonts w:cs="Calibri"/>
          <w:sz w:val="20"/>
        </w:rPr>
        <w:t>he load current</w:t>
      </w:r>
      <w:r w:rsidR="00D5668D" w:rsidRPr="001D02F9">
        <w:rPr>
          <w:rFonts w:cs="Calibri"/>
          <w:b/>
          <w:i/>
          <w:sz w:val="20"/>
        </w:rPr>
        <w:t xml:space="preserve"> </w:t>
      </w:r>
      <w:r w:rsidR="00D5668D" w:rsidRPr="006A2D78">
        <w:rPr>
          <w:rFonts w:cs="Calibri"/>
          <w:sz w:val="20"/>
        </w:rPr>
        <w:t xml:space="preserve">is supplied by the transistor whose base is connected to the Zener diode. Thus the transistor's base </w:t>
      </w:r>
      <w:r w:rsidR="00D5668D" w:rsidRPr="003F036E">
        <w:rPr>
          <w:rFonts w:cs="Calibri"/>
          <w:sz w:val="20"/>
        </w:rPr>
        <w:t>current (</w:t>
      </w:r>
      <w:r w:rsidR="00D5668D" w:rsidRPr="00446BAF">
        <w:rPr>
          <w:rFonts w:cs="Calibri"/>
          <w:b/>
          <w:sz w:val="20"/>
        </w:rPr>
        <w:t>I</w:t>
      </w:r>
      <w:r w:rsidR="00D5668D" w:rsidRPr="00446BAF">
        <w:rPr>
          <w:rFonts w:cs="Calibri"/>
          <w:b/>
          <w:sz w:val="20"/>
          <w:vertAlign w:val="subscript"/>
        </w:rPr>
        <w:t>B</w:t>
      </w:r>
      <w:r w:rsidR="00D5668D" w:rsidRPr="003F036E">
        <w:rPr>
          <w:rFonts w:cs="Calibri"/>
          <w:sz w:val="20"/>
        </w:rPr>
        <w:t xml:space="preserve">) forms the load current for the Zener diode and is much smaller than the current </w:t>
      </w:r>
      <w:r w:rsidR="00D5668D" w:rsidRPr="00D5668D">
        <w:rPr>
          <w:rFonts w:cs="Calibri"/>
          <w:sz w:val="20"/>
        </w:rPr>
        <w:t>through the load</w:t>
      </w:r>
      <w:r w:rsidR="00D5668D">
        <w:rPr>
          <w:rFonts w:cs="Calibri"/>
          <w:sz w:val="20"/>
        </w:rPr>
        <w:t xml:space="preserve"> (</w:t>
      </w:r>
      <w:r w:rsidR="00D5668D" w:rsidRPr="00446BAF">
        <w:rPr>
          <w:rFonts w:cs="Calibri"/>
          <w:b/>
          <w:sz w:val="20"/>
        </w:rPr>
        <w:t>I</w:t>
      </w:r>
      <w:r w:rsidR="00D5668D" w:rsidRPr="00446BAF">
        <w:rPr>
          <w:rFonts w:cs="Calibri"/>
          <w:b/>
          <w:sz w:val="20"/>
          <w:vertAlign w:val="subscript"/>
        </w:rPr>
        <w:t>E</w:t>
      </w:r>
      <w:r w:rsidR="00D5668D">
        <w:rPr>
          <w:rFonts w:cs="Calibri"/>
          <w:sz w:val="20"/>
        </w:rPr>
        <w:t>).</w:t>
      </w:r>
      <w:r w:rsidR="00D5668D" w:rsidRPr="00D5668D">
        <w:rPr>
          <w:rFonts w:cs="Calibri"/>
          <w:sz w:val="20"/>
        </w:rPr>
        <w:t xml:space="preserve"> </w:t>
      </w:r>
      <w:r w:rsidR="00D5668D" w:rsidRPr="00446BAF">
        <w:rPr>
          <w:rFonts w:cs="Calibri"/>
          <w:b/>
          <w:sz w:val="20"/>
        </w:rPr>
        <w:t>|V</w:t>
      </w:r>
      <w:r w:rsidR="00D5668D" w:rsidRPr="00446BAF">
        <w:rPr>
          <w:rFonts w:cs="Calibri"/>
          <w:b/>
          <w:sz w:val="20"/>
          <w:vertAlign w:val="subscript"/>
        </w:rPr>
        <w:t>BE</w:t>
      </w:r>
      <w:r w:rsidR="00D5668D" w:rsidRPr="00446BAF">
        <w:rPr>
          <w:rFonts w:cs="Calibri"/>
          <w:b/>
          <w:sz w:val="20"/>
        </w:rPr>
        <w:t>|</w:t>
      </w:r>
      <w:r w:rsidR="00D5668D" w:rsidRPr="00D5668D">
        <w:rPr>
          <w:rFonts w:cs="Calibri"/>
          <w:sz w:val="20"/>
        </w:rPr>
        <w:t xml:space="preserve"> = 0,6 V, </w:t>
      </w:r>
      <w:r w:rsidR="00D5668D" w:rsidRPr="00446BAF">
        <w:rPr>
          <w:rFonts w:cs="Calibri"/>
          <w:b/>
          <w:sz w:val="20"/>
        </w:rPr>
        <w:t>h</w:t>
      </w:r>
      <w:r w:rsidR="00D5668D" w:rsidRPr="00446BAF">
        <w:rPr>
          <w:rFonts w:cs="Calibri"/>
          <w:b/>
          <w:sz w:val="20"/>
          <w:vertAlign w:val="subscript"/>
        </w:rPr>
        <w:t>FE</w:t>
      </w:r>
      <w:r w:rsidR="00D5668D" w:rsidRPr="00D5668D">
        <w:rPr>
          <w:rFonts w:cs="Calibri"/>
          <w:sz w:val="20"/>
        </w:rPr>
        <w:t xml:space="preserve"> = 100, </w:t>
      </w:r>
      <w:r w:rsidR="00D5668D" w:rsidRPr="00446BAF">
        <w:rPr>
          <w:rFonts w:cs="Calibri"/>
          <w:b/>
          <w:sz w:val="20"/>
        </w:rPr>
        <w:t>I</w:t>
      </w:r>
      <w:r w:rsidR="00D5668D" w:rsidRPr="00446BAF">
        <w:rPr>
          <w:rFonts w:cs="Calibri"/>
          <w:b/>
          <w:sz w:val="20"/>
          <w:vertAlign w:val="subscript"/>
        </w:rPr>
        <w:t>E</w:t>
      </w:r>
      <w:r w:rsidR="00D5668D" w:rsidRPr="00D5668D">
        <w:rPr>
          <w:rFonts w:cs="Calibri"/>
          <w:sz w:val="20"/>
        </w:rPr>
        <w:t xml:space="preserve"> = 100 mA, and </w:t>
      </w:r>
      <w:r w:rsidR="00D5668D" w:rsidRPr="00446BAF">
        <w:rPr>
          <w:rFonts w:cs="Calibri"/>
          <w:b/>
          <w:sz w:val="20"/>
        </w:rPr>
        <w:t>V</w:t>
      </w:r>
      <w:r w:rsidR="00D5668D" w:rsidRPr="00446BAF">
        <w:rPr>
          <w:rFonts w:cs="Calibri"/>
          <w:b/>
          <w:sz w:val="20"/>
          <w:vertAlign w:val="subscript"/>
        </w:rPr>
        <w:t>Z</w:t>
      </w:r>
      <w:r w:rsidR="00D5668D" w:rsidRPr="00D5668D">
        <w:rPr>
          <w:rFonts w:cs="Calibri"/>
          <w:sz w:val="20"/>
        </w:rPr>
        <w:t xml:space="preserve"> = 5,6 V, </w:t>
      </w:r>
      <w:r w:rsidR="00D5668D" w:rsidRPr="00446BAF">
        <w:rPr>
          <w:rFonts w:cs="Calibri"/>
          <w:b/>
          <w:sz w:val="20"/>
        </w:rPr>
        <w:t>I</w:t>
      </w:r>
      <w:r w:rsidR="00D5668D" w:rsidRPr="00446BAF">
        <w:rPr>
          <w:rFonts w:cs="Calibri"/>
          <w:b/>
          <w:sz w:val="20"/>
          <w:vertAlign w:val="subscript"/>
        </w:rPr>
        <w:t>Zmin</w:t>
      </w:r>
      <w:r w:rsidR="00D5668D" w:rsidRPr="00D5668D">
        <w:rPr>
          <w:rFonts w:cs="Calibri"/>
          <w:sz w:val="20"/>
        </w:rPr>
        <w:t xml:space="preserve"> = 10 mA to produce a stable voltage. (</w:t>
      </w:r>
      <w:r w:rsidR="00D41002">
        <w:rPr>
          <w:rFonts w:cs="Calibri"/>
          <w:sz w:val="20"/>
        </w:rPr>
        <w:t>3</w:t>
      </w:r>
      <w:r w:rsidR="00D5668D">
        <w:rPr>
          <w:rFonts w:cs="Calibri"/>
          <w:sz w:val="20"/>
        </w:rPr>
        <w:t>5</w:t>
      </w:r>
      <w:r w:rsidR="00D5668D" w:rsidRPr="00D5668D">
        <w:rPr>
          <w:rFonts w:cs="Calibri"/>
          <w:sz w:val="20"/>
        </w:rPr>
        <w:t xml:space="preserve"> points)</w:t>
      </w:r>
    </w:p>
    <w:p w:rsidR="00D5668D" w:rsidRPr="003F036E" w:rsidRDefault="00D5668D" w:rsidP="00D5668D">
      <w:pPr>
        <w:numPr>
          <w:ilvl w:val="1"/>
          <w:numId w:val="2"/>
        </w:numPr>
        <w:tabs>
          <w:tab w:val="right" w:pos="8080"/>
        </w:tabs>
        <w:overflowPunct w:val="0"/>
        <w:autoSpaceDE w:val="0"/>
        <w:autoSpaceDN w:val="0"/>
        <w:adjustRightInd w:val="0"/>
        <w:spacing w:after="0" w:line="240" w:lineRule="auto"/>
        <w:ind w:left="1077" w:hanging="357"/>
        <w:jc w:val="both"/>
        <w:textAlignment w:val="baseline"/>
        <w:rPr>
          <w:rFonts w:cs="Calibri"/>
          <w:sz w:val="20"/>
        </w:rPr>
      </w:pPr>
      <w:r w:rsidRPr="003F036E">
        <w:rPr>
          <w:rFonts w:cs="Calibri"/>
          <w:sz w:val="20"/>
        </w:rPr>
        <w:t xml:space="preserve">Find </w:t>
      </w:r>
      <w:r w:rsidRPr="001D02F9">
        <w:rPr>
          <w:rFonts w:cs="Calibri"/>
          <w:b/>
          <w:sz w:val="20"/>
        </w:rPr>
        <w:t>V</w:t>
      </w:r>
      <w:r w:rsidRPr="001D02F9">
        <w:rPr>
          <w:rFonts w:cs="Calibri"/>
          <w:b/>
          <w:sz w:val="20"/>
          <w:vertAlign w:val="subscript"/>
        </w:rPr>
        <w:t>o</w:t>
      </w:r>
      <w:r w:rsidR="008A28D4">
        <w:rPr>
          <w:rFonts w:cs="Calibri"/>
          <w:sz w:val="20"/>
        </w:rPr>
        <w:t xml:space="preserve"> when</w:t>
      </w:r>
      <w:r w:rsidRPr="003F036E">
        <w:rPr>
          <w:rFonts w:cs="Calibri"/>
          <w:sz w:val="20"/>
        </w:rPr>
        <w:t xml:space="preserve"> </w:t>
      </w:r>
      <w:r w:rsidRPr="001D02F9">
        <w:rPr>
          <w:rFonts w:cs="Calibri"/>
          <w:b/>
          <w:sz w:val="20"/>
        </w:rPr>
        <w:t>V</w:t>
      </w:r>
      <w:r w:rsidRPr="001D02F9">
        <w:rPr>
          <w:rFonts w:cs="Calibri"/>
          <w:b/>
          <w:sz w:val="20"/>
          <w:vertAlign w:val="subscript"/>
        </w:rPr>
        <w:t>i</w:t>
      </w:r>
      <w:r w:rsidRPr="003F036E">
        <w:rPr>
          <w:rFonts w:cs="Calibri"/>
          <w:sz w:val="20"/>
        </w:rPr>
        <w:t xml:space="preserve"> </w:t>
      </w:r>
      <w:r w:rsidR="008A28D4">
        <w:rPr>
          <w:rFonts w:cs="Calibri"/>
          <w:sz w:val="20"/>
        </w:rPr>
        <w:t>varies</w:t>
      </w:r>
      <w:r w:rsidRPr="003F036E">
        <w:rPr>
          <w:rFonts w:cs="Calibri"/>
          <w:sz w:val="20"/>
        </w:rPr>
        <w:t xml:space="preserve"> between </w:t>
      </w:r>
      <w:r w:rsidR="00FA3974">
        <w:rPr>
          <w:rFonts w:cs="Calibri"/>
          <w:sz w:val="20"/>
        </w:rPr>
        <w:t>8</w:t>
      </w:r>
      <w:r w:rsidRPr="003F036E">
        <w:rPr>
          <w:rFonts w:cs="Calibri"/>
          <w:sz w:val="20"/>
        </w:rPr>
        <w:t xml:space="preserve"> to </w:t>
      </w:r>
      <w:r w:rsidR="00FA3974">
        <w:rPr>
          <w:rFonts w:cs="Calibri"/>
          <w:sz w:val="20"/>
        </w:rPr>
        <w:t>1</w:t>
      </w:r>
      <w:r w:rsidR="000E18CF">
        <w:rPr>
          <w:rFonts w:cs="Calibri"/>
          <w:sz w:val="20"/>
        </w:rPr>
        <w:t>1</w:t>
      </w:r>
      <w:r w:rsidRPr="003F036E">
        <w:rPr>
          <w:rFonts w:cs="Calibri"/>
          <w:sz w:val="20"/>
        </w:rPr>
        <w:t xml:space="preserve"> V with </w:t>
      </w:r>
      <w:r w:rsidR="008A28D4">
        <w:rPr>
          <w:rFonts w:cs="Calibri"/>
          <w:sz w:val="20"/>
        </w:rPr>
        <w:t>proper</w:t>
      </w:r>
      <w:r w:rsidRPr="003F036E">
        <w:rPr>
          <w:rFonts w:cs="Calibri"/>
          <w:sz w:val="20"/>
        </w:rPr>
        <w:t xml:space="preserve"> load connected to the output.</w:t>
      </w:r>
    </w:p>
    <w:p w:rsidR="00D5668D" w:rsidRDefault="00D5668D" w:rsidP="00D5668D">
      <w:pPr>
        <w:numPr>
          <w:ilvl w:val="1"/>
          <w:numId w:val="2"/>
        </w:numPr>
        <w:tabs>
          <w:tab w:val="right" w:pos="8080"/>
        </w:tabs>
        <w:overflowPunct w:val="0"/>
        <w:autoSpaceDE w:val="0"/>
        <w:autoSpaceDN w:val="0"/>
        <w:adjustRightInd w:val="0"/>
        <w:spacing w:after="0" w:line="240" w:lineRule="auto"/>
        <w:ind w:left="1077" w:hanging="357"/>
        <w:jc w:val="both"/>
        <w:textAlignment w:val="baseline"/>
        <w:rPr>
          <w:rFonts w:cs="Calibri"/>
          <w:sz w:val="20"/>
        </w:rPr>
      </w:pPr>
      <w:r w:rsidRPr="003F036E">
        <w:rPr>
          <w:rFonts w:cs="Calibri"/>
          <w:sz w:val="20"/>
        </w:rPr>
        <w:t xml:space="preserve">Estimate the minimum value </w:t>
      </w:r>
      <w:r w:rsidRPr="008A28D4">
        <w:rPr>
          <w:rFonts w:cs="Calibri"/>
          <w:sz w:val="20"/>
        </w:rPr>
        <w:t xml:space="preserve">for </w:t>
      </w:r>
      <w:r w:rsidRPr="008A28D4">
        <w:rPr>
          <w:rFonts w:cs="Calibri"/>
          <w:b/>
          <w:sz w:val="20"/>
        </w:rPr>
        <w:t>R</w:t>
      </w:r>
      <w:r w:rsidRPr="008A28D4">
        <w:rPr>
          <w:rFonts w:cs="Calibri"/>
          <w:b/>
          <w:sz w:val="20"/>
          <w:vertAlign w:val="subscript"/>
        </w:rPr>
        <w:t>V</w:t>
      </w:r>
      <w:r w:rsidRPr="008A28D4">
        <w:rPr>
          <w:rFonts w:cs="Calibri"/>
          <w:sz w:val="20"/>
        </w:rPr>
        <w:t xml:space="preserve"> .</w:t>
      </w:r>
    </w:p>
    <w:p w:rsidR="00134ADF" w:rsidRPr="003F036E" w:rsidRDefault="00134ADF" w:rsidP="00134ADF">
      <w:pPr>
        <w:tabs>
          <w:tab w:val="right" w:pos="8080"/>
        </w:tabs>
        <w:overflowPunct w:val="0"/>
        <w:autoSpaceDE w:val="0"/>
        <w:autoSpaceDN w:val="0"/>
        <w:adjustRightInd w:val="0"/>
        <w:spacing w:after="0" w:line="240" w:lineRule="auto"/>
        <w:ind w:left="1077"/>
        <w:jc w:val="both"/>
        <w:textAlignment w:val="baseline"/>
        <w:rPr>
          <w:rFonts w:cs="Calibri"/>
          <w:sz w:val="20"/>
        </w:rPr>
      </w:pPr>
    </w:p>
    <w:p w:rsidR="00F87D71" w:rsidRPr="009E50ED" w:rsidRDefault="00F87D71" w:rsidP="00F87D71">
      <w:pPr>
        <w:numPr>
          <w:ilvl w:val="0"/>
          <w:numId w:val="2"/>
        </w:numPr>
        <w:tabs>
          <w:tab w:val="right" w:pos="8080"/>
        </w:tabs>
        <w:overflowPunct w:val="0"/>
        <w:autoSpaceDE w:val="0"/>
        <w:autoSpaceDN w:val="0"/>
        <w:adjustRightInd w:val="0"/>
        <w:spacing w:before="120" w:after="120" w:line="240" w:lineRule="auto"/>
        <w:jc w:val="both"/>
        <w:textAlignment w:val="baseline"/>
        <w:rPr>
          <w:rFonts w:cs="Calibri"/>
          <w:sz w:val="20"/>
        </w:rPr>
      </w:pPr>
      <w:r w:rsidRPr="009E50ED">
        <w:rPr>
          <w:rFonts w:cs="Calibri"/>
          <w:sz w:val="20"/>
        </w:rPr>
        <w:t xml:space="preserve">Study DC characteristics of the 2-stage BJT amplifier circuit shown </w:t>
      </w:r>
      <w:r w:rsidR="004929C6">
        <w:rPr>
          <w:rFonts w:cs="Calibri"/>
          <w:sz w:val="20"/>
        </w:rPr>
        <w:t>on the</w:t>
      </w:r>
      <w:r w:rsidRPr="009E50ED">
        <w:rPr>
          <w:rFonts w:cs="Calibri"/>
          <w:sz w:val="20"/>
        </w:rPr>
        <w:t xml:space="preserve"> right with </w:t>
      </w:r>
      <w:r w:rsidRPr="00446BAF">
        <w:rPr>
          <w:rFonts w:cs="Calibri"/>
          <w:b/>
          <w:sz w:val="20"/>
        </w:rPr>
        <w:t>|V</w:t>
      </w:r>
      <w:r w:rsidRPr="00446BAF">
        <w:rPr>
          <w:rFonts w:cs="Calibri"/>
          <w:b/>
          <w:sz w:val="20"/>
          <w:vertAlign w:val="subscript"/>
        </w:rPr>
        <w:t>BE</w:t>
      </w:r>
      <w:r w:rsidRPr="00446BAF">
        <w:rPr>
          <w:rFonts w:cs="Calibri"/>
          <w:b/>
          <w:sz w:val="20"/>
        </w:rPr>
        <w:t>|</w:t>
      </w:r>
      <w:r w:rsidRPr="009E50ED">
        <w:rPr>
          <w:rFonts w:cs="Calibri"/>
          <w:sz w:val="20"/>
        </w:rPr>
        <w:t xml:space="preserve"> = 0,6 V, </w:t>
      </w:r>
      <w:r w:rsidR="00FA3974">
        <w:rPr>
          <w:rFonts w:cs="Calibri"/>
          <w:sz w:val="20"/>
        </w:rPr>
        <w:br/>
      </w:r>
      <w:r w:rsidRPr="00446BAF">
        <w:rPr>
          <w:rFonts w:cs="Calibri"/>
          <w:b/>
          <w:sz w:val="20"/>
        </w:rPr>
        <w:t>h</w:t>
      </w:r>
      <w:r w:rsidRPr="00446BAF">
        <w:rPr>
          <w:rFonts w:cs="Calibri"/>
          <w:b/>
          <w:sz w:val="20"/>
          <w:vertAlign w:val="subscript"/>
        </w:rPr>
        <w:t>FE</w:t>
      </w:r>
      <w:r w:rsidRPr="009E50ED">
        <w:rPr>
          <w:rFonts w:cs="Calibri"/>
          <w:sz w:val="20"/>
        </w:rPr>
        <w:t xml:space="preserve"> = 200 for all three transistors. </w:t>
      </w:r>
      <w:r w:rsidR="00D41002">
        <w:rPr>
          <w:rFonts w:cs="Calibri"/>
          <w:sz w:val="20"/>
        </w:rPr>
        <w:t>(35 points)</w:t>
      </w:r>
    </w:p>
    <w:p w:rsidR="00F87D71" w:rsidRPr="009E50ED" w:rsidRDefault="00F87D71" w:rsidP="00F87D71">
      <w:pPr>
        <w:numPr>
          <w:ilvl w:val="1"/>
          <w:numId w:val="2"/>
        </w:numPr>
        <w:tabs>
          <w:tab w:val="right" w:pos="8080"/>
        </w:tabs>
        <w:overflowPunct w:val="0"/>
        <w:autoSpaceDE w:val="0"/>
        <w:autoSpaceDN w:val="0"/>
        <w:adjustRightInd w:val="0"/>
        <w:spacing w:before="120" w:after="120" w:line="240" w:lineRule="auto"/>
        <w:jc w:val="both"/>
        <w:textAlignment w:val="baseline"/>
        <w:rPr>
          <w:rFonts w:cs="Calibri"/>
          <w:sz w:val="20"/>
        </w:rPr>
      </w:pPr>
      <w:r w:rsidRPr="009E50ED">
        <w:rPr>
          <w:rFonts w:cs="Calibri"/>
          <w:sz w:val="20"/>
        </w:rPr>
        <w:t>Design a current source that will provide 0,4 mA biasing current to the differential stage. (10 points)</w:t>
      </w:r>
    </w:p>
    <w:p w:rsidR="008A28D4" w:rsidRPr="008A28D4" w:rsidRDefault="00F87D71" w:rsidP="008A28D4">
      <w:pPr>
        <w:numPr>
          <w:ilvl w:val="1"/>
          <w:numId w:val="2"/>
        </w:numPr>
        <w:tabs>
          <w:tab w:val="right" w:pos="8080"/>
        </w:tabs>
        <w:overflowPunct w:val="0"/>
        <w:autoSpaceDE w:val="0"/>
        <w:autoSpaceDN w:val="0"/>
        <w:adjustRightInd w:val="0"/>
        <w:spacing w:before="120" w:after="120" w:line="240" w:lineRule="auto"/>
        <w:jc w:val="both"/>
        <w:textAlignment w:val="baseline"/>
        <w:rPr>
          <w:rFonts w:cs="Calibri"/>
          <w:sz w:val="20"/>
        </w:rPr>
      </w:pPr>
      <w:r w:rsidRPr="009E50ED">
        <w:rPr>
          <w:rFonts w:cs="Calibri"/>
          <w:sz w:val="20"/>
        </w:rPr>
        <w:t xml:space="preserve">Choose </w:t>
      </w:r>
      <w:r w:rsidRPr="00446BAF">
        <w:rPr>
          <w:rFonts w:cs="Calibri"/>
          <w:b/>
          <w:sz w:val="20"/>
        </w:rPr>
        <w:t>R</w:t>
      </w:r>
      <w:r w:rsidRPr="00446BAF">
        <w:rPr>
          <w:rFonts w:cs="Calibri"/>
          <w:b/>
          <w:sz w:val="20"/>
          <w:vertAlign w:val="subscript"/>
        </w:rPr>
        <w:t>C3</w:t>
      </w:r>
      <w:r w:rsidRPr="009E50ED">
        <w:rPr>
          <w:rFonts w:cs="Calibri"/>
          <w:sz w:val="20"/>
        </w:rPr>
        <w:t xml:space="preserve"> such that </w:t>
      </w:r>
      <w:r w:rsidRPr="00446BAF">
        <w:rPr>
          <w:rFonts w:cs="Calibri"/>
          <w:b/>
          <w:sz w:val="20"/>
        </w:rPr>
        <w:t>V</w:t>
      </w:r>
      <w:r w:rsidRPr="00446BAF">
        <w:rPr>
          <w:rFonts w:cs="Calibri"/>
          <w:b/>
          <w:sz w:val="20"/>
          <w:vertAlign w:val="subscript"/>
        </w:rPr>
        <w:t>o</w:t>
      </w:r>
      <w:r w:rsidRPr="009E50ED">
        <w:rPr>
          <w:rFonts w:cs="Calibri"/>
          <w:sz w:val="20"/>
        </w:rPr>
        <w:t xml:space="preserve"> = 0V. </w:t>
      </w:r>
      <w:r w:rsidRPr="009E50ED">
        <w:rPr>
          <w:rFonts w:cs="Calibri"/>
          <w:sz w:val="20"/>
          <w:u w:val="single"/>
        </w:rPr>
        <w:t xml:space="preserve">Do </w:t>
      </w:r>
      <w:r>
        <w:rPr>
          <w:rFonts w:cs="Calibri"/>
          <w:sz w:val="20"/>
          <w:u w:val="single"/>
        </w:rPr>
        <w:t>NOT</w:t>
      </w:r>
      <w:r w:rsidRPr="009E50ED">
        <w:rPr>
          <w:rFonts w:cs="Calibri"/>
          <w:sz w:val="20"/>
          <w:u w:val="single"/>
        </w:rPr>
        <w:t xml:space="preserve"> neglect</w:t>
      </w:r>
      <w:r w:rsidRPr="009E50ED">
        <w:rPr>
          <w:rFonts w:cs="Calibri"/>
          <w:sz w:val="20"/>
        </w:rPr>
        <w:t xml:space="preserve"> base currents. (</w:t>
      </w:r>
      <w:r w:rsidR="00D41002">
        <w:rPr>
          <w:rFonts w:cs="Calibri"/>
          <w:sz w:val="20"/>
        </w:rPr>
        <w:t>2</w:t>
      </w:r>
      <w:r w:rsidRPr="009E50ED">
        <w:rPr>
          <w:rFonts w:cs="Calibri"/>
          <w:sz w:val="20"/>
        </w:rPr>
        <w:t>5 points)</w:t>
      </w:r>
    </w:p>
    <w:p w:rsidR="00FA3974" w:rsidRDefault="00FA3974" w:rsidP="00FA3974">
      <w:pPr>
        <w:tabs>
          <w:tab w:val="right" w:pos="8080"/>
        </w:tabs>
        <w:overflowPunct w:val="0"/>
        <w:autoSpaceDE w:val="0"/>
        <w:autoSpaceDN w:val="0"/>
        <w:adjustRightInd w:val="0"/>
        <w:spacing w:after="0" w:line="240" w:lineRule="auto"/>
        <w:ind w:left="450"/>
        <w:jc w:val="center"/>
        <w:textAlignment w:val="baseline"/>
        <w:rPr>
          <w:rFonts w:cs="Calibri"/>
          <w:sz w:val="20"/>
        </w:rPr>
      </w:pPr>
      <w:r>
        <w:rPr>
          <w:rFonts w:cs="Calibri"/>
          <w:noProof/>
          <w:sz w:val="20"/>
          <w:lang w:val="tr-TR" w:eastAsia="tr-TR"/>
        </w:rPr>
        <w:drawing>
          <wp:inline distT="0" distB="0" distL="0" distR="0">
            <wp:extent cx="2749550" cy="2717165"/>
            <wp:effectExtent l="19050" t="0" r="0" b="0"/>
            <wp:docPr id="1579" name="Picture 15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9"/>
                    <pic:cNvPicPr>
                      <a:picLocks noChangeAspect="1" noChangeArrowheads="1"/>
                    </pic:cNvPicPr>
                  </pic:nvPicPr>
                  <pic:blipFill>
                    <a:blip r:embed="rId8" cstate="print"/>
                    <a:srcRect/>
                    <a:stretch>
                      <a:fillRect/>
                    </a:stretch>
                  </pic:blipFill>
                  <pic:spPr bwMode="auto">
                    <a:xfrm>
                      <a:off x="0" y="0"/>
                      <a:ext cx="2749550" cy="2717165"/>
                    </a:xfrm>
                    <a:prstGeom prst="rect">
                      <a:avLst/>
                    </a:prstGeom>
                    <a:noFill/>
                    <a:ln w="9525">
                      <a:noFill/>
                      <a:miter lim="800000"/>
                      <a:headEnd/>
                      <a:tailEnd/>
                    </a:ln>
                  </pic:spPr>
                </pic:pic>
              </a:graphicData>
            </a:graphic>
          </wp:inline>
        </w:drawing>
      </w:r>
    </w:p>
    <w:p w:rsidR="00FA3974" w:rsidRPr="00FA3974" w:rsidRDefault="00FA3974" w:rsidP="00043888">
      <w:pPr>
        <w:rPr>
          <w:rFonts w:cs="Calibri"/>
          <w:sz w:val="20"/>
          <w:u w:val="single"/>
        </w:rPr>
      </w:pPr>
      <w:r w:rsidRPr="00FA3974">
        <w:rPr>
          <w:rFonts w:cs="Calibri"/>
          <w:sz w:val="20"/>
          <w:u w:val="single"/>
        </w:rPr>
        <w:lastRenderedPageBreak/>
        <w:t>SOLUTIONS:</w:t>
      </w:r>
    </w:p>
    <w:p w:rsidR="00FA3974" w:rsidRPr="008A28D4" w:rsidRDefault="008A28D4" w:rsidP="00043888">
      <w:pPr>
        <w:pStyle w:val="ListParagraph"/>
        <w:numPr>
          <w:ilvl w:val="0"/>
          <w:numId w:val="3"/>
        </w:numPr>
        <w:tabs>
          <w:tab w:val="right" w:pos="8080"/>
        </w:tabs>
        <w:spacing w:before="60" w:after="60"/>
        <w:rPr>
          <w:rFonts w:cs="Calibri"/>
          <w:sz w:val="20"/>
          <w:highlight w:val="yellow"/>
        </w:rPr>
      </w:pPr>
      <w:r w:rsidRPr="008A28D4">
        <w:rPr>
          <w:rFonts w:cs="Calibri"/>
          <w:sz w:val="20"/>
          <w:highlight w:val="yellow"/>
        </w:rPr>
        <w:t>Exactly the same problem as in</w:t>
      </w:r>
      <w:r w:rsidR="00FA3974" w:rsidRPr="008A28D4">
        <w:rPr>
          <w:rFonts w:cs="Calibri"/>
          <w:sz w:val="20"/>
          <w:highlight w:val="yellow"/>
        </w:rPr>
        <w:t xml:space="preserve"> ELE222E INTRODUCTION TO ELECTRONICS (21134) Midterm Exam #1.</w:t>
      </w:r>
    </w:p>
    <w:p w:rsidR="00C0018A" w:rsidRPr="00067F97" w:rsidRDefault="00C0018A" w:rsidP="00C0018A">
      <w:pPr>
        <w:tabs>
          <w:tab w:val="right" w:pos="8080"/>
        </w:tabs>
        <w:overflowPunct w:val="0"/>
        <w:autoSpaceDE w:val="0"/>
        <w:autoSpaceDN w:val="0"/>
        <w:adjustRightInd w:val="0"/>
        <w:spacing w:before="60" w:after="60" w:line="240" w:lineRule="auto"/>
        <w:ind w:left="360"/>
        <w:textAlignment w:val="baseline"/>
        <w:rPr>
          <w:rFonts w:cs="Calibri"/>
          <w:sz w:val="20"/>
        </w:rPr>
      </w:pPr>
      <w:r w:rsidRPr="00067F97">
        <w:rPr>
          <w:rFonts w:cs="Calibri"/>
          <w:sz w:val="20"/>
        </w:rPr>
        <w:t xml:space="preserve">Using Einstein Equation , i.e., </w:t>
      </w:r>
      <w:r w:rsidRPr="00067F97">
        <w:rPr>
          <w:rFonts w:cs="Calibri"/>
          <w:position w:val="-14"/>
          <w:sz w:val="20"/>
        </w:rPr>
        <w:object w:dxaOrig="160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80.15pt;height:19pt" o:ole="">
            <v:imagedata r:id="rId9" o:title=""/>
          </v:shape>
          <o:OLEObject Type="Embed" ProgID="Equation.3" ShapeID="_x0000_i1026" DrawAspect="Content" ObjectID="_1413714890" r:id="rId10"/>
        </w:object>
      </w:r>
      <w:r w:rsidRPr="00067F97">
        <w:rPr>
          <w:rFonts w:cs="Calibri"/>
          <w:sz w:val="20"/>
        </w:rPr>
        <w:t xml:space="preserve">, we find </w:t>
      </w:r>
      <w:r w:rsidRPr="00067F97">
        <w:rPr>
          <w:rFonts w:cs="Calibri"/>
          <w:position w:val="-14"/>
          <w:sz w:val="20"/>
        </w:rPr>
        <w:object w:dxaOrig="1500" w:dyaOrig="400">
          <v:shape id="_x0000_i1027" type="#_x0000_t75" style="width:74.7pt;height:19.7pt" o:ole="">
            <v:imagedata r:id="rId11" o:title=""/>
          </v:shape>
          <o:OLEObject Type="Embed" ProgID="Equation.3" ShapeID="_x0000_i1027" DrawAspect="Content" ObjectID="_1413714891" r:id="rId12"/>
        </w:object>
      </w:r>
      <w:r w:rsidRPr="00067F97">
        <w:rPr>
          <w:rFonts w:cs="Calibri"/>
          <w:sz w:val="20"/>
        </w:rPr>
        <w:t xml:space="preserve"> and </w:t>
      </w:r>
      <w:r w:rsidRPr="00067F97">
        <w:rPr>
          <w:rFonts w:cs="Calibri"/>
          <w:position w:val="-14"/>
          <w:sz w:val="20"/>
        </w:rPr>
        <w:object w:dxaOrig="1520" w:dyaOrig="400">
          <v:shape id="_x0000_i1028" type="#_x0000_t75" style="width:76.1pt;height:19.7pt" o:ole="">
            <v:imagedata r:id="rId13" o:title=""/>
          </v:shape>
          <o:OLEObject Type="Embed" ProgID="Equation.3" ShapeID="_x0000_i1028" DrawAspect="Content" ObjectID="_1413714892" r:id="rId14"/>
        </w:object>
      </w:r>
    </w:p>
    <w:p w:rsidR="00C0018A" w:rsidRPr="00067F97" w:rsidRDefault="00C0018A" w:rsidP="00C0018A">
      <w:pPr>
        <w:tabs>
          <w:tab w:val="right" w:pos="8080"/>
        </w:tabs>
        <w:spacing w:before="60" w:after="60"/>
        <w:ind w:left="567"/>
        <w:rPr>
          <w:rFonts w:cs="Calibri"/>
          <w:sz w:val="20"/>
        </w:rPr>
      </w:pPr>
      <w:r w:rsidRPr="00067F97">
        <w:rPr>
          <w:rFonts w:cs="Calibri"/>
          <w:position w:val="-32"/>
          <w:sz w:val="20"/>
        </w:rPr>
        <w:object w:dxaOrig="3180" w:dyaOrig="760">
          <v:shape id="_x0000_i1029" type="#_x0000_t75" style="width:158.95pt;height:38.05pt" o:ole="">
            <v:imagedata r:id="rId15" o:title=""/>
          </v:shape>
          <o:OLEObject Type="Embed" ProgID="Equation.3" ShapeID="_x0000_i1029" DrawAspect="Content" ObjectID="_1413714893" r:id="rId16"/>
        </w:object>
      </w:r>
      <w:r w:rsidRPr="00067F97">
        <w:rPr>
          <w:rFonts w:cs="Calibri"/>
          <w:sz w:val="20"/>
        </w:rPr>
        <w:t>;</w:t>
      </w:r>
      <w:r w:rsidRPr="00067F97">
        <w:rPr>
          <w:rFonts w:cs="Calibri"/>
          <w:position w:val="-34"/>
          <w:sz w:val="20"/>
        </w:rPr>
        <w:object w:dxaOrig="5500" w:dyaOrig="800">
          <v:shape id="_x0000_i1030" type="#_x0000_t75" style="width:275.1pt;height:40.1pt" o:ole="">
            <v:imagedata r:id="rId17" o:title=""/>
          </v:shape>
          <o:OLEObject Type="Embed" ProgID="Equation.3" ShapeID="_x0000_i1030" DrawAspect="Content" ObjectID="_1413714894" r:id="rId18"/>
        </w:object>
      </w:r>
      <w:r w:rsidRPr="00067F97">
        <w:rPr>
          <w:rFonts w:cs="Calibri"/>
          <w:position w:val="-32"/>
          <w:sz w:val="20"/>
        </w:rPr>
        <w:object w:dxaOrig="5080" w:dyaOrig="760">
          <v:shape id="_x0000_i1031" type="#_x0000_t75" style="width:254.05pt;height:38.05pt" o:ole="">
            <v:imagedata r:id="rId19" o:title=""/>
          </v:shape>
          <o:OLEObject Type="Embed" ProgID="Equation.3" ShapeID="_x0000_i1031" DrawAspect="Content" ObjectID="_1413714895" r:id="rId20"/>
        </w:object>
      </w:r>
      <w:r w:rsidRPr="00067F97">
        <w:rPr>
          <w:rFonts w:cs="Calibri"/>
          <w:sz w:val="20"/>
        </w:rPr>
        <w:br/>
      </w:r>
      <w:r w:rsidRPr="00067F97">
        <w:rPr>
          <w:rFonts w:cs="Calibri"/>
          <w:position w:val="-32"/>
          <w:sz w:val="20"/>
        </w:rPr>
        <w:object w:dxaOrig="5040" w:dyaOrig="760">
          <v:shape id="_x0000_i1032" type="#_x0000_t75" style="width:252pt;height:38.05pt" o:ole="">
            <v:imagedata r:id="rId21" o:title=""/>
          </v:shape>
          <o:OLEObject Type="Embed" ProgID="Equation.3" ShapeID="_x0000_i1032" DrawAspect="Content" ObjectID="_1413714896" r:id="rId22"/>
        </w:object>
      </w:r>
    </w:p>
    <w:p w:rsidR="00C0018A" w:rsidRPr="00067F97" w:rsidRDefault="00C0018A" w:rsidP="00C0018A">
      <w:pPr>
        <w:tabs>
          <w:tab w:val="right" w:pos="8080"/>
        </w:tabs>
        <w:spacing w:before="60" w:after="60"/>
        <w:ind w:left="567"/>
        <w:rPr>
          <w:rFonts w:cs="Calibri"/>
          <w:sz w:val="20"/>
        </w:rPr>
      </w:pPr>
      <w:r w:rsidRPr="00067F97">
        <w:rPr>
          <w:rFonts w:cs="Calibri"/>
          <w:sz w:val="20"/>
        </w:rPr>
        <w:t xml:space="preserve">unbiased </w:t>
      </w:r>
      <w:r w:rsidRPr="00067F97">
        <w:rPr>
          <w:rFonts w:cs="Calibri"/>
          <w:position w:val="-34"/>
          <w:sz w:val="20"/>
        </w:rPr>
        <w:object w:dxaOrig="8340" w:dyaOrig="820">
          <v:shape id="_x0000_i1033" type="#_x0000_t75" style="width:417.05pt;height:40.75pt" o:ole="">
            <v:imagedata r:id="rId23" o:title=""/>
          </v:shape>
          <o:OLEObject Type="Embed" ProgID="Equation.3" ShapeID="_x0000_i1033" DrawAspect="Content" ObjectID="_1413714897" r:id="rId24"/>
        </w:object>
      </w:r>
      <w:r w:rsidRPr="00067F97">
        <w:rPr>
          <w:rFonts w:cs="Calibri"/>
          <w:sz w:val="20"/>
        </w:rPr>
        <w:br/>
        <w:t xml:space="preserve">with reverse bias at 5 V, </w:t>
      </w:r>
      <w:r w:rsidRPr="00067F97">
        <w:rPr>
          <w:rFonts w:cs="Calibri"/>
          <w:position w:val="-34"/>
          <w:sz w:val="20"/>
        </w:rPr>
        <w:object w:dxaOrig="6560" w:dyaOrig="820">
          <v:shape id="_x0000_i1034" type="#_x0000_t75" style="width:328.1pt;height:40.75pt" o:ole="">
            <v:imagedata r:id="rId25" o:title=""/>
          </v:shape>
          <o:OLEObject Type="Embed" ProgID="Equation.3" ShapeID="_x0000_i1034" DrawAspect="Content" ObjectID="_1413714898" r:id="rId26"/>
        </w:object>
      </w:r>
      <w:r w:rsidRPr="00067F97">
        <w:rPr>
          <w:rFonts w:cs="Calibri"/>
          <w:sz w:val="20"/>
          <w:u w:val="double"/>
        </w:rPr>
        <w:br/>
      </w:r>
      <w:r w:rsidRPr="00067F97">
        <w:rPr>
          <w:rFonts w:cs="Calibri"/>
          <w:sz w:val="20"/>
        </w:rPr>
        <w:t xml:space="preserve">with forward bias at 0,6 V, </w:t>
      </w:r>
      <w:r w:rsidRPr="00067F97">
        <w:rPr>
          <w:rFonts w:cs="Calibri"/>
          <w:position w:val="-34"/>
          <w:sz w:val="20"/>
        </w:rPr>
        <w:object w:dxaOrig="6500" w:dyaOrig="820">
          <v:shape id="_x0000_i1035" type="#_x0000_t75" style="width:324.7pt;height:40.75pt" o:ole="">
            <v:imagedata r:id="rId27" o:title=""/>
          </v:shape>
          <o:OLEObject Type="Embed" ProgID="Equation.3" ShapeID="_x0000_i1035" DrawAspect="Content" ObjectID="_1413714899" r:id="rId28"/>
        </w:object>
      </w:r>
      <w:r w:rsidRPr="00067F97">
        <w:rPr>
          <w:rFonts w:cs="Calibri"/>
          <w:sz w:val="20"/>
        </w:rPr>
        <w:br/>
        <w:t xml:space="preserve">Thus, </w:t>
      </w:r>
      <w:r w:rsidRPr="00067F97">
        <w:rPr>
          <w:rFonts w:cs="Calibri"/>
          <w:position w:val="-66"/>
          <w:sz w:val="20"/>
        </w:rPr>
        <w:object w:dxaOrig="4099" w:dyaOrig="1440">
          <v:shape id="_x0000_i1036" type="#_x0000_t75" style="width:205.15pt;height:1in" o:ole="">
            <v:imagedata r:id="rId29" o:title=""/>
          </v:shape>
          <o:OLEObject Type="Embed" ProgID="Equation.3" ShapeID="_x0000_i1036" DrawAspect="Content" ObjectID="_1413714900" r:id="rId30"/>
        </w:object>
      </w:r>
    </w:p>
    <w:p w:rsidR="00C0018A" w:rsidRDefault="00C0018A" w:rsidP="00C0018A">
      <w:pPr>
        <w:pStyle w:val="ListParagraph"/>
        <w:tabs>
          <w:tab w:val="right" w:pos="8080"/>
        </w:tabs>
        <w:spacing w:before="60" w:after="60"/>
        <w:ind w:left="360"/>
        <w:rPr>
          <w:rFonts w:cs="Calibri"/>
          <w:sz w:val="20"/>
        </w:rPr>
      </w:pPr>
    </w:p>
    <w:p w:rsidR="00FA3974" w:rsidRDefault="00C87339" w:rsidP="00C0018A">
      <w:pPr>
        <w:pStyle w:val="ListParagraph"/>
        <w:numPr>
          <w:ilvl w:val="0"/>
          <w:numId w:val="3"/>
        </w:numPr>
        <w:tabs>
          <w:tab w:val="right" w:pos="8080"/>
        </w:tabs>
        <w:spacing w:before="60" w:after="60"/>
        <w:rPr>
          <w:rFonts w:cs="Calibri"/>
          <w:sz w:val="20"/>
        </w:rPr>
      </w:pPr>
      <w:r>
        <w:rPr>
          <w:rFonts w:cs="Calibri"/>
          <w:sz w:val="20"/>
          <w:highlight w:val="yellow"/>
        </w:rPr>
        <w:t>Similar</w:t>
      </w:r>
      <w:r w:rsidR="008A28D4" w:rsidRPr="008A28D4">
        <w:rPr>
          <w:rFonts w:cs="Calibri"/>
          <w:sz w:val="20"/>
          <w:highlight w:val="yellow"/>
        </w:rPr>
        <w:t xml:space="preserve"> problem </w:t>
      </w:r>
      <w:r>
        <w:rPr>
          <w:rFonts w:cs="Calibri"/>
          <w:sz w:val="20"/>
          <w:highlight w:val="yellow"/>
        </w:rPr>
        <w:t>to that in</w:t>
      </w:r>
      <w:r w:rsidR="008A28D4" w:rsidRPr="008A28D4">
        <w:rPr>
          <w:rFonts w:cs="Calibri"/>
          <w:sz w:val="20"/>
          <w:highlight w:val="yellow"/>
        </w:rPr>
        <w:t xml:space="preserve"> </w:t>
      </w:r>
      <w:r w:rsidR="00FA3974" w:rsidRPr="008A28D4">
        <w:rPr>
          <w:rFonts w:cs="Calibri"/>
          <w:sz w:val="20"/>
          <w:highlight w:val="yellow"/>
        </w:rPr>
        <w:t>ELE222E INTRODUCTION TO ELECTRONICS (21134) Midterm Exam #2</w:t>
      </w:r>
      <w:r w:rsidR="00FA3974">
        <w:rPr>
          <w:rFonts w:cs="Calibri"/>
          <w:sz w:val="20"/>
        </w:rPr>
        <w:t xml:space="preserve"> </w:t>
      </w:r>
      <w:r w:rsidR="000E18CF">
        <w:rPr>
          <w:rFonts w:cs="Calibri"/>
          <w:sz w:val="20"/>
        </w:rPr>
        <w:t xml:space="preserve">-check out </w:t>
      </w:r>
      <w:hyperlink r:id="rId31" w:history="1">
        <w:r w:rsidR="00C0018A" w:rsidRPr="00BF1EBC">
          <w:rPr>
            <w:rStyle w:val="Hyperlink"/>
            <w:rFonts w:cs="Calibri"/>
            <w:sz w:val="20"/>
          </w:rPr>
          <w:t>http://www.satcure-focus.com/tutor/page5.htm</w:t>
        </w:r>
      </w:hyperlink>
      <w:r w:rsidR="00C0018A">
        <w:rPr>
          <w:rFonts w:cs="Calibri"/>
          <w:sz w:val="20"/>
        </w:rPr>
        <w:t xml:space="preserve"> ....</w:t>
      </w:r>
    </w:p>
    <w:p w:rsidR="000E18CF" w:rsidRDefault="00D207D1" w:rsidP="000E18CF">
      <w:pPr>
        <w:pStyle w:val="ListParagraph"/>
        <w:tabs>
          <w:tab w:val="right" w:pos="8080"/>
        </w:tabs>
        <w:spacing w:before="60" w:after="60"/>
        <w:ind w:left="360"/>
        <w:jc w:val="both"/>
        <w:rPr>
          <w:rFonts w:cs="Calibri"/>
          <w:sz w:val="20"/>
        </w:rPr>
      </w:pPr>
      <w:r w:rsidRPr="00D207D1">
        <w:rPr>
          <w:rFonts w:cs="Calibri"/>
          <w:sz w:val="20"/>
        </w:rPr>
        <w:t>The voltage at base connection is 5</w:t>
      </w:r>
      <w:r>
        <w:rPr>
          <w:rFonts w:cs="Calibri"/>
          <w:sz w:val="20"/>
        </w:rPr>
        <w:t>,</w:t>
      </w:r>
      <w:r w:rsidRPr="00D207D1">
        <w:rPr>
          <w:rFonts w:cs="Calibri"/>
          <w:sz w:val="20"/>
        </w:rPr>
        <w:t xml:space="preserve">6 </w:t>
      </w:r>
      <w:r w:rsidR="008A28D4">
        <w:rPr>
          <w:rFonts w:cs="Calibri"/>
          <w:sz w:val="20"/>
        </w:rPr>
        <w:t>V</w:t>
      </w:r>
      <w:r w:rsidRPr="00D207D1">
        <w:rPr>
          <w:rFonts w:cs="Calibri"/>
          <w:sz w:val="20"/>
        </w:rPr>
        <w:t>.</w:t>
      </w:r>
      <w:r>
        <w:rPr>
          <w:rFonts w:cs="Calibri"/>
          <w:sz w:val="20"/>
        </w:rPr>
        <w:t xml:space="preserve"> </w:t>
      </w:r>
      <w:r w:rsidRPr="00D207D1">
        <w:rPr>
          <w:rFonts w:cs="Calibri"/>
          <w:sz w:val="20"/>
        </w:rPr>
        <w:t>The voltage between base and emitter of a silicon transistor is always 0</w:t>
      </w:r>
      <w:r>
        <w:rPr>
          <w:rFonts w:cs="Calibri"/>
          <w:sz w:val="20"/>
        </w:rPr>
        <w:t>,</w:t>
      </w:r>
      <w:r w:rsidRPr="00D207D1">
        <w:rPr>
          <w:rFonts w:cs="Calibri"/>
          <w:sz w:val="20"/>
        </w:rPr>
        <w:t xml:space="preserve">6 </w:t>
      </w:r>
      <w:r w:rsidR="008A28D4">
        <w:rPr>
          <w:rFonts w:cs="Calibri"/>
          <w:sz w:val="20"/>
        </w:rPr>
        <w:t>V</w:t>
      </w:r>
      <w:r w:rsidRPr="00D207D1">
        <w:rPr>
          <w:rFonts w:cs="Calibri"/>
          <w:sz w:val="20"/>
        </w:rPr>
        <w:t xml:space="preserve"> if the transistor is "on".</w:t>
      </w:r>
      <w:r>
        <w:rPr>
          <w:rFonts w:cs="Calibri"/>
          <w:sz w:val="20"/>
        </w:rPr>
        <w:t xml:space="preserve"> </w:t>
      </w:r>
      <w:r w:rsidRPr="00D207D1">
        <w:rPr>
          <w:rFonts w:cs="Calibri"/>
          <w:sz w:val="20"/>
        </w:rPr>
        <w:t>So the voltage at the emitter (V</w:t>
      </w:r>
      <w:r w:rsidRPr="00D207D1">
        <w:rPr>
          <w:rFonts w:cs="Calibri"/>
          <w:sz w:val="20"/>
          <w:vertAlign w:val="subscript"/>
        </w:rPr>
        <w:t>o</w:t>
      </w:r>
      <w:r w:rsidRPr="00D207D1">
        <w:rPr>
          <w:rFonts w:cs="Calibri"/>
          <w:sz w:val="20"/>
        </w:rPr>
        <w:t>) must be 5</w:t>
      </w:r>
      <w:r>
        <w:rPr>
          <w:rFonts w:cs="Calibri"/>
          <w:sz w:val="20"/>
        </w:rPr>
        <w:t>,</w:t>
      </w:r>
      <w:r w:rsidRPr="00D207D1">
        <w:rPr>
          <w:rFonts w:cs="Calibri"/>
          <w:sz w:val="20"/>
        </w:rPr>
        <w:t xml:space="preserve">6 </w:t>
      </w:r>
      <w:r>
        <w:rPr>
          <w:rFonts w:cs="Calibri"/>
          <w:sz w:val="20"/>
        </w:rPr>
        <w:t>–</w:t>
      </w:r>
      <w:r w:rsidRPr="00D207D1">
        <w:rPr>
          <w:rFonts w:cs="Calibri"/>
          <w:sz w:val="20"/>
        </w:rPr>
        <w:t xml:space="preserve"> 0</w:t>
      </w:r>
      <w:r>
        <w:rPr>
          <w:rFonts w:cs="Calibri"/>
          <w:sz w:val="20"/>
        </w:rPr>
        <w:t>,6 = 5 V</w:t>
      </w:r>
      <w:r w:rsidRPr="00D207D1">
        <w:rPr>
          <w:rFonts w:cs="Calibri"/>
          <w:sz w:val="20"/>
        </w:rPr>
        <w:t>.</w:t>
      </w:r>
      <w:r w:rsidR="008A28D4">
        <w:rPr>
          <w:rFonts w:cs="Calibri"/>
          <w:sz w:val="20"/>
        </w:rPr>
        <w:t xml:space="preserve"> </w:t>
      </w:r>
      <w:r w:rsidRPr="008A28D4">
        <w:rPr>
          <w:rFonts w:cs="Calibri"/>
          <w:sz w:val="20"/>
        </w:rPr>
        <w:t>The output voltage will remain at a constant voltage of 5 V provided that the input voltage from the supply is more than 6 V (the Zener voltage plus a little to compensate for that "lost" across the resistor). In fact the input voltage can be swinging up and down between, say, 6 and 12 V and the output voltage emitter will still be a steady 5 V.</w:t>
      </w:r>
      <w:r w:rsidR="000E18CF">
        <w:rPr>
          <w:rFonts w:cs="Calibri"/>
          <w:sz w:val="20"/>
        </w:rPr>
        <w:t xml:space="preserve"> </w:t>
      </w:r>
    </w:p>
    <w:p w:rsidR="000E18CF" w:rsidRDefault="00D207D1" w:rsidP="000E18CF">
      <w:pPr>
        <w:pStyle w:val="ListParagraph"/>
        <w:tabs>
          <w:tab w:val="right" w:pos="8080"/>
        </w:tabs>
        <w:spacing w:before="60" w:after="60"/>
        <w:ind w:left="360"/>
        <w:jc w:val="both"/>
        <w:rPr>
          <w:rFonts w:cs="Calibri"/>
          <w:sz w:val="20"/>
        </w:rPr>
      </w:pPr>
      <w:r w:rsidRPr="000E18CF">
        <w:rPr>
          <w:rFonts w:cs="Calibri"/>
          <w:sz w:val="20"/>
        </w:rPr>
        <w:t>The circuit which this regulator is driving needs 5 V at a current of 100 mA.</w:t>
      </w:r>
      <w:r w:rsidR="008A28D4" w:rsidRPr="000E18CF">
        <w:rPr>
          <w:rFonts w:cs="Calibri"/>
          <w:sz w:val="20"/>
        </w:rPr>
        <w:t xml:space="preserve"> Since i</w:t>
      </w:r>
      <w:r w:rsidRPr="000E18CF">
        <w:rPr>
          <w:rFonts w:cs="Calibri"/>
          <w:sz w:val="20"/>
        </w:rPr>
        <w:t>ts gain is 100 it's easy to see that it will need at least 1mA into its base to allow 100</w:t>
      </w:r>
      <w:r w:rsidR="008A28D4" w:rsidRPr="000E18CF">
        <w:rPr>
          <w:rFonts w:cs="Calibri"/>
          <w:sz w:val="20"/>
        </w:rPr>
        <w:t xml:space="preserve"> </w:t>
      </w:r>
      <w:r w:rsidRPr="000E18CF">
        <w:rPr>
          <w:rFonts w:cs="Calibri"/>
          <w:sz w:val="20"/>
        </w:rPr>
        <w:t>mA to flow from collector to emitter.</w:t>
      </w:r>
      <w:r w:rsidR="008A28D4" w:rsidRPr="000E18CF">
        <w:rPr>
          <w:rFonts w:cs="Calibri"/>
          <w:sz w:val="20"/>
        </w:rPr>
        <w:t xml:space="preserve"> The</w:t>
      </w:r>
      <w:r w:rsidRPr="000E18CF">
        <w:rPr>
          <w:rFonts w:cs="Calibri"/>
          <w:sz w:val="20"/>
        </w:rPr>
        <w:t xml:space="preserve"> </w:t>
      </w:r>
      <w:r w:rsidR="008A28D4" w:rsidRPr="000E18CF">
        <w:rPr>
          <w:rFonts w:cs="Calibri"/>
          <w:sz w:val="20"/>
        </w:rPr>
        <w:t>Z</w:t>
      </w:r>
      <w:r w:rsidRPr="000E18CF">
        <w:rPr>
          <w:rFonts w:cs="Calibri"/>
          <w:sz w:val="20"/>
        </w:rPr>
        <w:t>ener diode requires</w:t>
      </w:r>
      <w:r w:rsidR="008A28D4" w:rsidRPr="000E18CF">
        <w:rPr>
          <w:rFonts w:cs="Calibri"/>
          <w:sz w:val="20"/>
        </w:rPr>
        <w:t xml:space="preserve"> a minimum of </w:t>
      </w:r>
      <w:r w:rsidRPr="000E18CF">
        <w:rPr>
          <w:rFonts w:cs="Calibri"/>
          <w:sz w:val="20"/>
        </w:rPr>
        <w:t>10</w:t>
      </w:r>
      <w:r w:rsidR="008A28D4" w:rsidRPr="000E18CF">
        <w:rPr>
          <w:rFonts w:cs="Calibri"/>
          <w:sz w:val="20"/>
        </w:rPr>
        <w:t xml:space="preserve"> </w:t>
      </w:r>
      <w:r w:rsidRPr="000E18CF">
        <w:rPr>
          <w:rFonts w:cs="Calibri"/>
          <w:sz w:val="20"/>
        </w:rPr>
        <w:t>mA, making a total of 11</w:t>
      </w:r>
      <w:r w:rsidR="000E18CF">
        <w:rPr>
          <w:rFonts w:cs="Calibri"/>
          <w:sz w:val="20"/>
        </w:rPr>
        <w:t xml:space="preserve"> </w:t>
      </w:r>
      <w:r w:rsidRPr="000E18CF">
        <w:rPr>
          <w:rFonts w:cs="Calibri"/>
          <w:sz w:val="20"/>
        </w:rPr>
        <w:t>mA through R</w:t>
      </w:r>
      <w:r w:rsidR="000E18CF" w:rsidRPr="000E18CF">
        <w:rPr>
          <w:rFonts w:cs="Calibri"/>
          <w:sz w:val="20"/>
          <w:vertAlign w:val="subscript"/>
        </w:rPr>
        <w:t>v</w:t>
      </w:r>
      <w:r w:rsidRPr="000E18CF">
        <w:rPr>
          <w:rFonts w:cs="Calibri"/>
          <w:sz w:val="20"/>
        </w:rPr>
        <w:t>.</w:t>
      </w:r>
      <w:r w:rsidR="000E18CF">
        <w:rPr>
          <w:rFonts w:cs="Calibri"/>
          <w:sz w:val="20"/>
        </w:rPr>
        <w:t xml:space="preserve"> </w:t>
      </w:r>
      <w:r w:rsidRPr="000E18CF">
        <w:rPr>
          <w:rFonts w:cs="Calibri"/>
          <w:sz w:val="20"/>
        </w:rPr>
        <w:t>If the minimum</w:t>
      </w:r>
      <w:r w:rsidR="000E18CF">
        <w:rPr>
          <w:rFonts w:cs="Calibri"/>
          <w:sz w:val="20"/>
        </w:rPr>
        <w:t>/maximum</w:t>
      </w:r>
      <w:r w:rsidRPr="000E18CF">
        <w:rPr>
          <w:rFonts w:cs="Calibri"/>
          <w:sz w:val="20"/>
        </w:rPr>
        <w:t xml:space="preserve"> supply voltage is</w:t>
      </w:r>
      <w:r w:rsidR="000E18CF">
        <w:rPr>
          <w:rFonts w:cs="Calibri"/>
          <w:sz w:val="20"/>
        </w:rPr>
        <w:t xml:space="preserve"> 8/11 V</w:t>
      </w:r>
      <w:r w:rsidRPr="000E18CF">
        <w:rPr>
          <w:rFonts w:cs="Calibri"/>
          <w:sz w:val="20"/>
        </w:rPr>
        <w:t xml:space="preserve"> then the minimum voltage across </w:t>
      </w:r>
      <w:r w:rsidR="000E18CF" w:rsidRPr="000E18CF">
        <w:rPr>
          <w:rFonts w:cs="Calibri"/>
          <w:sz w:val="20"/>
        </w:rPr>
        <w:t>R</w:t>
      </w:r>
      <w:r w:rsidR="000E18CF" w:rsidRPr="000E18CF">
        <w:rPr>
          <w:rFonts w:cs="Calibri"/>
          <w:sz w:val="20"/>
          <w:vertAlign w:val="subscript"/>
        </w:rPr>
        <w:t>v</w:t>
      </w:r>
      <w:r w:rsidR="000E18CF">
        <w:rPr>
          <w:rFonts w:cs="Calibri"/>
          <w:sz w:val="20"/>
        </w:rPr>
        <w:t xml:space="preserve"> is 2,4 V. </w:t>
      </w:r>
    </w:p>
    <w:p w:rsidR="000E18CF" w:rsidRDefault="000E18CF">
      <w:pPr>
        <w:rPr>
          <w:rFonts w:cs="Calibri"/>
          <w:sz w:val="20"/>
        </w:rPr>
      </w:pPr>
      <w:r>
        <w:rPr>
          <w:rFonts w:cs="Calibri"/>
          <w:sz w:val="20"/>
        </w:rPr>
        <w:br w:type="page"/>
      </w:r>
    </w:p>
    <w:p w:rsidR="000E18CF" w:rsidRDefault="000E18CF" w:rsidP="000E18CF">
      <w:pPr>
        <w:pStyle w:val="ListParagraph"/>
        <w:tabs>
          <w:tab w:val="right" w:pos="8080"/>
        </w:tabs>
        <w:spacing w:before="60" w:after="60"/>
        <w:ind w:left="360"/>
        <w:jc w:val="both"/>
        <w:rPr>
          <w:rFonts w:cs="Calibri"/>
          <w:sz w:val="20"/>
        </w:rPr>
      </w:pPr>
      <w:r>
        <w:rPr>
          <w:rFonts w:cs="Calibri"/>
          <w:sz w:val="20"/>
        </w:rPr>
        <w:lastRenderedPageBreak/>
        <w:t>Using Ohm’s Law:</w:t>
      </w:r>
    </w:p>
    <w:p w:rsidR="000E18CF" w:rsidRPr="000E18CF" w:rsidRDefault="000E18CF" w:rsidP="000E18CF">
      <w:pPr>
        <w:pStyle w:val="ListParagraph"/>
        <w:tabs>
          <w:tab w:val="right" w:pos="8080"/>
        </w:tabs>
        <w:spacing w:before="60" w:after="60"/>
        <w:ind w:left="360"/>
        <w:jc w:val="both"/>
        <w:rPr>
          <w:rFonts w:cs="Calibri"/>
          <w:sz w:val="20"/>
        </w:rPr>
      </w:pPr>
    </w:p>
    <w:p w:rsidR="000E18CF" w:rsidRPr="000E18CF" w:rsidRDefault="000E18CF" w:rsidP="008124C1">
      <w:pPr>
        <w:pStyle w:val="ListParagraph"/>
        <w:tabs>
          <w:tab w:val="right" w:pos="8080"/>
        </w:tabs>
        <w:spacing w:before="60" w:after="60"/>
        <w:ind w:left="360"/>
        <w:jc w:val="both"/>
        <w:rPr>
          <w:rFonts w:cs="Calibri"/>
          <w:sz w:val="20"/>
        </w:rPr>
      </w:pPr>
      <w:r w:rsidRPr="000E18CF">
        <w:rPr>
          <w:rFonts w:cs="Calibri"/>
          <w:position w:val="-30"/>
          <w:sz w:val="20"/>
        </w:rPr>
        <w:object w:dxaOrig="4720" w:dyaOrig="680">
          <v:shape id="_x0000_i1037" type="#_x0000_t75" style="width:235.7pt;height:33.95pt" o:ole="">
            <v:imagedata r:id="rId32" o:title=""/>
          </v:shape>
          <o:OLEObject Type="Embed" ProgID="Equation.3" ShapeID="_x0000_i1037" DrawAspect="Content" ObjectID="_1413714901" r:id="rId33"/>
        </w:object>
      </w:r>
      <w:r>
        <w:rPr>
          <w:rFonts w:cs="Calibri"/>
          <w:sz w:val="20"/>
        </w:rPr>
        <w:t xml:space="preserve"> </w:t>
      </w:r>
    </w:p>
    <w:p w:rsidR="00D207D1" w:rsidRDefault="00D207D1" w:rsidP="00D207D1">
      <w:pPr>
        <w:pStyle w:val="ListParagraph"/>
        <w:tabs>
          <w:tab w:val="right" w:pos="8080"/>
        </w:tabs>
        <w:spacing w:before="60" w:after="60"/>
        <w:ind w:left="360"/>
        <w:rPr>
          <w:rFonts w:cs="Calibri"/>
          <w:sz w:val="20"/>
        </w:rPr>
      </w:pPr>
    </w:p>
    <w:p w:rsidR="00D310F9" w:rsidRPr="00C0018A" w:rsidRDefault="008A28D4" w:rsidP="00C0018A">
      <w:pPr>
        <w:pStyle w:val="ListParagraph"/>
        <w:numPr>
          <w:ilvl w:val="0"/>
          <w:numId w:val="3"/>
        </w:numPr>
        <w:tabs>
          <w:tab w:val="right" w:pos="8080"/>
        </w:tabs>
        <w:spacing w:before="60" w:after="60"/>
        <w:rPr>
          <w:rFonts w:cs="Calibri"/>
          <w:sz w:val="20"/>
        </w:rPr>
      </w:pPr>
      <w:r w:rsidRPr="008A28D4">
        <w:rPr>
          <w:rFonts w:cs="Calibri"/>
          <w:sz w:val="20"/>
          <w:highlight w:val="yellow"/>
        </w:rPr>
        <w:t xml:space="preserve">Exactly the same problem as in </w:t>
      </w:r>
      <w:r w:rsidR="00043888" w:rsidRPr="008A28D4">
        <w:rPr>
          <w:rFonts w:cs="Calibri"/>
          <w:sz w:val="20"/>
          <w:highlight w:val="yellow"/>
        </w:rPr>
        <w:t>ELE222E INTRODUCTION TO ELECTRONICS (11245) Midterm Exam #2</w:t>
      </w:r>
      <w:r w:rsidR="00C0018A" w:rsidRPr="008A28D4">
        <w:rPr>
          <w:rFonts w:cs="Calibri"/>
          <w:sz w:val="20"/>
          <w:highlight w:val="yellow"/>
        </w:rPr>
        <w:t>….</w:t>
      </w:r>
      <w:r w:rsidR="00C0018A">
        <w:rPr>
          <w:rFonts w:cs="Calibri"/>
          <w:sz w:val="20"/>
        </w:rPr>
        <w:t xml:space="preserve"> </w:t>
      </w:r>
      <w:r w:rsidR="00043888" w:rsidRPr="00C0018A">
        <w:rPr>
          <w:rFonts w:cs="Calibri"/>
          <w:sz w:val="20"/>
        </w:rPr>
        <w:t xml:space="preserve">You can easily design the current mirror. So this part is left to you. </w:t>
      </w:r>
      <w:r w:rsidR="00043888" w:rsidRPr="00C0018A">
        <w:rPr>
          <w:rFonts w:cs="Calibri"/>
          <w:sz w:val="20"/>
          <w:u w:val="single"/>
        </w:rPr>
        <w:t>Without neglecting</w:t>
      </w:r>
      <w:r w:rsidR="00043888" w:rsidRPr="00C0018A">
        <w:rPr>
          <w:rFonts w:cs="Calibri"/>
          <w:sz w:val="20"/>
        </w:rPr>
        <w:t xml:space="preserve"> the base currents of the differential (the very first) stage, for V</w:t>
      </w:r>
      <w:r w:rsidR="00043888" w:rsidRPr="00C0018A">
        <w:rPr>
          <w:rFonts w:cs="Calibri"/>
          <w:sz w:val="20"/>
          <w:vertAlign w:val="subscript"/>
        </w:rPr>
        <w:t>i</w:t>
      </w:r>
      <w:r w:rsidR="00043888" w:rsidRPr="00C0018A">
        <w:rPr>
          <w:rFonts w:cs="Calibri"/>
          <w:sz w:val="20"/>
        </w:rPr>
        <w:t xml:space="preserve"> = 0 V </w:t>
      </w:r>
    </w:p>
    <w:p w:rsidR="00D310F9" w:rsidRDefault="00D310F9" w:rsidP="00043888">
      <w:pPr>
        <w:tabs>
          <w:tab w:val="right" w:pos="8080"/>
        </w:tabs>
        <w:overflowPunct w:val="0"/>
        <w:autoSpaceDE w:val="0"/>
        <w:autoSpaceDN w:val="0"/>
        <w:adjustRightInd w:val="0"/>
        <w:spacing w:before="60" w:after="60" w:line="240" w:lineRule="auto"/>
        <w:textAlignment w:val="baseline"/>
        <w:rPr>
          <w:rFonts w:cs="Calibri"/>
          <w:sz w:val="20"/>
        </w:rPr>
      </w:pPr>
    </w:p>
    <w:p w:rsidR="00043888" w:rsidRDefault="00043888" w:rsidP="00043888">
      <w:pPr>
        <w:tabs>
          <w:tab w:val="right" w:pos="8080"/>
        </w:tabs>
        <w:overflowPunct w:val="0"/>
        <w:autoSpaceDE w:val="0"/>
        <w:autoSpaceDN w:val="0"/>
        <w:adjustRightInd w:val="0"/>
        <w:spacing w:before="60" w:after="60" w:line="240" w:lineRule="auto"/>
        <w:textAlignment w:val="baseline"/>
        <w:rPr>
          <w:rFonts w:cs="Calibri"/>
          <w:sz w:val="20"/>
        </w:rPr>
      </w:pPr>
      <w:r w:rsidRPr="00D6739A">
        <w:rPr>
          <w:rFonts w:cs="Calibri"/>
          <w:position w:val="-30"/>
          <w:sz w:val="20"/>
        </w:rPr>
        <w:object w:dxaOrig="6460" w:dyaOrig="720">
          <v:shape id="_x0000_i1038" type="#_x0000_t75" style="width:323.3pt;height:36pt" o:ole="">
            <v:imagedata r:id="rId34" o:title=""/>
          </v:shape>
          <o:OLEObject Type="Embed" ProgID="Equation.3" ShapeID="_x0000_i1038" DrawAspect="Content" ObjectID="_1413714902" r:id="rId35"/>
        </w:object>
      </w:r>
    </w:p>
    <w:p w:rsidR="00043888" w:rsidRDefault="00043888" w:rsidP="00043888">
      <w:pPr>
        <w:tabs>
          <w:tab w:val="right" w:pos="8080"/>
        </w:tabs>
        <w:spacing w:before="60" w:after="60"/>
        <w:ind w:left="360"/>
        <w:rPr>
          <w:rFonts w:cs="Calibri"/>
          <w:sz w:val="20"/>
        </w:rPr>
      </w:pPr>
    </w:p>
    <w:p w:rsidR="00043888" w:rsidRDefault="00281858" w:rsidP="00043888">
      <w:pPr>
        <w:tabs>
          <w:tab w:val="right" w:pos="8080"/>
        </w:tabs>
        <w:spacing w:before="60" w:after="60"/>
        <w:ind w:left="1080"/>
        <w:rPr>
          <w:rFonts w:cs="Calibri"/>
          <w:sz w:val="20"/>
        </w:rPr>
      </w:pPr>
      <w:r w:rsidRPr="00281858">
        <w:rPr>
          <w:rFonts w:cs="Calibri"/>
          <w:sz w:val="20"/>
        </w:rPr>
      </w:r>
      <w:r>
        <w:rPr>
          <w:rFonts w:cs="Calibri"/>
          <w:sz w:val="20"/>
        </w:rPr>
        <w:pict>
          <v:group id="_x0000_s1026" style="width:278.7pt;height:266.2pt;mso-position-horizontal-relative:char;mso-position-vertical-relative:line" coordorigin="4816,2890" coordsize="4424,4226">
            <v:shapetype id="_x0000_t202" coordsize="21600,21600" o:spt="202" path="m,l,21600r21600,l21600,xe">
              <v:stroke joinstyle="miter"/>
              <v:path gradientshapeok="t" o:connecttype="rect"/>
            </v:shapetype>
            <v:shape id="_x0000_s1027" type="#_x0000_t202" style="position:absolute;left:4816;top:3215;width:1236;height:297" stroked="f">
              <v:textbox style="mso-next-textbox:#_x0000_s1027">
                <w:txbxContent>
                  <w:p w:rsidR="00043888" w:rsidRPr="00067405" w:rsidRDefault="00043888" w:rsidP="00043888">
                    <w:pPr>
                      <w:jc w:val="right"/>
                      <w:rPr>
                        <w:rFonts w:ascii="Trebuchet MS" w:hAnsi="Trebuchet MS"/>
                        <w:sz w:val="20"/>
                        <w:lang w:val="tr-TR"/>
                      </w:rPr>
                    </w:pPr>
                    <w:r w:rsidRPr="00067405">
                      <w:rPr>
                        <w:rFonts w:ascii="Trebuchet MS" w:hAnsi="Trebuchet MS"/>
                        <w:sz w:val="20"/>
                        <w:lang w:val="tr-TR"/>
                      </w:rPr>
                      <w:t>I = 0,</w:t>
                    </w:r>
                    <w:r>
                      <w:rPr>
                        <w:rFonts w:ascii="Trebuchet MS" w:hAnsi="Trebuchet MS"/>
                        <w:sz w:val="20"/>
                        <w:lang w:val="tr-TR"/>
                      </w:rPr>
                      <w:t>4</w:t>
                    </w:r>
                    <w:r w:rsidRPr="00067405">
                      <w:rPr>
                        <w:rFonts w:ascii="Trebuchet MS" w:hAnsi="Trebuchet MS"/>
                        <w:sz w:val="20"/>
                        <w:lang w:val="tr-TR"/>
                      </w:rPr>
                      <w:t xml:space="preserve"> mA</w:t>
                    </w:r>
                  </w:p>
                </w:txbxContent>
              </v:textbox>
            </v:shape>
            <v:group id="_x0000_s1028" style="position:absolute;left:4944;top:2890;width:4296;height:4226" coordorigin="3634,1792" coordsize="4296,4226">
              <v:shape id="_x0000_s1029" style="position:absolute;left:5216;top:4390;width:1340;height:1210" coordsize="1689,1525" path="m529,1525v-62,,-123,,-181,-182c290,1161,,645,183,431,366,217,1199,,1444,57v245,57,208,501,211,715c1658,986,1558,1164,1459,1343e" strokecolor="#c0504d" strokeweight="2.5pt">
                <v:stroke endarrow="block"/>
                <v:shadow color="#868686"/>
                <v:path arrowok="t"/>
              </v:shape>
              <v:group id="_x0000_s1030" style="position:absolute;left:3634;top:1792;width:4296;height:4226" coordorigin="3634,1792" coordsize="4296,4226">
                <v:oval id="_x0000_s1031" style="position:absolute;left:4588;top:2429;width:465;height:429"/>
                <v:line id="_x0000_s1032" style="position:absolute" from="4812,2502" to="4815,2786">
                  <v:stroke endarrow="block"/>
                </v:line>
                <v:line id="_x0000_s1033" style="position:absolute;rotation:-90" from="4557,2145" to="5089,2150">
                  <v:stroke endarrow="block"/>
                </v:line>
                <v:line id="_x0000_s1034" style="position:absolute" from="5904,3665" to="5904,4677"/>
                <v:line id="_x0000_s1035" style="position:absolute" from="6242,3716" to="6515,3717"/>
                <v:shape id="_x0000_s1036" style="position:absolute;left:6568;top:4500;width:453;height:181;rotation:-90;flip:x y;mso-position-horizontal:absolute;mso-position-vertical:absolute" coordsize="912,228" path="m,114l57,,171,228,285,,399,228,513,,627,228,741,,855,228,912,114e" filled="f" strokeweight="1.5pt">
                  <v:path arrowok="t"/>
                </v:shape>
                <v:line id="_x0000_s1037" style="position:absolute;rotation:-90;flip:x y" from="6362,5499" to="7203,5499">
                  <v:stroke endarrow="block"/>
                </v:line>
                <v:line id="_x0000_s1038" style="position:absolute;rotation:-90;flip:x y" from="6592,4163" to="6999,4163"/>
                <v:shape id="_x0000_s1039" type="#_x0000_t202" style="position:absolute;left:6765;top:3542;width:619;height:298" stroked="f">
                  <v:textbox style="mso-next-textbox:#_x0000_s1039">
                    <w:txbxContent>
                      <w:p w:rsidR="00043888" w:rsidRDefault="00043888" w:rsidP="00043888">
                        <w:pPr>
                          <w:rPr>
                            <w:rFonts w:ascii="Century" w:hAnsi="Century"/>
                            <w:lang w:val="tr-TR"/>
                          </w:rPr>
                        </w:pPr>
                        <w:r>
                          <w:rPr>
                            <w:rFonts w:ascii="Century" w:hAnsi="Century"/>
                            <w:lang w:val="tr-TR"/>
                          </w:rPr>
                          <w:t>T</w:t>
                        </w:r>
                        <w:r>
                          <w:rPr>
                            <w:rFonts w:ascii="Century" w:hAnsi="Century"/>
                            <w:vertAlign w:val="subscript"/>
                            <w:lang w:val="tr-TR"/>
                          </w:rPr>
                          <w:t>5</w:t>
                        </w:r>
                      </w:p>
                    </w:txbxContent>
                  </v:textbox>
                </v:shape>
                <v:shape id="_x0000_s1040" type="#_x0000_t202" style="position:absolute;left:6884;top:4435;width:476;height:297" stroked="f">
                  <v:textbox style="mso-next-textbox:#_x0000_s1040">
                    <w:txbxContent>
                      <w:p w:rsidR="00043888" w:rsidRDefault="00043888" w:rsidP="00043888">
                        <w:pPr>
                          <w:rPr>
                            <w:rFonts w:ascii="Century" w:hAnsi="Century"/>
                            <w:lang w:val="tr-TR"/>
                          </w:rPr>
                        </w:pPr>
                        <w:r>
                          <w:rPr>
                            <w:rFonts w:ascii="Century" w:hAnsi="Century"/>
                            <w:lang w:val="tr-TR"/>
                          </w:rPr>
                          <w:t>R</w:t>
                        </w:r>
                        <w:r>
                          <w:rPr>
                            <w:rFonts w:ascii="Century" w:hAnsi="Century"/>
                            <w:vertAlign w:val="subscript"/>
                            <w:lang w:val="tr-TR"/>
                          </w:rPr>
                          <w:t>4</w:t>
                        </w:r>
                      </w:p>
                    </w:txbxContent>
                  </v:textbox>
                </v:shape>
                <v:shape id="_x0000_s1041" type="#_x0000_t202" style="position:absolute;left:5135;top:1852;width:1356;height:297" stroked="f">
                  <v:textbox style="mso-next-textbox:#_x0000_s1041">
                    <w:txbxContent>
                      <w:p w:rsidR="00043888" w:rsidRPr="00067405" w:rsidRDefault="00043888" w:rsidP="00043888">
                        <w:pPr>
                          <w:rPr>
                            <w:rFonts w:ascii="Trebuchet MS" w:hAnsi="Trebuchet MS"/>
                            <w:sz w:val="20"/>
                            <w:lang w:val="tr-TR"/>
                          </w:rPr>
                        </w:pPr>
                        <w:r w:rsidRPr="00067405">
                          <w:rPr>
                            <w:rFonts w:ascii="Trebuchet MS" w:hAnsi="Trebuchet MS"/>
                            <w:sz w:val="20"/>
                            <w:lang w:val="tr-TR"/>
                          </w:rPr>
                          <w:t>+V</w:t>
                        </w:r>
                        <w:r w:rsidRPr="00067405">
                          <w:rPr>
                            <w:rFonts w:ascii="Trebuchet MS" w:hAnsi="Trebuchet MS"/>
                            <w:sz w:val="20"/>
                            <w:vertAlign w:val="subscript"/>
                            <w:lang w:val="tr-TR"/>
                          </w:rPr>
                          <w:t xml:space="preserve">CC </w:t>
                        </w:r>
                        <w:r w:rsidRPr="00067405">
                          <w:rPr>
                            <w:rFonts w:ascii="Trebuchet MS" w:hAnsi="Trebuchet MS"/>
                            <w:sz w:val="20"/>
                            <w:lang w:val="tr-TR"/>
                          </w:rPr>
                          <w:t>= +10V</w:t>
                        </w:r>
                      </w:p>
                    </w:txbxContent>
                  </v:textbox>
                </v:shape>
                <v:line id="_x0000_s1042" style="position:absolute" from="5898,3677" to="5898,4689" strokeweight=".25pt"/>
                <v:group id="_x0000_s1043" style="position:absolute;left:6728;top:1792;width:181;height:1659" coordorigin="8024,1125" coordsize="228,2091">
                  <v:shape id="_x0000_s1044" style="position:absolute;left:7853;top:2306;width:570;height:228;rotation:-90;flip:x;mso-position-horizontal:absolute;mso-position-vertical:absolute" coordsize="912,228" path="m,114l57,,171,228,285,,399,228,513,,627,228,741,,855,228,912,114e" filled="f" strokeweight="1.5pt">
                    <v:path arrowok="t"/>
                  </v:shape>
                  <v:line id="_x0000_s1045" style="position:absolute;rotation:-90;flip:x" from="7635,1629" to="8643,1629">
                    <v:stroke endarrow="block"/>
                  </v:line>
                  <v:line id="_x0000_s1046" style="position:absolute;rotation:-90;flip:x" from="7882,2960" to="8395,2960"/>
                </v:group>
                <v:line id="_x0000_s1047" style="position:absolute" from="6242,3726" to="6242,4244"/>
                <v:shape id="_x0000_s1048" style="position:absolute;left:6568;top:4500;width:453;height:181;rotation:-90;flip:x y;mso-position-horizontal:absolute;mso-position-vertical:absolute" coordsize="912,228" path="m,114l57,,171,228,285,,399,228,513,,627,228,741,,855,228,912,114e" filled="f" strokeweight="1.5pt">
                  <v:path arrowok="t"/>
                </v:shape>
                <v:line id="_x0000_s1049" style="position:absolute;rotation:-90;flip:x y" from="6592,4163" to="6999,4163"/>
                <v:shape id="_x0000_s1050" type="#_x0000_t202" style="position:absolute;left:6646;top:3566;width:619;height:297" stroked="f">
                  <v:textbox style="mso-next-textbox:#_x0000_s1050">
                    <w:txbxContent>
                      <w:p w:rsidR="00043888" w:rsidRPr="00D912D1" w:rsidRDefault="00043888" w:rsidP="00043888">
                        <w:pPr>
                          <w:rPr>
                            <w:rFonts w:ascii="Trebuchet MS" w:hAnsi="Trebuchet MS"/>
                            <w:sz w:val="20"/>
                            <w:lang w:val="tr-TR"/>
                          </w:rPr>
                        </w:pPr>
                        <w:r w:rsidRPr="00D912D1">
                          <w:rPr>
                            <w:rFonts w:ascii="Trebuchet MS" w:hAnsi="Trebuchet MS"/>
                            <w:sz w:val="20"/>
                            <w:lang w:val="tr-TR"/>
                          </w:rPr>
                          <w:t>T</w:t>
                        </w:r>
                        <w:r w:rsidRPr="00D912D1">
                          <w:rPr>
                            <w:rFonts w:ascii="Trebuchet MS" w:hAnsi="Trebuchet MS"/>
                            <w:sz w:val="20"/>
                            <w:vertAlign w:val="subscript"/>
                            <w:lang w:val="tr-TR"/>
                          </w:rPr>
                          <w:t>3</w:t>
                        </w:r>
                      </w:p>
                    </w:txbxContent>
                  </v:textbox>
                </v:shape>
                <v:shape id="_x0000_s1051" type="#_x0000_t202" style="position:absolute;left:6920;top:4417;width:738;height:298" stroked="f">
                  <v:textbox style="mso-next-textbox:#_x0000_s1051">
                    <w:txbxContent>
                      <w:p w:rsidR="00043888" w:rsidRPr="00774FF7" w:rsidRDefault="00043888" w:rsidP="00043888">
                        <w:pPr>
                          <w:rPr>
                            <w:rFonts w:ascii="Trebuchet MS" w:hAnsi="Trebuchet MS"/>
                            <w:sz w:val="20"/>
                            <w:lang w:val="tr-TR"/>
                          </w:rPr>
                        </w:pPr>
                        <w:r w:rsidRPr="00774FF7">
                          <w:rPr>
                            <w:rFonts w:ascii="Trebuchet MS" w:hAnsi="Trebuchet MS"/>
                            <w:sz w:val="20"/>
                            <w:lang w:val="tr-TR"/>
                          </w:rPr>
                          <w:t>4k</w:t>
                        </w:r>
                        <w:r>
                          <w:rPr>
                            <w:rFonts w:ascii="Trebuchet MS" w:hAnsi="Trebuchet MS"/>
                            <w:sz w:val="20"/>
                            <w:lang w:val="tr-TR"/>
                          </w:rPr>
                          <w:t>7</w:t>
                        </w:r>
                      </w:p>
                    </w:txbxContent>
                  </v:textbox>
                </v:shape>
                <v:shape id="_x0000_s1052" type="#_x0000_t202" style="position:absolute;left:4230;top:3506;width:464;height:381" stroked="f">
                  <v:textbox style="mso-next-textbox:#_x0000_s1052">
                    <w:txbxContent>
                      <w:p w:rsidR="00043888" w:rsidRDefault="00043888" w:rsidP="00043888">
                        <w:pPr>
                          <w:rPr>
                            <w:rFonts w:ascii="Century" w:hAnsi="Century"/>
                            <w:lang w:val="tr-TR"/>
                          </w:rPr>
                        </w:pPr>
                        <w:r>
                          <w:rPr>
                            <w:rFonts w:ascii="Century" w:hAnsi="Century"/>
                            <w:lang w:val="tr-TR"/>
                          </w:rPr>
                          <w:t>T</w:t>
                        </w:r>
                        <w:r>
                          <w:rPr>
                            <w:rFonts w:ascii="Century" w:hAnsi="Century"/>
                            <w:vertAlign w:val="subscript"/>
                            <w:lang w:val="tr-TR"/>
                          </w:rPr>
                          <w:t>1</w:t>
                        </w:r>
                      </w:p>
                    </w:txbxContent>
                  </v:textbox>
                </v:shape>
                <v:shape id="_x0000_s1053" type="#_x0000_t202" style="position:absolute;left:4944;top:3506;width:476;height:381" stroked="f">
                  <v:textbox style="mso-next-textbox:#_x0000_s1053">
                    <w:txbxContent>
                      <w:p w:rsidR="00043888" w:rsidRDefault="00043888" w:rsidP="00043888">
                        <w:pPr>
                          <w:rPr>
                            <w:rFonts w:ascii="Century" w:hAnsi="Century"/>
                            <w:sz w:val="20"/>
                            <w:lang w:val="tr-TR"/>
                          </w:rPr>
                        </w:pPr>
                        <w:r>
                          <w:rPr>
                            <w:rFonts w:ascii="Century" w:hAnsi="Century"/>
                            <w:sz w:val="20"/>
                            <w:lang w:val="tr-TR"/>
                          </w:rPr>
                          <w:t>T</w:t>
                        </w:r>
                        <w:r>
                          <w:rPr>
                            <w:rFonts w:ascii="Century" w:hAnsi="Century"/>
                            <w:sz w:val="20"/>
                            <w:vertAlign w:val="subscript"/>
                            <w:lang w:val="tr-TR"/>
                          </w:rPr>
                          <w:t>2</w:t>
                        </w:r>
                      </w:p>
                    </w:txbxContent>
                  </v:textbox>
                </v:shape>
                <v:shape id="_x0000_s1054" type="#_x0000_t202" style="position:absolute;left:4337;top:3494;width:464;height:381" stroked="f">
                  <v:textbox style="mso-next-textbox:#_x0000_s1054">
                    <w:txbxContent>
                      <w:p w:rsidR="00043888" w:rsidRPr="00067405" w:rsidRDefault="00043888" w:rsidP="00043888">
                        <w:pPr>
                          <w:rPr>
                            <w:rFonts w:ascii="Trebuchet MS" w:hAnsi="Trebuchet MS"/>
                            <w:sz w:val="20"/>
                            <w:lang w:val="tr-TR"/>
                          </w:rPr>
                        </w:pPr>
                        <w:r w:rsidRPr="00067405">
                          <w:rPr>
                            <w:rFonts w:ascii="Trebuchet MS" w:hAnsi="Trebuchet MS"/>
                            <w:sz w:val="20"/>
                            <w:lang w:val="tr-TR"/>
                          </w:rPr>
                          <w:t>T</w:t>
                        </w:r>
                        <w:r w:rsidRPr="00067405">
                          <w:rPr>
                            <w:rFonts w:ascii="Trebuchet MS" w:hAnsi="Trebuchet MS"/>
                            <w:sz w:val="20"/>
                            <w:vertAlign w:val="subscript"/>
                            <w:lang w:val="tr-TR"/>
                          </w:rPr>
                          <w:t>1</w:t>
                        </w:r>
                      </w:p>
                    </w:txbxContent>
                  </v:textbox>
                </v:shape>
                <v:line id="_x0000_s1055" style="position:absolute" from="5492,3673" to="5908,3673"/>
                <v:line id="_x0000_s1056" style="position:absolute" from="3739,4681" to="5906,4681">
                  <v:stroke startarrow="oval"/>
                </v:line>
                <v:shape id="_x0000_s1057" type="#_x0000_t202" style="position:absolute;left:4742;top:3494;width:476;height:381" stroked="f">
                  <v:textbox style="mso-next-textbox:#_x0000_s1057">
                    <w:txbxContent>
                      <w:p w:rsidR="00043888" w:rsidRPr="00067405" w:rsidRDefault="00043888" w:rsidP="00043888">
                        <w:pPr>
                          <w:rPr>
                            <w:rFonts w:ascii="Trebuchet MS" w:hAnsi="Trebuchet MS"/>
                            <w:sz w:val="20"/>
                            <w:lang w:val="tr-TR"/>
                          </w:rPr>
                        </w:pPr>
                        <w:r w:rsidRPr="00067405">
                          <w:rPr>
                            <w:rFonts w:ascii="Trebuchet MS" w:hAnsi="Trebuchet MS"/>
                            <w:sz w:val="20"/>
                            <w:lang w:val="tr-TR"/>
                          </w:rPr>
                          <w:t>T</w:t>
                        </w:r>
                        <w:r w:rsidRPr="00067405">
                          <w:rPr>
                            <w:rFonts w:ascii="Trebuchet MS" w:hAnsi="Trebuchet MS"/>
                            <w:sz w:val="20"/>
                            <w:vertAlign w:val="subscript"/>
                            <w:lang w:val="tr-TR"/>
                          </w:rPr>
                          <w:t>2</w:t>
                        </w:r>
                      </w:p>
                    </w:txbxContent>
                  </v:textbox>
                </v:shape>
                <v:line id="_x0000_s1058" style="position:absolute" from="5194,4242" to="6230,4242">
                  <v:stroke startarrow="oval"/>
                </v:line>
                <v:shape id="_x0000_s1059" type="#_x0000_t202" style="position:absolute;left:5492;top:5078;width:606;height:297" stroked="f">
                  <v:textbox style="mso-next-textbox:#_x0000_s1059">
                    <w:txbxContent>
                      <w:p w:rsidR="00043888" w:rsidRPr="00067405" w:rsidRDefault="00043888" w:rsidP="00043888">
                        <w:pPr>
                          <w:rPr>
                            <w:rFonts w:ascii="Trebuchet MS" w:hAnsi="Trebuchet MS"/>
                            <w:sz w:val="20"/>
                            <w:lang w:val="tr-TR"/>
                          </w:rPr>
                        </w:pPr>
                        <w:r w:rsidRPr="00067405">
                          <w:rPr>
                            <w:rFonts w:ascii="Trebuchet MS" w:hAnsi="Trebuchet MS"/>
                            <w:sz w:val="20"/>
                            <w:lang w:val="tr-TR"/>
                          </w:rPr>
                          <w:t>2</w:t>
                        </w:r>
                        <w:r>
                          <w:rPr>
                            <w:rFonts w:ascii="Trebuchet MS" w:hAnsi="Trebuchet MS"/>
                            <w:sz w:val="20"/>
                            <w:lang w:val="tr-TR"/>
                          </w:rPr>
                          <w:t>2</w:t>
                        </w:r>
                        <w:r w:rsidRPr="00067405">
                          <w:rPr>
                            <w:rFonts w:ascii="Trebuchet MS" w:hAnsi="Trebuchet MS"/>
                            <w:sz w:val="20"/>
                            <w:lang w:val="tr-TR"/>
                          </w:rPr>
                          <w:t>k</w:t>
                        </w:r>
                      </w:p>
                    </w:txbxContent>
                  </v:textbox>
                </v:shape>
                <v:line id="_x0000_s1060" style="position:absolute;flip:x y" from="5489,3506" to="5490,3883" strokeweight="1.5pt"/>
                <v:line id="_x0000_s1061" style="position:absolute;flip:y" from="5184,3738" to="5484,3926" strokeweight="1.5pt"/>
                <v:line id="_x0000_s1062" style="position:absolute" from="5184,3422" to="5484,3610" strokeweight="1.5pt">
                  <v:stroke endarrow="block"/>
                </v:line>
                <v:line id="_x0000_s1063" style="position:absolute;rotation:-90;flip:y" from="4626,4455" to="5748,4455"/>
                <v:line id="_x0000_s1064" style="position:absolute;flip:y" from="5194,3054" to="5194,3435"/>
                <v:line id="_x0000_s1065" style="position:absolute;flip:y" from="4161,3486" to="4161,3863" strokeweight="1.5pt"/>
                <v:line id="_x0000_s1066" style="position:absolute;flip:x y" from="4166,3738" to="4466,3926" strokeweight="1.5pt"/>
                <v:line id="_x0000_s1067" style="position:absolute;flip:x" from="4166,3422" to="4466,3610" strokeweight="1.5pt">
                  <v:stroke endarrow="block"/>
                </v:line>
                <v:group id="_x0000_s1068" style="position:absolute;left:4384;top:5002;width:906;height:861" coordorigin="5054,4330" coordsize="1142,1085">
                  <v:shape id="_x0000_s1069" style="position:absolute;left:5797;top:4501;width:570;height:228;rotation:-90;flip:y;mso-position-horizontal:absolute;mso-position-vertical:absolute" coordsize="912,228" path="m,114l57,,171,228,285,,399,228,513,,627,228,741,,855,228,912,114e" filled="f" strokeweight="1.5pt">
                    <v:path arrowok="t"/>
                  </v:shape>
                  <v:line id="_x0000_s1070" style="position:absolute;rotation:-90;flip:y" from="5824,5159" to="6337,5159">
                    <v:stroke endarrow="block"/>
                  </v:line>
                  <v:shape id="_x0000_s1071" style="position:absolute;left:4883;top:4501;width:570;height:228;rotation:-90;flip:x y;mso-position-horizontal:absolute;mso-position-vertical:absolute" coordsize="912,228" path="m,114l57,,171,228,285,,399,228,513,,627,228,741,,855,228,912,114e" filled="f" strokeweight="1.5pt">
                    <v:path arrowok="t"/>
                  </v:shape>
                  <v:line id="_x0000_s1072" style="position:absolute;rotation:-90;flip:x y" from="4912,5159" to="5425,5159">
                    <v:stroke endarrow="block"/>
                  </v:line>
                </v:group>
                <v:line id="_x0000_s1073" style="position:absolute;flip:x y" from="4456,3054" to="4456,3435"/>
                <v:line id="_x0000_s1074" style="position:absolute;flip:x y" from="3742,3671" to="4158,3671">
                  <v:stroke endarrow="oval"/>
                </v:line>
                <v:line id="_x0000_s1075" style="position:absolute;flip:x" from="4462,3048" to="5194,3055"/>
                <v:shape id="_x0000_s1076" type="#_x0000_t202" style="position:absolute;left:3634;top:5090;width:608;height:297" stroked="f">
                  <v:textbox style="mso-next-textbox:#_x0000_s1076">
                    <w:txbxContent>
                      <w:p w:rsidR="00043888" w:rsidRPr="00067405" w:rsidRDefault="00043888" w:rsidP="00043888">
                        <w:pPr>
                          <w:jc w:val="right"/>
                          <w:rPr>
                            <w:rFonts w:ascii="Trebuchet MS" w:hAnsi="Trebuchet MS"/>
                            <w:sz w:val="20"/>
                            <w:lang w:val="tr-TR"/>
                          </w:rPr>
                        </w:pPr>
                        <w:r w:rsidRPr="00067405">
                          <w:rPr>
                            <w:rFonts w:ascii="Trebuchet MS" w:hAnsi="Trebuchet MS"/>
                            <w:sz w:val="20"/>
                            <w:lang w:val="tr-TR"/>
                          </w:rPr>
                          <w:t>2</w:t>
                        </w:r>
                        <w:r>
                          <w:rPr>
                            <w:rFonts w:ascii="Trebuchet MS" w:hAnsi="Trebuchet MS"/>
                            <w:sz w:val="20"/>
                            <w:lang w:val="tr-TR"/>
                          </w:rPr>
                          <w:t>2</w:t>
                        </w:r>
                        <w:r w:rsidRPr="00067405">
                          <w:rPr>
                            <w:rFonts w:ascii="Trebuchet MS" w:hAnsi="Trebuchet MS"/>
                            <w:sz w:val="20"/>
                            <w:lang w:val="tr-TR"/>
                          </w:rPr>
                          <w:t>k</w:t>
                        </w:r>
                      </w:p>
                    </w:txbxContent>
                  </v:textbox>
                </v:shape>
                <v:line id="_x0000_s1077" style="position:absolute;rotation:-90;flip:y" from="3912,4479" to="5034,4479"/>
                <v:shape id="_x0000_s1078" type="#_x0000_t202" style="position:absolute;left:5313;top:5720;width:1357;height:298" stroked="f">
                  <v:textbox style="mso-next-textbox:#_x0000_s1078">
                    <w:txbxContent>
                      <w:p w:rsidR="00043888" w:rsidRPr="00067405" w:rsidRDefault="00043888" w:rsidP="00043888">
                        <w:pPr>
                          <w:rPr>
                            <w:rFonts w:ascii="Trebuchet MS" w:hAnsi="Trebuchet MS"/>
                            <w:sz w:val="20"/>
                            <w:lang w:val="tr-TR"/>
                          </w:rPr>
                        </w:pPr>
                        <w:r w:rsidRPr="00067405">
                          <w:rPr>
                            <w:rFonts w:ascii="Trebuchet MS" w:hAnsi="Trebuchet MS"/>
                            <w:sz w:val="20"/>
                            <w:lang w:val="tr-TR"/>
                          </w:rPr>
                          <w:t>-V</w:t>
                        </w:r>
                        <w:r w:rsidRPr="00067405">
                          <w:rPr>
                            <w:rFonts w:ascii="Trebuchet MS" w:hAnsi="Trebuchet MS"/>
                            <w:sz w:val="20"/>
                            <w:vertAlign w:val="subscript"/>
                            <w:lang w:val="tr-TR"/>
                          </w:rPr>
                          <w:t xml:space="preserve">EE </w:t>
                        </w:r>
                        <w:r w:rsidRPr="00067405">
                          <w:rPr>
                            <w:rFonts w:ascii="Trebuchet MS" w:hAnsi="Trebuchet MS"/>
                            <w:sz w:val="20"/>
                            <w:lang w:val="tr-TR"/>
                          </w:rPr>
                          <w:t>= -10V</w:t>
                        </w:r>
                      </w:p>
                    </w:txbxContent>
                  </v:textbox>
                </v:shape>
                <v:group id="_x0000_s1079" style="position:absolute;left:6529;top:3455;width:306;height:504" coordorigin="3217,1417" coordsize="550,1445">
                  <v:line id="_x0000_s1080" style="position:absolute" from="3217,1597" to="3217,2677" strokeweight="1.5pt"/>
                  <v:line id="_x0000_s1081" style="position:absolute;flip:x" from="3227,1417" to="3767,1957" strokeweight="1.5pt"/>
                  <v:line id="_x0000_s1082" style="position:absolute;flip:x y" from="3227,2322" to="3767,2862" strokeweight="1.5pt">
                    <v:stroke startarrow="block"/>
                  </v:line>
                </v:group>
                <v:line id="_x0000_s1083" style="position:absolute" from="6789,4816" to="6789,5137"/>
                <v:line id="_x0000_s1084" style="position:absolute;rotation:-90;flip:x" from="4721,2942" to="4902,2949"/>
                <v:shapetype id="_x0000_t32" coordsize="21600,21600" o:spt="32" o:oned="t" path="m,l21600,21600e" filled="f">
                  <v:path arrowok="t" fillok="f" o:connecttype="none"/>
                  <o:lock v:ext="edit" shapetype="t"/>
                </v:shapetype>
                <v:shape id="_x0000_s1085" type="#_x0000_t32" style="position:absolute;left:6819;top:3342;width:635;height:1" o:connectortype="straight">
                  <v:stroke endarrow="oval"/>
                </v:shape>
                <v:shape id="_x0000_s1086" type="#_x0000_t202" style="position:absolute;left:7360;top:3455;width:570;height:380" filled="f" stroked="f">
                  <v:textbox style="mso-next-textbox:#_x0000_s1086">
                    <w:txbxContent>
                      <w:p w:rsidR="00043888" w:rsidRPr="00067405" w:rsidRDefault="00043888" w:rsidP="00043888">
                        <w:pPr>
                          <w:rPr>
                            <w:rFonts w:ascii="Trebuchet MS" w:hAnsi="Trebuchet MS"/>
                            <w:b/>
                            <w:sz w:val="20"/>
                            <w:lang w:val="tr-TR"/>
                          </w:rPr>
                        </w:pPr>
                        <w:r w:rsidRPr="00067405">
                          <w:rPr>
                            <w:rFonts w:ascii="Trebuchet MS" w:hAnsi="Trebuchet MS"/>
                            <w:b/>
                            <w:sz w:val="20"/>
                            <w:lang w:val="tr-TR"/>
                          </w:rPr>
                          <w:t>V</w:t>
                        </w:r>
                        <w:r>
                          <w:rPr>
                            <w:rFonts w:ascii="Trebuchet MS" w:hAnsi="Trebuchet MS"/>
                            <w:b/>
                            <w:sz w:val="20"/>
                            <w:vertAlign w:val="subscript"/>
                            <w:lang w:val="tr-TR"/>
                          </w:rPr>
                          <w:t>o</w:t>
                        </w:r>
                      </w:p>
                    </w:txbxContent>
                  </v:textbox>
                </v:shape>
                <v:shape id="_x0000_s1087" type="#_x0000_t202" style="position:absolute;left:6920;top:2594;width:606;height:296" stroked="f">
                  <v:textbox style="mso-next-textbox:#_x0000_s1087">
                    <w:txbxContent>
                      <w:p w:rsidR="00043888" w:rsidRPr="00067405" w:rsidRDefault="00043888" w:rsidP="00043888">
                        <w:pPr>
                          <w:rPr>
                            <w:rFonts w:ascii="Trebuchet MS" w:hAnsi="Trebuchet MS"/>
                            <w:sz w:val="20"/>
                            <w:lang w:val="tr-TR"/>
                          </w:rPr>
                        </w:pPr>
                        <w:r>
                          <w:rPr>
                            <w:rFonts w:ascii="Trebuchet MS" w:hAnsi="Trebuchet MS"/>
                            <w:sz w:val="20"/>
                            <w:lang w:val="tr-TR"/>
                          </w:rPr>
                          <w:t>R</w:t>
                        </w:r>
                        <w:r w:rsidRPr="008006C8">
                          <w:rPr>
                            <w:rFonts w:ascii="Trebuchet MS" w:hAnsi="Trebuchet MS"/>
                            <w:sz w:val="20"/>
                            <w:vertAlign w:val="subscript"/>
                            <w:lang w:val="tr-TR"/>
                          </w:rPr>
                          <w:t>C3</w:t>
                        </w:r>
                      </w:p>
                    </w:txbxContent>
                  </v:textbox>
                </v:shape>
              </v:group>
            </v:group>
            <v:group id="_x0000_s1088" style="position:absolute;left:4899;top:4786;width:270;height:271" coordorigin="6148,1816" coordsize="342,342">
              <v:line id="_x0000_s1089" style="position:absolute" from="6319,1816" to="6319,2044"/>
              <v:line id="_x0000_s1090" style="position:absolute" from="6148,2044" to="6490,2044"/>
              <v:line id="_x0000_s1091" style="position:absolute" from="6262,2158" to="6376,2158"/>
              <v:line id="_x0000_s1092" style="position:absolute" from="6205,2101" to="6433,2101"/>
            </v:group>
            <v:group id="_x0000_s1093" style="position:absolute;left:4896;top:5775;width:273;height:271" coordorigin="6148,1816" coordsize="342,342">
              <v:line id="_x0000_s1094" style="position:absolute" from="6319,1816" to="6319,2044"/>
              <v:line id="_x0000_s1095" style="position:absolute" from="6148,2044" to="6490,2044"/>
              <v:line id="_x0000_s1096" style="position:absolute" from="6262,2158" to="6376,2158"/>
              <v:line id="_x0000_s1097" style="position:absolute" from="6205,2101" to="6433,2101"/>
            </v:group>
            <w10:wrap type="none"/>
            <w10:anchorlock/>
          </v:group>
        </w:pict>
      </w:r>
    </w:p>
    <w:p w:rsidR="00043888" w:rsidRPr="00D6739A" w:rsidRDefault="00043888" w:rsidP="00043888">
      <w:pPr>
        <w:tabs>
          <w:tab w:val="right" w:pos="8080"/>
        </w:tabs>
        <w:spacing w:before="60" w:after="60"/>
        <w:ind w:left="1080"/>
        <w:rPr>
          <w:rFonts w:cs="Calibri"/>
          <w:sz w:val="20"/>
        </w:rPr>
      </w:pPr>
    </w:p>
    <w:p w:rsidR="00D310F9" w:rsidRDefault="00043888" w:rsidP="00043888">
      <w:pPr>
        <w:tabs>
          <w:tab w:val="right" w:pos="8080"/>
        </w:tabs>
        <w:spacing w:before="60" w:after="60"/>
        <w:rPr>
          <w:rFonts w:cs="Calibri"/>
          <w:sz w:val="20"/>
        </w:rPr>
      </w:pPr>
      <w:r w:rsidRPr="00043888">
        <w:rPr>
          <w:rFonts w:cs="Calibri"/>
          <w:sz w:val="20"/>
        </w:rPr>
        <w:t xml:space="preserve">Following the brown loop </w:t>
      </w:r>
      <w:r w:rsidRPr="00D6739A">
        <w:rPr>
          <w:position w:val="-12"/>
        </w:rPr>
        <w:object w:dxaOrig="4400" w:dyaOrig="360">
          <v:shape id="_x0000_i1039" type="#_x0000_t75" style="width:220.1pt;height:18.35pt" o:ole="">
            <v:imagedata r:id="rId36" o:title=""/>
          </v:shape>
          <o:OLEObject Type="Embed" ProgID="Equation.3" ShapeID="_x0000_i1039" DrawAspect="Content" ObjectID="_1413714903" r:id="rId37"/>
        </w:object>
      </w:r>
      <w:r w:rsidRPr="00043888">
        <w:rPr>
          <w:rFonts w:cs="Calibri"/>
          <w:sz w:val="20"/>
        </w:rPr>
        <w:br/>
      </w:r>
      <w:r w:rsidRPr="00043888">
        <w:rPr>
          <w:rFonts w:cs="Calibri"/>
          <w:sz w:val="20"/>
        </w:rPr>
        <w:br/>
      </w:r>
      <w:r w:rsidRPr="00D6739A">
        <w:rPr>
          <w:position w:val="-30"/>
        </w:rPr>
        <w:object w:dxaOrig="6700" w:dyaOrig="700">
          <v:shape id="_x0000_i1040" type="#_x0000_t75" style="width:334.85pt;height:35.3pt" o:ole="">
            <v:imagedata r:id="rId38" o:title=""/>
          </v:shape>
          <o:OLEObject Type="Embed" ProgID="Equation.3" ShapeID="_x0000_i1040" DrawAspect="Content" ObjectID="_1413714904" r:id="rId39"/>
        </w:object>
      </w:r>
      <w:r w:rsidRPr="00043888">
        <w:rPr>
          <w:rFonts w:cs="Calibri"/>
          <w:sz w:val="20"/>
        </w:rPr>
        <w:br/>
      </w:r>
    </w:p>
    <w:p w:rsidR="00043888" w:rsidRPr="00043888" w:rsidRDefault="00043888" w:rsidP="00043888">
      <w:pPr>
        <w:tabs>
          <w:tab w:val="right" w:pos="8080"/>
        </w:tabs>
        <w:spacing w:before="60" w:after="60"/>
        <w:rPr>
          <w:rFonts w:cs="Calibri"/>
          <w:sz w:val="20"/>
        </w:rPr>
      </w:pPr>
      <w:r w:rsidRPr="00975DC7">
        <w:rPr>
          <w:position w:val="-30"/>
        </w:rPr>
        <w:object w:dxaOrig="6780" w:dyaOrig="700">
          <v:shape id="_x0000_i1041" type="#_x0000_t75" style="width:338.95pt;height:35.3pt" o:ole="">
            <v:imagedata r:id="rId40" o:title=""/>
          </v:shape>
          <o:OLEObject Type="Embed" ProgID="Equation.3" ShapeID="_x0000_i1041" DrawAspect="Content" ObjectID="_1413714905" r:id="rId41"/>
        </w:object>
      </w:r>
    </w:p>
    <w:p w:rsidR="00FA3974" w:rsidRPr="00FA3974" w:rsidRDefault="00FA3974" w:rsidP="00043888">
      <w:pPr>
        <w:tabs>
          <w:tab w:val="left" w:pos="5054"/>
        </w:tabs>
        <w:rPr>
          <w:rFonts w:cs="Calibri"/>
          <w:sz w:val="20"/>
        </w:rPr>
      </w:pPr>
    </w:p>
    <w:sectPr w:rsidR="00FA3974" w:rsidRPr="00FA3974" w:rsidSect="00FA3974">
      <w:headerReference w:type="default" r:id="rId42"/>
      <w:footerReference w:type="default" r:id="rId43"/>
      <w:headerReference w:type="first" r:id="rId44"/>
      <w:footerReference w:type="first" r:id="rId45"/>
      <w:pgSz w:w="11906" w:h="16838" w:code="9"/>
      <w:pgMar w:top="1418" w:right="1418" w:bottom="1418" w:left="1418"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33023" w:rsidRDefault="00933023" w:rsidP="00E35A62">
      <w:pPr>
        <w:spacing w:after="0" w:line="240" w:lineRule="auto"/>
      </w:pPr>
      <w:r>
        <w:separator/>
      </w:r>
    </w:p>
  </w:endnote>
  <w:endnote w:type="continuationSeparator" w:id="0">
    <w:p w:rsidR="00933023" w:rsidRDefault="00933023" w:rsidP="00E35A6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2"/>
    <w:family w:val="roman"/>
    <w:pitch w:val="variable"/>
    <w:sig w:usb0="E0002AFF" w:usb1="C0007841" w:usb2="00000009" w:usb3="00000000" w:csb0="000001FF" w:csb1="00000000"/>
  </w:font>
  <w:font w:name="Calibri">
    <w:panose1 w:val="020F0502020204030204"/>
    <w:charset w:val="A2"/>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entury">
    <w:panose1 w:val="02040604050505020304"/>
    <w:charset w:val="A2"/>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A2"/>
    <w:family w:val="swiss"/>
    <w:pitch w:val="variable"/>
    <w:sig w:usb0="00000287" w:usb1="00000000" w:usb2="00000000" w:usb3="00000000" w:csb0="0000009F" w:csb1="00000000"/>
  </w:font>
  <w:font w:name="Stencil">
    <w:panose1 w:val="040409050D0802020404"/>
    <w:charset w:val="00"/>
    <w:family w:val="decorative"/>
    <w:pitch w:val="variable"/>
    <w:sig w:usb0="00000003" w:usb1="00000000" w:usb2="00000000" w:usb3="00000000" w:csb0="00000001" w:csb1="00000000"/>
  </w:font>
  <w:font w:name="Cambria">
    <w:panose1 w:val="02040503050406030204"/>
    <w:charset w:val="A2"/>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sz w:val="18"/>
        <w:szCs w:val="18"/>
      </w:rPr>
      <w:id w:val="20165891"/>
      <w:docPartObj>
        <w:docPartGallery w:val="Page Numbers (Bottom of Page)"/>
        <w:docPartUnique/>
      </w:docPartObj>
    </w:sdtPr>
    <w:sdtEndPr>
      <w:rPr>
        <w:color w:val="7F7F7F" w:themeColor="background1" w:themeShade="7F"/>
        <w:spacing w:val="60"/>
      </w:rPr>
    </w:sdtEndPr>
    <w:sdtContent>
      <w:p w:rsidR="00FA3974" w:rsidRPr="00FA3974" w:rsidRDefault="00281858">
        <w:pPr>
          <w:pStyle w:val="Footer"/>
          <w:pBdr>
            <w:top w:val="single" w:sz="4" w:space="1" w:color="D9D9D9" w:themeColor="background1" w:themeShade="D9"/>
          </w:pBdr>
          <w:jc w:val="right"/>
          <w:rPr>
            <w:sz w:val="18"/>
            <w:szCs w:val="18"/>
          </w:rPr>
        </w:pPr>
        <w:r w:rsidRPr="00FA3974">
          <w:rPr>
            <w:sz w:val="18"/>
            <w:szCs w:val="18"/>
          </w:rPr>
          <w:fldChar w:fldCharType="begin"/>
        </w:r>
        <w:r w:rsidR="00FA3974" w:rsidRPr="00FA3974">
          <w:rPr>
            <w:sz w:val="18"/>
            <w:szCs w:val="18"/>
          </w:rPr>
          <w:instrText xml:space="preserve"> PAGE   \* MERGEFORMAT </w:instrText>
        </w:r>
        <w:r w:rsidRPr="00FA3974">
          <w:rPr>
            <w:sz w:val="18"/>
            <w:szCs w:val="18"/>
          </w:rPr>
          <w:fldChar w:fldCharType="separate"/>
        </w:r>
        <w:r w:rsidR="00B2314E">
          <w:rPr>
            <w:noProof/>
            <w:sz w:val="18"/>
            <w:szCs w:val="18"/>
          </w:rPr>
          <w:t>3</w:t>
        </w:r>
        <w:r w:rsidRPr="00FA3974">
          <w:rPr>
            <w:sz w:val="18"/>
            <w:szCs w:val="18"/>
          </w:rPr>
          <w:fldChar w:fldCharType="end"/>
        </w:r>
      </w:p>
    </w:sdtContent>
  </w:sdt>
  <w:p w:rsidR="00FA3974" w:rsidRPr="00FA3974" w:rsidRDefault="00FA3974" w:rsidP="00FA3974">
    <w:pPr>
      <w:pStyle w:val="Footer"/>
      <w:jc w:val="right"/>
      <w:rPr>
        <w:sz w:val="18"/>
        <w:szCs w:val="18"/>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3974" w:rsidRDefault="00FA3974" w:rsidP="00FA3974">
    <w:pPr>
      <w:pStyle w:val="Footer"/>
      <w:jc w:val="center"/>
      <w:rPr>
        <w:rFonts w:ascii="Stencil" w:hAnsi="Stencil"/>
        <w:sz w:val="44"/>
        <w:szCs w:val="44"/>
        <w:lang w:val="tr-TR"/>
      </w:rPr>
    </w:pPr>
  </w:p>
  <w:p w:rsidR="00FA3974" w:rsidRPr="00FA3974" w:rsidRDefault="00FA3974" w:rsidP="00FA3974">
    <w:pPr>
      <w:pStyle w:val="Footer"/>
      <w:jc w:val="center"/>
      <w:rPr>
        <w:rFonts w:ascii="Stencil" w:hAnsi="Stencil"/>
        <w:sz w:val="44"/>
        <w:szCs w:val="44"/>
        <w:lang w:val="tr-TR"/>
      </w:rPr>
    </w:pPr>
    <w:r w:rsidRPr="00756ED3">
      <w:rPr>
        <w:rFonts w:ascii="Stencil" w:hAnsi="Stencil"/>
        <w:sz w:val="44"/>
        <w:szCs w:val="44"/>
        <w:lang w:val="tr-TR"/>
      </w:rPr>
      <w:t>GOOD LUCK</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33023" w:rsidRDefault="00933023" w:rsidP="00E35A62">
      <w:pPr>
        <w:spacing w:after="0" w:line="240" w:lineRule="auto"/>
      </w:pPr>
      <w:r>
        <w:separator/>
      </w:r>
    </w:p>
  </w:footnote>
  <w:footnote w:type="continuationSeparator" w:id="0">
    <w:p w:rsidR="00933023" w:rsidRDefault="00933023" w:rsidP="00E35A6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3974" w:rsidRPr="00FA3974" w:rsidRDefault="00FA3974" w:rsidP="00FA3974">
    <w:pPr>
      <w:pStyle w:val="Header"/>
      <w:tabs>
        <w:tab w:val="right" w:pos="3969"/>
      </w:tabs>
      <w:jc w:val="center"/>
      <w:rPr>
        <w:rFonts w:cs="Calibri"/>
        <w:b/>
        <w:i/>
        <w:sz w:val="18"/>
        <w:szCs w:val="18"/>
        <w:lang w:val="tr-TR"/>
      </w:rPr>
    </w:pPr>
    <w:r w:rsidRPr="00FB7BAA">
      <w:rPr>
        <w:rFonts w:cs="Calibri"/>
        <w:b/>
        <w:i/>
        <w:sz w:val="18"/>
        <w:szCs w:val="18"/>
        <w:lang w:val="tr-TR"/>
      </w:rPr>
      <w:t>ELE222E INTRODUCTION TO ELECTRONICS (</w:t>
    </w:r>
    <w:r>
      <w:rPr>
        <w:rFonts w:cs="Calibri"/>
        <w:b/>
        <w:i/>
        <w:sz w:val="18"/>
        <w:szCs w:val="18"/>
        <w:lang w:val="tr-TR"/>
      </w:rPr>
      <w:t>12482</w:t>
    </w:r>
    <w:r w:rsidRPr="00FB7BAA">
      <w:rPr>
        <w:rFonts w:cs="Calibri"/>
        <w:b/>
        <w:i/>
        <w:sz w:val="18"/>
        <w:szCs w:val="18"/>
        <w:lang w:val="tr-TR"/>
      </w:rPr>
      <w:t xml:space="preserve">) Midterm Exam #1 - </w:t>
    </w:r>
    <w:r>
      <w:rPr>
        <w:rFonts w:cs="Calibri"/>
        <w:b/>
        <w:i/>
        <w:sz w:val="18"/>
        <w:szCs w:val="18"/>
        <w:lang w:val="tr-TR"/>
      </w:rPr>
      <w:t>5</w:t>
    </w:r>
    <w:r w:rsidRPr="00FB7BAA">
      <w:rPr>
        <w:rFonts w:cs="Calibri"/>
        <w:b/>
        <w:i/>
        <w:sz w:val="18"/>
        <w:szCs w:val="18"/>
        <w:lang w:val="tr-TR"/>
      </w:rPr>
      <w:t xml:space="preserve"> November 201</w:t>
    </w:r>
    <w:r>
      <w:rPr>
        <w:rFonts w:cs="Calibri"/>
        <w:b/>
        <w:i/>
        <w:sz w:val="18"/>
        <w:szCs w:val="18"/>
        <w:lang w:val="tr-TR"/>
      </w:rPr>
      <w:t>2</w:t>
    </w:r>
    <w:r w:rsidRPr="00FB7BAA">
      <w:rPr>
        <w:rFonts w:cs="Calibri"/>
        <w:b/>
        <w:i/>
        <w:sz w:val="18"/>
        <w:szCs w:val="18"/>
        <w:lang w:val="tr-TR"/>
      </w:rPr>
      <w:t xml:space="preserve"> - Çilesiz &amp; Atar Yıldız</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3974" w:rsidRDefault="00FA3974" w:rsidP="00FA3974">
    <w:pPr>
      <w:pStyle w:val="Header"/>
      <w:spacing w:after="0" w:line="240" w:lineRule="auto"/>
      <w:jc w:val="both"/>
      <w:rPr>
        <w:rFonts w:cs="Calibri"/>
        <w:b/>
        <w:bCs/>
        <w:i/>
        <w:sz w:val="18"/>
        <w:szCs w:val="18"/>
      </w:rPr>
    </w:pPr>
    <w:r w:rsidRPr="008A1422">
      <w:rPr>
        <w:rFonts w:cs="Calibri"/>
        <w:sz w:val="18"/>
        <w:szCs w:val="18"/>
      </w:rPr>
      <w:t xml:space="preserve">IMPORTANT: Besides your calculator and the sheets you use for calculations you are only allowed to have an A4 sized “copy sheet” during this exam. Notes, problems and alike are not permitted. Please submit your “copy sheet” along with your solutions. You may get your “copy sheet” back after your solutions have been graded. </w:t>
    </w:r>
    <w:r w:rsidRPr="008A1422">
      <w:rPr>
        <w:rFonts w:cs="Calibri"/>
        <w:b/>
        <w:bCs/>
        <w:i/>
        <w:sz w:val="18"/>
        <w:szCs w:val="18"/>
      </w:rPr>
      <w:t xml:space="preserve">Do not forget to write down units and convert units carefully! </w:t>
    </w:r>
    <w:r w:rsidRPr="008A1422">
      <w:rPr>
        <w:rFonts w:cs="Calibri"/>
        <w:b/>
        <w:i/>
        <w:sz w:val="18"/>
        <w:szCs w:val="18"/>
      </w:rPr>
      <w:t>Cell phones are not allowed and should be placed on the front desk before the exam.</w:t>
    </w:r>
  </w:p>
  <w:p w:rsidR="00FA3974" w:rsidRPr="00FA3974" w:rsidRDefault="00FA3974" w:rsidP="00FA3974">
    <w:pPr>
      <w:pStyle w:val="Header"/>
      <w:spacing w:after="0" w:line="240" w:lineRule="auto"/>
      <w:jc w:val="both"/>
      <w:rPr>
        <w:rFonts w:cs="Calibri"/>
        <w:b/>
        <w:bCs/>
        <w:i/>
        <w:sz w:val="18"/>
        <w:szCs w:val="18"/>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A67243"/>
    <w:multiLevelType w:val="hybridMultilevel"/>
    <w:tmpl w:val="C72804B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28EE6EFB"/>
    <w:multiLevelType w:val="hybridMultilevel"/>
    <w:tmpl w:val="AF528980"/>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nsid w:val="3873611B"/>
    <w:multiLevelType w:val="hybridMultilevel"/>
    <w:tmpl w:val="D6842552"/>
    <w:lvl w:ilvl="0" w:tplc="37E0E072">
      <w:start w:val="1"/>
      <w:numFmt w:val="decimal"/>
      <w:lvlText w:val="%1."/>
      <w:lvlJc w:val="left"/>
      <w:pPr>
        <w:tabs>
          <w:tab w:val="num" w:pos="450"/>
        </w:tabs>
        <w:ind w:left="45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nsid w:val="3D8D7A92"/>
    <w:multiLevelType w:val="hybridMultilevel"/>
    <w:tmpl w:val="E856AFD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hdrShapeDefaults>
    <o:shapedefaults v:ext="edit" spidmax="11266"/>
  </w:hdrShapeDefaults>
  <w:footnotePr>
    <w:footnote w:id="-1"/>
    <w:footnote w:id="0"/>
  </w:footnotePr>
  <w:endnotePr>
    <w:endnote w:id="-1"/>
    <w:endnote w:id="0"/>
  </w:endnotePr>
  <w:compat/>
  <w:rsids>
    <w:rsidRoot w:val="00E35A62"/>
    <w:rsid w:val="00005727"/>
    <w:rsid w:val="00043888"/>
    <w:rsid w:val="000A59CA"/>
    <w:rsid w:val="000E18CF"/>
    <w:rsid w:val="00134ADF"/>
    <w:rsid w:val="00281858"/>
    <w:rsid w:val="002E16C9"/>
    <w:rsid w:val="00446BAF"/>
    <w:rsid w:val="004929C6"/>
    <w:rsid w:val="004D3D25"/>
    <w:rsid w:val="00515302"/>
    <w:rsid w:val="00604339"/>
    <w:rsid w:val="006D230E"/>
    <w:rsid w:val="006F6E99"/>
    <w:rsid w:val="007C5261"/>
    <w:rsid w:val="008124C1"/>
    <w:rsid w:val="0084791B"/>
    <w:rsid w:val="008A1422"/>
    <w:rsid w:val="008A28D4"/>
    <w:rsid w:val="008D751D"/>
    <w:rsid w:val="00933023"/>
    <w:rsid w:val="00953A97"/>
    <w:rsid w:val="00B0215A"/>
    <w:rsid w:val="00B2314E"/>
    <w:rsid w:val="00C0018A"/>
    <w:rsid w:val="00C87339"/>
    <w:rsid w:val="00D207D1"/>
    <w:rsid w:val="00D310F9"/>
    <w:rsid w:val="00D41002"/>
    <w:rsid w:val="00D5668D"/>
    <w:rsid w:val="00D61B73"/>
    <w:rsid w:val="00E35A62"/>
    <w:rsid w:val="00F200C4"/>
    <w:rsid w:val="00F27C55"/>
    <w:rsid w:val="00F75D2B"/>
    <w:rsid w:val="00F87D71"/>
    <w:rsid w:val="00FA3974"/>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rules v:ext="edit">
        <o:r id="V:Rule2" type="connector" idref="#_x0000_s108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5A62"/>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E35A62"/>
    <w:pPr>
      <w:tabs>
        <w:tab w:val="center" w:pos="4680"/>
        <w:tab w:val="right" w:pos="9360"/>
      </w:tabs>
    </w:pPr>
  </w:style>
  <w:style w:type="character" w:customStyle="1" w:styleId="HeaderChar">
    <w:name w:val="Header Char"/>
    <w:basedOn w:val="DefaultParagraphFont"/>
    <w:link w:val="Header"/>
    <w:uiPriority w:val="99"/>
    <w:semiHidden/>
    <w:rsid w:val="00E35A62"/>
    <w:rPr>
      <w:rFonts w:ascii="Calibri" w:eastAsia="Calibri" w:hAnsi="Calibri" w:cs="Times New Roman"/>
      <w:lang w:val="en-US"/>
    </w:rPr>
  </w:style>
  <w:style w:type="paragraph" w:styleId="Footer">
    <w:name w:val="footer"/>
    <w:basedOn w:val="Normal"/>
    <w:link w:val="FooterChar"/>
    <w:uiPriority w:val="99"/>
    <w:unhideWhenUsed/>
    <w:rsid w:val="00E35A62"/>
    <w:pPr>
      <w:tabs>
        <w:tab w:val="center" w:pos="4536"/>
        <w:tab w:val="right" w:pos="9072"/>
      </w:tabs>
      <w:spacing w:after="0" w:line="240" w:lineRule="auto"/>
    </w:pPr>
  </w:style>
  <w:style w:type="character" w:customStyle="1" w:styleId="FooterChar">
    <w:name w:val="Footer Char"/>
    <w:basedOn w:val="DefaultParagraphFont"/>
    <w:link w:val="Footer"/>
    <w:uiPriority w:val="99"/>
    <w:rsid w:val="00E35A62"/>
    <w:rPr>
      <w:rFonts w:ascii="Calibri" w:eastAsia="Calibri" w:hAnsi="Calibri" w:cs="Times New Roman"/>
      <w:lang w:val="en-US"/>
    </w:rPr>
  </w:style>
  <w:style w:type="paragraph" w:styleId="ListParagraph">
    <w:name w:val="List Paragraph"/>
    <w:basedOn w:val="Normal"/>
    <w:uiPriority w:val="34"/>
    <w:qFormat/>
    <w:rsid w:val="008A1422"/>
    <w:pPr>
      <w:ind w:left="720"/>
      <w:contextualSpacing/>
    </w:pPr>
  </w:style>
  <w:style w:type="paragraph" w:styleId="BalloonText">
    <w:name w:val="Balloon Text"/>
    <w:basedOn w:val="Normal"/>
    <w:link w:val="BalloonTextChar"/>
    <w:uiPriority w:val="99"/>
    <w:semiHidden/>
    <w:unhideWhenUsed/>
    <w:rsid w:val="00953A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3A97"/>
    <w:rPr>
      <w:rFonts w:ascii="Tahoma" w:eastAsia="Calibri" w:hAnsi="Tahoma" w:cs="Tahoma"/>
      <w:sz w:val="16"/>
      <w:szCs w:val="16"/>
      <w:lang w:val="en-US"/>
    </w:rPr>
  </w:style>
  <w:style w:type="paragraph" w:styleId="BodyTextIndent">
    <w:name w:val="Body Text Indent"/>
    <w:basedOn w:val="Normal"/>
    <w:link w:val="BodyTextIndentChar"/>
    <w:rsid w:val="00043888"/>
    <w:pPr>
      <w:tabs>
        <w:tab w:val="right" w:pos="8080"/>
      </w:tabs>
      <w:overflowPunct w:val="0"/>
      <w:autoSpaceDE w:val="0"/>
      <w:autoSpaceDN w:val="0"/>
      <w:adjustRightInd w:val="0"/>
      <w:spacing w:before="120" w:after="120" w:line="240" w:lineRule="auto"/>
      <w:ind w:left="426"/>
      <w:jc w:val="both"/>
      <w:textAlignment w:val="baseline"/>
    </w:pPr>
    <w:rPr>
      <w:rFonts w:ascii="Century" w:eastAsia="Times New Roman" w:hAnsi="Century"/>
      <w:sz w:val="20"/>
      <w:szCs w:val="20"/>
    </w:rPr>
  </w:style>
  <w:style w:type="character" w:customStyle="1" w:styleId="BodyTextIndentChar">
    <w:name w:val="Body Text Indent Char"/>
    <w:basedOn w:val="DefaultParagraphFont"/>
    <w:link w:val="BodyTextIndent"/>
    <w:rsid w:val="00043888"/>
    <w:rPr>
      <w:rFonts w:ascii="Century" w:eastAsia="Times New Roman" w:hAnsi="Century" w:cs="Times New Roman"/>
      <w:sz w:val="20"/>
      <w:szCs w:val="20"/>
      <w:lang w:val="en-US"/>
    </w:rPr>
  </w:style>
  <w:style w:type="character" w:styleId="Hyperlink">
    <w:name w:val="Hyperlink"/>
    <w:basedOn w:val="DefaultParagraphFont"/>
    <w:uiPriority w:val="99"/>
    <w:unhideWhenUsed/>
    <w:rsid w:val="00C0018A"/>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5.w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oleObject" Target="embeddings/oleObject15.bin"/><Relationship Id="rId3" Type="http://schemas.openxmlformats.org/officeDocument/2006/relationships/settings" Target="settings.xml"/><Relationship Id="rId21" Type="http://schemas.openxmlformats.org/officeDocument/2006/relationships/image" Target="media/image9.wmf"/><Relationship Id="rId34" Type="http://schemas.openxmlformats.org/officeDocument/2006/relationships/image" Target="media/image15.wmf"/><Relationship Id="rId42" Type="http://schemas.openxmlformats.org/officeDocument/2006/relationships/header" Target="header1.xml"/><Relationship Id="rId47"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oleObject" Target="embeddings/oleObject2.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oleObject" Target="embeddings/oleObject12.bin"/><Relationship Id="rId38" Type="http://schemas.openxmlformats.org/officeDocument/2006/relationships/image" Target="media/image17.wmf"/><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3.wmf"/><Relationship Id="rId41" Type="http://schemas.openxmlformats.org/officeDocument/2006/relationships/oleObject" Target="embeddings/oleObject16.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wmf"/><Relationship Id="rId24" Type="http://schemas.openxmlformats.org/officeDocument/2006/relationships/oleObject" Target="embeddings/oleObject8.bin"/><Relationship Id="rId32" Type="http://schemas.openxmlformats.org/officeDocument/2006/relationships/image" Target="media/image14.wmf"/><Relationship Id="rId37" Type="http://schemas.openxmlformats.org/officeDocument/2006/relationships/oleObject" Target="embeddings/oleObject14.bin"/><Relationship Id="rId40" Type="http://schemas.openxmlformats.org/officeDocument/2006/relationships/image" Target="media/image18.wmf"/><Relationship Id="rId45"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0.bin"/><Relationship Id="rId36" Type="http://schemas.openxmlformats.org/officeDocument/2006/relationships/image" Target="media/image16.wmf"/><Relationship Id="rId10" Type="http://schemas.openxmlformats.org/officeDocument/2006/relationships/oleObject" Target="embeddings/oleObject1.bin"/><Relationship Id="rId19" Type="http://schemas.openxmlformats.org/officeDocument/2006/relationships/image" Target="media/image8.wmf"/><Relationship Id="rId31" Type="http://schemas.openxmlformats.org/officeDocument/2006/relationships/hyperlink" Target="http://www.satcure-focus.com/tutor/page5.htm" TargetMode="External"/><Relationship Id="rId44"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2.wmf"/><Relationship Id="rId30" Type="http://schemas.openxmlformats.org/officeDocument/2006/relationships/oleObject" Target="embeddings/oleObject11.bin"/><Relationship Id="rId35" Type="http://schemas.openxmlformats.org/officeDocument/2006/relationships/oleObject" Target="embeddings/oleObject13.bin"/><Relationship Id="rId43"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560</Words>
  <Characters>3196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İnci Çilesiz</dc:creator>
  <cp:lastModifiedBy>İnci Çilesiz</cp:lastModifiedBy>
  <cp:revision>2</cp:revision>
  <cp:lastPrinted>2012-11-06T11:40:00Z</cp:lastPrinted>
  <dcterms:created xsi:type="dcterms:W3CDTF">2012-11-06T11:48:00Z</dcterms:created>
  <dcterms:modified xsi:type="dcterms:W3CDTF">2012-11-06T11:48:00Z</dcterms:modified>
</cp:coreProperties>
</file>