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46DB" w14:textId="6E23FE7D" w:rsidR="0020255D" w:rsidRPr="00CC7CE1" w:rsidRDefault="0020255D">
      <w:pPr>
        <w:rPr>
          <w:b/>
          <w:sz w:val="28"/>
          <w:szCs w:val="28"/>
          <w:u w:val="single"/>
        </w:rPr>
      </w:pPr>
      <w:r w:rsidRPr="00CC7CE1">
        <w:rPr>
          <w:b/>
          <w:sz w:val="28"/>
          <w:szCs w:val="28"/>
          <w:u w:val="single"/>
        </w:rPr>
        <w:t xml:space="preserve">Sample queries and </w:t>
      </w:r>
      <w:r w:rsidR="00E501DB" w:rsidRPr="00CC7CE1">
        <w:rPr>
          <w:b/>
          <w:sz w:val="28"/>
          <w:szCs w:val="28"/>
          <w:u w:val="single"/>
        </w:rPr>
        <w:t>associated output, in JSON files</w:t>
      </w:r>
    </w:p>
    <w:p w14:paraId="75E6E24A" w14:textId="35842BD7" w:rsidR="00235A79" w:rsidRDefault="00235A79"/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5850"/>
        <w:gridCol w:w="2629"/>
        <w:gridCol w:w="2501"/>
      </w:tblGrid>
      <w:tr w:rsidR="008F4F41" w:rsidRPr="008A0C6C" w14:paraId="7D79F9A5" w14:textId="77777777" w:rsidTr="008F4F41">
        <w:tc>
          <w:tcPr>
            <w:tcW w:w="5850" w:type="dxa"/>
          </w:tcPr>
          <w:p w14:paraId="7BD6EDAA" w14:textId="152BE2EA" w:rsidR="0072582A" w:rsidRPr="008A0C6C" w:rsidRDefault="009F42D5">
            <w:pPr>
              <w:rPr>
                <w:b/>
              </w:rPr>
            </w:pPr>
            <w:proofErr w:type="spellStart"/>
            <w:r w:rsidRPr="008A0C6C">
              <w:rPr>
                <w:b/>
              </w:rPr>
              <w:t>Twurl</w:t>
            </w:r>
            <w:proofErr w:type="spellEnd"/>
            <w:r w:rsidRPr="008A0C6C">
              <w:rPr>
                <w:b/>
              </w:rPr>
              <w:t xml:space="preserve"> command:</w:t>
            </w:r>
          </w:p>
        </w:tc>
        <w:tc>
          <w:tcPr>
            <w:tcW w:w="2629" w:type="dxa"/>
          </w:tcPr>
          <w:p w14:paraId="7F688578" w14:textId="4E0B45C8" w:rsidR="0072582A" w:rsidRPr="008A0C6C" w:rsidRDefault="008A0C6C">
            <w:pPr>
              <w:rPr>
                <w:b/>
              </w:rPr>
            </w:pPr>
            <w:r w:rsidRPr="008A0C6C">
              <w:rPr>
                <w:b/>
              </w:rPr>
              <w:t>File</w:t>
            </w:r>
          </w:p>
        </w:tc>
        <w:tc>
          <w:tcPr>
            <w:tcW w:w="2501" w:type="dxa"/>
          </w:tcPr>
          <w:p w14:paraId="67D55064" w14:textId="445EB3F6" w:rsidR="0072582A" w:rsidRPr="008A0C6C" w:rsidRDefault="008A0C6C">
            <w:pPr>
              <w:rPr>
                <w:b/>
              </w:rPr>
            </w:pPr>
            <w:r w:rsidRPr="008A0C6C">
              <w:rPr>
                <w:b/>
              </w:rPr>
              <w:t>Usage</w:t>
            </w:r>
          </w:p>
        </w:tc>
      </w:tr>
      <w:tr w:rsidR="008A0C6C" w14:paraId="686A6F58" w14:textId="77777777" w:rsidTr="008F4F41">
        <w:tc>
          <w:tcPr>
            <w:tcW w:w="5850" w:type="dxa"/>
          </w:tcPr>
          <w:p w14:paraId="27070C82" w14:textId="7C2D011E" w:rsidR="008A0C6C" w:rsidRDefault="008A0C6C" w:rsidP="009F42D5">
            <w:proofErr w:type="spellStart"/>
            <w:r>
              <w:t>twurl</w:t>
            </w:r>
            <w:proofErr w:type="spellEnd"/>
            <w:r>
              <w:t xml:space="preserve"> "/1.1/users/</w:t>
            </w:r>
            <w:proofErr w:type="spellStart"/>
            <w:r>
              <w:t>search.json?q</w:t>
            </w:r>
            <w:proofErr w:type="spellEnd"/>
            <w:r>
              <w:t>=</w:t>
            </w:r>
            <w:r>
              <w:t>student</w:t>
            </w:r>
            <w:r>
              <w:t>"</w:t>
            </w:r>
          </w:p>
        </w:tc>
        <w:tc>
          <w:tcPr>
            <w:tcW w:w="2629" w:type="dxa"/>
          </w:tcPr>
          <w:p w14:paraId="5477B1AA" w14:textId="04BEC96D" w:rsidR="008A0C6C" w:rsidRDefault="00246726">
            <w:proofErr w:type="spellStart"/>
            <w:r>
              <w:t>search_</w:t>
            </w:r>
            <w:proofErr w:type="gramStart"/>
            <w:r>
              <w:t>student.json</w:t>
            </w:r>
            <w:proofErr w:type="spellEnd"/>
            <w:proofErr w:type="gramEnd"/>
          </w:p>
        </w:tc>
        <w:tc>
          <w:tcPr>
            <w:tcW w:w="2501" w:type="dxa"/>
          </w:tcPr>
          <w:p w14:paraId="0EE7A9D1" w14:textId="5E52E90F" w:rsidR="008A0C6C" w:rsidRDefault="008F4F41">
            <w:r>
              <w:t>keyword student</w:t>
            </w:r>
          </w:p>
        </w:tc>
      </w:tr>
      <w:tr w:rsidR="008F4F41" w14:paraId="173C1487" w14:textId="77777777" w:rsidTr="008F4F41">
        <w:tc>
          <w:tcPr>
            <w:tcW w:w="5850" w:type="dxa"/>
          </w:tcPr>
          <w:p w14:paraId="4B6B2FAB" w14:textId="563E7A8E" w:rsidR="0072582A" w:rsidRDefault="009F42D5" w:rsidP="009F42D5">
            <w:proofErr w:type="spellStart"/>
            <w:r>
              <w:t>twurl</w:t>
            </w:r>
            <w:proofErr w:type="spellEnd"/>
            <w:r>
              <w:t xml:space="preserve"> "/1.1/users/</w:t>
            </w:r>
            <w:proofErr w:type="spellStart"/>
            <w:r>
              <w:t>search.json?q</w:t>
            </w:r>
            <w:proofErr w:type="spellEnd"/>
            <w:r>
              <w:t>=university"</w:t>
            </w:r>
          </w:p>
        </w:tc>
        <w:tc>
          <w:tcPr>
            <w:tcW w:w="2629" w:type="dxa"/>
          </w:tcPr>
          <w:p w14:paraId="6A108F5B" w14:textId="6300C262" w:rsidR="0072582A" w:rsidRDefault="00246726">
            <w:proofErr w:type="spellStart"/>
            <w:r>
              <w:t>search_</w:t>
            </w:r>
            <w:proofErr w:type="gramStart"/>
            <w:r>
              <w:t>university.json</w:t>
            </w:r>
            <w:proofErr w:type="spellEnd"/>
            <w:proofErr w:type="gramEnd"/>
          </w:p>
        </w:tc>
        <w:tc>
          <w:tcPr>
            <w:tcW w:w="2501" w:type="dxa"/>
          </w:tcPr>
          <w:p w14:paraId="185886E7" w14:textId="77777777" w:rsidR="0072582A" w:rsidRDefault="0072582A"/>
        </w:tc>
      </w:tr>
      <w:tr w:rsidR="008F4F41" w14:paraId="20619116" w14:textId="77777777" w:rsidTr="008F4F41">
        <w:tc>
          <w:tcPr>
            <w:tcW w:w="5850" w:type="dxa"/>
          </w:tcPr>
          <w:p w14:paraId="76EC32E4" w14:textId="13852380" w:rsidR="008A0C6C" w:rsidRDefault="008A0C6C" w:rsidP="008A0C6C">
            <w:proofErr w:type="spellStart"/>
            <w:r>
              <w:t>twurl</w:t>
            </w:r>
            <w:proofErr w:type="spellEnd"/>
            <w:r>
              <w:t xml:space="preserve"> "/1.1/search/</w:t>
            </w:r>
            <w:proofErr w:type="spellStart"/>
            <w:r>
              <w:t>tweets.json?q</w:t>
            </w:r>
            <w:proofErr w:type="spellEnd"/>
            <w:r>
              <w:t>=</w:t>
            </w:r>
            <w:proofErr w:type="spellStart"/>
            <w:r>
              <w:t>nasa&amp;result_type</w:t>
            </w:r>
            <w:proofErr w:type="spellEnd"/>
            <w:r>
              <w:t>=popular"</w:t>
            </w:r>
          </w:p>
        </w:tc>
        <w:tc>
          <w:tcPr>
            <w:tcW w:w="2629" w:type="dxa"/>
          </w:tcPr>
          <w:p w14:paraId="5E694957" w14:textId="7545ACFE" w:rsidR="008A0C6C" w:rsidRDefault="00246726" w:rsidP="008A0C6C">
            <w:proofErr w:type="spellStart"/>
            <w:r>
              <w:t>search_</w:t>
            </w:r>
            <w:proofErr w:type="gramStart"/>
            <w:r>
              <w:t>nasa.json</w:t>
            </w:r>
            <w:proofErr w:type="spellEnd"/>
            <w:proofErr w:type="gramEnd"/>
          </w:p>
        </w:tc>
        <w:tc>
          <w:tcPr>
            <w:tcW w:w="2501" w:type="dxa"/>
          </w:tcPr>
          <w:p w14:paraId="082F79D5" w14:textId="77777777" w:rsidR="008A0C6C" w:rsidRDefault="008A0C6C" w:rsidP="008A0C6C"/>
        </w:tc>
      </w:tr>
      <w:tr w:rsidR="008A0C6C" w14:paraId="18FE1008" w14:textId="77777777" w:rsidTr="008F4F41">
        <w:tc>
          <w:tcPr>
            <w:tcW w:w="5850" w:type="dxa"/>
          </w:tcPr>
          <w:p w14:paraId="3CA6993F" w14:textId="26BAB3C2" w:rsidR="008A0C6C" w:rsidRDefault="008A0C6C" w:rsidP="008A0C6C">
            <w:proofErr w:type="spellStart"/>
            <w:r>
              <w:t>twurl</w:t>
            </w:r>
            <w:proofErr w:type="spellEnd"/>
            <w:r>
              <w:t xml:space="preserve"> "/1.1/trends/</w:t>
            </w:r>
            <w:proofErr w:type="spellStart"/>
            <w:r>
              <w:t>place.json?id</w:t>
            </w:r>
            <w:proofErr w:type="spellEnd"/>
            <w:r>
              <w:t>=1"</w:t>
            </w:r>
          </w:p>
        </w:tc>
        <w:tc>
          <w:tcPr>
            <w:tcW w:w="2629" w:type="dxa"/>
          </w:tcPr>
          <w:p w14:paraId="5E51E93D" w14:textId="4C9784F4" w:rsidR="008A0C6C" w:rsidRDefault="008F4F41" w:rsidP="008A0C6C">
            <w:proofErr w:type="spellStart"/>
            <w:r>
              <w:t>trends_</w:t>
            </w:r>
            <w:proofErr w:type="gramStart"/>
            <w:r>
              <w:t>global.json</w:t>
            </w:r>
            <w:proofErr w:type="spellEnd"/>
            <w:proofErr w:type="gramEnd"/>
          </w:p>
        </w:tc>
        <w:tc>
          <w:tcPr>
            <w:tcW w:w="2501" w:type="dxa"/>
          </w:tcPr>
          <w:p w14:paraId="076DC3D2" w14:textId="61D16AF8" w:rsidR="008A0C6C" w:rsidRDefault="00246726" w:rsidP="008A0C6C">
            <w:r>
              <w:t>trending topics; 1=global</w:t>
            </w:r>
          </w:p>
        </w:tc>
      </w:tr>
      <w:tr w:rsidR="008F4F41" w14:paraId="4E1C00EA" w14:textId="77777777" w:rsidTr="008F4F41">
        <w:tc>
          <w:tcPr>
            <w:tcW w:w="5850" w:type="dxa"/>
          </w:tcPr>
          <w:p w14:paraId="5A07AF04" w14:textId="579BC480" w:rsidR="008A0C6C" w:rsidRDefault="008A0C6C" w:rsidP="008A0C6C">
            <w:proofErr w:type="spellStart"/>
            <w:r>
              <w:t>twurl</w:t>
            </w:r>
            <w:proofErr w:type="spellEnd"/>
            <w:r>
              <w:t xml:space="preserve"> "/1.1/trends/</w:t>
            </w:r>
            <w:proofErr w:type="spellStart"/>
            <w:r>
              <w:t>place.json?id</w:t>
            </w:r>
            <w:proofErr w:type="spellEnd"/>
            <w:r>
              <w:t>=2503863"</w:t>
            </w:r>
          </w:p>
        </w:tc>
        <w:tc>
          <w:tcPr>
            <w:tcW w:w="2629" w:type="dxa"/>
          </w:tcPr>
          <w:p w14:paraId="73D204DE" w14:textId="046A8FFA" w:rsidR="008A0C6C" w:rsidRDefault="008F4F41" w:rsidP="008A0C6C">
            <w:proofErr w:type="spellStart"/>
            <w:r>
              <w:t>trends_</w:t>
            </w:r>
            <w:proofErr w:type="gramStart"/>
            <w:r>
              <w:t>tampa.json</w:t>
            </w:r>
            <w:proofErr w:type="spellEnd"/>
            <w:proofErr w:type="gramEnd"/>
          </w:p>
        </w:tc>
        <w:tc>
          <w:tcPr>
            <w:tcW w:w="2501" w:type="dxa"/>
          </w:tcPr>
          <w:p w14:paraId="5B119F60" w14:textId="02200F9B" w:rsidR="008A0C6C" w:rsidRDefault="00246726" w:rsidP="008A0C6C">
            <w:r>
              <w:t xml:space="preserve">trending topics; </w:t>
            </w:r>
            <w:r>
              <w:t>Tampa</w:t>
            </w:r>
          </w:p>
        </w:tc>
      </w:tr>
      <w:tr w:rsidR="008F4F41" w14:paraId="0D802A02" w14:textId="77777777" w:rsidTr="008F4F41">
        <w:tc>
          <w:tcPr>
            <w:tcW w:w="5850" w:type="dxa"/>
          </w:tcPr>
          <w:p w14:paraId="235BDF16" w14:textId="2459A3A9" w:rsidR="008A0C6C" w:rsidRDefault="008A0C6C" w:rsidP="008A0C6C">
            <w:proofErr w:type="spellStart"/>
            <w:r>
              <w:t>twurl</w:t>
            </w:r>
            <w:proofErr w:type="spellEnd"/>
            <w:r>
              <w:t xml:space="preserve"> "/1.1/trends/</w:t>
            </w:r>
            <w:proofErr w:type="spellStart"/>
            <w:r>
              <w:t>available.json</w:t>
            </w:r>
            <w:proofErr w:type="spellEnd"/>
            <w:r>
              <w:t>"</w:t>
            </w:r>
          </w:p>
        </w:tc>
        <w:tc>
          <w:tcPr>
            <w:tcW w:w="2629" w:type="dxa"/>
          </w:tcPr>
          <w:p w14:paraId="168A0CD0" w14:textId="14CFD812" w:rsidR="008A0C6C" w:rsidRDefault="008F4F41" w:rsidP="008A0C6C">
            <w:proofErr w:type="spellStart"/>
            <w:r>
              <w:t>trends_</w:t>
            </w:r>
            <w:proofErr w:type="gramStart"/>
            <w:r>
              <w:t>available.json</w:t>
            </w:r>
            <w:proofErr w:type="spellEnd"/>
            <w:proofErr w:type="gramEnd"/>
          </w:p>
        </w:tc>
        <w:tc>
          <w:tcPr>
            <w:tcW w:w="2501" w:type="dxa"/>
          </w:tcPr>
          <w:p w14:paraId="491A356B" w14:textId="3F348589" w:rsidR="008A0C6C" w:rsidRDefault="00246726" w:rsidP="008A0C6C">
            <w:r>
              <w:t>available location codes</w:t>
            </w:r>
          </w:p>
        </w:tc>
      </w:tr>
    </w:tbl>
    <w:p w14:paraId="2A92B3CB" w14:textId="4E10D8E2" w:rsidR="00235A79" w:rsidRDefault="00235A79"/>
    <w:p w14:paraId="775D3F99" w14:textId="59A93034" w:rsidR="008F4F41" w:rsidRDefault="008F4F41">
      <w:r>
        <w:t xml:space="preserve">*Search API reference: </w:t>
      </w:r>
      <w:hyperlink r:id="rId5" w:history="1">
        <w:r w:rsidRPr="00C329F2">
          <w:rPr>
            <w:rStyle w:val="Hyperlink"/>
          </w:rPr>
          <w:t>https://developer.twitter.com/en/docs/tweets/search/api-reference/get-search-tweets</w:t>
        </w:r>
      </w:hyperlink>
      <w:r>
        <w:t xml:space="preserve"> </w:t>
      </w:r>
    </w:p>
    <w:p w14:paraId="4AAB2164" w14:textId="6B0A3AC6" w:rsidR="008F4F41" w:rsidRDefault="008F4F41">
      <w:r>
        <w:t xml:space="preserve">*Trends API reference: </w:t>
      </w:r>
      <w:hyperlink r:id="rId6" w:history="1">
        <w:r w:rsidRPr="00C329F2">
          <w:rPr>
            <w:rStyle w:val="Hyperlink"/>
          </w:rPr>
          <w:t>https://developer.twitter.com/en/docs/trends/trends-for-location/api-reference/get-trends-place</w:t>
        </w:r>
      </w:hyperlink>
      <w:r>
        <w:t xml:space="preserve"> </w:t>
      </w:r>
    </w:p>
    <w:p w14:paraId="6CD0A923" w14:textId="1BF59C47" w:rsidR="00235A79" w:rsidRDefault="00235A79"/>
    <w:p w14:paraId="17006E69" w14:textId="7F08D843" w:rsidR="00235A79" w:rsidRPr="00CC7CE1" w:rsidRDefault="00235A79" w:rsidP="00235A79">
      <w:pPr>
        <w:rPr>
          <w:b/>
          <w:sz w:val="28"/>
          <w:szCs w:val="28"/>
          <w:u w:val="single"/>
        </w:rPr>
      </w:pPr>
      <w:r w:rsidRPr="00CC7CE1">
        <w:rPr>
          <w:b/>
          <w:sz w:val="28"/>
          <w:szCs w:val="28"/>
          <w:u w:val="single"/>
        </w:rPr>
        <w:t>Apply for a developer account</w:t>
      </w:r>
    </w:p>
    <w:p w14:paraId="115D7D3A" w14:textId="6BC4BC1A" w:rsidR="00DF67D4" w:rsidRDefault="00DF67D4" w:rsidP="008D3A04">
      <w:pPr>
        <w:pStyle w:val="ListParagraph"/>
        <w:numPr>
          <w:ilvl w:val="0"/>
          <w:numId w:val="1"/>
        </w:numPr>
      </w:pPr>
      <w:r>
        <w:t>At least one teammate should sign up for a developer account:</w:t>
      </w:r>
    </w:p>
    <w:p w14:paraId="757127C1" w14:textId="11EE2854" w:rsidR="008D3A04" w:rsidRDefault="008D3A04" w:rsidP="008D3A04">
      <w:pPr>
        <w:pStyle w:val="ListParagraph"/>
        <w:numPr>
          <w:ilvl w:val="1"/>
          <w:numId w:val="1"/>
        </w:numPr>
      </w:pPr>
      <w:hyperlink r:id="rId7" w:history="1">
        <w:r w:rsidRPr="00C329F2">
          <w:rPr>
            <w:rStyle w:val="Hyperlink"/>
          </w:rPr>
          <w:t>https://developer.twitter.com/en/apply-for-access.html</w:t>
        </w:r>
      </w:hyperlink>
      <w:r>
        <w:t xml:space="preserve"> </w:t>
      </w:r>
    </w:p>
    <w:p w14:paraId="788DC94C" w14:textId="00F1F397" w:rsidR="008D3A04" w:rsidRDefault="008D3A04" w:rsidP="008D3A04">
      <w:pPr>
        <w:pStyle w:val="ListParagraph"/>
        <w:numPr>
          <w:ilvl w:val="2"/>
          <w:numId w:val="1"/>
        </w:numPr>
      </w:pPr>
      <w:r w:rsidRPr="008D3A04">
        <w:t>Standard APIs</w:t>
      </w:r>
      <w:r>
        <w:t xml:space="preserve"> &gt; </w:t>
      </w:r>
      <w:r w:rsidRPr="008D3A04">
        <w:t>Apply for a developer account</w:t>
      </w:r>
      <w:r>
        <w:t xml:space="preserve"> </w:t>
      </w:r>
    </w:p>
    <w:p w14:paraId="7024C2ED" w14:textId="1498D47F" w:rsidR="00FC065C" w:rsidRDefault="001C7DDE" w:rsidP="00235A79">
      <w:pPr>
        <w:pStyle w:val="ListParagraph"/>
        <w:numPr>
          <w:ilvl w:val="1"/>
          <w:numId w:val="1"/>
        </w:numPr>
      </w:pPr>
      <w:r>
        <w:t xml:space="preserve">Getting started: </w:t>
      </w:r>
      <w:hyperlink r:id="rId8" w:history="1">
        <w:r w:rsidR="00DB7E0B" w:rsidRPr="00C329F2">
          <w:rPr>
            <w:rStyle w:val="Hyperlink"/>
          </w:rPr>
          <w:t>https://developer.twitter.com/en/docs/basics/getting-started</w:t>
        </w:r>
      </w:hyperlink>
      <w:r w:rsidR="00DB7E0B">
        <w:t xml:space="preserve"> </w:t>
      </w:r>
    </w:p>
    <w:p w14:paraId="72924D12" w14:textId="3DEF8670" w:rsidR="00FC065C" w:rsidRDefault="00FC065C" w:rsidP="00FC065C">
      <w:r>
        <w:t>Sample response to application questions:</w:t>
      </w:r>
    </w:p>
    <w:p w14:paraId="6F35F7AD" w14:textId="40458BD4" w:rsidR="00FC065C" w:rsidRDefault="00FC065C" w:rsidP="00FC065C">
      <w:pPr>
        <w:ind w:left="720"/>
      </w:pPr>
      <w:r>
        <w:t xml:space="preserve">1. I </w:t>
      </w:r>
      <w:r>
        <w:t>am a student at The</w:t>
      </w:r>
      <w:r>
        <w:t xml:space="preserve"> University of Florida</w:t>
      </w:r>
      <w:r>
        <w:t xml:space="preserve"> and currently enrolled in a</w:t>
      </w:r>
      <w:r>
        <w:t xml:space="preserve"> Software Engineering course for this semester.  I</w:t>
      </w:r>
      <w:r>
        <w:t xml:space="preserve"> would like access to Twitter’s APIs for a team project.</w:t>
      </w:r>
      <w:r>
        <w:t xml:space="preserve"> </w:t>
      </w:r>
    </w:p>
    <w:p w14:paraId="4893F58C" w14:textId="702E738D" w:rsidR="00A20E42" w:rsidRPr="00AA514C" w:rsidRDefault="00FC065C" w:rsidP="00AA514C">
      <w:pPr>
        <w:ind w:left="720"/>
        <w:rPr>
          <w:rFonts w:ascii="Calibri" w:hAnsi="Calibri" w:cs="Calibri"/>
        </w:rPr>
      </w:pPr>
      <w:r>
        <w:t xml:space="preserve">2.  </w:t>
      </w:r>
      <w:r w:rsidR="00A20E42">
        <w:t>We need to</w:t>
      </w:r>
      <w:r>
        <w:t xml:space="preserve"> </w:t>
      </w:r>
      <w:r w:rsidR="00A20E42">
        <w:rPr>
          <w:rFonts w:ascii="Calibri" w:hAnsi="Calibri" w:cs="Calibri"/>
        </w:rPr>
        <w:t xml:space="preserve">use your APIs to retrieve and chart data for team projects.  We are most interested in your Analyze use case.  </w:t>
      </w:r>
      <w:r w:rsidR="00A20E42">
        <w:rPr>
          <w:rFonts w:ascii="Calibri" w:hAnsi="Calibri" w:cs="Calibri"/>
        </w:rPr>
        <w:t>One goal for this project is to gain</w:t>
      </w:r>
      <w:r w:rsidR="00A20E42">
        <w:rPr>
          <w:rFonts w:ascii="Calibri" w:hAnsi="Calibri" w:cs="Calibri"/>
        </w:rPr>
        <w:t xml:space="preserve"> experience with retrieving and visualizing real data.</w:t>
      </w:r>
      <w:r w:rsidR="00AA514C">
        <w:rPr>
          <w:rFonts w:ascii="Calibri" w:hAnsi="Calibri" w:cs="Calibri"/>
        </w:rPr>
        <w:t xml:space="preserve">  Currently, the expected users are </w:t>
      </w:r>
      <w:proofErr w:type="spellStart"/>
      <w:r w:rsidR="00A20E42">
        <w:rPr>
          <w:rFonts w:ascii="Calibri" w:hAnsi="Calibri" w:cs="Calibri"/>
        </w:rPr>
        <w:t xml:space="preserve">classmates, </w:t>
      </w:r>
      <w:proofErr w:type="spellEnd"/>
      <w:r w:rsidR="00A20E42">
        <w:rPr>
          <w:rFonts w:ascii="Calibri" w:hAnsi="Calibri" w:cs="Calibri"/>
        </w:rPr>
        <w:t xml:space="preserve">TAs, and/or the Instructor.  </w:t>
      </w:r>
    </w:p>
    <w:p w14:paraId="31BBC53A" w14:textId="77777777" w:rsidR="00FC065C" w:rsidRDefault="00FC065C" w:rsidP="00FC065C">
      <w:pPr>
        <w:ind w:left="720"/>
      </w:pPr>
      <w:r>
        <w:t>3. No</w:t>
      </w:r>
    </w:p>
    <w:p w14:paraId="4371292E" w14:textId="121E99DA" w:rsidR="00FC065C" w:rsidRDefault="00FC065C" w:rsidP="00CC7CE1">
      <w:pPr>
        <w:ind w:left="720"/>
      </w:pPr>
      <w:r>
        <w:t>4. The content will be displayed in aggregate.</w:t>
      </w:r>
    </w:p>
    <w:p w14:paraId="3B00E882" w14:textId="77777777" w:rsidR="00CC7CE1" w:rsidRDefault="00CC7CE1" w:rsidP="00CC7CE1">
      <w:pPr>
        <w:ind w:left="720"/>
      </w:pPr>
      <w:bookmarkStart w:id="0" w:name="_GoBack"/>
      <w:bookmarkEnd w:id="0"/>
    </w:p>
    <w:p w14:paraId="22E92F1F" w14:textId="24D1279B" w:rsidR="00235A79" w:rsidRPr="00CC7CE1" w:rsidRDefault="00235A79" w:rsidP="00235A79">
      <w:pPr>
        <w:rPr>
          <w:b/>
          <w:sz w:val="28"/>
          <w:szCs w:val="28"/>
          <w:u w:val="single"/>
        </w:rPr>
      </w:pPr>
      <w:r w:rsidRPr="00CC7CE1">
        <w:rPr>
          <w:b/>
          <w:sz w:val="28"/>
          <w:szCs w:val="28"/>
          <w:u w:val="single"/>
        </w:rPr>
        <w:t xml:space="preserve">Set up </w:t>
      </w:r>
      <w:proofErr w:type="spellStart"/>
      <w:r w:rsidRPr="00CC7CE1">
        <w:rPr>
          <w:b/>
          <w:sz w:val="28"/>
          <w:szCs w:val="28"/>
          <w:u w:val="single"/>
        </w:rPr>
        <w:t>tURL</w:t>
      </w:r>
      <w:proofErr w:type="spellEnd"/>
      <w:r w:rsidRPr="00CC7CE1">
        <w:rPr>
          <w:b/>
          <w:sz w:val="28"/>
          <w:szCs w:val="28"/>
          <w:u w:val="single"/>
        </w:rPr>
        <w:t xml:space="preserve"> </w:t>
      </w:r>
      <w:r w:rsidR="00DB7E0B" w:rsidRPr="00CC7CE1">
        <w:rPr>
          <w:b/>
          <w:sz w:val="28"/>
          <w:szCs w:val="28"/>
          <w:u w:val="single"/>
        </w:rPr>
        <w:t>(</w:t>
      </w:r>
      <w:proofErr w:type="spellStart"/>
      <w:r w:rsidR="00DB7E0B" w:rsidRPr="00CC7CE1">
        <w:rPr>
          <w:b/>
          <w:sz w:val="28"/>
          <w:szCs w:val="28"/>
          <w:u w:val="single"/>
        </w:rPr>
        <w:t>cURL</w:t>
      </w:r>
      <w:proofErr w:type="spellEnd"/>
      <w:r w:rsidR="00DB7E0B" w:rsidRPr="00CC7CE1">
        <w:rPr>
          <w:b/>
          <w:sz w:val="28"/>
          <w:szCs w:val="28"/>
          <w:u w:val="single"/>
        </w:rPr>
        <w:t xml:space="preserve"> for Twitter)</w:t>
      </w:r>
      <w:r w:rsidR="00DB7E0B" w:rsidRPr="00CC7CE1">
        <w:rPr>
          <w:b/>
          <w:sz w:val="28"/>
          <w:szCs w:val="28"/>
          <w:u w:val="single"/>
        </w:rPr>
        <w:t xml:space="preserve"> </w:t>
      </w:r>
      <w:r w:rsidRPr="00CC7CE1">
        <w:rPr>
          <w:b/>
          <w:sz w:val="28"/>
          <w:szCs w:val="28"/>
          <w:u w:val="single"/>
        </w:rPr>
        <w:t>on Windows</w:t>
      </w:r>
    </w:p>
    <w:p w14:paraId="66C17879" w14:textId="4660243F" w:rsidR="00235A79" w:rsidRDefault="008A382A" w:rsidP="00DF67D4">
      <w:hyperlink r:id="rId9" w:history="1">
        <w:r w:rsidRPr="00C329F2">
          <w:rPr>
            <w:rStyle w:val="Hyperlink"/>
          </w:rPr>
          <w:t>https://blog.rcook.org/blog/2018/02-twurl-on-windows/</w:t>
        </w:r>
      </w:hyperlink>
      <w:r>
        <w:t xml:space="preserve"> </w:t>
      </w:r>
    </w:p>
    <w:p w14:paraId="38790D4F" w14:textId="5F25795C" w:rsidR="00235A79" w:rsidRDefault="00235A79"/>
    <w:p w14:paraId="3BAD9FC1" w14:textId="77777777" w:rsidR="00037568" w:rsidRDefault="00037568"/>
    <w:sectPr w:rsidR="0003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4DBD"/>
    <w:multiLevelType w:val="hybridMultilevel"/>
    <w:tmpl w:val="BB7C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65"/>
    <w:rsid w:val="00037568"/>
    <w:rsid w:val="001C7DDE"/>
    <w:rsid w:val="0020255D"/>
    <w:rsid w:val="00235A79"/>
    <w:rsid w:val="00246726"/>
    <w:rsid w:val="005F4B65"/>
    <w:rsid w:val="0072582A"/>
    <w:rsid w:val="008A0C6C"/>
    <w:rsid w:val="008A382A"/>
    <w:rsid w:val="008D3A04"/>
    <w:rsid w:val="008F4F41"/>
    <w:rsid w:val="009F42D5"/>
    <w:rsid w:val="00A20E42"/>
    <w:rsid w:val="00A93BA1"/>
    <w:rsid w:val="00AA514C"/>
    <w:rsid w:val="00CC7CE1"/>
    <w:rsid w:val="00DB7E0B"/>
    <w:rsid w:val="00DF67D4"/>
    <w:rsid w:val="00E501DB"/>
    <w:rsid w:val="00FC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2895"/>
  <w15:chartTrackingRefBased/>
  <w15:docId w15:val="{E96B7C75-C921-4FDE-B829-34836031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A04"/>
    <w:pPr>
      <w:ind w:left="720"/>
      <w:contextualSpacing/>
    </w:pPr>
  </w:style>
  <w:style w:type="table" w:styleId="TableGrid">
    <w:name w:val="Table Grid"/>
    <w:basedOn w:val="TableNormal"/>
    <w:uiPriority w:val="39"/>
    <w:rsid w:val="0072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basics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apply-for-acce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rends/trends-for-location/api-reference/get-trends-pla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twitter.com/en/docs/tweets/search/api-reference/get-search-twe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rcook.org/blog/2018/02-twurl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Rhodes Brown</dc:creator>
  <cp:keywords/>
  <dc:description/>
  <cp:lastModifiedBy>Philippa Rhodes Brown</cp:lastModifiedBy>
  <cp:revision>16</cp:revision>
  <dcterms:created xsi:type="dcterms:W3CDTF">2019-02-26T17:12:00Z</dcterms:created>
  <dcterms:modified xsi:type="dcterms:W3CDTF">2019-02-26T19:08:00Z</dcterms:modified>
</cp:coreProperties>
</file>