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69BC" w:rsidRPr="001E69BC" w:rsidRDefault="001E69BC" w:rsidP="001E69BC">
      <w:pPr>
        <w:jc w:val="center"/>
        <w:rPr>
          <w:rFonts w:ascii="Times New Roman" w:hAnsi="Times New Roman" w:cs="Times New Roman"/>
          <w:sz w:val="52"/>
          <w:szCs w:val="52"/>
        </w:rPr>
      </w:pPr>
      <w:r w:rsidRPr="001E69BC">
        <w:rPr>
          <w:rFonts w:ascii="Times New Roman" w:hAnsi="Times New Roman" w:cs="Times New Roman"/>
          <w:sz w:val="52"/>
          <w:szCs w:val="52"/>
        </w:rPr>
        <w:t xml:space="preserve">CEN 4010 </w:t>
      </w:r>
      <w:proofErr w:type="gramStart"/>
      <w:r w:rsidRPr="001E69BC">
        <w:rPr>
          <w:rFonts w:ascii="Times New Roman" w:hAnsi="Times New Roman" w:cs="Times New Roman"/>
          <w:sz w:val="52"/>
          <w:szCs w:val="52"/>
        </w:rPr>
        <w:t>Spring</w:t>
      </w:r>
      <w:proofErr w:type="gramEnd"/>
      <w:r w:rsidRPr="001E69BC">
        <w:rPr>
          <w:rFonts w:ascii="Times New Roman" w:hAnsi="Times New Roman" w:cs="Times New Roman"/>
          <w:sz w:val="52"/>
          <w:szCs w:val="52"/>
        </w:rPr>
        <w:t xml:space="preserve"> 2018</w:t>
      </w:r>
    </w:p>
    <w:p w:rsidR="001E69BC" w:rsidRPr="001E69BC" w:rsidRDefault="001E69BC" w:rsidP="001E69BC">
      <w:pPr>
        <w:jc w:val="center"/>
        <w:rPr>
          <w:rFonts w:ascii="Times New Roman" w:hAnsi="Times New Roman" w:cs="Times New Roman"/>
          <w:sz w:val="52"/>
          <w:szCs w:val="52"/>
        </w:rPr>
      </w:pPr>
      <w:r w:rsidRPr="001E69BC">
        <w:rPr>
          <w:rFonts w:ascii="Times New Roman" w:hAnsi="Times New Roman" w:cs="Times New Roman"/>
          <w:sz w:val="52"/>
          <w:szCs w:val="52"/>
        </w:rPr>
        <w:t>Milestone 4 Beta Launch and Reviews</w:t>
      </w:r>
    </w:p>
    <w:p w:rsidR="001E69BC" w:rsidRPr="001E69BC" w:rsidRDefault="001E69BC" w:rsidP="001E69BC">
      <w:pPr>
        <w:jc w:val="center"/>
        <w:rPr>
          <w:rFonts w:ascii="Times New Roman" w:hAnsi="Times New Roman" w:cs="Times New Roman"/>
          <w:sz w:val="52"/>
          <w:szCs w:val="52"/>
        </w:rPr>
      </w:pPr>
    </w:p>
    <w:p w:rsidR="001E69BC" w:rsidRPr="001E69BC" w:rsidRDefault="001E69BC" w:rsidP="001E69BC">
      <w:pPr>
        <w:jc w:val="center"/>
        <w:rPr>
          <w:rFonts w:ascii="Times New Roman" w:hAnsi="Times New Roman" w:cs="Times New Roman"/>
          <w:sz w:val="52"/>
          <w:szCs w:val="52"/>
        </w:rPr>
      </w:pPr>
      <w:r w:rsidRPr="001E69BC">
        <w:rPr>
          <w:rFonts w:ascii="Times New Roman" w:hAnsi="Times New Roman" w:cs="Times New Roman"/>
          <w:sz w:val="52"/>
          <w:szCs w:val="52"/>
        </w:rPr>
        <w:t>Team Witch Hunters</w:t>
      </w:r>
    </w:p>
    <w:p w:rsidR="001E69BC" w:rsidRDefault="001E69BC" w:rsidP="001E69BC">
      <w:pPr>
        <w:jc w:val="center"/>
        <w:rPr>
          <w:rFonts w:ascii="Times New Roman" w:hAnsi="Times New Roman" w:cs="Times New Roman"/>
          <w:sz w:val="52"/>
          <w:szCs w:val="52"/>
        </w:rPr>
      </w:pPr>
      <w:r w:rsidRPr="001E69BC">
        <w:rPr>
          <w:rFonts w:ascii="Times New Roman" w:hAnsi="Times New Roman" w:cs="Times New Roman"/>
          <w:sz w:val="52"/>
          <w:szCs w:val="52"/>
        </w:rPr>
        <w:t>Team #4</w:t>
      </w:r>
    </w:p>
    <w:p w:rsidR="001E69BC" w:rsidRPr="001E69BC" w:rsidRDefault="001E69BC" w:rsidP="001E69BC">
      <w:pPr>
        <w:jc w:val="center"/>
        <w:rPr>
          <w:rFonts w:ascii="Times New Roman" w:hAnsi="Times New Roman" w:cs="Times New Roman"/>
          <w:sz w:val="52"/>
          <w:szCs w:val="52"/>
        </w:rPr>
      </w:pPr>
    </w:p>
    <w:p w:rsidR="001E69BC" w:rsidRDefault="001E69BC" w:rsidP="001E69BC">
      <w:pPr>
        <w:jc w:val="center"/>
        <w:rPr>
          <w:rFonts w:ascii="Times New Roman" w:hAnsi="Times New Roman" w:cs="Times New Roman"/>
          <w:sz w:val="52"/>
          <w:szCs w:val="52"/>
        </w:rPr>
      </w:pPr>
      <w:r w:rsidRPr="001E69BC">
        <w:rPr>
          <w:rFonts w:ascii="Times New Roman" w:hAnsi="Times New Roman" w:cs="Times New Roman"/>
          <w:sz w:val="52"/>
          <w:szCs w:val="52"/>
        </w:rPr>
        <w:t xml:space="preserve">Ivan </w:t>
      </w:r>
      <w:proofErr w:type="spellStart"/>
      <w:r w:rsidRPr="001E69BC">
        <w:rPr>
          <w:rFonts w:ascii="Times New Roman" w:hAnsi="Times New Roman" w:cs="Times New Roman"/>
          <w:sz w:val="52"/>
          <w:szCs w:val="52"/>
        </w:rPr>
        <w:t>Maykov</w:t>
      </w:r>
      <w:proofErr w:type="spellEnd"/>
      <w:r w:rsidRPr="001E69BC">
        <w:rPr>
          <w:rFonts w:ascii="Times New Roman" w:hAnsi="Times New Roman" w:cs="Times New Roman"/>
          <w:sz w:val="52"/>
          <w:szCs w:val="52"/>
        </w:rPr>
        <w:t xml:space="preserve"> – Project Owner</w:t>
      </w:r>
    </w:p>
    <w:p w:rsidR="001E69BC" w:rsidRDefault="001E69BC" w:rsidP="001E69BC">
      <w:pPr>
        <w:jc w:val="center"/>
        <w:rPr>
          <w:rFonts w:ascii="Times New Roman" w:hAnsi="Times New Roman" w:cs="Times New Roman"/>
          <w:sz w:val="52"/>
          <w:szCs w:val="52"/>
        </w:rPr>
      </w:pPr>
    </w:p>
    <w:p w:rsidR="001E69BC" w:rsidRDefault="001E69BC" w:rsidP="001E69BC">
      <w:pPr>
        <w:jc w:val="center"/>
        <w:rPr>
          <w:rFonts w:ascii="Times New Roman" w:hAnsi="Times New Roman" w:cs="Times New Roman"/>
          <w:b/>
          <w:sz w:val="52"/>
          <w:szCs w:val="52"/>
        </w:rPr>
      </w:pPr>
      <w:r w:rsidRPr="001E69BC">
        <w:rPr>
          <w:rFonts w:ascii="Times New Roman" w:hAnsi="Times New Roman" w:cs="Times New Roman"/>
          <w:sz w:val="52"/>
          <w:szCs w:val="52"/>
        </w:rPr>
        <w:t>Kyle Prince – SCRUM Master</w:t>
      </w:r>
      <w:r w:rsidRPr="001E69BC">
        <w:rPr>
          <w:rFonts w:ascii="Times New Roman" w:hAnsi="Times New Roman" w:cs="Times New Roman"/>
          <w:sz w:val="52"/>
          <w:szCs w:val="52"/>
        </w:rPr>
        <w:br/>
      </w:r>
    </w:p>
    <w:p w:rsidR="001E69BC" w:rsidRDefault="001E69BC" w:rsidP="001E69BC">
      <w:pPr>
        <w:jc w:val="center"/>
        <w:rPr>
          <w:rFonts w:ascii="Times New Roman" w:hAnsi="Times New Roman" w:cs="Times New Roman"/>
          <w:sz w:val="52"/>
          <w:szCs w:val="52"/>
        </w:rPr>
      </w:pPr>
      <w:r w:rsidRPr="001E69BC">
        <w:rPr>
          <w:rFonts w:ascii="Times New Roman" w:hAnsi="Times New Roman" w:cs="Times New Roman"/>
          <w:sz w:val="52"/>
          <w:szCs w:val="52"/>
        </w:rPr>
        <w:t>John Floyd – Team Member</w:t>
      </w:r>
      <w:r w:rsidRPr="001E69BC">
        <w:rPr>
          <w:rFonts w:ascii="Times New Roman" w:hAnsi="Times New Roman" w:cs="Times New Roman"/>
          <w:sz w:val="52"/>
          <w:szCs w:val="52"/>
        </w:rPr>
        <w:br/>
      </w:r>
    </w:p>
    <w:p w:rsidR="001E69BC" w:rsidRPr="001E69BC" w:rsidRDefault="001E69BC" w:rsidP="001E69BC">
      <w:pPr>
        <w:jc w:val="center"/>
        <w:rPr>
          <w:rFonts w:ascii="Times New Roman" w:hAnsi="Times New Roman" w:cs="Times New Roman"/>
          <w:b/>
          <w:sz w:val="52"/>
          <w:szCs w:val="52"/>
        </w:rPr>
      </w:pPr>
      <w:r w:rsidRPr="001E69BC">
        <w:rPr>
          <w:rFonts w:ascii="Times New Roman" w:hAnsi="Times New Roman" w:cs="Times New Roman"/>
          <w:sz w:val="52"/>
          <w:szCs w:val="52"/>
        </w:rPr>
        <w:t>Sha</w:t>
      </w:r>
      <w:r>
        <w:rPr>
          <w:rFonts w:ascii="Times New Roman" w:hAnsi="Times New Roman" w:cs="Times New Roman"/>
          <w:sz w:val="52"/>
          <w:szCs w:val="52"/>
        </w:rPr>
        <w:t>’Q</w:t>
      </w:r>
      <w:r w:rsidRPr="001E69BC">
        <w:rPr>
          <w:rFonts w:ascii="Times New Roman" w:hAnsi="Times New Roman" w:cs="Times New Roman"/>
          <w:sz w:val="52"/>
          <w:szCs w:val="52"/>
        </w:rPr>
        <w:t>uana Jones – Team Member</w:t>
      </w:r>
    </w:p>
    <w:p w:rsidR="001E69BC" w:rsidRPr="001E69BC" w:rsidRDefault="001E69BC" w:rsidP="001E69BC">
      <w:pPr>
        <w:jc w:val="center"/>
        <w:rPr>
          <w:rFonts w:ascii="Times New Roman" w:hAnsi="Times New Roman" w:cs="Times New Roman"/>
          <w:sz w:val="52"/>
          <w:szCs w:val="52"/>
        </w:rPr>
      </w:pPr>
    </w:p>
    <w:p w:rsidR="001E69BC" w:rsidRPr="001E69BC" w:rsidRDefault="001E69BC" w:rsidP="001E69BC">
      <w:pPr>
        <w:jc w:val="center"/>
        <w:rPr>
          <w:rFonts w:ascii="Times New Roman" w:hAnsi="Times New Roman" w:cs="Times New Roman"/>
          <w:sz w:val="52"/>
          <w:szCs w:val="52"/>
        </w:rPr>
      </w:pPr>
      <w:r w:rsidRPr="001E69BC">
        <w:rPr>
          <w:rFonts w:ascii="Times New Roman" w:hAnsi="Times New Roman" w:cs="Times New Roman"/>
          <w:sz w:val="52"/>
          <w:szCs w:val="52"/>
        </w:rPr>
        <w:t>April 16, 2018</w:t>
      </w:r>
    </w:p>
    <w:p w:rsidR="001E69BC" w:rsidRPr="001E69BC" w:rsidRDefault="001E69BC" w:rsidP="001E69BC">
      <w:pPr>
        <w:spacing w:after="0" w:line="240" w:lineRule="auto"/>
        <w:jc w:val="center"/>
        <w:rPr>
          <w:rFonts w:ascii="Times New Roman" w:eastAsia="Times New Roman" w:hAnsi="Times New Roman" w:cs="Times New Roman"/>
          <w:b/>
          <w:color w:val="000000"/>
          <w:sz w:val="52"/>
          <w:szCs w:val="52"/>
        </w:rPr>
      </w:pPr>
    </w:p>
    <w:p w:rsidR="009F5B0E" w:rsidRDefault="009F5B0E" w:rsidP="001E69BC">
      <w:pPr>
        <w:spacing w:after="0" w:line="240" w:lineRule="auto"/>
        <w:jc w:val="center"/>
        <w:rPr>
          <w:rFonts w:ascii="Times New Roman" w:eastAsia="Times New Roman" w:hAnsi="Times New Roman" w:cs="Times New Roman"/>
          <w:b/>
          <w:color w:val="000000"/>
          <w:sz w:val="52"/>
          <w:szCs w:val="52"/>
        </w:rPr>
      </w:pPr>
    </w:p>
    <w:p w:rsidR="001E69BC" w:rsidRDefault="001E69BC" w:rsidP="001E69BC">
      <w:pPr>
        <w:spacing w:after="0" w:line="240" w:lineRule="auto"/>
        <w:jc w:val="center"/>
        <w:rPr>
          <w:rFonts w:ascii="Arial" w:eastAsia="Times New Roman" w:hAnsi="Arial" w:cs="Arial"/>
          <w:b/>
          <w:sz w:val="40"/>
          <w:szCs w:val="40"/>
        </w:rPr>
      </w:pPr>
      <w:r>
        <w:rPr>
          <w:rFonts w:ascii="Arial" w:eastAsia="Times New Roman" w:hAnsi="Arial" w:cs="Arial"/>
          <w:b/>
          <w:color w:val="000000"/>
          <w:sz w:val="40"/>
          <w:szCs w:val="40"/>
        </w:rPr>
        <w:lastRenderedPageBreak/>
        <w:t>Witch Hunt</w:t>
      </w:r>
    </w:p>
    <w:p w:rsidR="001E69BC" w:rsidRDefault="001E69BC" w:rsidP="001E69BC">
      <w:pPr>
        <w:spacing w:after="0" w:line="360" w:lineRule="auto"/>
        <w:rPr>
          <w:rFonts w:ascii="Arial" w:eastAsia="Times New Roman" w:hAnsi="Arial" w:cs="Arial"/>
          <w:color w:val="333333"/>
          <w:sz w:val="24"/>
          <w:szCs w:val="24"/>
          <w:shd w:val="clear" w:color="auto" w:fill="F5F5F5"/>
        </w:rPr>
      </w:pPr>
    </w:p>
    <w:p w:rsidR="001E69BC" w:rsidRDefault="001E69BC" w:rsidP="001E69BC">
      <w:pPr>
        <w:spacing w:after="0" w:line="360" w:lineRule="auto"/>
        <w:rPr>
          <w:rFonts w:ascii="Arial" w:eastAsia="Times New Roman" w:hAnsi="Arial" w:cs="Arial"/>
          <w:sz w:val="24"/>
          <w:szCs w:val="24"/>
        </w:rPr>
      </w:pPr>
      <w:r>
        <w:rPr>
          <w:rFonts w:ascii="Arial" w:eastAsia="Times New Roman" w:hAnsi="Arial" w:cs="Arial"/>
          <w:sz w:val="24"/>
          <w:szCs w:val="24"/>
        </w:rPr>
        <w:t>Executive Summary:</w:t>
      </w:r>
    </w:p>
    <w:p w:rsidR="001E69BC" w:rsidRDefault="001E69BC" w:rsidP="001E69BC">
      <w:pPr>
        <w:spacing w:after="0" w:line="360" w:lineRule="auto"/>
        <w:rPr>
          <w:rFonts w:ascii="Arial" w:eastAsia="Times New Roman" w:hAnsi="Arial" w:cs="Arial"/>
          <w:sz w:val="24"/>
          <w:szCs w:val="24"/>
        </w:rPr>
      </w:pPr>
      <w:r>
        <w:rPr>
          <w:rFonts w:ascii="Arial" w:eastAsia="Times New Roman" w:hAnsi="Arial" w:cs="Arial"/>
          <w:sz w:val="24"/>
          <w:szCs w:val="24"/>
        </w:rPr>
        <w:t>Witch Hunt. It’s a web-based game played with friends. Since the phone-capable market is booming currently, there is no better time to make this game. Quite often you hear stories of people on their phones next to each other, now you get to do it while voting each other off. It doesn’t require any fancy graphics, just a web connection and a phone.</w:t>
      </w:r>
      <w:r>
        <w:rPr>
          <w:rFonts w:ascii="Arial" w:eastAsia="Times New Roman" w:hAnsi="Arial" w:cs="Arial"/>
          <w:sz w:val="24"/>
          <w:szCs w:val="24"/>
        </w:rPr>
        <w:t xml:space="preserve"> </w:t>
      </w:r>
      <w:r>
        <w:rPr>
          <w:rFonts w:ascii="Arial" w:eastAsia="Times New Roman" w:hAnsi="Arial" w:cs="Arial"/>
          <w:sz w:val="24"/>
          <w:szCs w:val="24"/>
        </w:rPr>
        <w:t>The game works like this. You have a number of players on their phones join a game. One of the people will be selected to be a witch, everyone else is a villager.</w:t>
      </w:r>
    </w:p>
    <w:p w:rsidR="001E69BC" w:rsidRDefault="001E69BC" w:rsidP="001E69BC">
      <w:pPr>
        <w:spacing w:after="0" w:line="360" w:lineRule="auto"/>
        <w:rPr>
          <w:rFonts w:ascii="Arial" w:eastAsia="Times New Roman" w:hAnsi="Arial" w:cs="Arial"/>
          <w:sz w:val="24"/>
          <w:szCs w:val="24"/>
        </w:rPr>
      </w:pPr>
      <w:r>
        <w:rPr>
          <w:rFonts w:ascii="Arial" w:eastAsia="Times New Roman" w:hAnsi="Arial" w:cs="Arial"/>
          <w:sz w:val="24"/>
          <w:szCs w:val="24"/>
        </w:rPr>
        <w:t>The game is played in rounds. Each round the players discuss who is the witch. After a certain period of time, the other players vote on who is the witch. That person is removed from the game (loses, is killed). If they are correct, the surviving villagers win. If they are wrong, the witch kills a villager. The witch wins if they are the last man standing or it’s just them and one villager. Players have a public chat that everyone can see, and they can create private chats that only the people involved can see. This allows the game to be played in long and short distance.</w:t>
      </w:r>
    </w:p>
    <w:p w:rsidR="001E69BC" w:rsidRDefault="001E69BC">
      <w:pPr>
        <w:rPr>
          <w:rFonts w:ascii="Times New Roman" w:hAnsi="Times New Roman" w:cs="Times New Roman"/>
          <w:b/>
          <w:sz w:val="24"/>
          <w:szCs w:val="24"/>
        </w:rPr>
      </w:pPr>
      <w:bookmarkStart w:id="0" w:name="_GoBack"/>
      <w:bookmarkEnd w:id="0"/>
      <w:r>
        <w:rPr>
          <w:rFonts w:ascii="Times New Roman" w:hAnsi="Times New Roman" w:cs="Times New Roman"/>
          <w:b/>
          <w:sz w:val="24"/>
          <w:szCs w:val="24"/>
        </w:rPr>
        <w:t>2.2 Product Summary:</w:t>
      </w:r>
    </w:p>
    <w:p w:rsidR="001E69BC" w:rsidRDefault="001E69BC">
      <w:pPr>
        <w:rPr>
          <w:rFonts w:ascii="Times New Roman" w:hAnsi="Times New Roman" w:cs="Times New Roman"/>
          <w:b/>
          <w:sz w:val="24"/>
          <w:szCs w:val="24"/>
        </w:rPr>
      </w:pPr>
    </w:p>
    <w:p w:rsidR="00577A41" w:rsidRPr="002527A8" w:rsidRDefault="002F1429">
      <w:pPr>
        <w:rPr>
          <w:rFonts w:ascii="Times New Roman" w:hAnsi="Times New Roman" w:cs="Times New Roman"/>
          <w:b/>
          <w:sz w:val="24"/>
          <w:szCs w:val="24"/>
        </w:rPr>
      </w:pPr>
      <w:r w:rsidRPr="002527A8">
        <w:rPr>
          <w:rFonts w:ascii="Times New Roman" w:hAnsi="Times New Roman" w:cs="Times New Roman"/>
          <w:b/>
          <w:sz w:val="24"/>
          <w:szCs w:val="24"/>
        </w:rPr>
        <w:t>2.3 Usability Test Plan:</w:t>
      </w:r>
    </w:p>
    <w:p w:rsidR="002F1429" w:rsidRPr="002527A8" w:rsidRDefault="002F1429">
      <w:pPr>
        <w:rPr>
          <w:rFonts w:ascii="Times New Roman" w:hAnsi="Times New Roman" w:cs="Times New Roman"/>
          <w:sz w:val="24"/>
          <w:szCs w:val="24"/>
        </w:rPr>
      </w:pPr>
    </w:p>
    <w:p w:rsidR="002F1429" w:rsidRPr="002527A8" w:rsidRDefault="002F1429">
      <w:pPr>
        <w:rPr>
          <w:rFonts w:ascii="Times New Roman" w:hAnsi="Times New Roman" w:cs="Times New Roman"/>
          <w:sz w:val="24"/>
          <w:szCs w:val="24"/>
        </w:rPr>
      </w:pPr>
      <w:r w:rsidRPr="002527A8">
        <w:rPr>
          <w:rFonts w:ascii="Times New Roman" w:hAnsi="Times New Roman" w:cs="Times New Roman"/>
          <w:sz w:val="24"/>
          <w:szCs w:val="24"/>
        </w:rPr>
        <w:t>Overview:</w:t>
      </w:r>
    </w:p>
    <w:p w:rsidR="002F1429" w:rsidRPr="002527A8" w:rsidRDefault="002F1429" w:rsidP="002F1429">
      <w:pPr>
        <w:rPr>
          <w:rFonts w:ascii="Times New Roman" w:hAnsi="Times New Roman" w:cs="Times New Roman"/>
          <w:sz w:val="24"/>
          <w:szCs w:val="24"/>
        </w:rPr>
      </w:pPr>
      <w:r w:rsidRPr="002527A8">
        <w:rPr>
          <w:rFonts w:ascii="Times New Roman" w:hAnsi="Times New Roman" w:cs="Times New Roman"/>
          <w:sz w:val="24"/>
          <w:szCs w:val="24"/>
        </w:rPr>
        <w:t>This usability test plan will test Witch Hunt’s voting during its development. Voting in the game works as such. You have a number of players on their phones join a game. One of the people will be selected to be a witch, everyone else is a villager.</w:t>
      </w:r>
      <w:r w:rsidR="001A7020" w:rsidRPr="002527A8">
        <w:rPr>
          <w:rFonts w:ascii="Times New Roman" w:hAnsi="Times New Roman" w:cs="Times New Roman"/>
          <w:sz w:val="24"/>
          <w:szCs w:val="24"/>
        </w:rPr>
        <w:t xml:space="preserve"> </w:t>
      </w:r>
      <w:r w:rsidRPr="002527A8">
        <w:rPr>
          <w:rFonts w:ascii="Times New Roman" w:hAnsi="Times New Roman" w:cs="Times New Roman"/>
          <w:sz w:val="24"/>
          <w:szCs w:val="24"/>
        </w:rPr>
        <w:t xml:space="preserve">The game is played in rounds. Each round the players discuss who is the witch. After a certain period of time, the other players vote on who is the witch. That person is removed from the game (loses, is killed). If they are correct, the surviving villagers win. If they are wrong, the witch kills a villager. The witch wins if they are the last man standing or it’s just them and one </w:t>
      </w:r>
      <w:r w:rsidR="001A7020" w:rsidRPr="002527A8">
        <w:rPr>
          <w:rFonts w:ascii="Times New Roman" w:hAnsi="Times New Roman" w:cs="Times New Roman"/>
          <w:sz w:val="24"/>
          <w:szCs w:val="24"/>
        </w:rPr>
        <w:t>villager. This</w:t>
      </w:r>
      <w:r w:rsidRPr="002527A8">
        <w:rPr>
          <w:rFonts w:ascii="Times New Roman" w:hAnsi="Times New Roman" w:cs="Times New Roman"/>
          <w:sz w:val="24"/>
          <w:szCs w:val="24"/>
        </w:rPr>
        <w:t xml:space="preserve"> test will establish user performance as well as test for any design inconsistencies to ensure a functional and pleasing game. Design errors will include testing for design (presentation), navigation errors (visual flow of game) and user requirements (ensuring user is satisfied with game functionality). The usability test will use multiple games to test the functions of the game itself and use the players as the user group to provide feedback on any inconsistencies that may arise through testing. </w:t>
      </w:r>
      <w:r w:rsidR="001A7020" w:rsidRPr="002527A8">
        <w:rPr>
          <w:rFonts w:ascii="Times New Roman" w:hAnsi="Times New Roman" w:cs="Times New Roman"/>
          <w:sz w:val="24"/>
          <w:szCs w:val="24"/>
        </w:rPr>
        <w:t xml:space="preserve">The testing will begin with the players roles being set and the rounds to determine which player is the witch in play. </w:t>
      </w:r>
      <w:r w:rsidR="001A7020" w:rsidRPr="002527A8">
        <w:rPr>
          <w:rFonts w:ascii="Times New Roman" w:hAnsi="Times New Roman" w:cs="Times New Roman"/>
          <w:sz w:val="24"/>
          <w:szCs w:val="24"/>
        </w:rPr>
        <w:lastRenderedPageBreak/>
        <w:t>We will check for any errors in design at this point and make sure user performance is successful in connection for communicating to determine the witch. We will then test for the code to count those who have been “killed” to be unable to play the game but see the end results of who won. After many rounds there will be a point where voting of who is the witch will take place and we will test the design it total of navigation and so on.</w:t>
      </w:r>
    </w:p>
    <w:p w:rsidR="001A7020" w:rsidRPr="002527A8" w:rsidRDefault="009E359D" w:rsidP="002F1429">
      <w:pPr>
        <w:rPr>
          <w:rFonts w:ascii="Times New Roman" w:hAnsi="Times New Roman" w:cs="Times New Roman"/>
          <w:sz w:val="24"/>
          <w:szCs w:val="24"/>
        </w:rPr>
      </w:pPr>
      <w:r w:rsidRPr="002527A8">
        <w:rPr>
          <w:rFonts w:ascii="Times New Roman" w:hAnsi="Times New Roman" w:cs="Times New Roman"/>
          <w:sz w:val="24"/>
          <w:szCs w:val="24"/>
        </w:rPr>
        <w:t>Plan:</w:t>
      </w:r>
    </w:p>
    <w:p w:rsidR="009E359D" w:rsidRPr="002527A8" w:rsidRDefault="00B200CE" w:rsidP="002F1429">
      <w:pPr>
        <w:rPr>
          <w:rFonts w:ascii="Times New Roman" w:hAnsi="Times New Roman" w:cs="Times New Roman"/>
          <w:sz w:val="24"/>
          <w:szCs w:val="24"/>
        </w:rPr>
      </w:pPr>
      <w:r w:rsidRPr="002527A8">
        <w:rPr>
          <w:rFonts w:ascii="Times New Roman" w:hAnsi="Times New Roman" w:cs="Times New Roman"/>
          <w:sz w:val="24"/>
          <w:szCs w:val="24"/>
        </w:rPr>
        <w:t>The first step in planning will be to ensure that the URL in which the game takes place works and can be accessed by users of the game. Completion Criteria will incl</w:t>
      </w:r>
      <w:r w:rsidR="00900F00" w:rsidRPr="002527A8">
        <w:rPr>
          <w:rFonts w:ascii="Times New Roman" w:hAnsi="Times New Roman" w:cs="Times New Roman"/>
          <w:sz w:val="24"/>
          <w:szCs w:val="24"/>
        </w:rPr>
        <w:t>ude either the witch winning(By being the last man standing or face to face with one villager) or the villagers who are trying to take the witch out (guess) guessing right on which player is the witch.</w:t>
      </w:r>
      <w:r w:rsidR="00D761E5" w:rsidRPr="002527A8">
        <w:rPr>
          <w:rFonts w:ascii="Times New Roman" w:hAnsi="Times New Roman" w:cs="Times New Roman"/>
          <w:sz w:val="24"/>
          <w:szCs w:val="24"/>
        </w:rPr>
        <w:t xml:space="preserve"> We as a group are the intended user to ensure the proper testing for a successful and satisfying game. Our goal is to provide a great design visually as well as maintaining a functional and free flowing game for all users to enjoy. </w:t>
      </w:r>
      <w:r w:rsidR="00902A27" w:rsidRPr="002527A8">
        <w:rPr>
          <w:rFonts w:ascii="Times New Roman" w:hAnsi="Times New Roman" w:cs="Times New Roman"/>
          <w:sz w:val="24"/>
          <w:szCs w:val="24"/>
        </w:rPr>
        <w:t>The starting point of our game would be for either a user to log in or create a login in order to have access to witch hunt.</w:t>
      </w:r>
      <w:r w:rsidR="0003526D" w:rsidRPr="002527A8">
        <w:rPr>
          <w:rFonts w:ascii="Times New Roman" w:hAnsi="Times New Roman" w:cs="Times New Roman"/>
          <w:sz w:val="24"/>
          <w:szCs w:val="24"/>
        </w:rPr>
        <w:t xml:space="preserve"> These aspects will contribute to the testing to ensure the voting of the game is functional as it’s an important piece, without it there is no point to the game as </w:t>
      </w:r>
      <w:r w:rsidR="00850190" w:rsidRPr="002527A8">
        <w:rPr>
          <w:rFonts w:ascii="Times New Roman" w:hAnsi="Times New Roman" w:cs="Times New Roman"/>
          <w:sz w:val="24"/>
          <w:szCs w:val="24"/>
        </w:rPr>
        <w:t>t</w:t>
      </w:r>
      <w:r w:rsidR="0003526D" w:rsidRPr="002527A8">
        <w:rPr>
          <w:rFonts w:ascii="Times New Roman" w:hAnsi="Times New Roman" w:cs="Times New Roman"/>
          <w:sz w:val="24"/>
          <w:szCs w:val="24"/>
        </w:rPr>
        <w:t xml:space="preserve">he goal is to guess the witch and </w:t>
      </w:r>
      <w:r w:rsidR="00850190" w:rsidRPr="002527A8">
        <w:rPr>
          <w:rFonts w:ascii="Times New Roman" w:hAnsi="Times New Roman" w:cs="Times New Roman"/>
          <w:sz w:val="24"/>
          <w:szCs w:val="24"/>
        </w:rPr>
        <w:t>win!</w:t>
      </w:r>
    </w:p>
    <w:p w:rsidR="002527A8" w:rsidRDefault="00850190" w:rsidP="001A3DA8">
      <w:pPr>
        <w:rPr>
          <w:rFonts w:ascii="Times New Roman" w:hAnsi="Times New Roman" w:cs="Times New Roman"/>
          <w:sz w:val="24"/>
          <w:szCs w:val="24"/>
        </w:rPr>
      </w:pPr>
      <w:r w:rsidRPr="002527A8">
        <w:rPr>
          <w:rFonts w:ascii="Times New Roman" w:hAnsi="Times New Roman" w:cs="Times New Roman"/>
          <w:sz w:val="24"/>
          <w:szCs w:val="24"/>
        </w:rPr>
        <w:t>Questionnaire</w:t>
      </w:r>
      <w:r w:rsidR="005763A0" w:rsidRPr="002527A8">
        <w:rPr>
          <w:rFonts w:ascii="Times New Roman" w:hAnsi="Times New Roman" w:cs="Times New Roman"/>
          <w:sz w:val="24"/>
          <w:szCs w:val="24"/>
        </w:rPr>
        <w:t xml:space="preserve"> Form:</w:t>
      </w:r>
    </w:p>
    <w:p w:rsidR="005C71C8" w:rsidRDefault="005C71C8" w:rsidP="001A3DA8">
      <w:pPr>
        <w:rPr>
          <w:rFonts w:ascii="Times New Roman" w:hAnsi="Times New Roman" w:cs="Times New Roman"/>
          <w:sz w:val="24"/>
          <w:szCs w:val="24"/>
        </w:rPr>
      </w:pPr>
      <w:r>
        <w:rPr>
          <w:rFonts w:ascii="Times New Roman" w:hAnsi="Times New Roman" w:cs="Times New Roman"/>
          <w:sz w:val="24"/>
          <w:szCs w:val="24"/>
        </w:rPr>
        <w:t xml:space="preserve">Choose from the following </w:t>
      </w:r>
      <w:r w:rsidR="006A5B9C">
        <w:rPr>
          <w:rFonts w:ascii="Times New Roman" w:hAnsi="Times New Roman" w:cs="Times New Roman"/>
          <w:sz w:val="24"/>
          <w:szCs w:val="24"/>
        </w:rPr>
        <w:t>questionnaire</w:t>
      </w:r>
      <w:r>
        <w:rPr>
          <w:rFonts w:ascii="Times New Roman" w:hAnsi="Times New Roman" w:cs="Times New Roman"/>
          <w:sz w:val="24"/>
          <w:szCs w:val="24"/>
        </w:rPr>
        <w:t xml:space="preserve"> by clicking on the response that best fits your feelings on the following characterizations where 1</w:t>
      </w:r>
      <w:r w:rsidR="006A5B9C">
        <w:rPr>
          <w:rFonts w:ascii="Times New Roman" w:hAnsi="Times New Roman" w:cs="Times New Roman"/>
          <w:sz w:val="24"/>
          <w:szCs w:val="24"/>
        </w:rPr>
        <w:t xml:space="preserve">=Strongly Disagree, 2=Disagree, 3Neither Agree </w:t>
      </w:r>
      <w:proofErr w:type="gramStart"/>
      <w:r w:rsidR="006A5B9C">
        <w:rPr>
          <w:rFonts w:ascii="Times New Roman" w:hAnsi="Times New Roman" w:cs="Times New Roman"/>
          <w:sz w:val="24"/>
          <w:szCs w:val="24"/>
        </w:rPr>
        <w:t>Nor</w:t>
      </w:r>
      <w:proofErr w:type="gramEnd"/>
      <w:r w:rsidR="006A5B9C">
        <w:rPr>
          <w:rFonts w:ascii="Times New Roman" w:hAnsi="Times New Roman" w:cs="Times New Roman"/>
          <w:sz w:val="24"/>
          <w:szCs w:val="24"/>
        </w:rPr>
        <w:t xml:space="preserve"> Disagree, 4=Agree and 5Strongly Agree.</w:t>
      </w:r>
    </w:p>
    <w:p w:rsidR="00547877" w:rsidRPr="002527A8" w:rsidRDefault="00547877" w:rsidP="001A3DA8">
      <w:pP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7"/>
        <w:gridCol w:w="993"/>
        <w:gridCol w:w="993"/>
        <w:gridCol w:w="1547"/>
        <w:gridCol w:w="1543"/>
        <w:gridCol w:w="1547"/>
      </w:tblGrid>
      <w:tr w:rsidR="00DE45C2" w:rsidTr="005C71C8">
        <w:tc>
          <w:tcPr>
            <w:tcW w:w="2774" w:type="dxa"/>
            <w:tcBorders>
              <w:top w:val="single" w:sz="4" w:space="0" w:color="auto"/>
              <w:bottom w:val="single" w:sz="4" w:space="0" w:color="auto"/>
            </w:tcBorders>
          </w:tcPr>
          <w:p w:rsidR="00DE45C2" w:rsidRDefault="00DE45C2" w:rsidP="002F1429"/>
        </w:tc>
        <w:tc>
          <w:tcPr>
            <w:tcW w:w="993" w:type="dxa"/>
            <w:tcBorders>
              <w:top w:val="single" w:sz="4" w:space="0" w:color="auto"/>
              <w:bottom w:val="single" w:sz="4" w:space="0" w:color="auto"/>
            </w:tcBorders>
            <w:vAlign w:val="center"/>
          </w:tcPr>
          <w:p w:rsidR="00DE45C2" w:rsidRDefault="00DE45C2" w:rsidP="00DE45C2">
            <w:pPr>
              <w:jc w:val="center"/>
            </w:pPr>
            <w:r>
              <w:t>Strongly Disagree</w:t>
            </w:r>
          </w:p>
        </w:tc>
        <w:tc>
          <w:tcPr>
            <w:tcW w:w="907" w:type="dxa"/>
            <w:tcBorders>
              <w:top w:val="single" w:sz="4" w:space="0" w:color="auto"/>
              <w:bottom w:val="single" w:sz="4" w:space="0" w:color="auto"/>
            </w:tcBorders>
            <w:vAlign w:val="center"/>
          </w:tcPr>
          <w:p w:rsidR="00DE45C2" w:rsidRDefault="00DE45C2" w:rsidP="00DE45C2">
            <w:pPr>
              <w:jc w:val="center"/>
            </w:pPr>
            <w:r>
              <w:t>Di</w:t>
            </w:r>
            <w:r w:rsidR="001A3DA8">
              <w:t>s</w:t>
            </w:r>
            <w:r>
              <w:t>agree</w:t>
            </w:r>
          </w:p>
        </w:tc>
        <w:tc>
          <w:tcPr>
            <w:tcW w:w="1558" w:type="dxa"/>
            <w:tcBorders>
              <w:top w:val="single" w:sz="4" w:space="0" w:color="auto"/>
              <w:bottom w:val="single" w:sz="4" w:space="0" w:color="auto"/>
            </w:tcBorders>
            <w:vAlign w:val="center"/>
          </w:tcPr>
          <w:p w:rsidR="00DE45C2" w:rsidRDefault="00DE45C2" w:rsidP="00DE45C2">
            <w:pPr>
              <w:jc w:val="center"/>
            </w:pPr>
            <w:r>
              <w:t>Neither Agree Nor Disagree</w:t>
            </w:r>
          </w:p>
        </w:tc>
        <w:tc>
          <w:tcPr>
            <w:tcW w:w="1559" w:type="dxa"/>
            <w:tcBorders>
              <w:top w:val="single" w:sz="4" w:space="0" w:color="auto"/>
              <w:bottom w:val="single" w:sz="4" w:space="0" w:color="auto"/>
            </w:tcBorders>
            <w:vAlign w:val="center"/>
          </w:tcPr>
          <w:p w:rsidR="00DE45C2" w:rsidRDefault="00DE45C2" w:rsidP="00DE45C2">
            <w:pPr>
              <w:jc w:val="center"/>
            </w:pPr>
            <w:r>
              <w:t>Agree</w:t>
            </w:r>
          </w:p>
        </w:tc>
        <w:tc>
          <w:tcPr>
            <w:tcW w:w="1559" w:type="dxa"/>
            <w:tcBorders>
              <w:top w:val="single" w:sz="4" w:space="0" w:color="auto"/>
              <w:bottom w:val="single" w:sz="4" w:space="0" w:color="auto"/>
            </w:tcBorders>
            <w:vAlign w:val="center"/>
          </w:tcPr>
          <w:p w:rsidR="00DE45C2" w:rsidRDefault="00DE45C2" w:rsidP="00DE45C2">
            <w:pPr>
              <w:jc w:val="center"/>
            </w:pPr>
            <w:r>
              <w:t>Strongly Agree</w:t>
            </w:r>
          </w:p>
        </w:tc>
      </w:tr>
      <w:tr w:rsidR="00DE45C2" w:rsidTr="005C71C8">
        <w:tc>
          <w:tcPr>
            <w:tcW w:w="2774" w:type="dxa"/>
            <w:tcBorders>
              <w:top w:val="single" w:sz="4" w:space="0" w:color="auto"/>
              <w:left w:val="single" w:sz="4" w:space="0" w:color="auto"/>
              <w:bottom w:val="single" w:sz="4" w:space="0" w:color="auto"/>
            </w:tcBorders>
          </w:tcPr>
          <w:p w:rsidR="00DE45C2" w:rsidRDefault="001A3DA8" w:rsidP="002F1429">
            <w:r>
              <w:t xml:space="preserve">1. </w:t>
            </w:r>
            <w:r w:rsidR="005C71C8">
              <w:t>Voting on which player is the witch is done with ease.</w:t>
            </w:r>
          </w:p>
        </w:tc>
        <w:tc>
          <w:tcPr>
            <w:tcW w:w="993" w:type="dxa"/>
            <w:tcBorders>
              <w:top w:val="single" w:sz="4" w:space="0" w:color="auto"/>
              <w:bottom w:val="single" w:sz="4" w:space="0" w:color="auto"/>
            </w:tcBorders>
            <w:vAlign w:val="center"/>
          </w:tcPr>
          <w:p w:rsidR="00DE45C2" w:rsidRDefault="00DE45C2" w:rsidP="00DE45C2">
            <w:pPr>
              <w:jc w:val="center"/>
            </w:pPr>
            <w:r>
              <w:t>1</w:t>
            </w:r>
          </w:p>
        </w:tc>
        <w:tc>
          <w:tcPr>
            <w:tcW w:w="907" w:type="dxa"/>
            <w:tcBorders>
              <w:top w:val="single" w:sz="4" w:space="0" w:color="auto"/>
              <w:bottom w:val="single" w:sz="4" w:space="0" w:color="auto"/>
            </w:tcBorders>
            <w:vAlign w:val="center"/>
          </w:tcPr>
          <w:p w:rsidR="00DE45C2" w:rsidRDefault="00DE45C2" w:rsidP="00DE45C2">
            <w:pPr>
              <w:jc w:val="center"/>
            </w:pPr>
            <w:r>
              <w:t>2</w:t>
            </w:r>
          </w:p>
        </w:tc>
        <w:tc>
          <w:tcPr>
            <w:tcW w:w="1558" w:type="dxa"/>
            <w:tcBorders>
              <w:top w:val="single" w:sz="4" w:space="0" w:color="auto"/>
              <w:bottom w:val="single" w:sz="4" w:space="0" w:color="auto"/>
            </w:tcBorders>
            <w:vAlign w:val="center"/>
          </w:tcPr>
          <w:p w:rsidR="00DE45C2" w:rsidRDefault="00DE45C2" w:rsidP="00DE45C2">
            <w:pPr>
              <w:jc w:val="center"/>
            </w:pPr>
            <w:r>
              <w:t>3</w:t>
            </w:r>
          </w:p>
        </w:tc>
        <w:tc>
          <w:tcPr>
            <w:tcW w:w="1559" w:type="dxa"/>
            <w:tcBorders>
              <w:top w:val="single" w:sz="4" w:space="0" w:color="auto"/>
              <w:bottom w:val="single" w:sz="4" w:space="0" w:color="auto"/>
            </w:tcBorders>
            <w:vAlign w:val="center"/>
          </w:tcPr>
          <w:p w:rsidR="00DE45C2" w:rsidRDefault="00DE45C2" w:rsidP="00DE45C2">
            <w:pPr>
              <w:jc w:val="center"/>
            </w:pPr>
            <w:r>
              <w:t>4</w:t>
            </w:r>
          </w:p>
        </w:tc>
        <w:tc>
          <w:tcPr>
            <w:tcW w:w="1559" w:type="dxa"/>
            <w:tcBorders>
              <w:top w:val="single" w:sz="4" w:space="0" w:color="auto"/>
              <w:bottom w:val="single" w:sz="4" w:space="0" w:color="auto"/>
              <w:right w:val="single" w:sz="4" w:space="0" w:color="auto"/>
            </w:tcBorders>
            <w:vAlign w:val="center"/>
          </w:tcPr>
          <w:p w:rsidR="00DE45C2" w:rsidRDefault="00DE45C2" w:rsidP="00DE45C2">
            <w:pPr>
              <w:jc w:val="center"/>
            </w:pPr>
            <w:r>
              <w:t>5</w:t>
            </w:r>
          </w:p>
        </w:tc>
      </w:tr>
      <w:tr w:rsidR="00DE45C2" w:rsidTr="005C71C8">
        <w:tc>
          <w:tcPr>
            <w:tcW w:w="2774" w:type="dxa"/>
            <w:tcBorders>
              <w:top w:val="single" w:sz="4" w:space="0" w:color="auto"/>
              <w:left w:val="single" w:sz="4" w:space="0" w:color="auto"/>
              <w:bottom w:val="single" w:sz="4" w:space="0" w:color="auto"/>
            </w:tcBorders>
          </w:tcPr>
          <w:p w:rsidR="00DE45C2" w:rsidRDefault="001A3DA8" w:rsidP="002F1429">
            <w:r>
              <w:t>2.</w:t>
            </w:r>
            <w:r w:rsidR="005C71C8">
              <w:t xml:space="preserve"> Creating private chats for voting is easy to do.</w:t>
            </w:r>
          </w:p>
        </w:tc>
        <w:tc>
          <w:tcPr>
            <w:tcW w:w="993" w:type="dxa"/>
            <w:tcBorders>
              <w:top w:val="single" w:sz="4" w:space="0" w:color="auto"/>
              <w:bottom w:val="single" w:sz="4" w:space="0" w:color="auto"/>
            </w:tcBorders>
            <w:vAlign w:val="center"/>
          </w:tcPr>
          <w:p w:rsidR="00DE45C2" w:rsidRDefault="00DE45C2" w:rsidP="00DE45C2">
            <w:pPr>
              <w:jc w:val="center"/>
            </w:pPr>
            <w:r>
              <w:t>1</w:t>
            </w:r>
          </w:p>
        </w:tc>
        <w:tc>
          <w:tcPr>
            <w:tcW w:w="907" w:type="dxa"/>
            <w:tcBorders>
              <w:top w:val="single" w:sz="4" w:space="0" w:color="auto"/>
              <w:bottom w:val="single" w:sz="4" w:space="0" w:color="auto"/>
            </w:tcBorders>
            <w:vAlign w:val="center"/>
          </w:tcPr>
          <w:p w:rsidR="00DE45C2" w:rsidRDefault="00DE45C2" w:rsidP="00DE45C2">
            <w:pPr>
              <w:jc w:val="center"/>
            </w:pPr>
            <w:r>
              <w:t>2</w:t>
            </w:r>
          </w:p>
        </w:tc>
        <w:tc>
          <w:tcPr>
            <w:tcW w:w="1558" w:type="dxa"/>
            <w:tcBorders>
              <w:top w:val="single" w:sz="4" w:space="0" w:color="auto"/>
              <w:bottom w:val="single" w:sz="4" w:space="0" w:color="auto"/>
            </w:tcBorders>
            <w:vAlign w:val="center"/>
          </w:tcPr>
          <w:p w:rsidR="00DE45C2" w:rsidRDefault="00DE45C2" w:rsidP="00DE45C2">
            <w:pPr>
              <w:jc w:val="center"/>
            </w:pPr>
            <w:r>
              <w:t>3</w:t>
            </w:r>
          </w:p>
        </w:tc>
        <w:tc>
          <w:tcPr>
            <w:tcW w:w="1559" w:type="dxa"/>
            <w:tcBorders>
              <w:top w:val="single" w:sz="4" w:space="0" w:color="auto"/>
              <w:bottom w:val="single" w:sz="4" w:space="0" w:color="auto"/>
            </w:tcBorders>
            <w:vAlign w:val="center"/>
          </w:tcPr>
          <w:p w:rsidR="00DE45C2" w:rsidRDefault="00DE45C2" w:rsidP="00DE45C2">
            <w:pPr>
              <w:jc w:val="center"/>
            </w:pPr>
            <w:r>
              <w:t>4</w:t>
            </w:r>
          </w:p>
        </w:tc>
        <w:tc>
          <w:tcPr>
            <w:tcW w:w="1559" w:type="dxa"/>
            <w:tcBorders>
              <w:top w:val="single" w:sz="4" w:space="0" w:color="auto"/>
              <w:bottom w:val="single" w:sz="4" w:space="0" w:color="auto"/>
              <w:right w:val="single" w:sz="4" w:space="0" w:color="auto"/>
            </w:tcBorders>
            <w:vAlign w:val="center"/>
          </w:tcPr>
          <w:p w:rsidR="00DE45C2" w:rsidRDefault="00DE45C2" w:rsidP="00DE45C2">
            <w:pPr>
              <w:jc w:val="center"/>
            </w:pPr>
            <w:r>
              <w:t>5</w:t>
            </w:r>
          </w:p>
        </w:tc>
      </w:tr>
      <w:tr w:rsidR="00DE45C2" w:rsidTr="005C71C8">
        <w:tc>
          <w:tcPr>
            <w:tcW w:w="2774" w:type="dxa"/>
            <w:tcBorders>
              <w:top w:val="single" w:sz="4" w:space="0" w:color="auto"/>
              <w:left w:val="single" w:sz="4" w:space="0" w:color="auto"/>
              <w:bottom w:val="single" w:sz="4" w:space="0" w:color="auto"/>
            </w:tcBorders>
          </w:tcPr>
          <w:p w:rsidR="00DE45C2" w:rsidRDefault="001A3DA8" w:rsidP="002F1429">
            <w:r>
              <w:t>3.</w:t>
            </w:r>
            <w:r w:rsidR="005C71C8">
              <w:t xml:space="preserve"> Figuring out who’s the witch to vote for is thrilling.</w:t>
            </w:r>
          </w:p>
        </w:tc>
        <w:tc>
          <w:tcPr>
            <w:tcW w:w="993" w:type="dxa"/>
            <w:tcBorders>
              <w:top w:val="single" w:sz="4" w:space="0" w:color="auto"/>
              <w:bottom w:val="single" w:sz="4" w:space="0" w:color="auto"/>
            </w:tcBorders>
            <w:vAlign w:val="center"/>
          </w:tcPr>
          <w:p w:rsidR="00DE45C2" w:rsidRDefault="00DE45C2" w:rsidP="00DE45C2">
            <w:pPr>
              <w:jc w:val="center"/>
            </w:pPr>
            <w:r>
              <w:t>1</w:t>
            </w:r>
          </w:p>
        </w:tc>
        <w:tc>
          <w:tcPr>
            <w:tcW w:w="907" w:type="dxa"/>
            <w:tcBorders>
              <w:top w:val="single" w:sz="4" w:space="0" w:color="auto"/>
              <w:bottom w:val="single" w:sz="4" w:space="0" w:color="auto"/>
            </w:tcBorders>
            <w:vAlign w:val="center"/>
          </w:tcPr>
          <w:p w:rsidR="00DE45C2" w:rsidRDefault="00DE45C2" w:rsidP="00DE45C2">
            <w:pPr>
              <w:jc w:val="center"/>
            </w:pPr>
            <w:r>
              <w:t>2</w:t>
            </w:r>
          </w:p>
        </w:tc>
        <w:tc>
          <w:tcPr>
            <w:tcW w:w="1558" w:type="dxa"/>
            <w:tcBorders>
              <w:top w:val="single" w:sz="4" w:space="0" w:color="auto"/>
              <w:bottom w:val="single" w:sz="4" w:space="0" w:color="auto"/>
            </w:tcBorders>
            <w:vAlign w:val="center"/>
          </w:tcPr>
          <w:p w:rsidR="00DE45C2" w:rsidRDefault="00DE45C2" w:rsidP="00DE45C2">
            <w:pPr>
              <w:jc w:val="center"/>
            </w:pPr>
            <w:r>
              <w:t>3</w:t>
            </w:r>
          </w:p>
        </w:tc>
        <w:tc>
          <w:tcPr>
            <w:tcW w:w="1559" w:type="dxa"/>
            <w:tcBorders>
              <w:top w:val="single" w:sz="4" w:space="0" w:color="auto"/>
              <w:bottom w:val="single" w:sz="4" w:space="0" w:color="auto"/>
            </w:tcBorders>
            <w:vAlign w:val="center"/>
          </w:tcPr>
          <w:p w:rsidR="00DE45C2" w:rsidRDefault="00DE45C2" w:rsidP="00DE45C2">
            <w:pPr>
              <w:jc w:val="center"/>
            </w:pPr>
            <w:r>
              <w:t>4</w:t>
            </w:r>
          </w:p>
        </w:tc>
        <w:tc>
          <w:tcPr>
            <w:tcW w:w="1559" w:type="dxa"/>
            <w:tcBorders>
              <w:top w:val="single" w:sz="4" w:space="0" w:color="auto"/>
              <w:bottom w:val="single" w:sz="4" w:space="0" w:color="auto"/>
              <w:right w:val="single" w:sz="4" w:space="0" w:color="auto"/>
            </w:tcBorders>
            <w:vAlign w:val="center"/>
          </w:tcPr>
          <w:p w:rsidR="00DE45C2" w:rsidRDefault="00DE45C2" w:rsidP="00DE45C2">
            <w:pPr>
              <w:jc w:val="center"/>
            </w:pPr>
            <w:r>
              <w:t>5</w:t>
            </w:r>
          </w:p>
        </w:tc>
      </w:tr>
    </w:tbl>
    <w:p w:rsidR="002F1429" w:rsidRDefault="002F1429"/>
    <w:p w:rsidR="008500FD" w:rsidRDefault="00D369F3">
      <w:pPr>
        <w:rPr>
          <w:b/>
        </w:rPr>
      </w:pPr>
      <w:r w:rsidRPr="00D369F3">
        <w:rPr>
          <w:b/>
        </w:rPr>
        <w:t>2.4 QA Test Plan:</w:t>
      </w:r>
    </w:p>
    <w:p w:rsidR="00D369F3" w:rsidRPr="00D369F3" w:rsidRDefault="00D369F3">
      <w:pPr>
        <w:rPr>
          <w:b/>
        </w:rPr>
      </w:pPr>
    </w:p>
    <w:sectPr w:rsidR="00D369F3" w:rsidRPr="00D369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429"/>
    <w:rsid w:val="0003526D"/>
    <w:rsid w:val="001A3DA8"/>
    <w:rsid w:val="001A7020"/>
    <w:rsid w:val="001E69BC"/>
    <w:rsid w:val="002527A8"/>
    <w:rsid w:val="002F1429"/>
    <w:rsid w:val="00387BA8"/>
    <w:rsid w:val="00547877"/>
    <w:rsid w:val="005763A0"/>
    <w:rsid w:val="00577A41"/>
    <w:rsid w:val="005C71C8"/>
    <w:rsid w:val="006A5B9C"/>
    <w:rsid w:val="008500FD"/>
    <w:rsid w:val="00850190"/>
    <w:rsid w:val="00900F00"/>
    <w:rsid w:val="00902A27"/>
    <w:rsid w:val="009E359D"/>
    <w:rsid w:val="009F5B0E"/>
    <w:rsid w:val="00B200CE"/>
    <w:rsid w:val="00D369F3"/>
    <w:rsid w:val="00D761E5"/>
    <w:rsid w:val="00DE4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00718F-9753-4EFC-A8FC-41441FD8A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E45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5635886">
      <w:bodyDiv w:val="1"/>
      <w:marLeft w:val="0"/>
      <w:marRight w:val="0"/>
      <w:marTop w:val="0"/>
      <w:marBottom w:val="0"/>
      <w:divBdr>
        <w:top w:val="none" w:sz="0" w:space="0" w:color="auto"/>
        <w:left w:val="none" w:sz="0" w:space="0" w:color="auto"/>
        <w:bottom w:val="none" w:sz="0" w:space="0" w:color="auto"/>
        <w:right w:val="none" w:sz="0" w:space="0" w:color="auto"/>
      </w:divBdr>
    </w:div>
    <w:div w:id="1649894419">
      <w:bodyDiv w:val="1"/>
      <w:marLeft w:val="0"/>
      <w:marRight w:val="0"/>
      <w:marTop w:val="0"/>
      <w:marBottom w:val="0"/>
      <w:divBdr>
        <w:top w:val="none" w:sz="0" w:space="0" w:color="auto"/>
        <w:left w:val="none" w:sz="0" w:space="0" w:color="auto"/>
        <w:bottom w:val="none" w:sz="0" w:space="0" w:color="auto"/>
        <w:right w:val="none" w:sz="0" w:space="0" w:color="auto"/>
      </w:divBdr>
    </w:div>
    <w:div w:id="1819300396">
      <w:bodyDiv w:val="1"/>
      <w:marLeft w:val="0"/>
      <w:marRight w:val="0"/>
      <w:marTop w:val="0"/>
      <w:marBottom w:val="0"/>
      <w:divBdr>
        <w:top w:val="none" w:sz="0" w:space="0" w:color="auto"/>
        <w:left w:val="none" w:sz="0" w:space="0" w:color="auto"/>
        <w:bottom w:val="none" w:sz="0" w:space="0" w:color="auto"/>
        <w:right w:val="none" w:sz="0" w:space="0" w:color="auto"/>
      </w:divBdr>
    </w:div>
    <w:div w:id="1896235564">
      <w:bodyDiv w:val="1"/>
      <w:marLeft w:val="0"/>
      <w:marRight w:val="0"/>
      <w:marTop w:val="0"/>
      <w:marBottom w:val="0"/>
      <w:divBdr>
        <w:top w:val="none" w:sz="0" w:space="0" w:color="auto"/>
        <w:left w:val="none" w:sz="0" w:space="0" w:color="auto"/>
        <w:bottom w:val="none" w:sz="0" w:space="0" w:color="auto"/>
        <w:right w:val="none" w:sz="0" w:space="0" w:color="auto"/>
      </w:divBdr>
    </w:div>
    <w:div w:id="2131314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8D7B31-9F51-4E6B-BE9E-A88450B4D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3</Pages>
  <Words>684</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Sha'Quana Jones</dc:creator>
  <cp:keywords/>
  <dc:description/>
  <cp:lastModifiedBy>Sha'Quana Jones</cp:lastModifiedBy>
  <cp:revision>16</cp:revision>
  <dcterms:created xsi:type="dcterms:W3CDTF">2018-04-15T04:07:00Z</dcterms:created>
  <dcterms:modified xsi:type="dcterms:W3CDTF">2018-04-16T17:42:00Z</dcterms:modified>
</cp:coreProperties>
</file>