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3055"/>
        <w:gridCol w:w="6295"/>
      </w:tblGrid>
      <w:tr w:rsidR="00191635" w:rsidRPr="002860C9" w14:paraId="7F8AD354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6E5CE6" w14:textId="1FA63B88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Course Title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and Term</w:t>
            </w:r>
          </w:p>
        </w:tc>
        <w:tc>
          <w:tcPr>
            <w:tcW w:w="6295" w:type="dxa"/>
          </w:tcPr>
          <w:p w14:paraId="62EED5BE" w14:textId="63327F5F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CEN 4010 Principles of Software Engineering, Spring 2018 </w:t>
            </w:r>
          </w:p>
        </w:tc>
      </w:tr>
      <w:tr w:rsidR="00191635" w:rsidRPr="002860C9" w14:paraId="34C7BBD2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BDA40A5" w14:textId="2089BB87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Document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Name</w:t>
            </w:r>
          </w:p>
        </w:tc>
        <w:tc>
          <w:tcPr>
            <w:tcW w:w="6295" w:type="dxa"/>
          </w:tcPr>
          <w:p w14:paraId="4EEEA89F" w14:textId="6C4D0E82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Milestone 1 Project Proposal and High-level description</w:t>
            </w:r>
          </w:p>
        </w:tc>
      </w:tr>
      <w:tr w:rsidR="00191635" w:rsidRPr="002860C9" w14:paraId="5BA01870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D7D3BE1" w14:textId="41C36385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Team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Name/</w:t>
            </w:r>
            <w:r w:rsidRPr="00123659">
              <w:rPr>
                <w:rFonts w:asciiTheme="majorBidi" w:hAnsiTheme="majorBidi" w:cstheme="majorBidi"/>
                <w:i/>
                <w:iCs/>
              </w:rPr>
              <w:t xml:space="preserve">Project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Name</w:t>
            </w:r>
          </w:p>
        </w:tc>
        <w:tc>
          <w:tcPr>
            <w:tcW w:w="6295" w:type="dxa"/>
          </w:tcPr>
          <w:p w14:paraId="786F29B6" w14:textId="1D76A963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Group 7 - Web Store for Electronic Lab at College of Engineering</w:t>
            </w:r>
          </w:p>
        </w:tc>
      </w:tr>
      <w:tr w:rsidR="00191635" w:rsidRPr="002860C9" w14:paraId="7DE39AFE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7D65B21" w14:textId="5AF79BD4" w:rsidR="00191635" w:rsidRPr="00123659" w:rsidRDefault="00185658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>Team Number</w:t>
            </w:r>
          </w:p>
        </w:tc>
        <w:tc>
          <w:tcPr>
            <w:tcW w:w="6295" w:type="dxa"/>
          </w:tcPr>
          <w:p w14:paraId="6572BDAE" w14:textId="7A296EB0" w:rsidR="00191635" w:rsidRPr="002860C9" w:rsidRDefault="00A069E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Group 7</w:t>
            </w:r>
          </w:p>
        </w:tc>
      </w:tr>
      <w:tr w:rsidR="00191635" w:rsidRPr="002860C9" w14:paraId="3B3CFF3D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FBDF9DC" w14:textId="7BBE7FA5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Names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of S</w:t>
            </w:r>
            <w:r w:rsidRPr="00123659">
              <w:rPr>
                <w:rFonts w:asciiTheme="majorBidi" w:hAnsiTheme="majorBidi" w:cstheme="majorBidi"/>
                <w:i/>
                <w:iCs/>
              </w:rPr>
              <w:t>tudents</w:t>
            </w:r>
          </w:p>
        </w:tc>
        <w:tc>
          <w:tcPr>
            <w:tcW w:w="6295" w:type="dxa"/>
          </w:tcPr>
          <w:p w14:paraId="682E9549" w14:textId="35E35BB7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Ayah Elshaikh</w:t>
            </w:r>
            <w:r w:rsidR="003D318A" w:rsidRPr="002860C9">
              <w:rPr>
                <w:rFonts w:asciiTheme="majorBidi" w:hAnsiTheme="majorBidi" w:cstheme="majorBidi"/>
              </w:rPr>
              <w:t xml:space="preserve"> – aelshaikh2015@fau.edu</w:t>
            </w:r>
          </w:p>
          <w:p w14:paraId="7B92E143" w14:textId="77777777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M. Kaan Tasbas</w:t>
            </w:r>
          </w:p>
          <w:p w14:paraId="3039B183" w14:textId="77777777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Taylor Tanksley</w:t>
            </w:r>
          </w:p>
          <w:p w14:paraId="562742DD" w14:textId="5B30A746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Brian Beltran</w:t>
            </w:r>
          </w:p>
        </w:tc>
      </w:tr>
      <w:tr w:rsidR="00191635" w:rsidRPr="002860C9" w14:paraId="6D11C9B5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E1890AB" w14:textId="77777777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>Date</w:t>
            </w:r>
          </w:p>
        </w:tc>
        <w:tc>
          <w:tcPr>
            <w:tcW w:w="6295" w:type="dxa"/>
          </w:tcPr>
          <w:p w14:paraId="7F72AADD" w14:textId="51ECFFB1" w:rsidR="00191635" w:rsidRPr="002860C9" w:rsidRDefault="00D369EF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  <w:r w:rsidR="00191635" w:rsidRPr="002860C9">
              <w:rPr>
                <w:rFonts w:asciiTheme="majorBidi" w:hAnsiTheme="majorBidi" w:cstheme="majorBidi"/>
              </w:rPr>
              <w:t xml:space="preserve"> February 2018</w:t>
            </w:r>
          </w:p>
        </w:tc>
      </w:tr>
      <w:tr w:rsidR="00635F46" w:rsidRPr="002860C9" w14:paraId="0BC9BD0B" w14:textId="77777777" w:rsidTr="008B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53886D8" w14:textId="01FFA60F" w:rsidR="00635F46" w:rsidRPr="00123659" w:rsidRDefault="00635F46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>History Table</w:t>
            </w:r>
          </w:p>
        </w:tc>
        <w:tc>
          <w:tcPr>
            <w:tcW w:w="6295" w:type="dxa"/>
          </w:tcPr>
          <w:p w14:paraId="3499CFE8" w14:textId="77777777" w:rsidR="00635F46" w:rsidRPr="002860C9" w:rsidRDefault="00635F46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34DB3632" w14:textId="4824885E" w:rsidR="004E7307" w:rsidRDefault="004E7307" w:rsidP="00586BDF">
      <w:pPr>
        <w:spacing w:line="480" w:lineRule="auto"/>
      </w:pPr>
    </w:p>
    <w:p w14:paraId="00FD27B0" w14:textId="31135490" w:rsidR="004E7307" w:rsidRPr="002860C9" w:rsidRDefault="004E7307" w:rsidP="00586BDF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</w:p>
    <w:p w14:paraId="2FFBB156" w14:textId="3E172B9B" w:rsidR="00191635" w:rsidRPr="002860C9" w:rsidRDefault="00191635" w:rsidP="00191635">
      <w:pPr>
        <w:rPr>
          <w:rFonts w:asciiTheme="majorBidi" w:eastAsiaTheme="minorEastAsia" w:hAnsiTheme="majorBidi" w:cstheme="majorBidi"/>
          <w:sz w:val="24"/>
          <w:szCs w:val="24"/>
          <w:lang w:eastAsia="ja-JP"/>
        </w:rPr>
      </w:pPr>
      <w:r w:rsidRPr="002860C9">
        <w:rPr>
          <w:rFonts w:asciiTheme="majorBidi" w:hAnsiTheme="majorBidi" w:cstheme="majorBidi"/>
        </w:rPr>
        <w:br w:type="page"/>
      </w:r>
    </w:p>
    <w:p w14:paraId="6F3BD25F" w14:textId="6D4DA755" w:rsidR="00846BA1" w:rsidRPr="002860C9" w:rsidRDefault="001D3770" w:rsidP="00E90286">
      <w:pPr>
        <w:pStyle w:val="Heading1"/>
        <w:rPr>
          <w:rFonts w:asciiTheme="majorBidi" w:hAnsiTheme="majorBidi"/>
        </w:rPr>
      </w:pPr>
      <w:bookmarkStart w:id="0" w:name="_Toc506634716"/>
      <w:r w:rsidRPr="002860C9">
        <w:rPr>
          <w:rFonts w:asciiTheme="majorBidi" w:hAnsiTheme="majorBidi"/>
        </w:rPr>
        <w:lastRenderedPageBreak/>
        <w:t>Executive Summary</w:t>
      </w:r>
      <w:bookmarkEnd w:id="0"/>
    </w:p>
    <w:p w14:paraId="74DA1396" w14:textId="1F02B3A6" w:rsidR="001D3770" w:rsidRPr="002860C9" w:rsidRDefault="001D3770" w:rsidP="00C35FAB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Product Name:</w:t>
      </w:r>
      <w:r w:rsidR="00456E33" w:rsidRPr="002860C9">
        <w:rPr>
          <w:rFonts w:asciiTheme="majorBidi" w:hAnsiTheme="majorBidi" w:cstheme="majorBidi"/>
        </w:rPr>
        <w:t xml:space="preserve"> </w:t>
      </w:r>
      <w:r w:rsidR="000B17E1" w:rsidRPr="002860C9">
        <w:rPr>
          <w:rFonts w:asciiTheme="majorBidi" w:hAnsiTheme="majorBidi" w:cstheme="majorBidi"/>
        </w:rPr>
        <w:t>E-Lab</w:t>
      </w:r>
      <w:r w:rsidR="00D80D33" w:rsidRPr="002860C9">
        <w:rPr>
          <w:rFonts w:asciiTheme="majorBidi" w:hAnsiTheme="majorBidi" w:cstheme="majorBidi"/>
        </w:rPr>
        <w:t xml:space="preserve"> Service Request App</w:t>
      </w:r>
    </w:p>
    <w:p w14:paraId="47AB2978" w14:textId="5FECC115" w:rsidR="00456E33" w:rsidRPr="002860C9" w:rsidRDefault="00D80D33" w:rsidP="002535AC">
      <w:pPr>
        <w:pStyle w:val="BodyText"/>
        <w:spacing w:before="60" w:after="60" w:line="480" w:lineRule="auto"/>
        <w:ind w:firstLine="720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E-L</w:t>
      </w:r>
      <w:r w:rsidR="00A63CC0" w:rsidRPr="002860C9">
        <w:rPr>
          <w:rFonts w:asciiTheme="majorBidi" w:hAnsiTheme="majorBidi" w:cstheme="majorBidi"/>
        </w:rPr>
        <w:t>ab</w:t>
      </w:r>
      <w:r w:rsidR="00456E33" w:rsidRPr="002860C9">
        <w:rPr>
          <w:rFonts w:asciiTheme="majorBidi" w:hAnsiTheme="majorBidi" w:cstheme="majorBidi"/>
        </w:rPr>
        <w:t xml:space="preserve"> is a reinvented version of the CEECS Lab Services</w:t>
      </w:r>
      <w:r w:rsidR="00292411" w:rsidRPr="002860C9">
        <w:rPr>
          <w:rFonts w:asciiTheme="majorBidi" w:hAnsiTheme="majorBidi" w:cstheme="majorBidi"/>
        </w:rPr>
        <w:t xml:space="preserve"> request form. It allows the user to navigate through parts, sorted by a variety of categories, </w:t>
      </w:r>
      <w:r w:rsidRPr="002860C9">
        <w:rPr>
          <w:rFonts w:asciiTheme="majorBidi" w:hAnsiTheme="majorBidi" w:cstheme="majorBidi"/>
        </w:rPr>
        <w:t>and makes</w:t>
      </w:r>
      <w:r w:rsidR="00292411" w:rsidRPr="002860C9">
        <w:rPr>
          <w:rFonts w:asciiTheme="majorBidi" w:hAnsiTheme="majorBidi" w:cstheme="majorBidi"/>
        </w:rPr>
        <w:t xml:space="preserve"> it easier for them to find what they’re looking for. The webstore also allows the user to reserve the parts </w:t>
      </w:r>
      <w:r w:rsidR="001451E7" w:rsidRPr="002860C9">
        <w:rPr>
          <w:rFonts w:asciiTheme="majorBidi" w:hAnsiTheme="majorBidi" w:cstheme="majorBidi"/>
        </w:rPr>
        <w:t xml:space="preserve">they need and </w:t>
      </w:r>
      <w:r w:rsidRPr="002860C9">
        <w:rPr>
          <w:rFonts w:asciiTheme="majorBidi" w:hAnsiTheme="majorBidi" w:cstheme="majorBidi"/>
        </w:rPr>
        <w:t>save</w:t>
      </w:r>
      <w:r w:rsidR="001451E7" w:rsidRPr="002860C9">
        <w:rPr>
          <w:rFonts w:asciiTheme="majorBidi" w:hAnsiTheme="majorBidi" w:cstheme="majorBidi"/>
        </w:rPr>
        <w:t xml:space="preserve"> them in a cart.</w:t>
      </w:r>
      <w:r w:rsidR="00AC0923" w:rsidRPr="002860C9">
        <w:rPr>
          <w:rFonts w:asciiTheme="majorBidi" w:hAnsiTheme="majorBidi" w:cstheme="majorBidi"/>
        </w:rPr>
        <w:t xml:space="preserve"> If an item i</w:t>
      </w:r>
      <w:r w:rsidR="00BD2B4F" w:rsidRPr="002860C9">
        <w:rPr>
          <w:rFonts w:asciiTheme="majorBidi" w:hAnsiTheme="majorBidi" w:cstheme="majorBidi"/>
        </w:rPr>
        <w:t xml:space="preserve">s currently unavailable, E-lab will allow the user to place a request for </w:t>
      </w:r>
      <w:r w:rsidR="001C5D7D" w:rsidRPr="002860C9">
        <w:rPr>
          <w:rFonts w:asciiTheme="majorBidi" w:hAnsiTheme="majorBidi" w:cstheme="majorBidi"/>
        </w:rPr>
        <w:t>it and</w:t>
      </w:r>
      <w:r w:rsidR="00BD2B4F" w:rsidRPr="002860C9">
        <w:rPr>
          <w:rFonts w:asciiTheme="majorBidi" w:hAnsiTheme="majorBidi" w:cstheme="majorBidi"/>
        </w:rPr>
        <w:t xml:space="preserve"> will notify them once it is available.</w:t>
      </w:r>
      <w:r w:rsidR="00E52174" w:rsidRPr="002860C9">
        <w:rPr>
          <w:rFonts w:asciiTheme="majorBidi" w:hAnsiTheme="majorBidi" w:cstheme="majorBidi"/>
        </w:rPr>
        <w:t xml:space="preserve"> If the user needs to </w:t>
      </w:r>
      <w:r w:rsidR="0078182C" w:rsidRPr="002860C9">
        <w:rPr>
          <w:rFonts w:asciiTheme="majorBidi" w:hAnsiTheme="majorBidi" w:cstheme="majorBidi"/>
        </w:rPr>
        <w:t xml:space="preserve">rent an item, a check-out and check-in transaction will be completed. The condition of the item will be evaluated before and after it’s checked out. </w:t>
      </w:r>
      <w:r w:rsidR="002535AC" w:rsidRPr="002860C9">
        <w:rPr>
          <w:rFonts w:asciiTheme="majorBidi" w:hAnsiTheme="majorBidi" w:cstheme="majorBidi"/>
        </w:rPr>
        <w:t>Once the user completes their request, they will be directed to a checkout page and given a verification number.</w:t>
      </w:r>
    </w:p>
    <w:p w14:paraId="59E3CAE9" w14:textId="70360577" w:rsidR="001451E7" w:rsidRPr="002860C9" w:rsidRDefault="001451E7" w:rsidP="00C35FAB">
      <w:pPr>
        <w:pStyle w:val="BodyText"/>
        <w:spacing w:before="60" w:after="60" w:line="480" w:lineRule="auto"/>
        <w:ind w:firstLine="720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 xml:space="preserve">To access the webstore, the user must </w:t>
      </w:r>
      <w:r w:rsidR="0078182C" w:rsidRPr="002860C9">
        <w:rPr>
          <w:rFonts w:asciiTheme="majorBidi" w:hAnsiTheme="majorBidi" w:cstheme="majorBidi"/>
        </w:rPr>
        <w:t>create an account, then</w:t>
      </w:r>
      <w:r w:rsidRPr="002860C9">
        <w:rPr>
          <w:rFonts w:asciiTheme="majorBidi" w:hAnsiTheme="majorBidi" w:cstheme="majorBidi"/>
        </w:rPr>
        <w:t xml:space="preserve"> must use his or her FAU username and password to log in. Upon login, the user will be directed to </w:t>
      </w:r>
      <w:r w:rsidR="00AC731D" w:rsidRPr="002860C9">
        <w:rPr>
          <w:rFonts w:asciiTheme="majorBidi" w:hAnsiTheme="majorBidi" w:cstheme="majorBidi"/>
        </w:rPr>
        <w:t xml:space="preserve">the </w:t>
      </w:r>
      <w:r w:rsidRPr="002860C9">
        <w:rPr>
          <w:rFonts w:asciiTheme="majorBidi" w:hAnsiTheme="majorBidi" w:cstheme="majorBidi"/>
        </w:rPr>
        <w:t xml:space="preserve">OIT (office of information technology) verification page and redirected back to the webstore. </w:t>
      </w:r>
      <w:r w:rsidR="00C35FAB" w:rsidRPr="002860C9">
        <w:rPr>
          <w:rFonts w:asciiTheme="majorBidi" w:hAnsiTheme="majorBidi" w:cstheme="majorBidi"/>
        </w:rPr>
        <w:t xml:space="preserve">Those who are not CEECS students will </w:t>
      </w:r>
      <w:r w:rsidR="0078182C" w:rsidRPr="002860C9">
        <w:rPr>
          <w:rFonts w:asciiTheme="majorBidi" w:hAnsiTheme="majorBidi" w:cstheme="majorBidi"/>
        </w:rPr>
        <w:t xml:space="preserve">need to be granted permission to access the webstore. </w:t>
      </w:r>
    </w:p>
    <w:p w14:paraId="5A6EC06D" w14:textId="235B56A4" w:rsidR="0003099D" w:rsidRDefault="0078182C" w:rsidP="002535AC">
      <w:pPr>
        <w:pStyle w:val="BodyText"/>
        <w:spacing w:before="60" w:after="60" w:line="480" w:lineRule="auto"/>
        <w:ind w:firstLine="720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One of the webstore’s key advantages is the ability to search and locate needed parts</w:t>
      </w:r>
      <w:r w:rsidR="008B21B2" w:rsidRPr="002860C9">
        <w:rPr>
          <w:rFonts w:asciiTheme="majorBidi" w:hAnsiTheme="majorBidi" w:cstheme="majorBidi"/>
        </w:rPr>
        <w:t xml:space="preserve"> and read a description about the parts. It also allows the user to know if an item is available or not, and if it’s not available, the user may upload a picture of the part and request it to be ordered. The webstore also includes prices of items so that the user knows how much their items is costing Perry.</w:t>
      </w:r>
      <w:r w:rsidR="008E387E" w:rsidRPr="002860C9">
        <w:rPr>
          <w:rFonts w:asciiTheme="majorBidi" w:hAnsiTheme="majorBidi" w:cstheme="majorBidi"/>
        </w:rPr>
        <w:t xml:space="preserve"> </w:t>
      </w:r>
    </w:p>
    <w:p w14:paraId="02178881" w14:textId="3F3C4D74" w:rsidR="002535AC" w:rsidRDefault="002535AC">
      <w:pPr>
        <w:rPr>
          <w:rFonts w:asciiTheme="majorBidi" w:eastAsiaTheme="minorEastAsia" w:hAnsiTheme="majorBidi" w:cstheme="majorBidi"/>
          <w:sz w:val="24"/>
          <w:szCs w:val="24"/>
          <w:lang w:eastAsia="ja-JP"/>
        </w:rPr>
      </w:pPr>
      <w:r>
        <w:rPr>
          <w:rFonts w:asciiTheme="majorBidi" w:hAnsiTheme="majorBidi" w:cstheme="majorBidi"/>
        </w:rPr>
        <w:br w:type="page"/>
      </w:r>
    </w:p>
    <w:p w14:paraId="3E7DD943" w14:textId="3DD353F4" w:rsidR="0056289A" w:rsidRPr="002860C9" w:rsidRDefault="0056289A" w:rsidP="00931523">
      <w:pPr>
        <w:pStyle w:val="Heading1"/>
        <w:rPr>
          <w:rFonts w:asciiTheme="majorBidi" w:hAnsiTheme="majorBidi"/>
        </w:rPr>
      </w:pPr>
      <w:bookmarkStart w:id="1" w:name="_Toc506634717"/>
      <w:r w:rsidRPr="002860C9">
        <w:rPr>
          <w:rFonts w:asciiTheme="majorBidi" w:hAnsiTheme="majorBidi"/>
        </w:rPr>
        <w:lastRenderedPageBreak/>
        <w:t>Competitive Analysis</w:t>
      </w:r>
      <w:bookmarkEnd w:id="1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56289A" w:rsidRPr="002860C9" w14:paraId="128934F9" w14:textId="77777777" w:rsidTr="0094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B48BF35" w14:textId="0CBC9BFE" w:rsidR="0056289A" w:rsidRPr="002860C9" w:rsidRDefault="0056289A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E-Lab Features</w:t>
            </w:r>
          </w:p>
        </w:tc>
        <w:tc>
          <w:tcPr>
            <w:tcW w:w="4675" w:type="dxa"/>
          </w:tcPr>
          <w:p w14:paraId="00DBFD18" w14:textId="77B18F6D" w:rsidR="0056289A" w:rsidRPr="002860C9" w:rsidRDefault="0056289A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Competitor Features</w:t>
            </w:r>
          </w:p>
        </w:tc>
      </w:tr>
      <w:tr w:rsidR="0056289A" w:rsidRPr="002860C9" w14:paraId="0C74A11F" w14:textId="77777777" w:rsidTr="00944408">
        <w:tc>
          <w:tcPr>
            <w:tcW w:w="4675" w:type="dxa"/>
          </w:tcPr>
          <w:p w14:paraId="34C1F13A" w14:textId="65F9A5D1" w:rsidR="0056289A" w:rsidRPr="002860C9" w:rsidRDefault="00FC36A7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Equipment Loan/Repair</w:t>
            </w:r>
          </w:p>
        </w:tc>
        <w:tc>
          <w:tcPr>
            <w:tcW w:w="4675" w:type="dxa"/>
          </w:tcPr>
          <w:p w14:paraId="0F5008F7" w14:textId="6F3D11D3" w:rsidR="0056289A" w:rsidRPr="002860C9" w:rsidRDefault="0056289A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Equipment </w:t>
            </w:r>
            <w:r w:rsidR="00FC36A7">
              <w:rPr>
                <w:rFonts w:asciiTheme="majorBidi" w:hAnsiTheme="majorBidi" w:cstheme="majorBidi"/>
              </w:rPr>
              <w:t>Loan/</w:t>
            </w:r>
            <w:r w:rsidRPr="002860C9">
              <w:rPr>
                <w:rFonts w:asciiTheme="majorBidi" w:hAnsiTheme="majorBidi" w:cstheme="majorBidi"/>
              </w:rPr>
              <w:t>Repair</w:t>
            </w:r>
          </w:p>
        </w:tc>
      </w:tr>
      <w:tr w:rsidR="00FC36A7" w:rsidRPr="002860C9" w14:paraId="799EBCEA" w14:textId="77777777" w:rsidTr="00944408">
        <w:tc>
          <w:tcPr>
            <w:tcW w:w="4675" w:type="dxa"/>
          </w:tcPr>
          <w:p w14:paraId="7155D2A0" w14:textId="19E1EFED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File Upload</w:t>
            </w:r>
          </w:p>
        </w:tc>
        <w:tc>
          <w:tcPr>
            <w:tcW w:w="4675" w:type="dxa"/>
          </w:tcPr>
          <w:p w14:paraId="047E3AB4" w14:textId="202B79A7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File Upload</w:t>
            </w:r>
          </w:p>
        </w:tc>
      </w:tr>
      <w:tr w:rsidR="00FC36A7" w:rsidRPr="002860C9" w14:paraId="1E9E40AB" w14:textId="77777777" w:rsidTr="00944408">
        <w:tc>
          <w:tcPr>
            <w:tcW w:w="4675" w:type="dxa"/>
          </w:tcPr>
          <w:p w14:paraId="59C25FAE" w14:textId="0FFA8C38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Availability Status</w:t>
            </w:r>
          </w:p>
        </w:tc>
        <w:tc>
          <w:tcPr>
            <w:tcW w:w="4675" w:type="dxa"/>
          </w:tcPr>
          <w:p w14:paraId="10DD8E06" w14:textId="35406198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Priority Level</w:t>
            </w:r>
          </w:p>
        </w:tc>
      </w:tr>
      <w:tr w:rsidR="00FC36A7" w:rsidRPr="002860C9" w14:paraId="18A287E9" w14:textId="77777777" w:rsidTr="00944408">
        <w:tc>
          <w:tcPr>
            <w:tcW w:w="4675" w:type="dxa"/>
          </w:tcPr>
          <w:p w14:paraId="38239459" w14:textId="3B623266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Invoice with Part ID Number </w:t>
            </w:r>
          </w:p>
        </w:tc>
        <w:tc>
          <w:tcPr>
            <w:tcW w:w="4675" w:type="dxa"/>
          </w:tcPr>
          <w:p w14:paraId="47FEE4F6" w14:textId="3F4D0171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Confirmation Email</w:t>
            </w:r>
          </w:p>
        </w:tc>
      </w:tr>
      <w:tr w:rsidR="00FC36A7" w:rsidRPr="002860C9" w14:paraId="00A0B589" w14:textId="77777777" w:rsidTr="00944408">
        <w:tc>
          <w:tcPr>
            <w:tcW w:w="4675" w:type="dxa"/>
          </w:tcPr>
          <w:p w14:paraId="3D340DDE" w14:textId="6F4389AA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 Search</w:t>
            </w:r>
          </w:p>
        </w:tc>
        <w:tc>
          <w:tcPr>
            <w:tcW w:w="4675" w:type="dxa"/>
          </w:tcPr>
          <w:p w14:paraId="1104CFB3" w14:textId="77777777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</w:p>
        </w:tc>
      </w:tr>
      <w:tr w:rsidR="00FC36A7" w:rsidRPr="002860C9" w14:paraId="049A8307" w14:textId="77777777" w:rsidTr="00944408">
        <w:tc>
          <w:tcPr>
            <w:tcW w:w="4675" w:type="dxa"/>
          </w:tcPr>
          <w:p w14:paraId="29E6CC8E" w14:textId="0D31A946" w:rsidR="00FC36A7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 Description</w:t>
            </w:r>
          </w:p>
        </w:tc>
        <w:tc>
          <w:tcPr>
            <w:tcW w:w="4675" w:type="dxa"/>
          </w:tcPr>
          <w:p w14:paraId="16423290" w14:textId="77777777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</w:p>
        </w:tc>
      </w:tr>
    </w:tbl>
    <w:p w14:paraId="6F48966C" w14:textId="43F846B7" w:rsidR="0056289A" w:rsidRPr="002860C9" w:rsidRDefault="0056289A" w:rsidP="0056289A">
      <w:pPr>
        <w:rPr>
          <w:rFonts w:asciiTheme="majorBidi" w:hAnsiTheme="majorBidi" w:cstheme="majorBidi"/>
        </w:rPr>
      </w:pPr>
    </w:p>
    <w:p w14:paraId="1628D117" w14:textId="518CB450" w:rsidR="00163762" w:rsidRPr="002860C9" w:rsidRDefault="00E36FA3" w:rsidP="0014788B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 xml:space="preserve">E-Lab </w:t>
      </w:r>
      <w:r w:rsidR="00C70FD3" w:rsidRPr="002860C9">
        <w:rPr>
          <w:rFonts w:asciiTheme="majorBidi" w:hAnsiTheme="majorBidi" w:cstheme="majorBidi"/>
          <w:sz w:val="24"/>
          <w:szCs w:val="24"/>
        </w:rPr>
        <w:t xml:space="preserve">allows the user to checkout multiple items, rather than one at a time. It also provides the user with the availability status of an item. If an item is currently unavailable, </w:t>
      </w:r>
      <w:r w:rsidR="001C43F1">
        <w:rPr>
          <w:rFonts w:asciiTheme="majorBidi" w:hAnsiTheme="majorBidi" w:cstheme="majorBidi"/>
          <w:sz w:val="24"/>
          <w:szCs w:val="24"/>
        </w:rPr>
        <w:t>the user is able to</w:t>
      </w:r>
      <w:r w:rsidR="00C70FD3" w:rsidRPr="002860C9">
        <w:rPr>
          <w:rFonts w:asciiTheme="majorBidi" w:hAnsiTheme="majorBidi" w:cstheme="majorBidi"/>
          <w:sz w:val="24"/>
          <w:szCs w:val="24"/>
        </w:rPr>
        <w:t xml:space="preserve"> request it and will be notified when it is once again available. E-Lab also </w:t>
      </w:r>
      <w:r w:rsidR="001C43F1">
        <w:rPr>
          <w:rFonts w:asciiTheme="majorBidi" w:hAnsiTheme="majorBidi" w:cstheme="majorBidi"/>
          <w:sz w:val="24"/>
          <w:szCs w:val="24"/>
        </w:rPr>
        <w:t>to upload files</w:t>
      </w:r>
      <w:r w:rsidR="00C70FD3" w:rsidRPr="002860C9">
        <w:rPr>
          <w:rFonts w:asciiTheme="majorBidi" w:hAnsiTheme="majorBidi" w:cstheme="majorBidi"/>
          <w:sz w:val="24"/>
          <w:szCs w:val="24"/>
        </w:rPr>
        <w:t xml:space="preserve"> for specific services, such as 3D printing and PCB milling. It also provides them with a reference number for their requests, which they can refer to if there is any mix-up.</w:t>
      </w:r>
      <w:r w:rsidR="00245849">
        <w:rPr>
          <w:rFonts w:asciiTheme="majorBidi" w:hAnsiTheme="majorBidi" w:cstheme="majorBidi"/>
          <w:sz w:val="24"/>
          <w:szCs w:val="24"/>
        </w:rPr>
        <w:t xml:space="preserve"> E-Lab also provides the user with the ability to search for an item, and will provide a short description for each part. </w:t>
      </w:r>
    </w:p>
    <w:p w14:paraId="39472994" w14:textId="2A15F31A" w:rsidR="002535AC" w:rsidRPr="002535AC" w:rsidRDefault="00163762" w:rsidP="002535AC">
      <w:pPr>
        <w:pStyle w:val="Heading1"/>
        <w:rPr>
          <w:rFonts w:asciiTheme="majorBidi" w:hAnsiTheme="majorBidi"/>
        </w:rPr>
      </w:pPr>
      <w:r w:rsidRPr="002860C9">
        <w:br w:type="page"/>
      </w:r>
      <w:bookmarkStart w:id="2" w:name="_Toc506634718"/>
      <w:r w:rsidR="002535AC" w:rsidRPr="002535AC">
        <w:rPr>
          <w:rFonts w:asciiTheme="majorBidi" w:hAnsiTheme="majorBidi"/>
        </w:rPr>
        <w:lastRenderedPageBreak/>
        <w:t>Data Definition</w:t>
      </w:r>
      <w:bookmarkEnd w:id="2"/>
      <w:r w:rsidR="002535AC" w:rsidRPr="002535AC">
        <w:rPr>
          <w:rFonts w:asciiTheme="majorBidi" w:hAnsiTheme="majorBidi"/>
        </w:rPr>
        <w:br w:type="page"/>
      </w:r>
    </w:p>
    <w:p w14:paraId="66DC08D1" w14:textId="77777777" w:rsidR="00163762" w:rsidRPr="002860C9" w:rsidRDefault="00163762">
      <w:pPr>
        <w:rPr>
          <w:rFonts w:asciiTheme="majorBidi" w:hAnsiTheme="majorBidi" w:cstheme="majorBidi"/>
          <w:sz w:val="24"/>
          <w:szCs w:val="24"/>
        </w:rPr>
      </w:pPr>
    </w:p>
    <w:p w14:paraId="41E3EF97" w14:textId="034E3142" w:rsidR="00163762" w:rsidRPr="002860C9" w:rsidRDefault="00163762" w:rsidP="002860C9">
      <w:pPr>
        <w:pStyle w:val="Heading1"/>
        <w:rPr>
          <w:rFonts w:asciiTheme="majorBidi" w:hAnsiTheme="majorBidi"/>
        </w:rPr>
      </w:pPr>
      <w:bookmarkStart w:id="3" w:name="_Toc506634719"/>
      <w:r w:rsidRPr="002860C9">
        <w:rPr>
          <w:rFonts w:asciiTheme="majorBidi" w:hAnsiTheme="majorBidi"/>
        </w:rPr>
        <w:t>Overview, Scenarios, and Use Cases</w:t>
      </w:r>
      <w:bookmarkEnd w:id="3"/>
    </w:p>
    <w:p w14:paraId="69C45205" w14:textId="3C93D15F" w:rsidR="00163762" w:rsidRPr="002860C9" w:rsidRDefault="00163762" w:rsidP="00163762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DD3F1AC" w14:textId="77777777" w:rsidR="00163762" w:rsidRPr="002860C9" w:rsidRDefault="00163762" w:rsidP="00163762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36CB67B5" w14:textId="77777777" w:rsidR="0056289A" w:rsidRPr="002860C9" w:rsidRDefault="0056289A">
      <w:pPr>
        <w:rPr>
          <w:rFonts w:asciiTheme="majorBidi" w:eastAsiaTheme="majorEastAsia" w:hAnsiTheme="majorBidi" w:cstheme="majorBidi"/>
          <w:color w:val="2F5496" w:themeColor="accent1" w:themeShade="BF"/>
          <w:sz w:val="32"/>
          <w:szCs w:val="32"/>
        </w:rPr>
      </w:pPr>
      <w:r w:rsidRPr="002860C9">
        <w:rPr>
          <w:rFonts w:asciiTheme="majorBidi" w:hAnsiTheme="majorBidi" w:cstheme="majorBidi"/>
        </w:rPr>
        <w:br w:type="page"/>
      </w:r>
    </w:p>
    <w:p w14:paraId="1077932D" w14:textId="2B84DAA1" w:rsidR="00163762" w:rsidRPr="002860C9" w:rsidRDefault="00163762" w:rsidP="00931523">
      <w:pPr>
        <w:pStyle w:val="Heading1"/>
        <w:rPr>
          <w:rFonts w:asciiTheme="majorBidi" w:hAnsiTheme="majorBidi"/>
        </w:rPr>
      </w:pPr>
      <w:bookmarkStart w:id="4" w:name="_Toc506634720"/>
      <w:r w:rsidRPr="002860C9">
        <w:rPr>
          <w:rFonts w:asciiTheme="majorBidi" w:hAnsiTheme="majorBidi"/>
        </w:rPr>
        <w:lastRenderedPageBreak/>
        <w:t>High-Level Functional Requirements</w:t>
      </w:r>
      <w:bookmarkEnd w:id="4"/>
    </w:p>
    <w:p w14:paraId="664440A1" w14:textId="70CC14EE" w:rsidR="000E7B6A" w:rsidRPr="002860C9" w:rsidRDefault="00756A59" w:rsidP="00756A59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 xml:space="preserve">The user will be able to </w:t>
      </w:r>
      <w:r w:rsidRPr="002860C9">
        <w:rPr>
          <w:rFonts w:asciiTheme="majorBidi" w:hAnsiTheme="majorBidi" w:cstheme="majorBidi"/>
          <w:sz w:val="24"/>
          <w:szCs w:val="24"/>
        </w:rPr>
        <w:t>s</w:t>
      </w:r>
      <w:r w:rsidR="000E7B6A" w:rsidRPr="002860C9">
        <w:rPr>
          <w:rFonts w:asciiTheme="majorBidi" w:hAnsiTheme="majorBidi" w:cstheme="majorBidi"/>
          <w:sz w:val="24"/>
          <w:szCs w:val="24"/>
        </w:rPr>
        <w:t>earch for specific parts through the webstore</w:t>
      </w:r>
    </w:p>
    <w:p w14:paraId="40C7D4C9" w14:textId="6E338B38" w:rsidR="000E7B6A" w:rsidRPr="002860C9" w:rsidRDefault="00756A59" w:rsidP="00756A59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 xml:space="preserve">The user will be able to </w:t>
      </w:r>
      <w:r w:rsidRPr="002860C9">
        <w:rPr>
          <w:rFonts w:asciiTheme="majorBidi" w:hAnsiTheme="majorBidi" w:cstheme="majorBidi"/>
          <w:sz w:val="24"/>
          <w:szCs w:val="24"/>
        </w:rPr>
        <w:t>u</w:t>
      </w:r>
      <w:r w:rsidR="000E7B6A" w:rsidRPr="002860C9">
        <w:rPr>
          <w:rFonts w:asciiTheme="majorBidi" w:hAnsiTheme="majorBidi" w:cstheme="majorBidi"/>
          <w:sz w:val="24"/>
          <w:szCs w:val="24"/>
        </w:rPr>
        <w:t>pload images of parts and files for 3D printing</w:t>
      </w:r>
    </w:p>
    <w:p w14:paraId="155944C9" w14:textId="7CE47796" w:rsidR="000E7B6A" w:rsidRPr="002860C9" w:rsidRDefault="00756A59" w:rsidP="00756A59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Every item in the store will be allocated a unique ID number</w:t>
      </w:r>
    </w:p>
    <w:p w14:paraId="63CCB29F" w14:textId="5A20B13E" w:rsidR="00756A59" w:rsidRPr="002860C9" w:rsidRDefault="00756A59" w:rsidP="00756A59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The system will allow users to create a new account, and send a verification email</w:t>
      </w:r>
    </w:p>
    <w:p w14:paraId="333C7D34" w14:textId="502A823C" w:rsidR="00756A59" w:rsidRPr="002860C9" w:rsidRDefault="00756A59" w:rsidP="00756A59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Upon checkout, the user will receive an invoice</w:t>
      </w:r>
    </w:p>
    <w:p w14:paraId="04AAC6CB" w14:textId="4D6AACE4" w:rsidR="0003099D" w:rsidRPr="002860C9" w:rsidRDefault="0003099D" w:rsidP="00931523">
      <w:pPr>
        <w:pStyle w:val="Heading1"/>
        <w:rPr>
          <w:rFonts w:asciiTheme="majorBidi" w:hAnsiTheme="majorBidi"/>
        </w:rPr>
      </w:pPr>
      <w:bookmarkStart w:id="5" w:name="_Toc506634721"/>
      <w:r w:rsidRPr="002860C9">
        <w:rPr>
          <w:rFonts w:asciiTheme="majorBidi" w:hAnsiTheme="majorBidi"/>
        </w:rPr>
        <w:t>Non-Functional Requirements</w:t>
      </w:r>
      <w:bookmarkEnd w:id="5"/>
    </w:p>
    <w:p w14:paraId="0C4DC5F6" w14:textId="2C89EFEF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Performance:</w:t>
      </w:r>
      <w:r w:rsidR="00262F1A" w:rsidRPr="002860C9">
        <w:rPr>
          <w:rFonts w:asciiTheme="majorBidi" w:hAnsiTheme="majorBidi" w:cstheme="majorBidi"/>
        </w:rPr>
        <w:t xml:space="preserve"> </w:t>
      </w:r>
      <w:r w:rsidR="009917C7" w:rsidRPr="002860C9">
        <w:rPr>
          <w:rFonts w:asciiTheme="majorBidi" w:hAnsiTheme="majorBidi" w:cstheme="majorBidi"/>
        </w:rPr>
        <w:t>Quick page load and render time</w:t>
      </w:r>
    </w:p>
    <w:p w14:paraId="7C93A247" w14:textId="72A5A78F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Usability:</w:t>
      </w:r>
      <w:r w:rsidR="009917C7" w:rsidRPr="002860C9">
        <w:rPr>
          <w:rFonts w:asciiTheme="majorBidi" w:hAnsiTheme="majorBidi" w:cstheme="majorBidi"/>
        </w:rPr>
        <w:t xml:space="preserve"> The webstore is easy to use and navigate</w:t>
      </w:r>
    </w:p>
    <w:p w14:paraId="5E95746A" w14:textId="42AFFC7D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Accessibility:</w:t>
      </w:r>
      <w:r w:rsidR="009917C7" w:rsidRPr="002860C9">
        <w:rPr>
          <w:rFonts w:asciiTheme="majorBidi" w:hAnsiTheme="majorBidi" w:cstheme="majorBidi"/>
        </w:rPr>
        <w:t xml:space="preserve"> The website does not translate to other languages and does not have any accommodation for the visually impaired.</w:t>
      </w:r>
    </w:p>
    <w:p w14:paraId="012BEB99" w14:textId="6D791A41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Expected Load:</w:t>
      </w:r>
      <w:r w:rsidR="009917C7" w:rsidRPr="002860C9">
        <w:rPr>
          <w:rFonts w:asciiTheme="majorBidi" w:hAnsiTheme="majorBidi" w:cstheme="majorBidi"/>
        </w:rPr>
        <w:t xml:space="preserve"> 10</w:t>
      </w:r>
      <w:r w:rsidR="00130996" w:rsidRPr="002860C9">
        <w:rPr>
          <w:rFonts w:asciiTheme="majorBidi" w:hAnsiTheme="majorBidi" w:cstheme="majorBidi"/>
        </w:rPr>
        <w:t>0</w:t>
      </w:r>
      <w:r w:rsidR="009917C7" w:rsidRPr="002860C9">
        <w:rPr>
          <w:rFonts w:asciiTheme="majorBidi" w:hAnsiTheme="majorBidi" w:cstheme="majorBidi"/>
        </w:rPr>
        <w:t xml:space="preserve"> students per day</w:t>
      </w:r>
    </w:p>
    <w:p w14:paraId="6B28B0EF" w14:textId="11AA11B4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Security Requirements:</w:t>
      </w:r>
      <w:r w:rsidR="009917C7" w:rsidRPr="002860C9">
        <w:rPr>
          <w:rFonts w:asciiTheme="majorBidi" w:hAnsiTheme="majorBidi" w:cstheme="majorBidi"/>
        </w:rPr>
        <w:t xml:space="preserve"> CEECS, OIT</w:t>
      </w:r>
    </w:p>
    <w:p w14:paraId="2E382EE1" w14:textId="5F49AC49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Storage:</w:t>
      </w:r>
      <w:r w:rsidR="009917C7" w:rsidRPr="002860C9">
        <w:rPr>
          <w:rFonts w:asciiTheme="majorBidi" w:hAnsiTheme="majorBidi" w:cstheme="majorBidi"/>
        </w:rPr>
        <w:t xml:space="preserve"> LAMP server</w:t>
      </w:r>
    </w:p>
    <w:p w14:paraId="78D85DD3" w14:textId="13AFADD7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 xml:space="preserve">Availability: </w:t>
      </w:r>
      <w:r w:rsidR="009917C7" w:rsidRPr="002860C9">
        <w:rPr>
          <w:rFonts w:asciiTheme="majorBidi" w:hAnsiTheme="majorBidi" w:cstheme="majorBidi"/>
        </w:rPr>
        <w:t>Qualified CEECS students</w:t>
      </w:r>
      <w:r w:rsidR="005A7289" w:rsidRPr="002860C9">
        <w:rPr>
          <w:rFonts w:asciiTheme="majorBidi" w:hAnsiTheme="majorBidi" w:cstheme="majorBidi"/>
        </w:rPr>
        <w:t>, students from other colleges who have been granted access by Perry and his staff</w:t>
      </w:r>
    </w:p>
    <w:p w14:paraId="6D343C82" w14:textId="659EED6A" w:rsidR="0003099D" w:rsidRPr="002860C9" w:rsidRDefault="0003099D" w:rsidP="009917C7">
      <w:pPr>
        <w:pStyle w:val="BodyText"/>
        <w:numPr>
          <w:ilvl w:val="0"/>
          <w:numId w:val="2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Fault Tolerance:</w:t>
      </w:r>
      <w:r w:rsidR="009917C7" w:rsidRPr="002860C9">
        <w:rPr>
          <w:rFonts w:asciiTheme="majorBidi" w:hAnsiTheme="majorBidi" w:cstheme="majorBidi"/>
        </w:rPr>
        <w:t xml:space="preserve"> None</w:t>
      </w:r>
    </w:p>
    <w:p w14:paraId="1D06FB6A" w14:textId="1D65E1BB" w:rsidR="007D15FB" w:rsidRPr="002860C9" w:rsidRDefault="00510390" w:rsidP="00931523">
      <w:pPr>
        <w:pStyle w:val="Heading1"/>
        <w:rPr>
          <w:rFonts w:asciiTheme="majorBidi" w:hAnsiTheme="majorBidi"/>
        </w:rPr>
      </w:pPr>
      <w:bookmarkStart w:id="6" w:name="_Toc506634722"/>
      <w:r w:rsidRPr="002860C9">
        <w:rPr>
          <w:rFonts w:asciiTheme="majorBidi" w:hAnsiTheme="majorBidi"/>
        </w:rPr>
        <w:t>High-Level System Architecture</w:t>
      </w:r>
      <w:bookmarkEnd w:id="6"/>
    </w:p>
    <w:p w14:paraId="13ED4C0F" w14:textId="122CFF7E" w:rsidR="00510390" w:rsidRPr="002860C9" w:rsidRDefault="00510390" w:rsidP="003F6D11">
      <w:pPr>
        <w:pStyle w:val="BodyText"/>
        <w:numPr>
          <w:ilvl w:val="0"/>
          <w:numId w:val="3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Back-End</w:t>
      </w:r>
      <w:r w:rsidR="003F6D11" w:rsidRPr="002860C9">
        <w:rPr>
          <w:rFonts w:asciiTheme="majorBidi" w:hAnsiTheme="majorBidi" w:cstheme="majorBidi"/>
        </w:rPr>
        <w:t xml:space="preserve">: </w:t>
      </w:r>
      <w:r w:rsidRPr="002860C9">
        <w:rPr>
          <w:rFonts w:asciiTheme="majorBidi" w:hAnsiTheme="majorBidi" w:cstheme="majorBidi"/>
        </w:rPr>
        <w:t xml:space="preserve">Java, </w:t>
      </w:r>
      <w:r w:rsidR="009B229A" w:rsidRPr="002860C9">
        <w:rPr>
          <w:rFonts w:asciiTheme="majorBidi" w:hAnsiTheme="majorBidi" w:cstheme="majorBidi"/>
        </w:rPr>
        <w:t>MySQL</w:t>
      </w:r>
    </w:p>
    <w:p w14:paraId="2179070C" w14:textId="39AE2868" w:rsidR="00510390" w:rsidRPr="002860C9" w:rsidRDefault="00510390" w:rsidP="003F6D11">
      <w:pPr>
        <w:pStyle w:val="BodyText"/>
        <w:numPr>
          <w:ilvl w:val="0"/>
          <w:numId w:val="3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Front-End</w:t>
      </w:r>
      <w:r w:rsidR="003F6D11" w:rsidRPr="002860C9">
        <w:rPr>
          <w:rFonts w:asciiTheme="majorBidi" w:hAnsiTheme="majorBidi" w:cstheme="majorBidi"/>
        </w:rPr>
        <w:t xml:space="preserve">: </w:t>
      </w:r>
      <w:r w:rsidRPr="002860C9">
        <w:rPr>
          <w:rFonts w:asciiTheme="majorBidi" w:hAnsiTheme="majorBidi" w:cstheme="majorBidi"/>
        </w:rPr>
        <w:t>HTML, CSS, JavaScript, Python</w:t>
      </w:r>
    </w:p>
    <w:p w14:paraId="1F32D234" w14:textId="4DB7BE82" w:rsidR="00510390" w:rsidRPr="002860C9" w:rsidRDefault="00510390" w:rsidP="003F6D11">
      <w:pPr>
        <w:pStyle w:val="BodyText"/>
        <w:numPr>
          <w:ilvl w:val="0"/>
          <w:numId w:val="3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Supported Browsers</w:t>
      </w:r>
      <w:r w:rsidR="003F6D11" w:rsidRPr="002860C9">
        <w:rPr>
          <w:rFonts w:asciiTheme="majorBidi" w:hAnsiTheme="majorBidi" w:cstheme="majorBidi"/>
        </w:rPr>
        <w:t xml:space="preserve">: </w:t>
      </w:r>
      <w:r w:rsidRPr="002860C9">
        <w:rPr>
          <w:rFonts w:asciiTheme="majorBidi" w:hAnsiTheme="majorBidi" w:cstheme="majorBidi"/>
        </w:rPr>
        <w:t>Google Chrom</w:t>
      </w:r>
      <w:bookmarkStart w:id="7" w:name="_GoBack"/>
      <w:bookmarkEnd w:id="7"/>
      <w:r w:rsidRPr="002860C9">
        <w:rPr>
          <w:rFonts w:asciiTheme="majorBidi" w:hAnsiTheme="majorBidi" w:cstheme="majorBidi"/>
        </w:rPr>
        <w:t>e, Internet Explorer/Microsoft Edge</w:t>
      </w:r>
    </w:p>
    <w:p w14:paraId="0E535EB8" w14:textId="77777777" w:rsidR="007D15FB" w:rsidRPr="002860C9" w:rsidRDefault="007D15FB">
      <w:pPr>
        <w:rPr>
          <w:rFonts w:asciiTheme="majorBidi" w:eastAsiaTheme="minorEastAsia" w:hAnsiTheme="majorBidi" w:cstheme="majorBidi"/>
          <w:sz w:val="24"/>
          <w:szCs w:val="24"/>
          <w:lang w:eastAsia="ja-JP"/>
        </w:rPr>
      </w:pPr>
      <w:r w:rsidRPr="002860C9">
        <w:rPr>
          <w:rFonts w:asciiTheme="majorBidi" w:hAnsiTheme="majorBidi" w:cstheme="majorBidi"/>
        </w:rPr>
        <w:br w:type="page"/>
      </w:r>
    </w:p>
    <w:p w14:paraId="46A9335A" w14:textId="7D6882E2" w:rsidR="002E6D03" w:rsidRPr="002860C9" w:rsidRDefault="002E6D03" w:rsidP="00E90286">
      <w:pPr>
        <w:pStyle w:val="Heading1"/>
        <w:rPr>
          <w:rFonts w:asciiTheme="majorBidi" w:hAnsiTheme="majorBidi"/>
        </w:rPr>
      </w:pPr>
      <w:bookmarkStart w:id="8" w:name="_Toc506634723"/>
      <w:r w:rsidRPr="002860C9">
        <w:rPr>
          <w:rFonts w:asciiTheme="majorBidi" w:hAnsiTheme="majorBidi"/>
        </w:rPr>
        <w:lastRenderedPageBreak/>
        <w:t>Team</w:t>
      </w:r>
      <w:bookmarkEnd w:id="8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7166EC" w:rsidRPr="002860C9" w14:paraId="57FF4269" w14:textId="77777777" w:rsidTr="0071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FC967E4" w14:textId="5B217117" w:rsidR="007166EC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4675" w:type="dxa"/>
          </w:tcPr>
          <w:p w14:paraId="6CA383AC" w14:textId="1A657F94" w:rsidR="007166EC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Title</w:t>
            </w:r>
          </w:p>
        </w:tc>
      </w:tr>
      <w:tr w:rsidR="002E6D03" w:rsidRPr="002860C9" w14:paraId="1D4DD13A" w14:textId="77777777" w:rsidTr="007166EC">
        <w:tc>
          <w:tcPr>
            <w:tcW w:w="4675" w:type="dxa"/>
          </w:tcPr>
          <w:p w14:paraId="02C0D9D8" w14:textId="63EC202B" w:rsidR="002E6D03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C. Perry Weinthal </w:t>
            </w:r>
          </w:p>
        </w:tc>
        <w:tc>
          <w:tcPr>
            <w:tcW w:w="4675" w:type="dxa"/>
          </w:tcPr>
          <w:p w14:paraId="3B71F196" w14:textId="749B042F" w:rsidR="002E6D03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Product Owner</w:t>
            </w:r>
          </w:p>
        </w:tc>
      </w:tr>
      <w:tr w:rsidR="002E6D03" w:rsidRPr="002860C9" w14:paraId="6F25AB19" w14:textId="77777777" w:rsidTr="007166EC">
        <w:tc>
          <w:tcPr>
            <w:tcW w:w="4675" w:type="dxa"/>
          </w:tcPr>
          <w:p w14:paraId="4D605E5C" w14:textId="304FB775" w:rsidR="002E6D03" w:rsidRPr="002860C9" w:rsidRDefault="0079772E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Ayah Elshaikh</w:t>
            </w:r>
          </w:p>
        </w:tc>
        <w:tc>
          <w:tcPr>
            <w:tcW w:w="4675" w:type="dxa"/>
          </w:tcPr>
          <w:p w14:paraId="0510C36C" w14:textId="0A53A9D5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Front-End Lead</w:t>
            </w:r>
          </w:p>
        </w:tc>
      </w:tr>
      <w:tr w:rsidR="002E6D03" w:rsidRPr="002860C9" w14:paraId="10E3D47D" w14:textId="77777777" w:rsidTr="007166EC">
        <w:tc>
          <w:tcPr>
            <w:tcW w:w="4675" w:type="dxa"/>
          </w:tcPr>
          <w:p w14:paraId="1321C603" w14:textId="2088944F" w:rsidR="002E6D03" w:rsidRPr="002860C9" w:rsidRDefault="004F366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M. </w:t>
            </w:r>
            <w:r w:rsidR="0079772E" w:rsidRPr="002860C9">
              <w:rPr>
                <w:rFonts w:asciiTheme="majorBidi" w:hAnsiTheme="majorBidi" w:cstheme="majorBidi"/>
              </w:rPr>
              <w:t>Kaan Tasbas</w:t>
            </w:r>
          </w:p>
        </w:tc>
        <w:tc>
          <w:tcPr>
            <w:tcW w:w="4675" w:type="dxa"/>
          </w:tcPr>
          <w:p w14:paraId="11B6122C" w14:textId="0A062C77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Back-End Lead</w:t>
            </w:r>
          </w:p>
        </w:tc>
      </w:tr>
      <w:tr w:rsidR="002E6D03" w:rsidRPr="002860C9" w14:paraId="76C68444" w14:textId="77777777" w:rsidTr="007166EC">
        <w:tc>
          <w:tcPr>
            <w:tcW w:w="4675" w:type="dxa"/>
          </w:tcPr>
          <w:p w14:paraId="0F5B8339" w14:textId="5328D44C" w:rsidR="002E6D03" w:rsidRPr="002860C9" w:rsidRDefault="0079772E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Taylor Tank</w:t>
            </w:r>
            <w:r w:rsidR="0096765D" w:rsidRPr="002860C9">
              <w:rPr>
                <w:rFonts w:asciiTheme="majorBidi" w:hAnsiTheme="majorBidi" w:cstheme="majorBidi"/>
              </w:rPr>
              <w:t>s</w:t>
            </w:r>
            <w:r w:rsidRPr="002860C9">
              <w:rPr>
                <w:rFonts w:asciiTheme="majorBidi" w:hAnsiTheme="majorBidi" w:cstheme="majorBidi"/>
              </w:rPr>
              <w:t>ley</w:t>
            </w:r>
          </w:p>
        </w:tc>
        <w:tc>
          <w:tcPr>
            <w:tcW w:w="4675" w:type="dxa"/>
          </w:tcPr>
          <w:p w14:paraId="44C5E3F2" w14:textId="3A65F06F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Scrum Master</w:t>
            </w:r>
          </w:p>
        </w:tc>
      </w:tr>
      <w:tr w:rsidR="002E6D03" w:rsidRPr="002860C9" w14:paraId="1DC8BE81" w14:textId="77777777" w:rsidTr="007166EC">
        <w:tc>
          <w:tcPr>
            <w:tcW w:w="4675" w:type="dxa"/>
          </w:tcPr>
          <w:p w14:paraId="38CD1E3D" w14:textId="77FCE430" w:rsidR="002E6D03" w:rsidRPr="002860C9" w:rsidRDefault="0079772E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Brian Beltran</w:t>
            </w:r>
          </w:p>
        </w:tc>
        <w:tc>
          <w:tcPr>
            <w:tcW w:w="4675" w:type="dxa"/>
          </w:tcPr>
          <w:p w14:paraId="300DD59D" w14:textId="275E02D1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GitHub Master </w:t>
            </w:r>
          </w:p>
        </w:tc>
      </w:tr>
    </w:tbl>
    <w:p w14:paraId="2D7211F0" w14:textId="77777777" w:rsidR="002E6D03" w:rsidRPr="002860C9" w:rsidRDefault="002E6D03" w:rsidP="007D15FB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</w:p>
    <w:p w14:paraId="1C7FB718" w14:textId="75CCA37F" w:rsidR="007D15FB" w:rsidRPr="002860C9" w:rsidRDefault="002E6D03" w:rsidP="00E90286">
      <w:pPr>
        <w:pStyle w:val="Heading1"/>
        <w:rPr>
          <w:rFonts w:asciiTheme="majorBidi" w:hAnsiTheme="majorBidi"/>
        </w:rPr>
      </w:pPr>
      <w:bookmarkStart w:id="9" w:name="_Toc506634724"/>
      <w:r w:rsidRPr="002860C9">
        <w:rPr>
          <w:rFonts w:asciiTheme="majorBidi" w:hAnsiTheme="majorBidi"/>
        </w:rPr>
        <w:t>Checklist</w:t>
      </w:r>
      <w:bookmarkEnd w:id="9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7166EC" w:rsidRPr="002860C9" w14:paraId="75069008" w14:textId="77777777" w:rsidTr="0071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D7DA5B1" w14:textId="36D18301" w:rsidR="007166EC" w:rsidRPr="002860C9" w:rsidRDefault="007166EC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Task</w:t>
            </w:r>
          </w:p>
        </w:tc>
        <w:tc>
          <w:tcPr>
            <w:tcW w:w="4675" w:type="dxa"/>
          </w:tcPr>
          <w:p w14:paraId="184A4A06" w14:textId="2720DAA9" w:rsidR="007166EC" w:rsidRPr="002860C9" w:rsidRDefault="007166EC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Status</w:t>
            </w:r>
          </w:p>
        </w:tc>
      </w:tr>
      <w:tr w:rsidR="002E6D03" w:rsidRPr="002860C9" w14:paraId="2858D91A" w14:textId="77777777" w:rsidTr="007166EC">
        <w:tc>
          <w:tcPr>
            <w:tcW w:w="4675" w:type="dxa"/>
          </w:tcPr>
          <w:p w14:paraId="42F937BB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Team decided on basic means of communications</w:t>
            </w:r>
          </w:p>
        </w:tc>
        <w:tc>
          <w:tcPr>
            <w:tcW w:w="4675" w:type="dxa"/>
          </w:tcPr>
          <w:p w14:paraId="6DDBE7CF" w14:textId="1BCAA3CA" w:rsidR="002E6D03" w:rsidRPr="002860C9" w:rsidRDefault="002E6D0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12E9F6B4" w14:textId="77777777" w:rsidTr="007166EC">
        <w:tc>
          <w:tcPr>
            <w:tcW w:w="4675" w:type="dxa"/>
          </w:tcPr>
          <w:p w14:paraId="738D794F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Team found a time slot to meet outside of the class</w:t>
            </w:r>
          </w:p>
        </w:tc>
        <w:tc>
          <w:tcPr>
            <w:tcW w:w="4675" w:type="dxa"/>
          </w:tcPr>
          <w:p w14:paraId="1573B4C0" w14:textId="166CBB9A" w:rsidR="002E6D03" w:rsidRPr="002860C9" w:rsidRDefault="002E6D0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59BC62AC" w14:textId="77777777" w:rsidTr="007166EC">
        <w:tc>
          <w:tcPr>
            <w:tcW w:w="4675" w:type="dxa"/>
          </w:tcPr>
          <w:p w14:paraId="34AA1FC6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Front and back end team leads chosen</w:t>
            </w:r>
          </w:p>
        </w:tc>
        <w:tc>
          <w:tcPr>
            <w:tcW w:w="4675" w:type="dxa"/>
          </w:tcPr>
          <w:p w14:paraId="7D91B43C" w14:textId="0C63557D" w:rsidR="002E6D03" w:rsidRPr="002860C9" w:rsidRDefault="0079772E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2719F76D" w14:textId="77777777" w:rsidTr="007166EC">
        <w:tc>
          <w:tcPr>
            <w:tcW w:w="4675" w:type="dxa"/>
          </w:tcPr>
          <w:p w14:paraId="2B224A82" w14:textId="6914D754" w:rsidR="002E6D03" w:rsidRPr="002860C9" w:rsidRDefault="00E109F7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GitHub</w:t>
            </w:r>
            <w:r w:rsidR="002E6D03" w:rsidRPr="002860C9">
              <w:rPr>
                <w:rFonts w:asciiTheme="majorBidi" w:hAnsiTheme="majorBidi" w:cstheme="majorBidi"/>
              </w:rPr>
              <w:t xml:space="preserve"> master chosen</w:t>
            </w:r>
          </w:p>
        </w:tc>
        <w:tc>
          <w:tcPr>
            <w:tcW w:w="4675" w:type="dxa"/>
          </w:tcPr>
          <w:p w14:paraId="5D9137E3" w14:textId="71D0E420" w:rsidR="002E6D03" w:rsidRPr="002860C9" w:rsidRDefault="002E6D0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3C935BA3" w14:textId="77777777" w:rsidTr="007166EC">
        <w:tc>
          <w:tcPr>
            <w:tcW w:w="4675" w:type="dxa"/>
          </w:tcPr>
          <w:p w14:paraId="2A35E305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Team ready and able to use the chosen back and front-end frameworks</w:t>
            </w:r>
          </w:p>
        </w:tc>
        <w:tc>
          <w:tcPr>
            <w:tcW w:w="4675" w:type="dxa"/>
          </w:tcPr>
          <w:p w14:paraId="70530929" w14:textId="7FD09E42" w:rsidR="002E6D03" w:rsidRPr="002860C9" w:rsidRDefault="0079772E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On Track</w:t>
            </w:r>
          </w:p>
        </w:tc>
      </w:tr>
      <w:tr w:rsidR="002E6D03" w:rsidRPr="002860C9" w14:paraId="2E9132E3" w14:textId="77777777" w:rsidTr="007166EC">
        <w:tc>
          <w:tcPr>
            <w:tcW w:w="4675" w:type="dxa"/>
          </w:tcPr>
          <w:p w14:paraId="7C2F4BDC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Skills of each team member defined and known to all</w:t>
            </w:r>
          </w:p>
        </w:tc>
        <w:tc>
          <w:tcPr>
            <w:tcW w:w="4675" w:type="dxa"/>
          </w:tcPr>
          <w:p w14:paraId="3D7E3A59" w14:textId="3FDC1E4A" w:rsidR="002E6D03" w:rsidRPr="002860C9" w:rsidRDefault="008600F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On Track</w:t>
            </w:r>
          </w:p>
        </w:tc>
      </w:tr>
    </w:tbl>
    <w:p w14:paraId="41F8D351" w14:textId="77777777" w:rsidR="002E6D03" w:rsidRPr="002860C9" w:rsidRDefault="002E6D03" w:rsidP="002E6D03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</w:p>
    <w:sectPr w:rsidR="002E6D03" w:rsidRPr="002860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FF92" w14:textId="77777777" w:rsidR="00204E39" w:rsidRDefault="00204E39" w:rsidP="00185658">
      <w:pPr>
        <w:spacing w:after="0" w:line="240" w:lineRule="auto"/>
      </w:pPr>
      <w:r>
        <w:separator/>
      </w:r>
    </w:p>
  </w:endnote>
  <w:endnote w:type="continuationSeparator" w:id="0">
    <w:p w14:paraId="442F93A6" w14:textId="77777777" w:rsidR="00204E39" w:rsidRDefault="00204E39" w:rsidP="0018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F244" w14:textId="77777777" w:rsidR="00204E39" w:rsidRDefault="00204E39" w:rsidP="00185658">
      <w:pPr>
        <w:spacing w:after="0" w:line="240" w:lineRule="auto"/>
      </w:pPr>
      <w:r>
        <w:separator/>
      </w:r>
    </w:p>
  </w:footnote>
  <w:footnote w:type="continuationSeparator" w:id="0">
    <w:p w14:paraId="2C96F106" w14:textId="77777777" w:rsidR="00204E39" w:rsidRDefault="00204E39" w:rsidP="0018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22207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13ECF4" w14:textId="08FD8341" w:rsidR="000E7B6A" w:rsidRDefault="000E7B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2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4595782" w14:textId="77777777" w:rsidR="000E7B6A" w:rsidRDefault="000E7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2D2B"/>
    <w:multiLevelType w:val="hybridMultilevel"/>
    <w:tmpl w:val="195C3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95F"/>
    <w:multiLevelType w:val="hybridMultilevel"/>
    <w:tmpl w:val="C6CA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4E7"/>
    <w:multiLevelType w:val="hybridMultilevel"/>
    <w:tmpl w:val="02E4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D5C3E"/>
    <w:multiLevelType w:val="hybridMultilevel"/>
    <w:tmpl w:val="0E986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7A2F"/>
    <w:multiLevelType w:val="hybridMultilevel"/>
    <w:tmpl w:val="3A4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1"/>
    <w:rsid w:val="0003099D"/>
    <w:rsid w:val="000B17E1"/>
    <w:rsid w:val="000E7B6A"/>
    <w:rsid w:val="001106CE"/>
    <w:rsid w:val="00123659"/>
    <w:rsid w:val="00130996"/>
    <w:rsid w:val="001451E7"/>
    <w:rsid w:val="0014788B"/>
    <w:rsid w:val="00163762"/>
    <w:rsid w:val="00185658"/>
    <w:rsid w:val="00191635"/>
    <w:rsid w:val="001C43F1"/>
    <w:rsid w:val="001C5D7D"/>
    <w:rsid w:val="001D3770"/>
    <w:rsid w:val="00204E39"/>
    <w:rsid w:val="00245849"/>
    <w:rsid w:val="002535AC"/>
    <w:rsid w:val="00262F1A"/>
    <w:rsid w:val="0027730D"/>
    <w:rsid w:val="002860C9"/>
    <w:rsid w:val="00292411"/>
    <w:rsid w:val="002E6D03"/>
    <w:rsid w:val="00304CEF"/>
    <w:rsid w:val="003549C5"/>
    <w:rsid w:val="003D318A"/>
    <w:rsid w:val="003F6D11"/>
    <w:rsid w:val="0043194B"/>
    <w:rsid w:val="00456E33"/>
    <w:rsid w:val="004968BA"/>
    <w:rsid w:val="004E7307"/>
    <w:rsid w:val="004F366A"/>
    <w:rsid w:val="00510390"/>
    <w:rsid w:val="0056289A"/>
    <w:rsid w:val="00586BDF"/>
    <w:rsid w:val="00587FED"/>
    <w:rsid w:val="005A7289"/>
    <w:rsid w:val="006205A7"/>
    <w:rsid w:val="00635F46"/>
    <w:rsid w:val="007166EC"/>
    <w:rsid w:val="00756A59"/>
    <w:rsid w:val="0078182C"/>
    <w:rsid w:val="0079772E"/>
    <w:rsid w:val="007D15FB"/>
    <w:rsid w:val="0080037E"/>
    <w:rsid w:val="00811FAF"/>
    <w:rsid w:val="00846BA1"/>
    <w:rsid w:val="008600F3"/>
    <w:rsid w:val="008B1388"/>
    <w:rsid w:val="008B21B2"/>
    <w:rsid w:val="008E387E"/>
    <w:rsid w:val="00931523"/>
    <w:rsid w:val="00944408"/>
    <w:rsid w:val="0096765D"/>
    <w:rsid w:val="009917C7"/>
    <w:rsid w:val="009B229A"/>
    <w:rsid w:val="00A069E5"/>
    <w:rsid w:val="00A63CC0"/>
    <w:rsid w:val="00A95615"/>
    <w:rsid w:val="00AC0923"/>
    <w:rsid w:val="00AC731D"/>
    <w:rsid w:val="00AD4A2D"/>
    <w:rsid w:val="00AE6AB6"/>
    <w:rsid w:val="00BD2B4F"/>
    <w:rsid w:val="00C165B6"/>
    <w:rsid w:val="00C35FAB"/>
    <w:rsid w:val="00C70FD3"/>
    <w:rsid w:val="00D17FB8"/>
    <w:rsid w:val="00D369EF"/>
    <w:rsid w:val="00D80D33"/>
    <w:rsid w:val="00E109F7"/>
    <w:rsid w:val="00E12AA6"/>
    <w:rsid w:val="00E36FA3"/>
    <w:rsid w:val="00E52174"/>
    <w:rsid w:val="00E721A6"/>
    <w:rsid w:val="00E90286"/>
    <w:rsid w:val="00F82E53"/>
    <w:rsid w:val="00F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6EF"/>
  <w15:chartTrackingRefBased/>
  <w15:docId w15:val="{0610A132-FCA3-455F-AFB4-42F41B1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846BA1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846BA1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19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C70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444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58"/>
  </w:style>
  <w:style w:type="paragraph" w:styleId="Footer">
    <w:name w:val="footer"/>
    <w:basedOn w:val="Normal"/>
    <w:link w:val="FooterChar"/>
    <w:uiPriority w:val="99"/>
    <w:unhideWhenUsed/>
    <w:rsid w:val="0018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58"/>
  </w:style>
  <w:style w:type="paragraph" w:styleId="ListParagraph">
    <w:name w:val="List Paragraph"/>
    <w:basedOn w:val="Normal"/>
    <w:uiPriority w:val="34"/>
    <w:qFormat/>
    <w:rsid w:val="001637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49C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C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C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9C5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549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E73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7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7307"/>
    <w:rPr>
      <w:color w:val="0563C1" w:themeColor="hyperlink"/>
      <w:u w:val="single"/>
    </w:rPr>
  </w:style>
  <w:style w:type="table" w:styleId="GridTable1Light-Accent3">
    <w:name w:val="Grid Table 1 Light Accent 3"/>
    <w:basedOn w:val="TableNormal"/>
    <w:uiPriority w:val="46"/>
    <w:rsid w:val="001236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1236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8B138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38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04"/>
    <w:rsid w:val="003F64F0"/>
    <w:rsid w:val="00CB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A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67D2-A639-4E84-A02A-0073C9AA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E</dc:creator>
  <cp:keywords/>
  <dc:description/>
  <cp:lastModifiedBy>Ayah E</cp:lastModifiedBy>
  <cp:revision>48</cp:revision>
  <dcterms:created xsi:type="dcterms:W3CDTF">2018-02-06T14:27:00Z</dcterms:created>
  <dcterms:modified xsi:type="dcterms:W3CDTF">2018-02-17T18:35:00Z</dcterms:modified>
  <cp:category/>
</cp:coreProperties>
</file>