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D58" w:rsidRDefault="00CF2B27">
      <w:pPr>
        <w:pStyle w:val="Para09"/>
        <w:rPr>
          <w:sz w:val="32"/>
          <w:szCs w:val="32"/>
        </w:rPr>
      </w:pPr>
      <w:r>
        <w:rPr>
          <w:sz w:val="32"/>
          <w:szCs w:val="32"/>
        </w:rPr>
        <w:t>CEN 4010 Principles of Software Engineering, Spring 2018</w:t>
      </w:r>
      <w:r>
        <w:rPr>
          <w:rFonts w:ascii="Calibri" w:hAnsi="Calibri"/>
          <w:sz w:val="22"/>
          <w:szCs w:val="22"/>
        </w:rPr>
        <w:t> </w:t>
      </w:r>
    </w:p>
    <w:p w:rsidR="009E5D58" w:rsidRDefault="00CF2B27">
      <w:pPr>
        <w:pStyle w:val="Para09"/>
        <w:rPr>
          <w:sz w:val="32"/>
          <w:szCs w:val="32"/>
        </w:rPr>
      </w:pPr>
      <w:r>
        <w:rPr>
          <w:sz w:val="32"/>
          <w:szCs w:val="32"/>
        </w:rPr>
        <w:t>Milestone 2 Project Proposal and High-level description</w:t>
      </w:r>
      <w:r>
        <w:rPr>
          <w:rFonts w:ascii="Calibri" w:hAnsi="Calibri"/>
          <w:sz w:val="22"/>
          <w:szCs w:val="22"/>
        </w:rPr>
        <w:t> </w:t>
      </w:r>
    </w:p>
    <w:p w:rsidR="009E5D58" w:rsidRDefault="00CF2B27">
      <w:pPr>
        <w:pStyle w:val="Para09"/>
        <w:rPr>
          <w:sz w:val="32"/>
          <w:szCs w:val="32"/>
        </w:rPr>
      </w:pPr>
      <w:r>
        <w:rPr>
          <w:sz w:val="32"/>
          <w:szCs w:val="32"/>
        </w:rPr>
        <w:t>Flight Control: Internet of things</w:t>
      </w:r>
    </w:p>
    <w:p w:rsidR="009E5D58" w:rsidRDefault="00CF2B27">
      <w:pPr>
        <w:pStyle w:val="Para09"/>
        <w:rPr>
          <w:sz w:val="32"/>
          <w:szCs w:val="32"/>
        </w:rPr>
      </w:pPr>
      <w:r>
        <w:rPr>
          <w:sz w:val="32"/>
          <w:szCs w:val="32"/>
        </w:rPr>
        <w:t>Group 12</w:t>
      </w:r>
      <w:r>
        <w:rPr>
          <w:rFonts w:ascii="Calibri" w:hAnsi="Calibri"/>
          <w:sz w:val="22"/>
          <w:szCs w:val="22"/>
        </w:rPr>
        <w:t> </w:t>
      </w:r>
    </w:p>
    <w:p w:rsidR="009E5D58" w:rsidRDefault="00CF2B27">
      <w:pPr>
        <w:pStyle w:val="Para14"/>
        <w:rPr>
          <w:sz w:val="22"/>
          <w:szCs w:val="22"/>
        </w:rPr>
      </w:pPr>
      <w:r>
        <w:rPr>
          <w:rFonts w:ascii="Times New Roman" w:hAnsi="Times New Roman"/>
          <w:sz w:val="32"/>
          <w:szCs w:val="32"/>
        </w:rPr>
        <w:t>Members:</w:t>
      </w:r>
      <w:r>
        <w:rPr>
          <w:sz w:val="22"/>
          <w:szCs w:val="22"/>
        </w:rPr>
        <w:t> </w:t>
      </w:r>
    </w:p>
    <w:p w:rsidR="009E5D58" w:rsidRDefault="00CF2B27">
      <w:pPr>
        <w:pStyle w:val="Para12"/>
        <w:rPr>
          <w:sz w:val="32"/>
          <w:szCs w:val="32"/>
        </w:rPr>
      </w:pPr>
      <w:r>
        <w:rPr>
          <w:sz w:val="32"/>
          <w:szCs w:val="32"/>
        </w:rPr>
        <w:t>Ernesto D. Rivero</w:t>
      </w:r>
      <w:r>
        <w:rPr>
          <w:rFonts w:ascii="Calibri" w:hAnsi="Calibri"/>
          <w:sz w:val="22"/>
          <w:szCs w:val="22"/>
        </w:rPr>
        <w:t> </w:t>
      </w:r>
    </w:p>
    <w:p w:rsidR="009E5D58" w:rsidRDefault="00CF2B27">
      <w:pPr>
        <w:pStyle w:val="Para14"/>
        <w:rPr>
          <w:sz w:val="22"/>
          <w:szCs w:val="22"/>
        </w:rPr>
      </w:pPr>
      <w:r>
        <w:rPr>
          <w:rFonts w:ascii="Times New Roman" w:hAnsi="Times New Roman"/>
          <w:sz w:val="32"/>
          <w:szCs w:val="32"/>
        </w:rPr>
        <w:t>(riveroe2015@fau.edu)</w:t>
      </w:r>
      <w:r>
        <w:rPr>
          <w:sz w:val="22"/>
          <w:szCs w:val="22"/>
        </w:rPr>
        <w:t> </w:t>
      </w:r>
    </w:p>
    <w:p w:rsidR="009E5D58" w:rsidRPr="00F72CAC" w:rsidRDefault="00CF2B27">
      <w:pPr>
        <w:pStyle w:val="Para12"/>
        <w:rPr>
          <w:sz w:val="32"/>
          <w:szCs w:val="32"/>
          <w:lang w:val="es-ES"/>
        </w:rPr>
      </w:pPr>
      <w:r w:rsidRPr="00F72CAC">
        <w:rPr>
          <w:sz w:val="32"/>
          <w:szCs w:val="32"/>
          <w:lang w:val="es-ES"/>
        </w:rPr>
        <w:t>Michael Anderson</w:t>
      </w:r>
      <w:r w:rsidRPr="00F72CAC">
        <w:rPr>
          <w:rFonts w:ascii="Calibri" w:hAnsi="Calibri"/>
          <w:sz w:val="22"/>
          <w:szCs w:val="22"/>
          <w:lang w:val="es-ES"/>
        </w:rPr>
        <w:t> </w:t>
      </w:r>
    </w:p>
    <w:p w:rsidR="009E5D58" w:rsidRPr="00F72CAC" w:rsidRDefault="00CF2B27">
      <w:pPr>
        <w:pStyle w:val="Para12"/>
        <w:rPr>
          <w:sz w:val="32"/>
          <w:szCs w:val="32"/>
          <w:lang w:val="es-ES"/>
        </w:rPr>
      </w:pPr>
      <w:r w:rsidRPr="00F72CAC">
        <w:rPr>
          <w:sz w:val="32"/>
          <w:szCs w:val="32"/>
          <w:lang w:val="es-ES"/>
        </w:rPr>
        <w:t>Shawn Ponciano</w:t>
      </w:r>
      <w:r w:rsidRPr="00F72CAC">
        <w:rPr>
          <w:rFonts w:ascii="Calibri" w:hAnsi="Calibri"/>
          <w:sz w:val="22"/>
          <w:szCs w:val="22"/>
          <w:lang w:val="es-ES"/>
        </w:rPr>
        <w:t> </w:t>
      </w:r>
    </w:p>
    <w:p w:rsidR="009E5D58" w:rsidRPr="00F72CAC" w:rsidRDefault="00CF2B27">
      <w:pPr>
        <w:pStyle w:val="Para12"/>
        <w:rPr>
          <w:lang w:val="es-ES"/>
        </w:rPr>
      </w:pPr>
      <w:r w:rsidRPr="00F72CAC">
        <w:rPr>
          <w:sz w:val="32"/>
          <w:szCs w:val="32"/>
          <w:lang w:val="es-ES"/>
        </w:rPr>
        <w:t>Kevin Vallejo</w:t>
      </w:r>
      <w:r w:rsidRPr="00F72CAC">
        <w:rPr>
          <w:rFonts w:ascii="Calibri" w:hAnsi="Calibri"/>
          <w:sz w:val="22"/>
          <w:szCs w:val="22"/>
          <w:lang w:val="es-ES"/>
        </w:rPr>
        <w:t> </w:t>
      </w:r>
    </w:p>
    <w:p w:rsidR="009E5D58" w:rsidRDefault="00CF2B27">
      <w:pPr>
        <w:pStyle w:val="Para09"/>
        <w:rPr>
          <w:sz w:val="32"/>
          <w:szCs w:val="32"/>
        </w:rPr>
      </w:pPr>
      <w:r>
        <w:rPr>
          <w:sz w:val="32"/>
          <w:szCs w:val="32"/>
        </w:rPr>
        <w:t>Date: 2/10/2018</w:t>
      </w:r>
      <w:r>
        <w:rPr>
          <w:rFonts w:ascii="Calibri" w:hAnsi="Calibri"/>
          <w:sz w:val="22"/>
          <w:szCs w:val="22"/>
        </w:rPr>
        <w:t> </w:t>
      </w:r>
    </w:p>
    <w:tbl>
      <w:tblPr>
        <w:tblW w:w="962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05"/>
        <w:gridCol w:w="694"/>
        <w:gridCol w:w="694"/>
        <w:gridCol w:w="1726"/>
        <w:gridCol w:w="3030"/>
        <w:gridCol w:w="1775"/>
      </w:tblGrid>
      <w:tr w:rsidR="009E5D58">
        <w:trPr>
          <w:trHeight w:val="316"/>
          <w:jc w:val="center"/>
        </w:trPr>
        <w:tc>
          <w:tcPr>
            <w:tcW w:w="2399" w:type="dxa"/>
            <w:gridSpan w:val="2"/>
            <w:tcBorders>
              <w:top w:val="single" w:sz="3" w:space="0" w:color="5B9BD5"/>
              <w:left w:val="single" w:sz="3" w:space="0" w:color="5B9BD5"/>
              <w:bottom w:val="single" w:sz="3" w:space="0" w:color="5B9BD5"/>
              <w:right w:val="nil"/>
            </w:tcBorders>
            <w:shd w:val="clear" w:color="auto" w:fill="5B9BD5"/>
            <w:tcMar>
              <w:top w:w="80" w:type="dxa"/>
              <w:left w:w="80" w:type="dxa"/>
              <w:bottom w:w="80" w:type="dxa"/>
              <w:right w:w="80" w:type="dxa"/>
            </w:tcMar>
            <w:vAlign w:val="center"/>
          </w:tcPr>
          <w:p w:rsidR="009E5D58" w:rsidRDefault="00CF2B27">
            <w:pPr>
              <w:pStyle w:val="Para15"/>
            </w:pPr>
            <w:r>
              <w:rPr>
                <w:sz w:val="28"/>
                <w:szCs w:val="28"/>
              </w:rPr>
              <w:t>History Table</w:t>
            </w:r>
            <w:r>
              <w:rPr>
                <w:rFonts w:ascii="Calibri" w:hAnsi="Calibri"/>
                <w:sz w:val="20"/>
                <w:szCs w:val="20"/>
              </w:rPr>
              <w:t> </w:t>
            </w:r>
          </w:p>
        </w:tc>
        <w:tc>
          <w:tcPr>
            <w:tcW w:w="7225" w:type="dxa"/>
            <w:gridSpan w:val="4"/>
            <w:tcBorders>
              <w:top w:val="nil"/>
              <w:left w:val="nil"/>
              <w:bottom w:val="single" w:sz="3" w:space="0" w:color="5B9BD5"/>
              <w:right w:val="nil"/>
            </w:tcBorders>
            <w:shd w:val="clear" w:color="auto" w:fill="auto"/>
            <w:tcMar>
              <w:top w:w="80" w:type="dxa"/>
              <w:left w:w="80" w:type="dxa"/>
              <w:bottom w:w="80" w:type="dxa"/>
              <w:right w:w="80" w:type="dxa"/>
            </w:tcMar>
          </w:tcPr>
          <w:p w:rsidR="009E5D58" w:rsidRDefault="009E5D58"/>
        </w:tc>
      </w:tr>
      <w:tr w:rsidR="009E5D58">
        <w:trPr>
          <w:trHeight w:val="636"/>
          <w:jc w:val="center"/>
        </w:trPr>
        <w:tc>
          <w:tcPr>
            <w:tcW w:w="1705" w:type="dxa"/>
            <w:tcBorders>
              <w:top w:val="single" w:sz="3" w:space="0" w:color="5B9BD5"/>
              <w:left w:val="single" w:sz="3" w:space="0" w:color="9CC2E5"/>
              <w:bottom w:val="single" w:sz="3" w:space="0" w:color="9CC2E5"/>
              <w:right w:val="single" w:sz="3" w:space="0" w:color="9CC2E5"/>
            </w:tcBorders>
            <w:shd w:val="clear" w:color="auto" w:fill="DEEAF6"/>
            <w:tcMar>
              <w:top w:w="80" w:type="dxa"/>
              <w:left w:w="80" w:type="dxa"/>
              <w:bottom w:w="80" w:type="dxa"/>
              <w:right w:w="80" w:type="dxa"/>
            </w:tcMar>
            <w:vAlign w:val="center"/>
          </w:tcPr>
          <w:p w:rsidR="009E5D58" w:rsidRDefault="009E5D58"/>
        </w:tc>
        <w:tc>
          <w:tcPr>
            <w:tcW w:w="1388" w:type="dxa"/>
            <w:gridSpan w:val="2"/>
            <w:tcBorders>
              <w:top w:val="single" w:sz="3" w:space="0" w:color="5B9BD5"/>
              <w:left w:val="single" w:sz="3" w:space="0" w:color="9CC2E5"/>
              <w:bottom w:val="single" w:sz="3" w:space="0" w:color="9CC2E5"/>
              <w:right w:val="single" w:sz="3" w:space="0" w:color="9CC2E5"/>
            </w:tcBorders>
            <w:shd w:val="clear" w:color="auto" w:fill="DEEAF6"/>
            <w:tcMar>
              <w:top w:w="80" w:type="dxa"/>
              <w:left w:w="80" w:type="dxa"/>
              <w:bottom w:w="80" w:type="dxa"/>
              <w:right w:w="80" w:type="dxa"/>
            </w:tcMar>
            <w:vAlign w:val="center"/>
          </w:tcPr>
          <w:p w:rsidR="009E5D58" w:rsidRDefault="00CF2B27">
            <w:pPr>
              <w:pStyle w:val="Para13"/>
            </w:pPr>
            <w:r>
              <w:rPr>
                <w:sz w:val="28"/>
                <w:szCs w:val="28"/>
              </w:rPr>
              <w:t>Revision #</w:t>
            </w:r>
            <w:r>
              <w:rPr>
                <w:rFonts w:ascii="Calibri" w:hAnsi="Calibri"/>
                <w:sz w:val="20"/>
                <w:szCs w:val="20"/>
              </w:rPr>
              <w:t> </w:t>
            </w:r>
          </w:p>
        </w:tc>
        <w:tc>
          <w:tcPr>
            <w:tcW w:w="1726" w:type="dxa"/>
            <w:tcBorders>
              <w:top w:val="single" w:sz="3" w:space="0" w:color="9CC2E5"/>
              <w:left w:val="single" w:sz="3" w:space="0" w:color="9CC2E5"/>
              <w:bottom w:val="single" w:sz="3" w:space="0" w:color="9CC2E5"/>
              <w:right w:val="single" w:sz="3" w:space="0" w:color="9CC2E5"/>
            </w:tcBorders>
            <w:shd w:val="clear" w:color="auto" w:fill="DEEAF6"/>
            <w:tcMar>
              <w:top w:w="80" w:type="dxa"/>
              <w:left w:w="80" w:type="dxa"/>
              <w:bottom w:w="80" w:type="dxa"/>
              <w:right w:w="80" w:type="dxa"/>
            </w:tcMar>
            <w:vAlign w:val="center"/>
          </w:tcPr>
          <w:p w:rsidR="009E5D58" w:rsidRDefault="00CF2B27">
            <w:pPr>
              <w:pStyle w:val="Para13"/>
            </w:pPr>
            <w:r>
              <w:rPr>
                <w:sz w:val="28"/>
                <w:szCs w:val="28"/>
              </w:rPr>
              <w:t>Revision Date</w:t>
            </w:r>
            <w:r>
              <w:rPr>
                <w:rFonts w:ascii="Calibri" w:hAnsi="Calibri"/>
                <w:sz w:val="20"/>
                <w:szCs w:val="20"/>
              </w:rPr>
              <w:t> </w:t>
            </w:r>
          </w:p>
        </w:tc>
        <w:tc>
          <w:tcPr>
            <w:tcW w:w="3030" w:type="dxa"/>
            <w:tcBorders>
              <w:top w:val="single" w:sz="3" w:space="0" w:color="9CC2E5"/>
              <w:left w:val="single" w:sz="3" w:space="0" w:color="9CC2E5"/>
              <w:bottom w:val="single" w:sz="3" w:space="0" w:color="9CC2E5"/>
              <w:right w:val="single" w:sz="3" w:space="0" w:color="9CC2E5"/>
            </w:tcBorders>
            <w:shd w:val="clear" w:color="auto" w:fill="DEEAF6"/>
            <w:tcMar>
              <w:top w:w="80" w:type="dxa"/>
              <w:left w:w="80" w:type="dxa"/>
              <w:bottom w:w="80" w:type="dxa"/>
              <w:right w:w="80" w:type="dxa"/>
            </w:tcMar>
            <w:vAlign w:val="center"/>
          </w:tcPr>
          <w:p w:rsidR="009E5D58" w:rsidRDefault="00CF2B27">
            <w:pPr>
              <w:pStyle w:val="Para13"/>
            </w:pPr>
            <w:r>
              <w:rPr>
                <w:sz w:val="28"/>
                <w:szCs w:val="28"/>
              </w:rPr>
              <w:t>Revision Description</w:t>
            </w:r>
            <w:r>
              <w:rPr>
                <w:rFonts w:ascii="Calibri" w:hAnsi="Calibri"/>
                <w:sz w:val="20"/>
                <w:szCs w:val="20"/>
              </w:rPr>
              <w:t> </w:t>
            </w:r>
          </w:p>
        </w:tc>
        <w:tc>
          <w:tcPr>
            <w:tcW w:w="1775" w:type="dxa"/>
            <w:tcBorders>
              <w:top w:val="single" w:sz="3" w:space="0" w:color="9CC2E5"/>
              <w:left w:val="single" w:sz="3" w:space="0" w:color="9CC2E5"/>
              <w:bottom w:val="single" w:sz="3" w:space="0" w:color="9CC2E5"/>
              <w:right w:val="single" w:sz="3" w:space="0" w:color="9CC2E5"/>
            </w:tcBorders>
            <w:shd w:val="clear" w:color="auto" w:fill="DEEAF6"/>
            <w:tcMar>
              <w:top w:w="80" w:type="dxa"/>
              <w:left w:w="80" w:type="dxa"/>
              <w:bottom w:w="80" w:type="dxa"/>
              <w:right w:w="80" w:type="dxa"/>
            </w:tcMar>
            <w:vAlign w:val="center"/>
          </w:tcPr>
          <w:p w:rsidR="009E5D58" w:rsidRDefault="00CF2B27">
            <w:pPr>
              <w:pStyle w:val="Para13"/>
            </w:pPr>
            <w:r>
              <w:rPr>
                <w:sz w:val="28"/>
                <w:szCs w:val="28"/>
              </w:rPr>
              <w:t>Revision Notes</w:t>
            </w:r>
            <w:r>
              <w:rPr>
                <w:rFonts w:ascii="Calibri" w:hAnsi="Calibri"/>
                <w:sz w:val="20"/>
                <w:szCs w:val="20"/>
              </w:rPr>
              <w:t> </w:t>
            </w:r>
          </w:p>
        </w:tc>
      </w:tr>
      <w:tr w:rsidR="009E5D58">
        <w:trPr>
          <w:trHeight w:val="636"/>
          <w:jc w:val="center"/>
        </w:trPr>
        <w:tc>
          <w:tcPr>
            <w:tcW w:w="170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pStyle w:val="Para08"/>
            </w:pPr>
            <w:r>
              <w:rPr>
                <w:rFonts w:ascii="Times New Roman" w:hAnsi="Times New Roman"/>
                <w:sz w:val="28"/>
                <w:szCs w:val="28"/>
              </w:rPr>
              <w:t>1.</w:t>
            </w:r>
            <w:r>
              <w:rPr>
                <w:sz w:val="20"/>
                <w:szCs w:val="20"/>
              </w:rPr>
              <w:t> </w:t>
            </w:r>
          </w:p>
        </w:tc>
        <w:tc>
          <w:tcPr>
            <w:tcW w:w="1388" w:type="dxa"/>
            <w:gridSpan w:val="2"/>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pStyle w:val="Body"/>
            </w:pPr>
            <w:r>
              <w:rPr>
                <w:rFonts w:ascii="Times New Roman" w:hAnsi="Times New Roman"/>
                <w:sz w:val="28"/>
                <w:szCs w:val="28"/>
              </w:rPr>
              <w:t>V.1</w:t>
            </w:r>
            <w:r>
              <w:rPr>
                <w:sz w:val="20"/>
                <w:szCs w:val="20"/>
              </w:rPr>
              <w:t> </w:t>
            </w:r>
          </w:p>
        </w:tc>
        <w:tc>
          <w:tcPr>
            <w:tcW w:w="1726"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pStyle w:val="Body"/>
            </w:pPr>
            <w:r>
              <w:rPr>
                <w:rFonts w:ascii="Times New Roman" w:hAnsi="Times New Roman"/>
                <w:sz w:val="28"/>
                <w:szCs w:val="28"/>
              </w:rPr>
              <w:t>2/10/2018</w:t>
            </w:r>
            <w:r>
              <w:rPr>
                <w:sz w:val="20"/>
                <w:szCs w:val="20"/>
              </w:rPr>
              <w:t> </w:t>
            </w:r>
          </w:p>
        </w:tc>
        <w:tc>
          <w:tcPr>
            <w:tcW w:w="3030"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pStyle w:val="Para16"/>
            </w:pPr>
            <w:r>
              <w:rPr>
                <w:sz w:val="28"/>
                <w:szCs w:val="28"/>
              </w:rPr>
              <w:t>Completed M1 requirements</w:t>
            </w:r>
            <w:r>
              <w:rPr>
                <w:rFonts w:ascii="Calibri" w:hAnsi="Calibri"/>
                <w:sz w:val="20"/>
                <w:szCs w:val="20"/>
              </w:rPr>
              <w:t> </w:t>
            </w:r>
          </w:p>
        </w:tc>
        <w:tc>
          <w:tcPr>
            <w:tcW w:w="177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pStyle w:val="Body"/>
            </w:pPr>
            <w:r>
              <w:rPr>
                <w:rFonts w:ascii="Times New Roman" w:hAnsi="Times New Roman"/>
                <w:sz w:val="28"/>
                <w:szCs w:val="28"/>
              </w:rPr>
              <w:t>N/A</w:t>
            </w:r>
            <w:r>
              <w:rPr>
                <w:sz w:val="20"/>
                <w:szCs w:val="20"/>
              </w:rPr>
              <w:t> </w:t>
            </w:r>
          </w:p>
        </w:tc>
      </w:tr>
      <w:tr w:rsidR="009E5D58">
        <w:trPr>
          <w:trHeight w:val="688"/>
          <w:jc w:val="center"/>
        </w:trPr>
        <w:tc>
          <w:tcPr>
            <w:tcW w:w="170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b/>
                <w:bCs/>
                <w:color w:val="000000"/>
                <w:sz w:val="28"/>
                <w:szCs w:val="28"/>
                <w:u w:color="000000"/>
              </w:rPr>
              <w:t>2</w:t>
            </w:r>
          </w:p>
        </w:tc>
        <w:tc>
          <w:tcPr>
            <w:tcW w:w="1388" w:type="dxa"/>
            <w:gridSpan w:val="2"/>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V.2</w:t>
            </w:r>
          </w:p>
        </w:tc>
        <w:tc>
          <w:tcPr>
            <w:tcW w:w="1726"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3/24/2018</w:t>
            </w:r>
          </w:p>
        </w:tc>
        <w:tc>
          <w:tcPr>
            <w:tcW w:w="3030"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cs="Arial Unicode MS"/>
                <w:color w:val="000000"/>
                <w:sz w:val="28"/>
                <w:szCs w:val="28"/>
                <w:u w:color="000000"/>
              </w:rPr>
              <w:t>Data definitions sub data items added</w:t>
            </w:r>
          </w:p>
        </w:tc>
        <w:tc>
          <w:tcPr>
            <w:tcW w:w="177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 xml:space="preserve">M3 requirment </w:t>
            </w:r>
          </w:p>
        </w:tc>
      </w:tr>
      <w:tr w:rsidR="009E5D58">
        <w:trPr>
          <w:trHeight w:val="688"/>
          <w:jc w:val="center"/>
        </w:trPr>
        <w:tc>
          <w:tcPr>
            <w:tcW w:w="170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b/>
                <w:bCs/>
                <w:color w:val="000000"/>
                <w:sz w:val="28"/>
                <w:szCs w:val="28"/>
                <w:u w:color="000000"/>
              </w:rPr>
              <w:t>3</w:t>
            </w:r>
          </w:p>
        </w:tc>
        <w:tc>
          <w:tcPr>
            <w:tcW w:w="1388" w:type="dxa"/>
            <w:gridSpan w:val="2"/>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V.2</w:t>
            </w:r>
          </w:p>
        </w:tc>
        <w:tc>
          <w:tcPr>
            <w:tcW w:w="1726"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3/24/2018</w:t>
            </w:r>
          </w:p>
        </w:tc>
        <w:tc>
          <w:tcPr>
            <w:tcW w:w="3030"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cs="Arial Unicode MS"/>
                <w:color w:val="000000"/>
                <w:sz w:val="28"/>
                <w:szCs w:val="28"/>
                <w:u w:color="000000"/>
              </w:rPr>
              <w:t xml:space="preserve">Expanded high level functional requirements </w:t>
            </w:r>
          </w:p>
        </w:tc>
        <w:tc>
          <w:tcPr>
            <w:tcW w:w="177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M3 requirement</w:t>
            </w:r>
          </w:p>
        </w:tc>
      </w:tr>
      <w:tr w:rsidR="009E5D58">
        <w:trPr>
          <w:trHeight w:val="1276"/>
          <w:jc w:val="center"/>
        </w:trPr>
        <w:tc>
          <w:tcPr>
            <w:tcW w:w="170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b/>
                <w:bCs/>
                <w:color w:val="000000"/>
                <w:sz w:val="28"/>
                <w:szCs w:val="28"/>
                <w:u w:color="000000"/>
              </w:rPr>
              <w:t>4</w:t>
            </w:r>
          </w:p>
        </w:tc>
        <w:tc>
          <w:tcPr>
            <w:tcW w:w="1388" w:type="dxa"/>
            <w:gridSpan w:val="2"/>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V.2</w:t>
            </w:r>
          </w:p>
        </w:tc>
        <w:tc>
          <w:tcPr>
            <w:tcW w:w="1726"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3/24/2018</w:t>
            </w:r>
          </w:p>
        </w:tc>
        <w:tc>
          <w:tcPr>
            <w:tcW w:w="3030"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cs="Arial Unicode MS"/>
                <w:color w:val="000000"/>
                <w:sz w:val="28"/>
                <w:szCs w:val="28"/>
                <w:u w:color="000000"/>
              </w:rPr>
              <w:t xml:space="preserve">Modified high level system architecture and included DB organization  </w:t>
            </w:r>
          </w:p>
        </w:tc>
        <w:tc>
          <w:tcPr>
            <w:tcW w:w="177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M3 requirement</w:t>
            </w:r>
          </w:p>
        </w:tc>
      </w:tr>
      <w:tr w:rsidR="009E5D58">
        <w:trPr>
          <w:trHeight w:val="688"/>
          <w:jc w:val="center"/>
        </w:trPr>
        <w:tc>
          <w:tcPr>
            <w:tcW w:w="170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b/>
                <w:bCs/>
                <w:color w:val="000000"/>
                <w:sz w:val="28"/>
                <w:szCs w:val="28"/>
                <w:u w:color="000000"/>
              </w:rPr>
              <w:lastRenderedPageBreak/>
              <w:t>5</w:t>
            </w:r>
          </w:p>
        </w:tc>
        <w:tc>
          <w:tcPr>
            <w:tcW w:w="1388" w:type="dxa"/>
            <w:gridSpan w:val="2"/>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V.2</w:t>
            </w:r>
          </w:p>
        </w:tc>
        <w:tc>
          <w:tcPr>
            <w:tcW w:w="1726"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3/24/2018</w:t>
            </w:r>
          </w:p>
        </w:tc>
        <w:tc>
          <w:tcPr>
            <w:tcW w:w="3030"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cs="Arial Unicode MS"/>
                <w:color w:val="000000"/>
                <w:sz w:val="28"/>
                <w:szCs w:val="28"/>
                <w:u w:color="000000"/>
              </w:rPr>
              <w:t>included UML diagram</w:t>
            </w:r>
          </w:p>
        </w:tc>
        <w:tc>
          <w:tcPr>
            <w:tcW w:w="177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M3 requirement</w:t>
            </w:r>
          </w:p>
        </w:tc>
      </w:tr>
      <w:tr w:rsidR="009E5D58">
        <w:trPr>
          <w:trHeight w:val="688"/>
          <w:jc w:val="center"/>
        </w:trPr>
        <w:tc>
          <w:tcPr>
            <w:tcW w:w="170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b/>
                <w:bCs/>
                <w:color w:val="000000"/>
                <w:sz w:val="28"/>
                <w:szCs w:val="28"/>
                <w:u w:color="000000"/>
              </w:rPr>
              <w:t>6</w:t>
            </w:r>
          </w:p>
        </w:tc>
        <w:tc>
          <w:tcPr>
            <w:tcW w:w="1388" w:type="dxa"/>
            <w:gridSpan w:val="2"/>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V.2</w:t>
            </w:r>
          </w:p>
        </w:tc>
        <w:tc>
          <w:tcPr>
            <w:tcW w:w="1726"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3/24/2018</w:t>
            </w:r>
          </w:p>
        </w:tc>
        <w:tc>
          <w:tcPr>
            <w:tcW w:w="3030"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cs="Arial Unicode MS"/>
                <w:color w:val="000000"/>
                <w:sz w:val="28"/>
                <w:szCs w:val="28"/>
                <w:u w:color="000000"/>
              </w:rPr>
              <w:t xml:space="preserve">identified actual risks </w:t>
            </w:r>
          </w:p>
        </w:tc>
        <w:tc>
          <w:tcPr>
            <w:tcW w:w="177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M3 requirement</w:t>
            </w:r>
          </w:p>
        </w:tc>
      </w:tr>
    </w:tbl>
    <w:p w:rsidR="009E5D58" w:rsidRDefault="009E5D58">
      <w:pPr>
        <w:pStyle w:val="Para09"/>
        <w:widowControl w:val="0"/>
        <w:spacing w:line="240" w:lineRule="auto"/>
        <w:ind w:left="2" w:hanging="2"/>
      </w:pPr>
    </w:p>
    <w:p w:rsidR="009E5D58" w:rsidRDefault="009E5D58">
      <w:pPr>
        <w:pStyle w:val="Heading"/>
      </w:pPr>
    </w:p>
    <w:p w:rsidR="009E5D58" w:rsidRDefault="00CF2B27">
      <w:pPr>
        <w:pStyle w:val="Heading"/>
        <w:numPr>
          <w:ilvl w:val="0"/>
          <w:numId w:val="2"/>
        </w:numPr>
      </w:pPr>
      <w:r>
        <w:t>2. Executive Summary</w:t>
      </w:r>
      <w:bookmarkStart w:id="0" w:name="anchor1"/>
      <w:bookmarkEnd w:id="0"/>
    </w:p>
    <w:p w:rsidR="009E5D58" w:rsidRDefault="00CF2B27">
      <w:pPr>
        <w:pStyle w:val="Para04"/>
        <w:rPr>
          <w:sz w:val="24"/>
          <w:szCs w:val="24"/>
        </w:rPr>
      </w:pPr>
      <w:r>
        <w:rPr>
          <w:sz w:val="24"/>
          <w:szCs w:val="24"/>
        </w:rPr>
        <w:t>We are developing an application to network individual devices together and wrap their interfaces into one concentrated control center. Under the working name, “Flight Control”, the application will give access to various nodes and stations to the user despite them not being physically close to them. A user will have a control center streamlined that will expand into each device's sub-menu and user controls. For example, a user might want to authenticate themselves at a workstation or clock their time spent in the lab. The application would provide the tools to record clock in times matched with their authentication time stamp to give a verifiable record and trusted documentation. Additionally, a user may wish to modify settings on a particular device such as the light intensity of a controlled bulb or the volume to a speaker. The app should allow similar integration of functionality in its evolution cycle.</w:t>
      </w:r>
      <w:r>
        <w:rPr>
          <w:rFonts w:ascii="Calibri" w:hAnsi="Calibri"/>
          <w:sz w:val="24"/>
          <w:szCs w:val="24"/>
        </w:rPr>
        <w:t> </w:t>
      </w:r>
    </w:p>
    <w:p w:rsidR="009E5D58" w:rsidRDefault="00CF2B27">
      <w:pPr>
        <w:pStyle w:val="Heading"/>
        <w:numPr>
          <w:ilvl w:val="0"/>
          <w:numId w:val="4"/>
        </w:numPr>
      </w:pPr>
      <w:r>
        <w:t>3. Competitive Analysis</w:t>
      </w:r>
      <w:bookmarkStart w:id="1" w:name="anchor3"/>
      <w:bookmarkEnd w:id="1"/>
    </w:p>
    <w:tbl>
      <w:tblPr>
        <w:tblW w:w="9452"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0"/>
        <w:gridCol w:w="4242"/>
        <w:gridCol w:w="3660"/>
      </w:tblGrid>
      <w:tr w:rsidR="009E5D58">
        <w:trPr>
          <w:trHeight w:val="348"/>
        </w:trPr>
        <w:tc>
          <w:tcPr>
            <w:tcW w:w="1549" w:type="dxa"/>
            <w:vMerge w:val="restart"/>
            <w:tcBorders>
              <w:top w:val="single" w:sz="3" w:space="0" w:color="5B9BD5"/>
              <w:left w:val="single" w:sz="3" w:space="0" w:color="5B9BD5"/>
              <w:bottom w:val="nil"/>
              <w:right w:val="single" w:sz="3" w:space="0" w:color="5B9BD5"/>
            </w:tcBorders>
            <w:shd w:val="clear" w:color="auto" w:fill="5B9BD5"/>
            <w:tcMar>
              <w:top w:w="80" w:type="dxa"/>
              <w:left w:w="80" w:type="dxa"/>
              <w:bottom w:w="80" w:type="dxa"/>
              <w:right w:w="80" w:type="dxa"/>
            </w:tcMar>
            <w:vAlign w:val="center"/>
          </w:tcPr>
          <w:p w:rsidR="009E5D58" w:rsidRDefault="00CF2B27">
            <w:pPr>
              <w:pStyle w:val="Para15"/>
            </w:pPr>
            <w:r>
              <w:rPr>
                <w:sz w:val="28"/>
                <w:szCs w:val="28"/>
              </w:rPr>
              <w:t>Key Features</w:t>
            </w:r>
            <w:r>
              <w:rPr>
                <w:rFonts w:ascii="Calibri" w:hAnsi="Calibri"/>
                <w:sz w:val="20"/>
                <w:szCs w:val="20"/>
              </w:rPr>
              <w:t> </w:t>
            </w:r>
          </w:p>
        </w:tc>
        <w:tc>
          <w:tcPr>
            <w:tcW w:w="4242" w:type="dxa"/>
            <w:tcBorders>
              <w:top w:val="single" w:sz="3" w:space="0" w:color="5B9BD5"/>
              <w:left w:val="single" w:sz="3" w:space="0" w:color="5B9BD5"/>
              <w:bottom w:val="single" w:sz="3" w:space="0" w:color="5B9BD5"/>
              <w:right w:val="single" w:sz="3" w:space="0" w:color="5B9BD5"/>
            </w:tcBorders>
            <w:shd w:val="clear" w:color="auto" w:fill="5B9BD5"/>
            <w:tcMar>
              <w:top w:w="80" w:type="dxa"/>
              <w:left w:w="80" w:type="dxa"/>
              <w:bottom w:w="80" w:type="dxa"/>
              <w:right w:w="80" w:type="dxa"/>
            </w:tcMar>
            <w:vAlign w:val="center"/>
          </w:tcPr>
          <w:p w:rsidR="009E5D58" w:rsidRDefault="00CF2B27">
            <w:pPr>
              <w:pStyle w:val="Para11"/>
            </w:pPr>
            <w:r>
              <w:rPr>
                <w:rFonts w:ascii="Times New Roman" w:hAnsi="Times New Roman"/>
                <w:sz w:val="28"/>
                <w:szCs w:val="28"/>
              </w:rPr>
              <w:t>Us</w:t>
            </w:r>
            <w:r>
              <w:rPr>
                <w:sz w:val="28"/>
                <w:szCs w:val="28"/>
              </w:rPr>
              <w:t> </w:t>
            </w:r>
          </w:p>
        </w:tc>
        <w:tc>
          <w:tcPr>
            <w:tcW w:w="3660" w:type="dxa"/>
            <w:tcBorders>
              <w:top w:val="single" w:sz="3" w:space="0" w:color="5B9BD5"/>
              <w:left w:val="single" w:sz="3" w:space="0" w:color="5B9BD5"/>
              <w:bottom w:val="single" w:sz="3" w:space="0" w:color="5B9BD5"/>
              <w:right w:val="single" w:sz="3" w:space="0" w:color="5B9BD5"/>
            </w:tcBorders>
            <w:shd w:val="clear" w:color="auto" w:fill="5B9BD5"/>
            <w:tcMar>
              <w:top w:w="80" w:type="dxa"/>
              <w:left w:w="80" w:type="dxa"/>
              <w:bottom w:w="80" w:type="dxa"/>
              <w:right w:w="80" w:type="dxa"/>
            </w:tcMar>
            <w:vAlign w:val="center"/>
          </w:tcPr>
          <w:p w:rsidR="009E5D58" w:rsidRDefault="00CF2B27">
            <w:pPr>
              <w:pStyle w:val="Para11"/>
            </w:pPr>
            <w:r>
              <w:rPr>
                <w:rFonts w:ascii="Times New Roman" w:hAnsi="Times New Roman"/>
                <w:sz w:val="28"/>
                <w:szCs w:val="28"/>
              </w:rPr>
              <w:t>Competitors</w:t>
            </w:r>
            <w:r>
              <w:rPr>
                <w:sz w:val="20"/>
                <w:szCs w:val="20"/>
              </w:rPr>
              <w:t> </w:t>
            </w:r>
          </w:p>
        </w:tc>
      </w:tr>
      <w:tr w:rsidR="009E5D58">
        <w:trPr>
          <w:trHeight w:val="910"/>
        </w:trPr>
        <w:tc>
          <w:tcPr>
            <w:tcW w:w="1549" w:type="dxa"/>
            <w:vMerge/>
            <w:tcBorders>
              <w:top w:val="single" w:sz="3" w:space="0" w:color="5B9BD5"/>
              <w:left w:val="single" w:sz="3" w:space="0" w:color="5B9BD5"/>
              <w:bottom w:val="nil"/>
              <w:right w:val="single" w:sz="3" w:space="0" w:color="5B9BD5"/>
            </w:tcBorders>
            <w:shd w:val="clear" w:color="auto" w:fill="5B9BD5"/>
          </w:tcPr>
          <w:p w:rsidR="009E5D58" w:rsidRDefault="009E5D58"/>
        </w:tc>
        <w:tc>
          <w:tcPr>
            <w:tcW w:w="4242" w:type="dxa"/>
            <w:tcBorders>
              <w:top w:val="single" w:sz="3" w:space="0" w:color="5B9BD5"/>
              <w:left w:val="single" w:sz="3" w:space="0" w:color="5B9BD5"/>
              <w:bottom w:val="single" w:sz="3" w:space="0" w:color="9CC2E5"/>
              <w:right w:val="single" w:sz="3" w:space="0" w:color="9CC2E5"/>
            </w:tcBorders>
            <w:shd w:val="clear" w:color="auto" w:fill="DEEAF6"/>
            <w:tcMar>
              <w:top w:w="80" w:type="dxa"/>
              <w:left w:w="80" w:type="dxa"/>
              <w:bottom w:w="80" w:type="dxa"/>
              <w:right w:w="80" w:type="dxa"/>
            </w:tcMar>
            <w:vAlign w:val="center"/>
          </w:tcPr>
          <w:p w:rsidR="009E5D58" w:rsidRDefault="00CF2B27">
            <w:pPr>
              <w:pStyle w:val="Para02"/>
            </w:pPr>
            <w:r>
              <w:rPr>
                <w:sz w:val="24"/>
                <w:szCs w:val="24"/>
              </w:rPr>
              <w:t>In the case of power failure, automatically reset to their last known state</w:t>
            </w:r>
            <w:r>
              <w:rPr>
                <w:rFonts w:ascii="Calibri" w:hAnsi="Calibri"/>
                <w:sz w:val="24"/>
                <w:szCs w:val="24"/>
              </w:rPr>
              <w:t> </w:t>
            </w:r>
          </w:p>
        </w:tc>
        <w:tc>
          <w:tcPr>
            <w:tcW w:w="3660" w:type="dxa"/>
            <w:tcBorders>
              <w:top w:val="single" w:sz="3" w:space="0" w:color="5B9BD5"/>
              <w:left w:val="single" w:sz="3" w:space="0" w:color="9CC2E5"/>
              <w:bottom w:val="single" w:sz="3" w:space="0" w:color="9CC2E5"/>
              <w:right w:val="single" w:sz="3" w:space="0" w:color="9CC2E5"/>
            </w:tcBorders>
            <w:shd w:val="clear" w:color="auto" w:fill="DEEAF6"/>
            <w:tcMar>
              <w:top w:w="80" w:type="dxa"/>
              <w:left w:w="80" w:type="dxa"/>
              <w:bottom w:w="80" w:type="dxa"/>
              <w:right w:w="80" w:type="dxa"/>
            </w:tcMar>
            <w:vAlign w:val="center"/>
          </w:tcPr>
          <w:p w:rsidR="009E5D58" w:rsidRDefault="00CF2B27">
            <w:pPr>
              <w:pStyle w:val="Para02"/>
            </w:pPr>
            <w:r>
              <w:rPr>
                <w:sz w:val="24"/>
                <w:szCs w:val="24"/>
              </w:rPr>
              <w:t>No safety measures in place in the case of a power outage</w:t>
            </w:r>
            <w:r>
              <w:rPr>
                <w:rFonts w:ascii="Calibri" w:hAnsi="Calibri"/>
                <w:sz w:val="24"/>
                <w:szCs w:val="24"/>
              </w:rPr>
              <w:t> </w:t>
            </w:r>
          </w:p>
        </w:tc>
      </w:tr>
      <w:tr w:rsidR="009E5D58">
        <w:trPr>
          <w:trHeight w:val="310"/>
        </w:trPr>
        <w:tc>
          <w:tcPr>
            <w:tcW w:w="1549" w:type="dxa"/>
            <w:vMerge/>
            <w:tcBorders>
              <w:top w:val="single" w:sz="3" w:space="0" w:color="5B9BD5"/>
              <w:left w:val="single" w:sz="3" w:space="0" w:color="5B9BD5"/>
              <w:bottom w:val="nil"/>
              <w:right w:val="single" w:sz="3" w:space="0" w:color="5B9BD5"/>
            </w:tcBorders>
            <w:shd w:val="clear" w:color="auto" w:fill="5B9BD5"/>
          </w:tcPr>
          <w:p w:rsidR="009E5D58" w:rsidRDefault="009E5D58"/>
        </w:tc>
        <w:tc>
          <w:tcPr>
            <w:tcW w:w="4242" w:type="dxa"/>
            <w:tcBorders>
              <w:top w:val="single" w:sz="3" w:space="0" w:color="9CC2E5"/>
              <w:left w:val="single" w:sz="3" w:space="0" w:color="5B9BD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pStyle w:val="Para02"/>
            </w:pPr>
            <w:r>
              <w:rPr>
                <w:sz w:val="24"/>
                <w:szCs w:val="24"/>
              </w:rPr>
              <w:t>Two-factor authentication</w:t>
            </w:r>
            <w:r>
              <w:rPr>
                <w:rFonts w:ascii="Calibri" w:hAnsi="Calibri"/>
                <w:sz w:val="24"/>
                <w:szCs w:val="24"/>
              </w:rPr>
              <w:t> </w:t>
            </w:r>
          </w:p>
        </w:tc>
        <w:tc>
          <w:tcPr>
            <w:tcW w:w="3660"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pStyle w:val="Para02"/>
            </w:pPr>
            <w:r>
              <w:rPr>
                <w:sz w:val="24"/>
                <w:szCs w:val="24"/>
              </w:rPr>
              <w:t>Vulnerable security measures</w:t>
            </w:r>
            <w:r>
              <w:rPr>
                <w:rFonts w:ascii="Calibri" w:hAnsi="Calibri"/>
                <w:sz w:val="24"/>
                <w:szCs w:val="24"/>
              </w:rPr>
              <w:t> </w:t>
            </w:r>
          </w:p>
        </w:tc>
      </w:tr>
      <w:tr w:rsidR="009E5D58">
        <w:trPr>
          <w:trHeight w:val="310"/>
        </w:trPr>
        <w:tc>
          <w:tcPr>
            <w:tcW w:w="1549" w:type="dxa"/>
            <w:vMerge/>
            <w:tcBorders>
              <w:top w:val="single" w:sz="3" w:space="0" w:color="5B9BD5"/>
              <w:left w:val="single" w:sz="3" w:space="0" w:color="5B9BD5"/>
              <w:bottom w:val="nil"/>
              <w:right w:val="single" w:sz="3" w:space="0" w:color="5B9BD5"/>
            </w:tcBorders>
            <w:shd w:val="clear" w:color="auto" w:fill="5B9BD5"/>
          </w:tcPr>
          <w:p w:rsidR="009E5D58" w:rsidRDefault="009E5D58"/>
        </w:tc>
        <w:tc>
          <w:tcPr>
            <w:tcW w:w="4242" w:type="dxa"/>
            <w:tcBorders>
              <w:top w:val="single" w:sz="3" w:space="0" w:color="9CC2E5"/>
              <w:left w:val="single" w:sz="3" w:space="0" w:color="5B9BD5"/>
              <w:bottom w:val="single" w:sz="3" w:space="0" w:color="9CC2E5"/>
              <w:right w:val="single" w:sz="3" w:space="0" w:color="9CC2E5"/>
            </w:tcBorders>
            <w:shd w:val="clear" w:color="auto" w:fill="DEEAF6"/>
            <w:tcMar>
              <w:top w:w="80" w:type="dxa"/>
              <w:left w:w="80" w:type="dxa"/>
              <w:bottom w:w="80" w:type="dxa"/>
              <w:right w:w="80" w:type="dxa"/>
            </w:tcMar>
            <w:vAlign w:val="center"/>
          </w:tcPr>
          <w:p w:rsidR="009E5D58" w:rsidRDefault="00CF2B27">
            <w:pPr>
              <w:pStyle w:val="Para02"/>
            </w:pPr>
            <w:r>
              <w:rPr>
                <w:sz w:val="24"/>
                <w:szCs w:val="24"/>
              </w:rPr>
              <w:t>Optimized for mobile</w:t>
            </w:r>
            <w:r>
              <w:rPr>
                <w:rFonts w:ascii="Calibri" w:hAnsi="Calibri"/>
                <w:sz w:val="24"/>
                <w:szCs w:val="24"/>
              </w:rPr>
              <w:t> </w:t>
            </w:r>
          </w:p>
        </w:tc>
        <w:tc>
          <w:tcPr>
            <w:tcW w:w="3660" w:type="dxa"/>
            <w:tcBorders>
              <w:top w:val="single" w:sz="3" w:space="0" w:color="9CC2E5"/>
              <w:left w:val="single" w:sz="3" w:space="0" w:color="9CC2E5"/>
              <w:bottom w:val="single" w:sz="3" w:space="0" w:color="9CC2E5"/>
              <w:right w:val="single" w:sz="3" w:space="0" w:color="9CC2E5"/>
            </w:tcBorders>
            <w:shd w:val="clear" w:color="auto" w:fill="DEEAF6"/>
            <w:tcMar>
              <w:top w:w="80" w:type="dxa"/>
              <w:left w:w="80" w:type="dxa"/>
              <w:bottom w:w="80" w:type="dxa"/>
              <w:right w:w="80" w:type="dxa"/>
            </w:tcMar>
            <w:vAlign w:val="center"/>
          </w:tcPr>
          <w:p w:rsidR="009E5D58" w:rsidRDefault="00CF2B27">
            <w:pPr>
              <w:pStyle w:val="Para02"/>
            </w:pPr>
            <w:r>
              <w:rPr>
                <w:sz w:val="24"/>
                <w:szCs w:val="24"/>
              </w:rPr>
              <w:t>Un-optimized for mobile</w:t>
            </w:r>
            <w:r>
              <w:rPr>
                <w:rFonts w:ascii="Calibri" w:hAnsi="Calibri"/>
                <w:sz w:val="24"/>
                <w:szCs w:val="24"/>
              </w:rPr>
              <w:t> </w:t>
            </w:r>
          </w:p>
        </w:tc>
      </w:tr>
      <w:tr w:rsidR="009E5D58">
        <w:trPr>
          <w:trHeight w:val="610"/>
        </w:trPr>
        <w:tc>
          <w:tcPr>
            <w:tcW w:w="1549" w:type="dxa"/>
            <w:vMerge/>
            <w:tcBorders>
              <w:top w:val="single" w:sz="3" w:space="0" w:color="5B9BD5"/>
              <w:left w:val="single" w:sz="3" w:space="0" w:color="5B9BD5"/>
              <w:bottom w:val="nil"/>
              <w:right w:val="single" w:sz="3" w:space="0" w:color="5B9BD5"/>
            </w:tcBorders>
            <w:shd w:val="clear" w:color="auto" w:fill="5B9BD5"/>
          </w:tcPr>
          <w:p w:rsidR="009E5D58" w:rsidRDefault="009E5D58"/>
        </w:tc>
        <w:tc>
          <w:tcPr>
            <w:tcW w:w="4242" w:type="dxa"/>
            <w:tcBorders>
              <w:top w:val="single" w:sz="3" w:space="0" w:color="9CC2E5"/>
              <w:left w:val="single" w:sz="3" w:space="0" w:color="5B9BD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pStyle w:val="Para02"/>
            </w:pPr>
            <w:r>
              <w:rPr>
                <w:sz w:val="24"/>
                <w:szCs w:val="24"/>
              </w:rPr>
              <w:t>Automatically assign available work station</w:t>
            </w:r>
            <w:r>
              <w:rPr>
                <w:rFonts w:ascii="Calibri" w:hAnsi="Calibri"/>
                <w:sz w:val="24"/>
                <w:szCs w:val="24"/>
              </w:rPr>
              <w:t> </w:t>
            </w:r>
          </w:p>
        </w:tc>
        <w:tc>
          <w:tcPr>
            <w:tcW w:w="3660"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pStyle w:val="Para02"/>
            </w:pPr>
            <w:r>
              <w:rPr>
                <w:sz w:val="24"/>
                <w:szCs w:val="24"/>
              </w:rPr>
              <w:t>Requires user interaction</w:t>
            </w:r>
            <w:r>
              <w:rPr>
                <w:rFonts w:ascii="Calibri" w:hAnsi="Calibri"/>
                <w:sz w:val="24"/>
                <w:szCs w:val="24"/>
              </w:rPr>
              <w:t> </w:t>
            </w:r>
          </w:p>
        </w:tc>
      </w:tr>
    </w:tbl>
    <w:p w:rsidR="009E5D58" w:rsidRDefault="009E5D58" w:rsidP="00EA3E82">
      <w:pPr>
        <w:pStyle w:val="Heading"/>
        <w:widowControl w:val="0"/>
        <w:spacing w:line="240" w:lineRule="auto"/>
      </w:pPr>
    </w:p>
    <w:p w:rsidR="009E5D58" w:rsidRDefault="009E5D58">
      <w:pPr>
        <w:pStyle w:val="Para22"/>
        <w:jc w:val="right"/>
      </w:pPr>
    </w:p>
    <w:p w:rsidR="009E5D58" w:rsidRDefault="00CF2B27">
      <w:pPr>
        <w:pStyle w:val="Para04"/>
        <w:rPr>
          <w:rFonts w:ascii="Calibri" w:eastAsia="Calibri" w:hAnsi="Calibri" w:cs="Calibri"/>
          <w:sz w:val="20"/>
          <w:szCs w:val="20"/>
        </w:rPr>
      </w:pPr>
      <w:r>
        <w:rPr>
          <w:sz w:val="24"/>
          <w:szCs w:val="24"/>
        </w:rPr>
        <w:t>The advantages of our planned features, as opposed to those of competitors, is the ability to provide consumers with a secure, optimized, and user friendly product. We aim to have the users efficiently, and effortlessly use our product as opposed to the already available applications with obscure user interface and inaccessibility. Also, as a means to cut down the need for interference by an administrator, it is our goal to offer the user an easy automated system.</w:t>
      </w:r>
      <w:r>
        <w:rPr>
          <w:rFonts w:ascii="Calibri" w:hAnsi="Calibri"/>
          <w:sz w:val="20"/>
          <w:szCs w:val="20"/>
        </w:rPr>
        <w:t> </w:t>
      </w:r>
    </w:p>
    <w:p w:rsidR="009E5D58" w:rsidRDefault="009E5D58">
      <w:pPr>
        <w:pStyle w:val="Para04"/>
      </w:pPr>
    </w:p>
    <w:p w:rsidR="009E5D58" w:rsidRDefault="00CF2B27">
      <w:pPr>
        <w:pStyle w:val="Heading"/>
        <w:numPr>
          <w:ilvl w:val="0"/>
          <w:numId w:val="7"/>
        </w:numPr>
      </w:pPr>
      <w:r>
        <w:t>4</w:t>
      </w:r>
      <w:r>
        <w:rPr>
          <w:lang w:val="pt-PT"/>
        </w:rPr>
        <w:t>. Data Definition</w:t>
      </w:r>
      <w:bookmarkStart w:id="2" w:name="anchor5"/>
      <w:bookmarkEnd w:id="2"/>
    </w:p>
    <w:tbl>
      <w:tblPr>
        <w:tblW w:w="9350"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7"/>
        <w:gridCol w:w="7663"/>
      </w:tblGrid>
      <w:tr w:rsidR="009E5D58">
        <w:trPr>
          <w:trHeight w:val="616"/>
        </w:trPr>
        <w:tc>
          <w:tcPr>
            <w:tcW w:w="1687" w:type="dxa"/>
            <w:tcBorders>
              <w:top w:val="nil"/>
              <w:left w:val="nil"/>
              <w:bottom w:val="single" w:sz="11" w:space="0" w:color="9CC2E5"/>
              <w:right w:val="nil"/>
            </w:tcBorders>
            <w:shd w:val="clear" w:color="auto" w:fill="FFFFFF"/>
            <w:tcMar>
              <w:top w:w="80" w:type="dxa"/>
              <w:left w:w="80" w:type="dxa"/>
              <w:bottom w:w="80" w:type="dxa"/>
              <w:right w:w="80" w:type="dxa"/>
            </w:tcMar>
            <w:vAlign w:val="center"/>
          </w:tcPr>
          <w:p w:rsidR="009E5D58" w:rsidRDefault="00CF2B27">
            <w:pPr>
              <w:pStyle w:val="Para07"/>
            </w:pPr>
            <w:r>
              <w:rPr>
                <w:sz w:val="24"/>
                <w:szCs w:val="24"/>
              </w:rPr>
              <w:t>Data Definitions</w:t>
            </w:r>
            <w:r>
              <w:rPr>
                <w:rFonts w:ascii="Calibri" w:hAnsi="Calibri"/>
                <w:sz w:val="24"/>
                <w:szCs w:val="24"/>
              </w:rPr>
              <w:t> </w:t>
            </w:r>
          </w:p>
        </w:tc>
        <w:tc>
          <w:tcPr>
            <w:tcW w:w="7663" w:type="dxa"/>
            <w:tcBorders>
              <w:top w:val="nil"/>
              <w:left w:val="nil"/>
              <w:bottom w:val="single" w:sz="2" w:space="0" w:color="9CC2E5"/>
              <w:right w:val="nil"/>
            </w:tcBorders>
            <w:shd w:val="clear" w:color="auto" w:fill="auto"/>
            <w:tcMar>
              <w:top w:w="80" w:type="dxa"/>
              <w:left w:w="80" w:type="dxa"/>
              <w:bottom w:w="80" w:type="dxa"/>
              <w:right w:w="80" w:type="dxa"/>
            </w:tcMar>
          </w:tcPr>
          <w:p w:rsidR="009E5D58" w:rsidRDefault="009E5D58"/>
        </w:tc>
      </w:tr>
      <w:tr w:rsidR="009E5D58">
        <w:trPr>
          <w:trHeight w:val="319"/>
        </w:trPr>
        <w:tc>
          <w:tcPr>
            <w:tcW w:w="1687" w:type="dxa"/>
            <w:tcBorders>
              <w:top w:val="single" w:sz="11" w:space="0" w:color="9CC2E5"/>
              <w:left w:val="nil"/>
              <w:bottom w:val="single" w:sz="2" w:space="0" w:color="9CC2E5"/>
              <w:right w:val="single" w:sz="2" w:space="0" w:color="9CC2E5"/>
            </w:tcBorders>
            <w:shd w:val="clear" w:color="auto" w:fill="DEEAF6"/>
            <w:tcMar>
              <w:top w:w="80" w:type="dxa"/>
              <w:left w:w="80" w:type="dxa"/>
              <w:bottom w:w="80" w:type="dxa"/>
              <w:right w:w="80" w:type="dxa"/>
            </w:tcMar>
            <w:vAlign w:val="center"/>
          </w:tcPr>
          <w:p w:rsidR="009E5D58" w:rsidRDefault="00CF2B27">
            <w:pPr>
              <w:pStyle w:val="Para08"/>
            </w:pPr>
            <w:r>
              <w:rPr>
                <w:rFonts w:ascii="Times New Roman" w:hAnsi="Times New Roman"/>
                <w:sz w:val="24"/>
                <w:szCs w:val="24"/>
              </w:rPr>
              <w:t>ESP8266</w:t>
            </w:r>
            <w:r>
              <w:rPr>
                <w:sz w:val="24"/>
                <w:szCs w:val="24"/>
              </w:rPr>
              <w:t> </w:t>
            </w:r>
          </w:p>
        </w:tc>
        <w:tc>
          <w:tcPr>
            <w:tcW w:w="7663" w:type="dxa"/>
            <w:tcBorders>
              <w:top w:val="single" w:sz="2" w:space="0" w:color="9CC2E5"/>
              <w:left w:val="single" w:sz="2" w:space="0" w:color="9CC2E5"/>
              <w:bottom w:val="single" w:sz="2" w:space="0" w:color="9CC2E5"/>
              <w:right w:val="nil"/>
            </w:tcBorders>
            <w:shd w:val="clear" w:color="auto" w:fill="DEEAF6"/>
            <w:tcMar>
              <w:top w:w="80" w:type="dxa"/>
              <w:left w:w="80" w:type="dxa"/>
              <w:bottom w:w="80" w:type="dxa"/>
              <w:right w:w="80" w:type="dxa"/>
            </w:tcMar>
            <w:vAlign w:val="center"/>
          </w:tcPr>
          <w:p w:rsidR="009E5D58" w:rsidRDefault="00CF2B27">
            <w:pPr>
              <w:pStyle w:val="Para05"/>
            </w:pPr>
            <w:r>
              <w:rPr>
                <w:sz w:val="24"/>
                <w:szCs w:val="24"/>
              </w:rPr>
              <w:t xml:space="preserve">A WI-FI enabled microcontroller </w:t>
            </w:r>
            <w:r>
              <w:rPr>
                <w:rFonts w:ascii="Calibri" w:hAnsi="Calibri"/>
                <w:sz w:val="24"/>
                <w:szCs w:val="24"/>
              </w:rPr>
              <w:t> </w:t>
            </w:r>
          </w:p>
        </w:tc>
      </w:tr>
      <w:tr w:rsidR="009E5D58">
        <w:trPr>
          <w:trHeight w:val="607"/>
        </w:trPr>
        <w:tc>
          <w:tcPr>
            <w:tcW w:w="1687" w:type="dxa"/>
            <w:tcBorders>
              <w:top w:val="single" w:sz="2" w:space="0" w:color="9CC2E5"/>
              <w:left w:val="nil"/>
              <w:bottom w:val="single" w:sz="2" w:space="0" w:color="9CC2E5"/>
              <w:right w:val="single" w:sz="2" w:space="0" w:color="9CC2E5"/>
            </w:tcBorders>
            <w:shd w:val="clear" w:color="auto" w:fill="auto"/>
            <w:tcMar>
              <w:top w:w="80" w:type="dxa"/>
              <w:left w:w="80" w:type="dxa"/>
              <w:bottom w:w="80" w:type="dxa"/>
              <w:right w:w="80" w:type="dxa"/>
            </w:tcMar>
            <w:vAlign w:val="center"/>
          </w:tcPr>
          <w:p w:rsidR="009E5D58" w:rsidRDefault="00CF2B27">
            <w:pPr>
              <w:pStyle w:val="Para07"/>
            </w:pPr>
            <w:r>
              <w:rPr>
                <w:sz w:val="24"/>
                <w:szCs w:val="24"/>
              </w:rPr>
              <w:t>E-WeLink (App)</w:t>
            </w:r>
            <w:r>
              <w:rPr>
                <w:rFonts w:ascii="Calibri" w:hAnsi="Calibri"/>
                <w:sz w:val="24"/>
                <w:szCs w:val="24"/>
              </w:rPr>
              <w:t> </w:t>
            </w:r>
          </w:p>
        </w:tc>
        <w:tc>
          <w:tcPr>
            <w:tcW w:w="7663" w:type="dxa"/>
            <w:tcBorders>
              <w:top w:val="single" w:sz="2" w:space="0" w:color="9CC2E5"/>
              <w:left w:val="single" w:sz="2" w:space="0" w:color="9CC2E5"/>
              <w:bottom w:val="single" w:sz="2" w:space="0" w:color="9CC2E5"/>
              <w:right w:val="nil"/>
            </w:tcBorders>
            <w:shd w:val="clear" w:color="auto" w:fill="auto"/>
            <w:tcMar>
              <w:top w:w="80" w:type="dxa"/>
              <w:left w:w="80" w:type="dxa"/>
              <w:bottom w:w="80" w:type="dxa"/>
              <w:right w:w="80" w:type="dxa"/>
            </w:tcMar>
            <w:vAlign w:val="center"/>
          </w:tcPr>
          <w:p w:rsidR="009E5D58" w:rsidRDefault="00CF2B27">
            <w:pPr>
              <w:pStyle w:val="Para05"/>
            </w:pPr>
            <w:r>
              <w:rPr>
                <w:sz w:val="24"/>
                <w:szCs w:val="24"/>
              </w:rPr>
              <w:t xml:space="preserve">A smart home remote control software that can remotely control hardware products regardless of its type and brand. </w:t>
            </w:r>
            <w:r>
              <w:rPr>
                <w:rFonts w:ascii="Calibri" w:hAnsi="Calibri"/>
                <w:sz w:val="24"/>
                <w:szCs w:val="24"/>
              </w:rPr>
              <w:t> </w:t>
            </w:r>
          </w:p>
        </w:tc>
      </w:tr>
      <w:tr w:rsidR="009E5D58">
        <w:trPr>
          <w:trHeight w:val="1207"/>
        </w:trPr>
        <w:tc>
          <w:tcPr>
            <w:tcW w:w="1687" w:type="dxa"/>
            <w:tcBorders>
              <w:top w:val="single" w:sz="2" w:space="0" w:color="9CC2E5"/>
              <w:left w:val="nil"/>
              <w:bottom w:val="single" w:sz="2" w:space="0" w:color="9CC2E5"/>
              <w:right w:val="single" w:sz="2" w:space="0" w:color="9CC2E5"/>
            </w:tcBorders>
            <w:shd w:val="clear" w:color="auto" w:fill="DEEAF6"/>
            <w:tcMar>
              <w:top w:w="80" w:type="dxa"/>
              <w:left w:w="80" w:type="dxa"/>
              <w:bottom w:w="80" w:type="dxa"/>
              <w:right w:w="80" w:type="dxa"/>
            </w:tcMar>
            <w:vAlign w:val="center"/>
          </w:tcPr>
          <w:p w:rsidR="009E5D58" w:rsidRDefault="00CF2B27">
            <w:pPr>
              <w:pStyle w:val="Para08"/>
            </w:pPr>
            <w:r>
              <w:rPr>
                <w:rFonts w:ascii="Times New Roman" w:hAnsi="Times New Roman"/>
                <w:sz w:val="24"/>
                <w:szCs w:val="24"/>
              </w:rPr>
              <w:t>API</w:t>
            </w:r>
            <w:r>
              <w:rPr>
                <w:sz w:val="24"/>
                <w:szCs w:val="24"/>
              </w:rPr>
              <w:t> </w:t>
            </w:r>
          </w:p>
        </w:tc>
        <w:tc>
          <w:tcPr>
            <w:tcW w:w="7663" w:type="dxa"/>
            <w:tcBorders>
              <w:top w:val="single" w:sz="2" w:space="0" w:color="9CC2E5"/>
              <w:left w:val="single" w:sz="2" w:space="0" w:color="9CC2E5"/>
              <w:bottom w:val="single" w:sz="2" w:space="0" w:color="9CC2E5"/>
              <w:right w:val="nil"/>
            </w:tcBorders>
            <w:shd w:val="clear" w:color="auto" w:fill="DEEAF6"/>
            <w:tcMar>
              <w:top w:w="80" w:type="dxa"/>
              <w:left w:w="80" w:type="dxa"/>
              <w:bottom w:w="80" w:type="dxa"/>
              <w:right w:w="80" w:type="dxa"/>
            </w:tcMar>
            <w:vAlign w:val="center"/>
          </w:tcPr>
          <w:p w:rsidR="009E5D58" w:rsidRDefault="00CF2B27">
            <w:pPr>
              <w:pStyle w:val="Para05"/>
            </w:pPr>
            <w:r>
              <w:rPr>
                <w:sz w:val="24"/>
                <w:szCs w:val="24"/>
              </w:rPr>
              <w:t>(Aka application programming interface) is how a remote server communicates with a client. When an API receives a request from a client, it transfers that data to the remote server, the server will then send a response back to the client based on the clients’ initial request through the API.</w:t>
            </w:r>
            <w:r>
              <w:rPr>
                <w:rFonts w:ascii="Calibri" w:hAnsi="Calibri"/>
                <w:sz w:val="24"/>
                <w:szCs w:val="24"/>
              </w:rPr>
              <w:t> </w:t>
            </w:r>
          </w:p>
        </w:tc>
      </w:tr>
      <w:tr w:rsidR="009E5D58">
        <w:trPr>
          <w:trHeight w:val="607"/>
        </w:trPr>
        <w:tc>
          <w:tcPr>
            <w:tcW w:w="1687" w:type="dxa"/>
            <w:tcBorders>
              <w:top w:val="single" w:sz="2" w:space="0" w:color="9CC2E5"/>
              <w:left w:val="nil"/>
              <w:bottom w:val="single" w:sz="2" w:space="0" w:color="9CC2E5"/>
              <w:right w:val="single" w:sz="2" w:space="0" w:color="9CC2E5"/>
            </w:tcBorders>
            <w:shd w:val="clear" w:color="auto" w:fill="auto"/>
            <w:tcMar>
              <w:top w:w="80" w:type="dxa"/>
              <w:left w:w="80" w:type="dxa"/>
              <w:bottom w:w="80" w:type="dxa"/>
              <w:right w:w="80" w:type="dxa"/>
            </w:tcMar>
            <w:vAlign w:val="center"/>
          </w:tcPr>
          <w:p w:rsidR="009E5D58" w:rsidRDefault="00CF2B27">
            <w:pPr>
              <w:pStyle w:val="Para08"/>
            </w:pPr>
            <w:r>
              <w:rPr>
                <w:rFonts w:ascii="Times New Roman" w:hAnsi="Times New Roman"/>
                <w:sz w:val="24"/>
                <w:szCs w:val="24"/>
              </w:rPr>
              <w:t>SDK</w:t>
            </w:r>
            <w:r>
              <w:rPr>
                <w:sz w:val="24"/>
                <w:szCs w:val="24"/>
              </w:rPr>
              <w:t> </w:t>
            </w:r>
          </w:p>
        </w:tc>
        <w:tc>
          <w:tcPr>
            <w:tcW w:w="7663" w:type="dxa"/>
            <w:tcBorders>
              <w:top w:val="single" w:sz="2" w:space="0" w:color="9CC2E5"/>
              <w:left w:val="single" w:sz="2" w:space="0" w:color="9CC2E5"/>
              <w:bottom w:val="single" w:sz="2" w:space="0" w:color="9CC2E5"/>
              <w:right w:val="nil"/>
            </w:tcBorders>
            <w:shd w:val="clear" w:color="auto" w:fill="auto"/>
            <w:tcMar>
              <w:top w:w="80" w:type="dxa"/>
              <w:left w:w="80" w:type="dxa"/>
              <w:bottom w:w="80" w:type="dxa"/>
              <w:right w:w="80" w:type="dxa"/>
            </w:tcMar>
            <w:vAlign w:val="center"/>
          </w:tcPr>
          <w:p w:rsidR="009E5D58" w:rsidRDefault="00CF2B27">
            <w:pPr>
              <w:pStyle w:val="Para05"/>
            </w:pPr>
            <w:r>
              <w:rPr>
                <w:sz w:val="24"/>
                <w:szCs w:val="24"/>
              </w:rPr>
              <w:t xml:space="preserve">(AKA software development kit) are tools used by developers in order to help them program applications for a specific operating system. </w:t>
            </w:r>
            <w:r>
              <w:rPr>
                <w:rFonts w:ascii="Calibri" w:hAnsi="Calibri"/>
                <w:sz w:val="24"/>
                <w:szCs w:val="24"/>
              </w:rPr>
              <w:t> </w:t>
            </w:r>
          </w:p>
        </w:tc>
      </w:tr>
      <w:tr w:rsidR="009E5D58">
        <w:trPr>
          <w:trHeight w:val="607"/>
        </w:trPr>
        <w:tc>
          <w:tcPr>
            <w:tcW w:w="1687" w:type="dxa"/>
            <w:tcBorders>
              <w:top w:val="single" w:sz="2" w:space="0" w:color="9CC2E5"/>
              <w:left w:val="nil"/>
              <w:bottom w:val="single" w:sz="2" w:space="0" w:color="9CC2E5"/>
              <w:right w:val="single" w:sz="2" w:space="0" w:color="9CC2E5"/>
            </w:tcBorders>
            <w:shd w:val="clear" w:color="auto" w:fill="DEEAF6"/>
            <w:tcMar>
              <w:top w:w="80" w:type="dxa"/>
              <w:left w:w="80" w:type="dxa"/>
              <w:bottom w:w="80" w:type="dxa"/>
              <w:right w:w="80" w:type="dxa"/>
            </w:tcMar>
            <w:vAlign w:val="center"/>
          </w:tcPr>
          <w:p w:rsidR="009E5D58" w:rsidRDefault="00CF2B27">
            <w:pPr>
              <w:pStyle w:val="Para08"/>
            </w:pPr>
            <w:r>
              <w:rPr>
                <w:rFonts w:ascii="Times New Roman" w:hAnsi="Times New Roman"/>
                <w:sz w:val="24"/>
                <w:szCs w:val="24"/>
              </w:rPr>
              <w:t>Frameworks</w:t>
            </w:r>
            <w:r>
              <w:rPr>
                <w:sz w:val="24"/>
                <w:szCs w:val="24"/>
              </w:rPr>
              <w:t> </w:t>
            </w:r>
          </w:p>
        </w:tc>
        <w:tc>
          <w:tcPr>
            <w:tcW w:w="7663" w:type="dxa"/>
            <w:tcBorders>
              <w:top w:val="single" w:sz="2" w:space="0" w:color="9CC2E5"/>
              <w:left w:val="single" w:sz="2" w:space="0" w:color="9CC2E5"/>
              <w:bottom w:val="single" w:sz="2" w:space="0" w:color="9CC2E5"/>
              <w:right w:val="nil"/>
            </w:tcBorders>
            <w:shd w:val="clear" w:color="auto" w:fill="DEEAF6"/>
            <w:tcMar>
              <w:top w:w="80" w:type="dxa"/>
              <w:left w:w="80" w:type="dxa"/>
              <w:bottom w:w="80" w:type="dxa"/>
              <w:right w:w="80" w:type="dxa"/>
            </w:tcMar>
            <w:vAlign w:val="center"/>
          </w:tcPr>
          <w:p w:rsidR="009E5D58" w:rsidRDefault="00CF2B27">
            <w:pPr>
              <w:pStyle w:val="Para05"/>
            </w:pPr>
            <w:r>
              <w:rPr>
                <w:sz w:val="24"/>
                <w:szCs w:val="24"/>
              </w:rPr>
              <w:t xml:space="preserve">A basic structure (or template) developers use in order to add a greater functionality to that system. </w:t>
            </w:r>
            <w:r>
              <w:rPr>
                <w:rFonts w:ascii="Calibri" w:hAnsi="Calibri"/>
                <w:sz w:val="24"/>
                <w:szCs w:val="24"/>
              </w:rPr>
              <w:t> </w:t>
            </w:r>
          </w:p>
        </w:tc>
      </w:tr>
      <w:tr w:rsidR="009E5D58">
        <w:trPr>
          <w:trHeight w:val="607"/>
        </w:trPr>
        <w:tc>
          <w:tcPr>
            <w:tcW w:w="1687" w:type="dxa"/>
            <w:tcBorders>
              <w:top w:val="single" w:sz="2" w:space="0" w:color="9CC2E5"/>
              <w:left w:val="nil"/>
              <w:bottom w:val="single" w:sz="2" w:space="0" w:color="9CC2E5"/>
              <w:right w:val="single" w:sz="2" w:space="0" w:color="9CC2E5"/>
            </w:tcBorders>
            <w:shd w:val="clear" w:color="auto" w:fill="auto"/>
            <w:tcMar>
              <w:top w:w="80" w:type="dxa"/>
              <w:left w:w="80" w:type="dxa"/>
              <w:bottom w:w="80" w:type="dxa"/>
              <w:right w:w="80" w:type="dxa"/>
            </w:tcMar>
            <w:vAlign w:val="center"/>
          </w:tcPr>
          <w:p w:rsidR="009E5D58" w:rsidRDefault="00CF2B27">
            <w:pPr>
              <w:pStyle w:val="Para07"/>
            </w:pPr>
            <w:r>
              <w:rPr>
                <w:sz w:val="24"/>
                <w:szCs w:val="24"/>
              </w:rPr>
              <w:lastRenderedPageBreak/>
              <w:t>Internet of Things</w:t>
            </w:r>
            <w:r>
              <w:rPr>
                <w:rFonts w:ascii="Calibri" w:hAnsi="Calibri"/>
                <w:sz w:val="24"/>
                <w:szCs w:val="24"/>
              </w:rPr>
              <w:t> </w:t>
            </w:r>
          </w:p>
        </w:tc>
        <w:tc>
          <w:tcPr>
            <w:tcW w:w="7663" w:type="dxa"/>
            <w:tcBorders>
              <w:top w:val="single" w:sz="2" w:space="0" w:color="9CC2E5"/>
              <w:left w:val="single" w:sz="2" w:space="0" w:color="9CC2E5"/>
              <w:bottom w:val="single" w:sz="2" w:space="0" w:color="9CC2E5"/>
              <w:right w:val="nil"/>
            </w:tcBorders>
            <w:shd w:val="clear" w:color="auto" w:fill="auto"/>
            <w:tcMar>
              <w:top w:w="80" w:type="dxa"/>
              <w:left w:w="80" w:type="dxa"/>
              <w:bottom w:w="80" w:type="dxa"/>
              <w:right w:w="80" w:type="dxa"/>
            </w:tcMar>
            <w:vAlign w:val="center"/>
          </w:tcPr>
          <w:p w:rsidR="009E5D58" w:rsidRDefault="00CF2B27">
            <w:pPr>
              <w:pStyle w:val="Para05"/>
            </w:pPr>
            <w:r>
              <w:rPr>
                <w:sz w:val="24"/>
                <w:szCs w:val="24"/>
              </w:rPr>
              <w:t xml:space="preserve">The interconnection of everyday objects with computers via the internet. </w:t>
            </w:r>
            <w:r>
              <w:rPr>
                <w:rFonts w:ascii="Calibri" w:hAnsi="Calibri"/>
                <w:sz w:val="24"/>
                <w:szCs w:val="24"/>
              </w:rPr>
              <w:t> </w:t>
            </w:r>
          </w:p>
        </w:tc>
      </w:tr>
    </w:tbl>
    <w:p w:rsidR="009E5D58" w:rsidRDefault="009E5D58">
      <w:pPr>
        <w:pStyle w:val="Heading"/>
        <w:widowControl w:val="0"/>
        <w:numPr>
          <w:ilvl w:val="0"/>
          <w:numId w:val="8"/>
        </w:numPr>
        <w:spacing w:line="240" w:lineRule="auto"/>
      </w:pPr>
    </w:p>
    <w:p w:rsidR="009E5D58" w:rsidRDefault="009E5D58">
      <w:pPr>
        <w:pStyle w:val="Body"/>
        <w:jc w:val="left"/>
      </w:pPr>
    </w:p>
    <w:tbl>
      <w:tblPr>
        <w:tblW w:w="9350"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7"/>
        <w:gridCol w:w="7663"/>
      </w:tblGrid>
      <w:tr w:rsidR="009E5D58">
        <w:trPr>
          <w:trHeight w:val="607"/>
        </w:trPr>
        <w:tc>
          <w:tcPr>
            <w:tcW w:w="1687" w:type="dxa"/>
            <w:tcBorders>
              <w:top w:val="single" w:sz="2" w:space="0" w:color="9CC2E5"/>
              <w:left w:val="nil"/>
              <w:bottom w:val="single" w:sz="2" w:space="0" w:color="9CC2E5"/>
              <w:right w:val="single" w:sz="2" w:space="0" w:color="9CC2E5"/>
            </w:tcBorders>
            <w:shd w:val="clear" w:color="auto" w:fill="DEEAF6"/>
            <w:tcMar>
              <w:top w:w="80" w:type="dxa"/>
              <w:left w:w="80" w:type="dxa"/>
              <w:bottom w:w="80" w:type="dxa"/>
              <w:right w:w="80" w:type="dxa"/>
            </w:tcMar>
            <w:vAlign w:val="center"/>
          </w:tcPr>
          <w:p w:rsidR="009E5D58" w:rsidRDefault="00CF2B27">
            <w:pPr>
              <w:pStyle w:val="Para08"/>
            </w:pPr>
            <w:r>
              <w:rPr>
                <w:rFonts w:ascii="Times New Roman" w:hAnsi="Times New Roman"/>
                <w:sz w:val="24"/>
                <w:szCs w:val="24"/>
              </w:rPr>
              <w:t>Database</w:t>
            </w:r>
            <w:r>
              <w:rPr>
                <w:sz w:val="24"/>
                <w:szCs w:val="24"/>
              </w:rPr>
              <w:t> </w:t>
            </w:r>
          </w:p>
        </w:tc>
        <w:tc>
          <w:tcPr>
            <w:tcW w:w="7663" w:type="dxa"/>
            <w:tcBorders>
              <w:top w:val="single" w:sz="2" w:space="0" w:color="9CC2E5"/>
              <w:left w:val="single" w:sz="2" w:space="0" w:color="9CC2E5"/>
              <w:bottom w:val="single" w:sz="2" w:space="0" w:color="9CC2E5"/>
              <w:right w:val="nil"/>
            </w:tcBorders>
            <w:shd w:val="clear" w:color="auto" w:fill="DEEAF6"/>
            <w:tcMar>
              <w:top w:w="80" w:type="dxa"/>
              <w:left w:w="80" w:type="dxa"/>
              <w:bottom w:w="80" w:type="dxa"/>
              <w:right w:w="80" w:type="dxa"/>
            </w:tcMar>
            <w:vAlign w:val="center"/>
          </w:tcPr>
          <w:p w:rsidR="009E5D58" w:rsidRDefault="00CF2B27">
            <w:pPr>
              <w:pStyle w:val="Para05"/>
            </w:pPr>
            <w:r>
              <w:rPr>
                <w:sz w:val="24"/>
                <w:szCs w:val="24"/>
              </w:rPr>
              <w:t xml:space="preserve">A server used to store and organize information so that it can be easily accessed and managed </w:t>
            </w:r>
            <w:r>
              <w:rPr>
                <w:rFonts w:ascii="Calibri" w:hAnsi="Calibri"/>
                <w:sz w:val="24"/>
                <w:szCs w:val="24"/>
              </w:rPr>
              <w:t> </w:t>
            </w:r>
          </w:p>
        </w:tc>
      </w:tr>
      <w:tr w:rsidR="009E5D58">
        <w:trPr>
          <w:trHeight w:val="595"/>
        </w:trPr>
        <w:tc>
          <w:tcPr>
            <w:tcW w:w="1687" w:type="dxa"/>
            <w:tcBorders>
              <w:top w:val="single" w:sz="2" w:space="0" w:color="9CC2E5"/>
              <w:left w:val="nil"/>
              <w:bottom w:val="single" w:sz="2" w:space="0" w:color="9CC2E5"/>
              <w:right w:val="single" w:sz="2" w:space="0" w:color="9CC2E5"/>
            </w:tcBorders>
            <w:shd w:val="clear" w:color="auto" w:fill="DEEAF6"/>
            <w:tcMar>
              <w:top w:w="80" w:type="dxa"/>
              <w:left w:w="80" w:type="dxa"/>
              <w:bottom w:w="80" w:type="dxa"/>
              <w:right w:w="80" w:type="dxa"/>
            </w:tcMar>
            <w:vAlign w:val="center"/>
          </w:tcPr>
          <w:p w:rsidR="009E5D58" w:rsidRDefault="00CF2B27">
            <w:pPr>
              <w:pStyle w:val="Para08"/>
            </w:pPr>
            <w:r>
              <w:rPr>
                <w:rFonts w:ascii="Times New Roman" w:hAnsi="Times New Roman"/>
                <w:b w:val="0"/>
                <w:bCs w:val="0"/>
                <w:sz w:val="24"/>
                <w:szCs w:val="24"/>
              </w:rPr>
              <w:t>Server</w:t>
            </w:r>
          </w:p>
        </w:tc>
        <w:tc>
          <w:tcPr>
            <w:tcW w:w="7663" w:type="dxa"/>
            <w:tcBorders>
              <w:top w:val="single" w:sz="2" w:space="0" w:color="9CC2E5"/>
              <w:left w:val="single" w:sz="2" w:space="0" w:color="9CC2E5"/>
              <w:bottom w:val="single" w:sz="2" w:space="0" w:color="9CC2E5"/>
              <w:right w:val="nil"/>
            </w:tcBorders>
            <w:shd w:val="clear" w:color="auto" w:fill="DEEAF6"/>
            <w:tcMar>
              <w:top w:w="80" w:type="dxa"/>
              <w:left w:w="80" w:type="dxa"/>
              <w:bottom w:w="80" w:type="dxa"/>
              <w:right w:w="80" w:type="dxa"/>
            </w:tcMar>
            <w:vAlign w:val="center"/>
          </w:tcPr>
          <w:p w:rsidR="009E5D58" w:rsidRDefault="00CF2B27">
            <w:pPr>
              <w:pStyle w:val="Para05"/>
            </w:pPr>
            <w:r>
              <w:rPr>
                <w:sz w:val="24"/>
                <w:szCs w:val="24"/>
              </w:rPr>
              <w:t xml:space="preserve">Computer hardware or software that manages access to a centralized resource or service in a network. </w:t>
            </w:r>
          </w:p>
        </w:tc>
      </w:tr>
      <w:tr w:rsidR="009E5D58">
        <w:trPr>
          <w:trHeight w:val="595"/>
        </w:trPr>
        <w:tc>
          <w:tcPr>
            <w:tcW w:w="1687" w:type="dxa"/>
            <w:tcBorders>
              <w:top w:val="single" w:sz="2" w:space="0" w:color="9CC2E5"/>
              <w:left w:val="nil"/>
              <w:bottom w:val="single" w:sz="2" w:space="0" w:color="9CC2E5"/>
              <w:right w:val="single" w:sz="2" w:space="0" w:color="9CC2E5"/>
            </w:tcBorders>
            <w:shd w:val="clear" w:color="auto" w:fill="DEEAF6"/>
            <w:tcMar>
              <w:top w:w="80" w:type="dxa"/>
              <w:left w:w="80" w:type="dxa"/>
              <w:bottom w:w="80" w:type="dxa"/>
              <w:right w:w="80" w:type="dxa"/>
            </w:tcMar>
            <w:vAlign w:val="center"/>
          </w:tcPr>
          <w:p w:rsidR="009E5D58" w:rsidRDefault="00CF2B27">
            <w:pPr>
              <w:pStyle w:val="Para08"/>
            </w:pPr>
            <w:r>
              <w:rPr>
                <w:rFonts w:ascii="Times New Roman" w:hAnsi="Times New Roman"/>
                <w:b w:val="0"/>
                <w:bCs w:val="0"/>
                <w:sz w:val="24"/>
                <w:szCs w:val="24"/>
              </w:rPr>
              <w:t xml:space="preserve">Table </w:t>
            </w:r>
          </w:p>
        </w:tc>
        <w:tc>
          <w:tcPr>
            <w:tcW w:w="7663" w:type="dxa"/>
            <w:tcBorders>
              <w:top w:val="single" w:sz="2" w:space="0" w:color="9CC2E5"/>
              <w:left w:val="single" w:sz="2" w:space="0" w:color="9CC2E5"/>
              <w:bottom w:val="single" w:sz="2" w:space="0" w:color="9CC2E5"/>
              <w:right w:val="nil"/>
            </w:tcBorders>
            <w:shd w:val="clear" w:color="auto" w:fill="DEEAF6"/>
            <w:tcMar>
              <w:top w:w="80" w:type="dxa"/>
              <w:left w:w="80" w:type="dxa"/>
              <w:bottom w:w="80" w:type="dxa"/>
              <w:right w:w="80" w:type="dxa"/>
            </w:tcMar>
            <w:vAlign w:val="center"/>
          </w:tcPr>
          <w:p w:rsidR="009E5D58" w:rsidRDefault="00CF2B27">
            <w:pPr>
              <w:pStyle w:val="Para05"/>
            </w:pPr>
            <w:r>
              <w:rPr>
                <w:sz w:val="24"/>
                <w:szCs w:val="24"/>
              </w:rPr>
              <w:t>A collection of related data consisting of rows and columns used by the database.</w:t>
            </w:r>
          </w:p>
        </w:tc>
      </w:tr>
      <w:tr w:rsidR="009E5D58">
        <w:trPr>
          <w:trHeight w:val="295"/>
        </w:trPr>
        <w:tc>
          <w:tcPr>
            <w:tcW w:w="1687" w:type="dxa"/>
            <w:tcBorders>
              <w:top w:val="single" w:sz="2" w:space="0" w:color="9CC2E5"/>
              <w:left w:val="nil"/>
              <w:bottom w:val="single" w:sz="2" w:space="0" w:color="9CC2E5"/>
              <w:right w:val="single" w:sz="2" w:space="0" w:color="9CC2E5"/>
            </w:tcBorders>
            <w:shd w:val="clear" w:color="auto" w:fill="DEEAF6"/>
            <w:tcMar>
              <w:top w:w="80" w:type="dxa"/>
              <w:left w:w="80" w:type="dxa"/>
              <w:bottom w:w="80" w:type="dxa"/>
              <w:right w:w="80" w:type="dxa"/>
            </w:tcMar>
            <w:vAlign w:val="center"/>
          </w:tcPr>
          <w:p w:rsidR="009E5D58" w:rsidRDefault="00CF2B27">
            <w:pPr>
              <w:pStyle w:val="Para08"/>
            </w:pPr>
            <w:r>
              <w:rPr>
                <w:rFonts w:ascii="Times New Roman" w:hAnsi="Times New Roman"/>
                <w:b w:val="0"/>
                <w:bCs w:val="0"/>
                <w:sz w:val="24"/>
                <w:szCs w:val="24"/>
              </w:rPr>
              <w:t>myPHPAdmin</w:t>
            </w:r>
          </w:p>
        </w:tc>
        <w:tc>
          <w:tcPr>
            <w:tcW w:w="7663" w:type="dxa"/>
            <w:tcBorders>
              <w:top w:val="single" w:sz="2" w:space="0" w:color="9CC2E5"/>
              <w:left w:val="single" w:sz="2" w:space="0" w:color="9CC2E5"/>
              <w:bottom w:val="single" w:sz="2" w:space="0" w:color="9CC2E5"/>
              <w:right w:val="nil"/>
            </w:tcBorders>
            <w:shd w:val="clear" w:color="auto" w:fill="DEEAF6"/>
            <w:tcMar>
              <w:top w:w="80" w:type="dxa"/>
              <w:left w:w="80" w:type="dxa"/>
              <w:bottom w:w="80" w:type="dxa"/>
              <w:right w:w="80" w:type="dxa"/>
            </w:tcMar>
            <w:vAlign w:val="center"/>
          </w:tcPr>
          <w:p w:rsidR="009E5D58" w:rsidRDefault="00CF2B27">
            <w:pPr>
              <w:pStyle w:val="Para05"/>
            </w:pPr>
            <w:r>
              <w:rPr>
                <w:sz w:val="24"/>
                <w:szCs w:val="24"/>
              </w:rPr>
              <w:t>A tool written in PHP to handle the administration of MySQL over the web.</w:t>
            </w:r>
          </w:p>
        </w:tc>
      </w:tr>
    </w:tbl>
    <w:p w:rsidR="009E5D58" w:rsidRDefault="009E5D58">
      <w:pPr>
        <w:pStyle w:val="Body"/>
        <w:widowControl w:val="0"/>
        <w:spacing w:line="240" w:lineRule="auto"/>
        <w:ind w:left="100" w:hanging="100"/>
        <w:jc w:val="left"/>
      </w:pPr>
    </w:p>
    <w:p w:rsidR="009E5D58" w:rsidRDefault="009E5D58">
      <w:pPr>
        <w:pStyle w:val="Para19"/>
      </w:pPr>
    </w:p>
    <w:p w:rsidR="009E5D58" w:rsidRDefault="00CF2B27">
      <w:pPr>
        <w:pStyle w:val="Heading"/>
        <w:numPr>
          <w:ilvl w:val="0"/>
          <w:numId w:val="10"/>
        </w:numPr>
      </w:pPr>
      <w:r>
        <w:t>5. Overview, scenarios, and use cases</w:t>
      </w:r>
      <w:bookmarkStart w:id="3" w:name="anchor7"/>
      <w:bookmarkEnd w:id="3"/>
    </w:p>
    <w:p w:rsidR="009E5D58" w:rsidRDefault="00CF2B27">
      <w:pPr>
        <w:pStyle w:val="Para04"/>
        <w:rPr>
          <w:sz w:val="24"/>
          <w:szCs w:val="24"/>
        </w:rPr>
      </w:pPr>
      <w:r>
        <w:rPr>
          <w:sz w:val="24"/>
          <w:szCs w:val="24"/>
        </w:rPr>
        <w:t xml:space="preserve">Students would utilize their mobile device to access a website that would be used to gain access to work benches and machines in the Engineering buildings. They would be assigned an available bench. To gain access to work benches and machines, the student would either have to be in a university course that permits the use of the facilities or they would have to be in a special “learn to use” class offered by some faculty members. In any other case the student can show an admin that they can operate the machinery at a competent level, and the admin can allow access. Student use their Z number to log-in. If a assigned bench is not to the student’s liking then they can ask for a reassignment. The student would take a picture of the bench to send, so that an admin can confirm that the bench is not as it should usually be. </w:t>
      </w:r>
      <w:r>
        <w:rPr>
          <w:rFonts w:ascii="Calibri" w:hAnsi="Calibri"/>
          <w:sz w:val="20"/>
          <w:szCs w:val="20"/>
        </w:rPr>
        <w:t> </w:t>
      </w:r>
    </w:p>
    <w:p w:rsidR="009E5D58" w:rsidRDefault="00CF2B27">
      <w:pPr>
        <w:pStyle w:val="Para04"/>
      </w:pPr>
      <w:r>
        <w:rPr>
          <w:sz w:val="24"/>
          <w:szCs w:val="24"/>
        </w:rPr>
        <w:t>Administrators would oversee the benches and allow benches to be used by students who do not meet the formal requirements to use a work bench. They can also allow more time for students whose bench time is close to done.</w:t>
      </w:r>
      <w:bookmarkStart w:id="4" w:name="anchor9"/>
      <w:bookmarkEnd w:id="4"/>
      <w:r>
        <w:rPr>
          <w:rFonts w:ascii="Calibri" w:hAnsi="Calibri"/>
          <w:sz w:val="20"/>
          <w:szCs w:val="20"/>
        </w:rPr>
        <w:t> </w:t>
      </w:r>
    </w:p>
    <w:p w:rsidR="009E5D58" w:rsidRDefault="00CF2B27">
      <w:pPr>
        <w:pStyle w:val="Heading"/>
        <w:numPr>
          <w:ilvl w:val="0"/>
          <w:numId w:val="12"/>
        </w:numPr>
      </w:pPr>
      <w:r>
        <w:lastRenderedPageBreak/>
        <w:t xml:space="preserve">6. </w:t>
      </w:r>
      <w:r>
        <w:rPr>
          <w:strike/>
          <w:color w:val="FF2600"/>
        </w:rPr>
        <w:t>Initial list of</w:t>
      </w:r>
      <w:r>
        <w:rPr>
          <w:color w:val="FF2600"/>
        </w:rPr>
        <w:t xml:space="preserve"> </w:t>
      </w:r>
      <w:r>
        <w:t>high-level functional requirements</w:t>
      </w:r>
      <w:bookmarkStart w:id="5" w:name="anchor10"/>
      <w:bookmarkEnd w:id="5"/>
    </w:p>
    <w:p w:rsidR="009E5D58" w:rsidRDefault="00CF2B27">
      <w:pPr>
        <w:pStyle w:val="Para01"/>
        <w:rPr>
          <w:sz w:val="24"/>
          <w:szCs w:val="24"/>
        </w:rPr>
      </w:pPr>
      <w:r>
        <w:rPr>
          <w:sz w:val="24"/>
          <w:szCs w:val="24"/>
        </w:rPr>
        <w:t>The system must be able to respond to specific situations and inputs:</w:t>
      </w:r>
      <w:r>
        <w:rPr>
          <w:rFonts w:ascii="Calibri" w:hAnsi="Calibri"/>
          <w:sz w:val="24"/>
          <w:szCs w:val="24"/>
        </w:rPr>
        <w:t> </w:t>
      </w:r>
    </w:p>
    <w:p w:rsidR="009E5D58" w:rsidRDefault="00CF2B27">
      <w:pPr>
        <w:pStyle w:val="Para01"/>
        <w:numPr>
          <w:ilvl w:val="0"/>
          <w:numId w:val="14"/>
        </w:numPr>
        <w:rPr>
          <w:sz w:val="24"/>
          <w:szCs w:val="24"/>
        </w:rPr>
      </w:pPr>
      <w:r>
        <w:rPr>
          <w:sz w:val="24"/>
          <w:szCs w:val="24"/>
        </w:rPr>
        <w:t>If connections have been interrupted</w:t>
      </w:r>
      <w:r>
        <w:rPr>
          <w:rStyle w:val="1Text"/>
          <w:sz w:val="24"/>
          <w:szCs w:val="24"/>
        </w:rPr>
        <w:t> </w:t>
      </w:r>
    </w:p>
    <w:p w:rsidR="009E5D58" w:rsidRDefault="00CF2B27">
      <w:pPr>
        <w:pStyle w:val="Para01"/>
        <w:numPr>
          <w:ilvl w:val="0"/>
          <w:numId w:val="14"/>
        </w:numPr>
        <w:rPr>
          <w:sz w:val="24"/>
          <w:szCs w:val="24"/>
        </w:rPr>
      </w:pPr>
      <w:r>
        <w:rPr>
          <w:sz w:val="24"/>
          <w:szCs w:val="24"/>
        </w:rPr>
        <w:t>If connections have become unsecured</w:t>
      </w:r>
      <w:r>
        <w:rPr>
          <w:rStyle w:val="1Text"/>
          <w:sz w:val="24"/>
          <w:szCs w:val="24"/>
        </w:rPr>
        <w:t> </w:t>
      </w:r>
    </w:p>
    <w:p w:rsidR="009E5D58" w:rsidRDefault="00CF2B27">
      <w:pPr>
        <w:pStyle w:val="Para01"/>
        <w:numPr>
          <w:ilvl w:val="0"/>
          <w:numId w:val="14"/>
        </w:numPr>
        <w:rPr>
          <w:rFonts w:ascii="Calibri" w:eastAsia="Calibri" w:hAnsi="Calibri" w:cs="Calibri"/>
          <w:sz w:val="24"/>
          <w:szCs w:val="24"/>
        </w:rPr>
      </w:pPr>
      <w:r>
        <w:rPr>
          <w:rFonts w:ascii="Calibri" w:hAnsi="Calibri"/>
          <w:sz w:val="24"/>
          <w:szCs w:val="24"/>
        </w:rPr>
        <w:t>An internal inventory used by admin:</w:t>
      </w:r>
    </w:p>
    <w:p w:rsidR="009E5D58" w:rsidRDefault="00CF2B27">
      <w:pPr>
        <w:pStyle w:val="Para01"/>
        <w:numPr>
          <w:ilvl w:val="1"/>
          <w:numId w:val="14"/>
        </w:numPr>
        <w:rPr>
          <w:rStyle w:val="1Text"/>
          <w:sz w:val="24"/>
          <w:szCs w:val="24"/>
        </w:rPr>
      </w:pPr>
      <w:r>
        <w:rPr>
          <w:rStyle w:val="1Text"/>
          <w:sz w:val="24"/>
          <w:szCs w:val="24"/>
        </w:rPr>
        <w:t>Admin will be able to view a specific lab equipment or workstation reservation history</w:t>
      </w:r>
    </w:p>
    <w:p w:rsidR="009E5D58" w:rsidRDefault="00CF2B27">
      <w:pPr>
        <w:pStyle w:val="Para01"/>
        <w:numPr>
          <w:ilvl w:val="1"/>
          <w:numId w:val="14"/>
        </w:numPr>
        <w:rPr>
          <w:rStyle w:val="1Text"/>
          <w:sz w:val="24"/>
          <w:szCs w:val="24"/>
        </w:rPr>
      </w:pPr>
      <w:r>
        <w:rPr>
          <w:rStyle w:val="1Text"/>
          <w:sz w:val="24"/>
          <w:szCs w:val="24"/>
        </w:rPr>
        <w:t>A list of current students and the option to view their profile.</w:t>
      </w:r>
    </w:p>
    <w:p w:rsidR="009E5D58" w:rsidRDefault="00CF2B27">
      <w:pPr>
        <w:pStyle w:val="Para01"/>
        <w:numPr>
          <w:ilvl w:val="1"/>
          <w:numId w:val="14"/>
        </w:numPr>
        <w:rPr>
          <w:sz w:val="24"/>
          <w:szCs w:val="24"/>
        </w:rPr>
      </w:pPr>
      <w:r>
        <w:rPr>
          <w:rStyle w:val="1Text"/>
          <w:sz w:val="24"/>
          <w:szCs w:val="24"/>
        </w:rPr>
        <w:t xml:space="preserve">Flag students for misconduct in order to temporarily suspend them from lab equipment. </w:t>
      </w:r>
    </w:p>
    <w:p w:rsidR="009E5D58" w:rsidRDefault="00CF2B27">
      <w:pPr>
        <w:pStyle w:val="Para01"/>
        <w:numPr>
          <w:ilvl w:val="1"/>
          <w:numId w:val="15"/>
        </w:numPr>
        <w:rPr>
          <w:sz w:val="24"/>
          <w:szCs w:val="24"/>
        </w:rPr>
      </w:pPr>
      <w:r>
        <w:rPr>
          <w:sz w:val="24"/>
          <w:szCs w:val="24"/>
        </w:rPr>
        <w:t>Add a new device</w:t>
      </w:r>
      <w:r>
        <w:rPr>
          <w:rStyle w:val="1Text"/>
          <w:sz w:val="24"/>
          <w:szCs w:val="24"/>
        </w:rPr>
        <w:t xml:space="preserve"> / equipment. </w:t>
      </w:r>
    </w:p>
    <w:p w:rsidR="009E5D58" w:rsidRDefault="00CF2B27">
      <w:pPr>
        <w:pStyle w:val="Para01"/>
        <w:numPr>
          <w:ilvl w:val="1"/>
          <w:numId w:val="15"/>
        </w:numPr>
        <w:rPr>
          <w:sz w:val="24"/>
          <w:szCs w:val="24"/>
        </w:rPr>
      </w:pPr>
      <w:r>
        <w:rPr>
          <w:sz w:val="24"/>
          <w:szCs w:val="24"/>
        </w:rPr>
        <w:t>Remove a device</w:t>
      </w:r>
      <w:r>
        <w:rPr>
          <w:rStyle w:val="1Text"/>
          <w:sz w:val="24"/>
          <w:szCs w:val="24"/>
        </w:rPr>
        <w:t> </w:t>
      </w:r>
      <w:r>
        <w:rPr>
          <w:rFonts w:ascii="Calibri" w:hAnsi="Calibri"/>
          <w:sz w:val="24"/>
          <w:szCs w:val="24"/>
        </w:rPr>
        <w:t> / equipment</w:t>
      </w:r>
    </w:p>
    <w:p w:rsidR="009E5D58" w:rsidRDefault="00CF2B27">
      <w:pPr>
        <w:pStyle w:val="Para01"/>
        <w:numPr>
          <w:ilvl w:val="1"/>
          <w:numId w:val="15"/>
        </w:numPr>
        <w:rPr>
          <w:sz w:val="24"/>
          <w:szCs w:val="24"/>
        </w:rPr>
      </w:pPr>
      <w:r>
        <w:rPr>
          <w:sz w:val="24"/>
          <w:szCs w:val="24"/>
        </w:rPr>
        <w:t>Access history of using devices</w:t>
      </w:r>
      <w:r>
        <w:rPr>
          <w:rStyle w:val="1Text"/>
          <w:sz w:val="24"/>
          <w:szCs w:val="24"/>
        </w:rPr>
        <w:t> </w:t>
      </w:r>
    </w:p>
    <w:p w:rsidR="009E5D58" w:rsidRDefault="00CF2B27">
      <w:pPr>
        <w:pStyle w:val="Para01"/>
        <w:numPr>
          <w:ilvl w:val="1"/>
          <w:numId w:val="15"/>
        </w:numPr>
        <w:rPr>
          <w:sz w:val="24"/>
          <w:szCs w:val="24"/>
        </w:rPr>
      </w:pPr>
      <w:r>
        <w:rPr>
          <w:sz w:val="24"/>
          <w:szCs w:val="24"/>
        </w:rPr>
        <w:t>View a list of all devices</w:t>
      </w:r>
      <w:r>
        <w:rPr>
          <w:rStyle w:val="1Text"/>
          <w:sz w:val="24"/>
          <w:szCs w:val="24"/>
        </w:rPr>
        <w:t> </w:t>
      </w:r>
    </w:p>
    <w:p w:rsidR="009E5D58" w:rsidRDefault="00CF2B27">
      <w:pPr>
        <w:pStyle w:val="Para01"/>
        <w:numPr>
          <w:ilvl w:val="1"/>
          <w:numId w:val="15"/>
        </w:numPr>
        <w:rPr>
          <w:rStyle w:val="1Text"/>
          <w:sz w:val="24"/>
          <w:szCs w:val="24"/>
        </w:rPr>
      </w:pPr>
      <w:r>
        <w:rPr>
          <w:sz w:val="24"/>
          <w:szCs w:val="24"/>
        </w:rPr>
        <w:t>Favorite a set of devices</w:t>
      </w:r>
      <w:r>
        <w:rPr>
          <w:rStyle w:val="1Text"/>
          <w:sz w:val="24"/>
          <w:szCs w:val="24"/>
        </w:rPr>
        <w:t> </w:t>
      </w:r>
    </w:p>
    <w:p w:rsidR="009E5D58" w:rsidRDefault="00CF2B27">
      <w:pPr>
        <w:pStyle w:val="Para01"/>
        <w:numPr>
          <w:ilvl w:val="0"/>
          <w:numId w:val="16"/>
        </w:numPr>
        <w:rPr>
          <w:rStyle w:val="1Text"/>
          <w:sz w:val="24"/>
          <w:szCs w:val="24"/>
        </w:rPr>
      </w:pPr>
      <w:r>
        <w:rPr>
          <w:rStyle w:val="1Text"/>
          <w:sz w:val="24"/>
          <w:szCs w:val="24"/>
        </w:rPr>
        <w:t>Control Center for workbenches will allow student users to:</w:t>
      </w:r>
    </w:p>
    <w:p w:rsidR="009E5D58" w:rsidRDefault="00CF2B27">
      <w:pPr>
        <w:pStyle w:val="Para01"/>
        <w:numPr>
          <w:ilvl w:val="1"/>
          <w:numId w:val="16"/>
        </w:numPr>
        <w:rPr>
          <w:rStyle w:val="1Text"/>
          <w:sz w:val="24"/>
          <w:szCs w:val="24"/>
        </w:rPr>
      </w:pPr>
      <w:r>
        <w:rPr>
          <w:rStyle w:val="1Text"/>
          <w:sz w:val="24"/>
          <w:szCs w:val="24"/>
        </w:rPr>
        <w:t xml:space="preserve"> Check in/out of a workstation</w:t>
      </w:r>
    </w:p>
    <w:p w:rsidR="009E5D58" w:rsidRDefault="00CF2B27">
      <w:pPr>
        <w:pStyle w:val="Para01"/>
        <w:numPr>
          <w:ilvl w:val="1"/>
          <w:numId w:val="16"/>
        </w:numPr>
        <w:rPr>
          <w:rStyle w:val="1Text"/>
          <w:sz w:val="24"/>
          <w:szCs w:val="24"/>
        </w:rPr>
      </w:pPr>
      <w:r>
        <w:rPr>
          <w:rStyle w:val="1Text"/>
          <w:sz w:val="24"/>
          <w:szCs w:val="24"/>
        </w:rPr>
        <w:t>report any issues regarding the workstation</w:t>
      </w:r>
    </w:p>
    <w:p w:rsidR="009E5D58" w:rsidRDefault="00CF2B27">
      <w:pPr>
        <w:pStyle w:val="Para01"/>
        <w:numPr>
          <w:ilvl w:val="1"/>
          <w:numId w:val="16"/>
        </w:numPr>
        <w:rPr>
          <w:rStyle w:val="1Text"/>
          <w:sz w:val="24"/>
          <w:szCs w:val="24"/>
        </w:rPr>
      </w:pPr>
      <w:r>
        <w:rPr>
          <w:rStyle w:val="1Text"/>
          <w:sz w:val="24"/>
          <w:szCs w:val="24"/>
        </w:rPr>
        <w:t xml:space="preserve">Check in for class use when requested by professor. </w:t>
      </w:r>
    </w:p>
    <w:p w:rsidR="009E5D58" w:rsidRDefault="00CF2B27">
      <w:pPr>
        <w:pStyle w:val="Para01"/>
        <w:numPr>
          <w:ilvl w:val="0"/>
          <w:numId w:val="16"/>
        </w:numPr>
        <w:rPr>
          <w:rStyle w:val="1Text"/>
          <w:sz w:val="24"/>
          <w:szCs w:val="24"/>
        </w:rPr>
      </w:pPr>
      <w:r>
        <w:rPr>
          <w:rStyle w:val="1Text"/>
          <w:sz w:val="24"/>
          <w:szCs w:val="24"/>
        </w:rPr>
        <w:t>Reservations on lab equipment / workbenches:</w:t>
      </w:r>
    </w:p>
    <w:p w:rsidR="009E5D58" w:rsidRDefault="00CF2B27">
      <w:pPr>
        <w:pStyle w:val="Para01"/>
        <w:numPr>
          <w:ilvl w:val="1"/>
          <w:numId w:val="16"/>
        </w:numPr>
        <w:rPr>
          <w:rStyle w:val="1Text"/>
          <w:sz w:val="24"/>
          <w:szCs w:val="24"/>
        </w:rPr>
      </w:pPr>
      <w:r>
        <w:rPr>
          <w:rStyle w:val="1Text"/>
          <w:sz w:val="24"/>
          <w:szCs w:val="24"/>
        </w:rPr>
        <w:t xml:space="preserve"> Students will be allowed to reserve specific equipment or workstations based on the courses they’ve taken in the past. </w:t>
      </w:r>
    </w:p>
    <w:p w:rsidR="009E5D58" w:rsidRDefault="00CF2B27">
      <w:pPr>
        <w:pStyle w:val="Para01"/>
        <w:numPr>
          <w:ilvl w:val="1"/>
          <w:numId w:val="16"/>
        </w:numPr>
        <w:rPr>
          <w:rStyle w:val="1Text"/>
          <w:sz w:val="24"/>
          <w:szCs w:val="24"/>
        </w:rPr>
      </w:pPr>
      <w:r>
        <w:rPr>
          <w:rStyle w:val="1Text"/>
          <w:sz w:val="24"/>
          <w:szCs w:val="24"/>
        </w:rPr>
        <w:t xml:space="preserve">Admin will be able to request to reserve lab rooms if they we require it for a lecture or a workshop purposes. </w:t>
      </w:r>
    </w:p>
    <w:p w:rsidR="009E5D58" w:rsidRDefault="00CF2B27">
      <w:pPr>
        <w:pStyle w:val="Para01"/>
        <w:numPr>
          <w:ilvl w:val="0"/>
          <w:numId w:val="16"/>
        </w:numPr>
        <w:rPr>
          <w:rStyle w:val="1Text"/>
          <w:sz w:val="24"/>
          <w:szCs w:val="24"/>
        </w:rPr>
      </w:pPr>
      <w:r>
        <w:rPr>
          <w:rStyle w:val="1Text"/>
          <w:sz w:val="24"/>
          <w:szCs w:val="24"/>
        </w:rPr>
        <w:t xml:space="preserve">Login for both students and admin </w:t>
      </w:r>
    </w:p>
    <w:p w:rsidR="009E5D58" w:rsidRDefault="00CF2B27">
      <w:pPr>
        <w:pStyle w:val="Para01"/>
        <w:numPr>
          <w:ilvl w:val="1"/>
          <w:numId w:val="16"/>
        </w:numPr>
        <w:rPr>
          <w:sz w:val="24"/>
          <w:szCs w:val="24"/>
        </w:rPr>
      </w:pPr>
      <w:r>
        <w:rPr>
          <w:rStyle w:val="1Text"/>
          <w:sz w:val="24"/>
          <w:szCs w:val="24"/>
        </w:rPr>
        <w:t>Student and admin profiles will be uniquely different based on their roles and/or their prior history.</w:t>
      </w:r>
      <w:bookmarkStart w:id="6" w:name="anchor12"/>
      <w:bookmarkEnd w:id="6"/>
    </w:p>
    <w:p w:rsidR="009E5D58" w:rsidRDefault="00CF2B27">
      <w:pPr>
        <w:pStyle w:val="Heading"/>
        <w:numPr>
          <w:ilvl w:val="0"/>
          <w:numId w:val="18"/>
        </w:numPr>
      </w:pPr>
      <w:r>
        <w:lastRenderedPageBreak/>
        <w:t>7. List of non-functional requirements Initial list of high-level functional requirements</w:t>
      </w:r>
      <w:bookmarkStart w:id="7" w:name="anchor14"/>
      <w:bookmarkEnd w:id="7"/>
    </w:p>
    <w:p w:rsidR="009E5D58" w:rsidRDefault="00CF2B27">
      <w:pPr>
        <w:pStyle w:val="Para04"/>
        <w:rPr>
          <w:sz w:val="24"/>
          <w:szCs w:val="24"/>
        </w:rPr>
      </w:pPr>
      <w:r>
        <w:rPr>
          <w:sz w:val="24"/>
          <w:szCs w:val="24"/>
        </w:rPr>
        <w:t>The application will have required parameters to be met:</w:t>
      </w:r>
      <w:r>
        <w:rPr>
          <w:rFonts w:ascii="Calibri" w:hAnsi="Calibri"/>
          <w:sz w:val="20"/>
          <w:szCs w:val="20"/>
        </w:rPr>
        <w:t> </w:t>
      </w:r>
    </w:p>
    <w:p w:rsidR="009E5D58" w:rsidRDefault="00CF2B27">
      <w:pPr>
        <w:pStyle w:val="Para01"/>
        <w:numPr>
          <w:ilvl w:val="0"/>
          <w:numId w:val="20"/>
        </w:numPr>
        <w:rPr>
          <w:sz w:val="24"/>
          <w:szCs w:val="24"/>
        </w:rPr>
      </w:pPr>
      <w:r>
        <w:rPr>
          <w:sz w:val="24"/>
          <w:szCs w:val="24"/>
        </w:rPr>
        <w:t>Connection with authentication server must be secured and private</w:t>
      </w:r>
      <w:r>
        <w:rPr>
          <w:rFonts w:ascii="Calibri" w:hAnsi="Calibri"/>
          <w:sz w:val="20"/>
          <w:szCs w:val="20"/>
        </w:rPr>
        <w:t> </w:t>
      </w:r>
    </w:p>
    <w:p w:rsidR="009E5D58" w:rsidRDefault="00CF2B27">
      <w:pPr>
        <w:pStyle w:val="Para01"/>
        <w:numPr>
          <w:ilvl w:val="0"/>
          <w:numId w:val="20"/>
        </w:numPr>
        <w:rPr>
          <w:sz w:val="24"/>
          <w:szCs w:val="24"/>
        </w:rPr>
      </w:pPr>
      <w:r>
        <w:rPr>
          <w:sz w:val="24"/>
          <w:szCs w:val="24"/>
        </w:rPr>
        <w:t>Connection with devices must be maintained</w:t>
      </w:r>
      <w:r>
        <w:rPr>
          <w:rFonts w:ascii="Calibri" w:hAnsi="Calibri"/>
          <w:sz w:val="20"/>
          <w:szCs w:val="20"/>
        </w:rPr>
        <w:t> </w:t>
      </w:r>
    </w:p>
    <w:p w:rsidR="009E5D58" w:rsidRDefault="00CF2B27">
      <w:pPr>
        <w:pStyle w:val="Para01"/>
        <w:numPr>
          <w:ilvl w:val="0"/>
          <w:numId w:val="20"/>
        </w:numPr>
        <w:rPr>
          <w:sz w:val="24"/>
          <w:szCs w:val="24"/>
        </w:rPr>
      </w:pPr>
      <w:r>
        <w:rPr>
          <w:sz w:val="24"/>
          <w:szCs w:val="24"/>
        </w:rPr>
        <w:t>A well-organized user interface must be interact-able intuitively</w:t>
      </w:r>
      <w:r>
        <w:rPr>
          <w:rFonts w:ascii="Calibri" w:hAnsi="Calibri"/>
          <w:sz w:val="20"/>
          <w:szCs w:val="20"/>
        </w:rPr>
        <w:t> </w:t>
      </w:r>
    </w:p>
    <w:p w:rsidR="009E5D58" w:rsidRDefault="00CF2B27">
      <w:pPr>
        <w:pStyle w:val="Para01"/>
        <w:numPr>
          <w:ilvl w:val="0"/>
          <w:numId w:val="20"/>
        </w:numPr>
        <w:rPr>
          <w:sz w:val="24"/>
          <w:szCs w:val="24"/>
        </w:rPr>
      </w:pPr>
      <w:r>
        <w:rPr>
          <w:sz w:val="24"/>
          <w:szCs w:val="24"/>
        </w:rPr>
        <w:t>The system must be flexible for added functionality</w:t>
      </w:r>
      <w:r>
        <w:rPr>
          <w:rFonts w:ascii="Calibri" w:hAnsi="Calibri"/>
          <w:sz w:val="20"/>
          <w:szCs w:val="20"/>
        </w:rPr>
        <w:t> </w:t>
      </w:r>
    </w:p>
    <w:p w:rsidR="009E5D58" w:rsidRPr="00F72CAC" w:rsidRDefault="00CF2B27" w:rsidP="00F72CAC">
      <w:pPr>
        <w:pStyle w:val="Para01"/>
        <w:numPr>
          <w:ilvl w:val="0"/>
          <w:numId w:val="20"/>
        </w:numPr>
        <w:rPr>
          <w:rFonts w:ascii="Calibri" w:eastAsia="Calibri" w:hAnsi="Calibri" w:cs="Calibri"/>
          <w:sz w:val="20"/>
          <w:szCs w:val="20"/>
        </w:rPr>
      </w:pPr>
      <w:r>
        <w:rPr>
          <w:sz w:val="24"/>
          <w:szCs w:val="24"/>
        </w:rPr>
        <w:t>System must have database interactions capable</w:t>
      </w:r>
      <w:r>
        <w:rPr>
          <w:rFonts w:ascii="Calibri" w:hAnsi="Calibri"/>
          <w:sz w:val="20"/>
          <w:szCs w:val="20"/>
        </w:rPr>
        <w:t> </w:t>
      </w:r>
    </w:p>
    <w:p w:rsidR="009E5D58" w:rsidRPr="00F72CAC" w:rsidRDefault="00CF2B27" w:rsidP="00F72CAC">
      <w:pPr>
        <w:pStyle w:val="Heading"/>
        <w:numPr>
          <w:ilvl w:val="0"/>
          <w:numId w:val="22"/>
        </w:numPr>
        <w:rPr>
          <w:color w:val="FF2600"/>
        </w:rPr>
      </w:pPr>
      <w:r>
        <w:t xml:space="preserve">8. High-level system architecture </w:t>
      </w:r>
      <w:r>
        <w:rPr>
          <w:color w:val="FF2600"/>
        </w:rPr>
        <w:t>and database organization</w:t>
      </w:r>
    </w:p>
    <w:p w:rsidR="009E5D58" w:rsidRDefault="00CF2B27">
      <w:pPr>
        <w:pStyle w:val="Para01"/>
        <w:rPr>
          <w:b/>
          <w:bCs/>
          <w:sz w:val="24"/>
          <w:szCs w:val="24"/>
        </w:rPr>
      </w:pPr>
      <w:r>
        <w:rPr>
          <w:sz w:val="24"/>
          <w:szCs w:val="24"/>
        </w:rPr>
        <w:t>1.)</w:t>
      </w:r>
      <w:r>
        <w:rPr>
          <w:sz w:val="24"/>
          <w:szCs w:val="24"/>
        </w:rPr>
        <w:tab/>
      </w:r>
      <w:r>
        <w:rPr>
          <w:b/>
          <w:bCs/>
          <w:sz w:val="24"/>
          <w:szCs w:val="24"/>
        </w:rPr>
        <w:t>High Level architecture: (next page)</w:t>
      </w:r>
    </w:p>
    <w:p w:rsidR="009E5D58" w:rsidRPr="00F72CAC" w:rsidRDefault="00CF2B27">
      <w:pPr>
        <w:pStyle w:val="Para01"/>
        <w:rPr>
          <w:b/>
          <w:bCs/>
          <w:sz w:val="24"/>
          <w:szCs w:val="24"/>
        </w:rPr>
      </w:pPr>
      <w:r>
        <w:rPr>
          <w:b/>
          <w:bCs/>
          <w:noProof/>
          <w:sz w:val="24"/>
          <w:szCs w:val="24"/>
        </w:rPr>
        <w:drawing>
          <wp:anchor distT="152400" distB="152400" distL="152400" distR="152400" simplePos="0" relativeHeight="251659264" behindDoc="0" locked="0" layoutInCell="1" allowOverlap="1">
            <wp:simplePos x="0" y="0"/>
            <wp:positionH relativeFrom="margin">
              <wp:posOffset>52070</wp:posOffset>
            </wp:positionH>
            <wp:positionV relativeFrom="page">
              <wp:posOffset>800100</wp:posOffset>
            </wp:positionV>
            <wp:extent cx="5473626" cy="338382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03-24 at 4.44.35 PM.png"/>
                    <pic:cNvPicPr>
                      <a:picLocks noChangeAspect="1"/>
                    </pic:cNvPicPr>
                  </pic:nvPicPr>
                  <pic:blipFill>
                    <a:blip r:embed="rId8">
                      <a:extLst/>
                    </a:blip>
                    <a:stretch>
                      <a:fillRect/>
                    </a:stretch>
                  </pic:blipFill>
                  <pic:spPr>
                    <a:xfrm>
                      <a:off x="0" y="0"/>
                      <a:ext cx="5473626" cy="3383822"/>
                    </a:xfrm>
                    <a:prstGeom prst="rect">
                      <a:avLst/>
                    </a:prstGeom>
                    <a:ln w="12700" cap="flat">
                      <a:noFill/>
                      <a:miter lim="400000"/>
                    </a:ln>
                    <a:effectLst/>
                  </pic:spPr>
                </pic:pic>
              </a:graphicData>
            </a:graphic>
          </wp:anchor>
        </w:drawing>
      </w:r>
      <w:r>
        <w:rPr>
          <w:sz w:val="24"/>
          <w:szCs w:val="24"/>
        </w:rPr>
        <w:t xml:space="preserve">2.) </w:t>
      </w:r>
      <w:r>
        <w:rPr>
          <w:b/>
          <w:bCs/>
          <w:sz w:val="24"/>
          <w:szCs w:val="24"/>
        </w:rPr>
        <w:t>DB organization:</w:t>
      </w:r>
    </w:p>
    <w:p w:rsidR="009E5D58" w:rsidRPr="00F72CAC" w:rsidRDefault="00F72CAC" w:rsidP="00F72CAC">
      <w:pPr>
        <w:pStyle w:val="Para01"/>
        <w:rPr>
          <w:sz w:val="24"/>
          <w:szCs w:val="24"/>
        </w:rPr>
      </w:pPr>
      <w:bookmarkStart w:id="8" w:name="anchor16"/>
      <w:bookmarkEnd w:id="8"/>
      <w:r>
        <w:rPr>
          <w:noProof/>
        </w:rPr>
        <w:lastRenderedPageBreak/>
        <w:drawing>
          <wp:anchor distT="152400" distB="152400" distL="152400" distR="152400" simplePos="0" relativeHeight="251660288" behindDoc="0" locked="0" layoutInCell="1" allowOverlap="1">
            <wp:simplePos x="0" y="0"/>
            <wp:positionH relativeFrom="margin">
              <wp:posOffset>44450</wp:posOffset>
            </wp:positionH>
            <wp:positionV relativeFrom="line">
              <wp:posOffset>619125</wp:posOffset>
            </wp:positionV>
            <wp:extent cx="4315386" cy="3538237"/>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8-03-24 at 8.03.46 PM.png"/>
                    <pic:cNvPicPr>
                      <a:picLocks noChangeAspect="1"/>
                    </pic:cNvPicPr>
                  </pic:nvPicPr>
                  <pic:blipFill>
                    <a:blip r:embed="rId9">
                      <a:extLst/>
                    </a:blip>
                    <a:srcRect l="7642" r="7642"/>
                    <a:stretch>
                      <a:fillRect/>
                    </a:stretch>
                  </pic:blipFill>
                  <pic:spPr>
                    <a:xfrm>
                      <a:off x="0" y="0"/>
                      <a:ext cx="4315386" cy="3538237"/>
                    </a:xfrm>
                    <a:prstGeom prst="rect">
                      <a:avLst/>
                    </a:prstGeom>
                    <a:ln w="12700" cap="flat">
                      <a:noFill/>
                      <a:miter lim="400000"/>
                    </a:ln>
                    <a:effectLst/>
                  </pic:spPr>
                </pic:pic>
              </a:graphicData>
            </a:graphic>
          </wp:anchor>
        </w:drawing>
      </w:r>
    </w:p>
    <w:p w:rsidR="009E5D58" w:rsidRPr="00F72CAC" w:rsidRDefault="00CF2B27" w:rsidP="00F72CAC">
      <w:pPr>
        <w:pStyle w:val="Heading"/>
        <w:widowControl w:val="0"/>
        <w:spacing w:line="240" w:lineRule="auto"/>
      </w:pPr>
      <w:r w:rsidRPr="00EA3E82">
        <w:rPr>
          <w:color w:val="000000" w:themeColor="text1"/>
          <w:sz w:val="24"/>
          <w:szCs w:val="24"/>
        </w:rPr>
        <w:t xml:space="preserve">3.) Media storage: </w:t>
      </w:r>
      <w:r w:rsidR="00EA3E82" w:rsidRPr="00EA3E82">
        <w:rPr>
          <w:b w:val="0"/>
          <w:color w:val="000000"/>
          <w:sz w:val="24"/>
          <w:szCs w:val="24"/>
        </w:rPr>
        <w:t>Video/audio will be kept in a file system, no format requirements as of yet.</w:t>
      </w:r>
    </w:p>
    <w:p w:rsidR="009E5D58" w:rsidRDefault="00CF2B27">
      <w:pPr>
        <w:pStyle w:val="Para01"/>
        <w:rPr>
          <w:sz w:val="24"/>
          <w:szCs w:val="24"/>
        </w:rPr>
      </w:pPr>
      <w:r>
        <w:rPr>
          <w:sz w:val="24"/>
          <w:szCs w:val="24"/>
        </w:rPr>
        <w:t xml:space="preserve">4.) </w:t>
      </w:r>
      <w:r>
        <w:rPr>
          <w:b/>
          <w:bCs/>
          <w:sz w:val="24"/>
          <w:szCs w:val="24"/>
        </w:rPr>
        <w:t xml:space="preserve">Search / filter architecture and implementation: </w:t>
      </w:r>
      <w:r>
        <w:rPr>
          <w:sz w:val="24"/>
          <w:szCs w:val="24"/>
        </w:rPr>
        <w:t xml:space="preserve">The data stored in the databased will be coded and organized as B+ trees, thus B+ searching algorithms will be used in order to find / filter/traverse the tree. </w:t>
      </w:r>
    </w:p>
    <w:p w:rsidR="009E5D58" w:rsidRDefault="00CF2B27">
      <w:pPr>
        <w:pStyle w:val="Para01"/>
        <w:rPr>
          <w:sz w:val="24"/>
          <w:szCs w:val="24"/>
        </w:rPr>
      </w:pPr>
      <w:r>
        <w:rPr>
          <w:sz w:val="24"/>
          <w:szCs w:val="24"/>
        </w:rPr>
        <w:lastRenderedPageBreak/>
        <w:t xml:space="preserve">5.) </w:t>
      </w:r>
      <w:r>
        <w:rPr>
          <w:b/>
          <w:bCs/>
          <w:sz w:val="24"/>
          <w:szCs w:val="24"/>
        </w:rPr>
        <w:t xml:space="preserve">Our own API’s: </w:t>
      </w:r>
      <w:r>
        <w:rPr>
          <w:sz w:val="24"/>
          <w:szCs w:val="24"/>
        </w:rPr>
        <w:t>A log in</w:t>
      </w:r>
      <w:r>
        <w:rPr>
          <w:noProof/>
        </w:rPr>
        <mc:AlternateContent>
          <mc:Choice Requires="wps">
            <w:drawing>
              <wp:anchor distT="152400" distB="152400" distL="152400" distR="152400" simplePos="0" relativeHeight="251661312" behindDoc="0" locked="0" layoutInCell="1" allowOverlap="1">
                <wp:simplePos x="0" y="0"/>
                <wp:positionH relativeFrom="page">
                  <wp:posOffset>1028699</wp:posOffset>
                </wp:positionH>
                <wp:positionV relativeFrom="page">
                  <wp:posOffset>3472904</wp:posOffset>
                </wp:positionV>
                <wp:extent cx="5829300" cy="3114179"/>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829300" cy="3114179"/>
                        </a:xfrm>
                        <a:prstGeom prst="rect">
                          <a:avLst/>
                        </a:prstGeom>
                      </wps:spPr>
                      <wps:txbx>
                        <w:txbxContent>
                          <w:tbl>
                            <w:tblPr>
                              <w:tblW w:w="91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2"/>
                              <w:gridCol w:w="1718"/>
                              <w:gridCol w:w="1170"/>
                              <w:gridCol w:w="2160"/>
                              <w:gridCol w:w="8"/>
                              <w:gridCol w:w="2062"/>
                            </w:tblGrid>
                            <w:tr w:rsidR="00EA3E82">
                              <w:trPr>
                                <w:gridAfter w:val="1"/>
                                <w:wAfter w:w="2062" w:type="dxa"/>
                                <w:trHeight w:val="916"/>
                              </w:trPr>
                              <w:tc>
                                <w:tcPr>
                                  <w:tcW w:w="7118" w:type="dxa"/>
                                  <w:gridSpan w:val="5"/>
                                  <w:tcBorders>
                                    <w:top w:val="nil"/>
                                    <w:left w:val="nil"/>
                                    <w:bottom w:val="single" w:sz="2" w:space="0" w:color="8EAADB"/>
                                    <w:right w:val="nil"/>
                                  </w:tcBorders>
                                  <w:shd w:val="clear" w:color="auto" w:fill="auto"/>
                                  <w:tcMar>
                                    <w:top w:w="80" w:type="dxa"/>
                                    <w:left w:w="80" w:type="dxa"/>
                                    <w:bottom w:w="80" w:type="dxa"/>
                                    <w:right w:w="80" w:type="dxa"/>
                                  </w:tcMar>
                                </w:tcPr>
                                <w:p w:rsidR="00EA3E82" w:rsidRDefault="00EA3E82"/>
                              </w:tc>
                            </w:tr>
                            <w:tr w:rsidR="009E5D58">
                              <w:trPr>
                                <w:trHeight w:val="619"/>
                              </w:trPr>
                              <w:tc>
                                <w:tcPr>
                                  <w:tcW w:w="2062" w:type="dxa"/>
                                  <w:tcBorders>
                                    <w:top w:val="single" w:sz="11" w:space="0" w:color="8EAADB"/>
                                    <w:left w:val="nil"/>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Para07"/>
                                  </w:pPr>
                                  <w:r>
                                    <w:rPr>
                                      <w:sz w:val="24"/>
                                      <w:szCs w:val="24"/>
                                    </w:rPr>
                                    <w:t>Software Products/Tools</w:t>
                                  </w:r>
                                  <w:r>
                                    <w:rPr>
                                      <w:rFonts w:ascii="Calibri" w:hAnsi="Calibri"/>
                                      <w:sz w:val="24"/>
                                      <w:szCs w:val="24"/>
                                    </w:rPr>
                                    <w:t> </w:t>
                                  </w:r>
                                </w:p>
                              </w:tc>
                              <w:tc>
                                <w:tcPr>
                                  <w:tcW w:w="1718"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b/>
                                      <w:bCs/>
                                      <w:sz w:val="24"/>
                                      <w:szCs w:val="24"/>
                                    </w:rPr>
                                    <w:t>Languages</w:t>
                                  </w:r>
                                  <w:r>
                                    <w:rPr>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b/>
                                      <w:bCs/>
                                      <w:sz w:val="24"/>
                                      <w:szCs w:val="24"/>
                                    </w:rPr>
                                    <w:t>APIs</w:t>
                                  </w:r>
                                  <w:r>
                                    <w:rPr>
                                      <w:sz w:val="24"/>
                                      <w:szCs w:val="24"/>
                                    </w:rPr>
                                    <w:t> </w:t>
                                  </w:r>
                                </w:p>
                              </w:tc>
                              <w:tc>
                                <w:tcPr>
                                  <w:tcW w:w="216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Para07"/>
                                  </w:pPr>
                                  <w:r>
                                    <w:rPr>
                                      <w:sz w:val="24"/>
                                      <w:szCs w:val="24"/>
                                    </w:rPr>
                                    <w:t>Supported Browers</w:t>
                                  </w:r>
                                  <w:r>
                                    <w:rPr>
                                      <w:rFonts w:ascii="Calibri" w:hAnsi="Calibri"/>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b/>
                                      <w:bCs/>
                                      <w:sz w:val="24"/>
                                      <w:szCs w:val="24"/>
                                    </w:rPr>
                                    <w:t>Frameworks</w:t>
                                  </w:r>
                                  <w:r>
                                    <w:rPr>
                                      <w:sz w:val="24"/>
                                      <w:szCs w:val="24"/>
                                    </w:rPr>
                                    <w:t> </w:t>
                                  </w:r>
                                </w:p>
                              </w:tc>
                            </w:tr>
                            <w:tr w:rsidR="009E5D58">
                              <w:trPr>
                                <w:trHeight w:val="607"/>
                              </w:trPr>
                              <w:tc>
                                <w:tcPr>
                                  <w:tcW w:w="2062" w:type="dxa"/>
                                  <w:tcBorders>
                                    <w:top w:val="single" w:sz="2" w:space="0" w:color="8EAADB"/>
                                    <w:left w:val="nil"/>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Para10"/>
                                  </w:pPr>
                                  <w:r>
                                    <w:rPr>
                                      <w:sz w:val="24"/>
                                      <w:szCs w:val="24"/>
                                    </w:rPr>
                                    <w:t>E-WeLink App</w:t>
                                  </w:r>
                                  <w:r>
                                    <w:rPr>
                                      <w:rFonts w:ascii="Calibri" w:hAnsi="Calibri"/>
                                      <w:sz w:val="24"/>
                                      <w:szCs w:val="24"/>
                                    </w:rPr>
                                    <w:t> </w:t>
                                  </w:r>
                                </w:p>
                              </w:tc>
                              <w:tc>
                                <w:tcPr>
                                  <w:tcW w:w="1718"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Para10"/>
                                  </w:pPr>
                                  <w:r>
                                    <w:rPr>
                                      <w:sz w:val="24"/>
                                      <w:szCs w:val="24"/>
                                    </w:rPr>
                                    <w:t>Arduino Language</w:t>
                                  </w:r>
                                  <w:r>
                                    <w:rPr>
                                      <w:rFonts w:ascii="Calibri" w:hAnsi="Calibri"/>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Para10"/>
                                  </w:pPr>
                                  <w:r>
                                    <w:rPr>
                                      <w:sz w:val="24"/>
                                      <w:szCs w:val="24"/>
                                    </w:rPr>
                                    <w:t>E-Welink API</w:t>
                                  </w:r>
                                  <w:r>
                                    <w:rPr>
                                      <w:rFonts w:ascii="Calibri" w:hAnsi="Calibri"/>
                                      <w:sz w:val="24"/>
                                      <w:szCs w:val="24"/>
                                    </w:rPr>
                                    <w:t> </w:t>
                                  </w:r>
                                </w:p>
                              </w:tc>
                              <w:tc>
                                <w:tcPr>
                                  <w:tcW w:w="2160"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Chrome</w:t>
                                  </w:r>
                                  <w:r>
                                    <w:rPr>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auto"/>
                                  <w:tcMar>
                                    <w:top w:w="80" w:type="dxa"/>
                                    <w:left w:w="80" w:type="dxa"/>
                                    <w:bottom w:w="80" w:type="dxa"/>
                                    <w:right w:w="80" w:type="dxa"/>
                                  </w:tcMar>
                                  <w:vAlign w:val="center"/>
                                </w:tcPr>
                                <w:p w:rsidR="009E5D58" w:rsidRDefault="009E5D58"/>
                              </w:tc>
                            </w:tr>
                            <w:tr w:rsidR="009E5D58">
                              <w:trPr>
                                <w:trHeight w:val="307"/>
                              </w:trPr>
                              <w:tc>
                                <w:tcPr>
                                  <w:tcW w:w="2062" w:type="dxa"/>
                                  <w:tcBorders>
                                    <w:top w:val="single" w:sz="2" w:space="0" w:color="8EAADB"/>
                                    <w:left w:val="nil"/>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ESP8266</w:t>
                                  </w:r>
                                  <w:r>
                                    <w:rPr>
                                      <w:sz w:val="24"/>
                                      <w:szCs w:val="24"/>
                                    </w:rPr>
                                    <w:t> </w:t>
                                  </w:r>
                                </w:p>
                              </w:tc>
                              <w:tc>
                                <w:tcPr>
                                  <w:tcW w:w="1718"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HTML</w:t>
                                  </w:r>
                                  <w:r>
                                    <w:rPr>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9E5D58"/>
                              </w:tc>
                              <w:tc>
                                <w:tcPr>
                                  <w:tcW w:w="216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Safari</w:t>
                                  </w:r>
                                  <w:r>
                                    <w:rPr>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D9E2F3"/>
                                  <w:tcMar>
                                    <w:top w:w="80" w:type="dxa"/>
                                    <w:left w:w="80" w:type="dxa"/>
                                    <w:bottom w:w="80" w:type="dxa"/>
                                    <w:right w:w="80" w:type="dxa"/>
                                  </w:tcMar>
                                  <w:vAlign w:val="center"/>
                                </w:tcPr>
                                <w:p w:rsidR="009E5D58" w:rsidRDefault="009E5D58"/>
                              </w:tc>
                            </w:tr>
                            <w:tr w:rsidR="009E5D58">
                              <w:trPr>
                                <w:trHeight w:val="585"/>
                              </w:trPr>
                              <w:tc>
                                <w:tcPr>
                                  <w:tcW w:w="2062" w:type="dxa"/>
                                  <w:tcBorders>
                                    <w:top w:val="single" w:sz="2" w:space="0" w:color="8EAADB"/>
                                    <w:left w:val="nil"/>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Para10"/>
                                  </w:pPr>
                                  <w:r>
                                    <w:rPr>
                                      <w:sz w:val="24"/>
                                      <w:szCs w:val="24"/>
                                    </w:rPr>
                                    <w:t xml:space="preserve">SONOFF Modules </w:t>
                                  </w:r>
                                  <w:r>
                                    <w:rPr>
                                      <w:rFonts w:ascii="Calibri" w:hAnsi="Calibri"/>
                                      <w:sz w:val="24"/>
                                      <w:szCs w:val="24"/>
                                    </w:rPr>
                                    <w:t> </w:t>
                                  </w:r>
                                </w:p>
                              </w:tc>
                              <w:tc>
                                <w:tcPr>
                                  <w:tcW w:w="1718"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CSS</w:t>
                                  </w:r>
                                  <w:r>
                                    <w:rPr>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9E5D58"/>
                              </w:tc>
                              <w:tc>
                                <w:tcPr>
                                  <w:tcW w:w="2160"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Firefox</w:t>
                                  </w:r>
                                  <w:r>
                                    <w:rPr>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auto"/>
                                  <w:tcMar>
                                    <w:top w:w="80" w:type="dxa"/>
                                    <w:left w:w="80" w:type="dxa"/>
                                    <w:bottom w:w="80" w:type="dxa"/>
                                    <w:right w:w="80" w:type="dxa"/>
                                  </w:tcMar>
                                  <w:vAlign w:val="center"/>
                                </w:tcPr>
                                <w:p w:rsidR="009E5D58" w:rsidRDefault="009E5D58"/>
                              </w:tc>
                            </w:tr>
                            <w:tr w:rsidR="009E5D58">
                              <w:trPr>
                                <w:trHeight w:val="907"/>
                              </w:trPr>
                              <w:tc>
                                <w:tcPr>
                                  <w:tcW w:w="2062" w:type="dxa"/>
                                  <w:tcBorders>
                                    <w:top w:val="single" w:sz="2" w:space="0" w:color="8EAADB"/>
                                    <w:left w:val="nil"/>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9E5D58"/>
                              </w:tc>
                              <w:tc>
                                <w:tcPr>
                                  <w:tcW w:w="1718"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PHP</w:t>
                                  </w:r>
                                  <w:r>
                                    <w:rPr>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9E5D58"/>
                              </w:tc>
                              <w:tc>
                                <w:tcPr>
                                  <w:tcW w:w="216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Para10"/>
                                  </w:pPr>
                                  <w:r>
                                    <w:rPr>
                                      <w:sz w:val="24"/>
                                      <w:szCs w:val="24"/>
                                    </w:rPr>
                                    <w:t>Mobil Web browsers (ex: Samsung Internet)</w:t>
                                  </w:r>
                                  <w:r>
                                    <w:rPr>
                                      <w:rFonts w:ascii="Calibri" w:hAnsi="Calibri"/>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D9E2F3"/>
                                  <w:tcMar>
                                    <w:top w:w="80" w:type="dxa"/>
                                    <w:left w:w="80" w:type="dxa"/>
                                    <w:bottom w:w="80" w:type="dxa"/>
                                    <w:right w:w="80" w:type="dxa"/>
                                  </w:tcMar>
                                  <w:vAlign w:val="center"/>
                                </w:tcPr>
                                <w:p w:rsidR="009E5D58" w:rsidRDefault="009E5D58"/>
                              </w:tc>
                            </w:tr>
                          </w:tbl>
                          <w:p w:rsidR="005B420C" w:rsidRDefault="005B420C"/>
                        </w:txbxContent>
                      </wps:txbx>
                      <wps:bodyPr lIns="0" tIns="0" rIns="0" bIns="0">
                        <a:spAutoFit/>
                      </wps:bodyPr>
                    </wps:wsp>
                  </a:graphicData>
                </a:graphic>
              </wp:anchor>
            </w:drawing>
          </mc:Choice>
          <mc:Fallback>
            <w:pict>
              <v:rect id="officeArt object" o:spid="_x0000_s1026" style="position:absolute;left:0;text-align:left;margin-left:81pt;margin-top:273.45pt;width:459pt;height:245.2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" filled="f" stroked="f">
                <v:textbox style="mso-fit-shape-to-text:t" inset="0,0,0,0">
                  <w:txbxContent>
                    <w:tbl>
                      <w:tblPr>
                        <w:tblW w:w="91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2"/>
                        <w:gridCol w:w="1718"/>
                        <w:gridCol w:w="1170"/>
                        <w:gridCol w:w="2160"/>
                        <w:gridCol w:w="8"/>
                        <w:gridCol w:w="2062"/>
                      </w:tblGrid>
                      <w:tr w:rsidR="00EA3E82">
                        <w:trPr>
                          <w:gridAfter w:val="1"/>
                          <w:wAfter w:w="2062" w:type="dxa"/>
                          <w:trHeight w:val="916"/>
                        </w:trPr>
                        <w:tc>
                          <w:tcPr>
                            <w:tcW w:w="7118" w:type="dxa"/>
                            <w:gridSpan w:val="5"/>
                            <w:tcBorders>
                              <w:top w:val="nil"/>
                              <w:left w:val="nil"/>
                              <w:bottom w:val="single" w:sz="2" w:space="0" w:color="8EAADB"/>
                              <w:right w:val="nil"/>
                            </w:tcBorders>
                            <w:shd w:val="clear" w:color="auto" w:fill="auto"/>
                            <w:tcMar>
                              <w:top w:w="80" w:type="dxa"/>
                              <w:left w:w="80" w:type="dxa"/>
                              <w:bottom w:w="80" w:type="dxa"/>
                              <w:right w:w="80" w:type="dxa"/>
                            </w:tcMar>
                          </w:tcPr>
                          <w:p w:rsidR="00EA3E82" w:rsidRDefault="00EA3E82"/>
                        </w:tc>
                      </w:tr>
                      <w:tr w:rsidR="009E5D58">
                        <w:trPr>
                          <w:trHeight w:val="619"/>
                        </w:trPr>
                        <w:tc>
                          <w:tcPr>
                            <w:tcW w:w="2062" w:type="dxa"/>
                            <w:tcBorders>
                              <w:top w:val="single" w:sz="11" w:space="0" w:color="8EAADB"/>
                              <w:left w:val="nil"/>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Para07"/>
                            </w:pPr>
                            <w:r>
                              <w:rPr>
                                <w:sz w:val="24"/>
                                <w:szCs w:val="24"/>
                              </w:rPr>
                              <w:t>Software Products/Tools</w:t>
                            </w:r>
                            <w:r>
                              <w:rPr>
                                <w:rFonts w:ascii="Calibri" w:hAnsi="Calibri"/>
                                <w:sz w:val="24"/>
                                <w:szCs w:val="24"/>
                              </w:rPr>
                              <w:t> </w:t>
                            </w:r>
                          </w:p>
                        </w:tc>
                        <w:tc>
                          <w:tcPr>
                            <w:tcW w:w="1718"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b/>
                                <w:bCs/>
                                <w:sz w:val="24"/>
                                <w:szCs w:val="24"/>
                              </w:rPr>
                              <w:t>Languages</w:t>
                            </w:r>
                            <w:r>
                              <w:rPr>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b/>
                                <w:bCs/>
                                <w:sz w:val="24"/>
                                <w:szCs w:val="24"/>
                              </w:rPr>
                              <w:t>APIs</w:t>
                            </w:r>
                            <w:r>
                              <w:rPr>
                                <w:sz w:val="24"/>
                                <w:szCs w:val="24"/>
                              </w:rPr>
                              <w:t> </w:t>
                            </w:r>
                          </w:p>
                        </w:tc>
                        <w:tc>
                          <w:tcPr>
                            <w:tcW w:w="216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Para07"/>
                            </w:pPr>
                            <w:r>
                              <w:rPr>
                                <w:sz w:val="24"/>
                                <w:szCs w:val="24"/>
                              </w:rPr>
                              <w:t>Supported Browers</w:t>
                            </w:r>
                            <w:r>
                              <w:rPr>
                                <w:rFonts w:ascii="Calibri" w:hAnsi="Calibri"/>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b/>
                                <w:bCs/>
                                <w:sz w:val="24"/>
                                <w:szCs w:val="24"/>
                              </w:rPr>
                              <w:t>Frameworks</w:t>
                            </w:r>
                            <w:r>
                              <w:rPr>
                                <w:sz w:val="24"/>
                                <w:szCs w:val="24"/>
                              </w:rPr>
                              <w:t> </w:t>
                            </w:r>
                          </w:p>
                        </w:tc>
                      </w:tr>
                      <w:tr w:rsidR="009E5D58">
                        <w:trPr>
                          <w:trHeight w:val="607"/>
                        </w:trPr>
                        <w:tc>
                          <w:tcPr>
                            <w:tcW w:w="2062" w:type="dxa"/>
                            <w:tcBorders>
                              <w:top w:val="single" w:sz="2" w:space="0" w:color="8EAADB"/>
                              <w:left w:val="nil"/>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Para10"/>
                            </w:pPr>
                            <w:r>
                              <w:rPr>
                                <w:sz w:val="24"/>
                                <w:szCs w:val="24"/>
                              </w:rPr>
                              <w:t>E-WeLink App</w:t>
                            </w:r>
                            <w:r>
                              <w:rPr>
                                <w:rFonts w:ascii="Calibri" w:hAnsi="Calibri"/>
                                <w:sz w:val="24"/>
                                <w:szCs w:val="24"/>
                              </w:rPr>
                              <w:t> </w:t>
                            </w:r>
                          </w:p>
                        </w:tc>
                        <w:tc>
                          <w:tcPr>
                            <w:tcW w:w="1718"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Para10"/>
                            </w:pPr>
                            <w:r>
                              <w:rPr>
                                <w:sz w:val="24"/>
                                <w:szCs w:val="24"/>
                              </w:rPr>
                              <w:t>Arduino Language</w:t>
                            </w:r>
                            <w:r>
                              <w:rPr>
                                <w:rFonts w:ascii="Calibri" w:hAnsi="Calibri"/>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Para10"/>
                            </w:pPr>
                            <w:r>
                              <w:rPr>
                                <w:sz w:val="24"/>
                                <w:szCs w:val="24"/>
                              </w:rPr>
                              <w:t>E-Welink API</w:t>
                            </w:r>
                            <w:r>
                              <w:rPr>
                                <w:rFonts w:ascii="Calibri" w:hAnsi="Calibri"/>
                                <w:sz w:val="24"/>
                                <w:szCs w:val="24"/>
                              </w:rPr>
                              <w:t> </w:t>
                            </w:r>
                          </w:p>
                        </w:tc>
                        <w:tc>
                          <w:tcPr>
                            <w:tcW w:w="2160"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Chrome</w:t>
                            </w:r>
                            <w:r>
                              <w:rPr>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auto"/>
                            <w:tcMar>
                              <w:top w:w="80" w:type="dxa"/>
                              <w:left w:w="80" w:type="dxa"/>
                              <w:bottom w:w="80" w:type="dxa"/>
                              <w:right w:w="80" w:type="dxa"/>
                            </w:tcMar>
                            <w:vAlign w:val="center"/>
                          </w:tcPr>
                          <w:p w:rsidR="009E5D58" w:rsidRDefault="009E5D58"/>
                        </w:tc>
                      </w:tr>
                      <w:tr w:rsidR="009E5D58">
                        <w:trPr>
                          <w:trHeight w:val="307"/>
                        </w:trPr>
                        <w:tc>
                          <w:tcPr>
                            <w:tcW w:w="2062" w:type="dxa"/>
                            <w:tcBorders>
                              <w:top w:val="single" w:sz="2" w:space="0" w:color="8EAADB"/>
                              <w:left w:val="nil"/>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ESP8266</w:t>
                            </w:r>
                            <w:r>
                              <w:rPr>
                                <w:sz w:val="24"/>
                                <w:szCs w:val="24"/>
                              </w:rPr>
                              <w:t> </w:t>
                            </w:r>
                          </w:p>
                        </w:tc>
                        <w:tc>
                          <w:tcPr>
                            <w:tcW w:w="1718"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HTML</w:t>
                            </w:r>
                            <w:r>
                              <w:rPr>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9E5D58"/>
                        </w:tc>
                        <w:tc>
                          <w:tcPr>
                            <w:tcW w:w="216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Safari</w:t>
                            </w:r>
                            <w:r>
                              <w:rPr>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D9E2F3"/>
                            <w:tcMar>
                              <w:top w:w="80" w:type="dxa"/>
                              <w:left w:w="80" w:type="dxa"/>
                              <w:bottom w:w="80" w:type="dxa"/>
                              <w:right w:w="80" w:type="dxa"/>
                            </w:tcMar>
                            <w:vAlign w:val="center"/>
                          </w:tcPr>
                          <w:p w:rsidR="009E5D58" w:rsidRDefault="009E5D58"/>
                        </w:tc>
                      </w:tr>
                      <w:tr w:rsidR="009E5D58">
                        <w:trPr>
                          <w:trHeight w:val="585"/>
                        </w:trPr>
                        <w:tc>
                          <w:tcPr>
                            <w:tcW w:w="2062" w:type="dxa"/>
                            <w:tcBorders>
                              <w:top w:val="single" w:sz="2" w:space="0" w:color="8EAADB"/>
                              <w:left w:val="nil"/>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Para10"/>
                            </w:pPr>
                            <w:r>
                              <w:rPr>
                                <w:sz w:val="24"/>
                                <w:szCs w:val="24"/>
                              </w:rPr>
                              <w:t xml:space="preserve">SONOFF Modules </w:t>
                            </w:r>
                            <w:r>
                              <w:rPr>
                                <w:rFonts w:ascii="Calibri" w:hAnsi="Calibri"/>
                                <w:sz w:val="24"/>
                                <w:szCs w:val="24"/>
                              </w:rPr>
                              <w:t> </w:t>
                            </w:r>
                          </w:p>
                        </w:tc>
                        <w:tc>
                          <w:tcPr>
                            <w:tcW w:w="1718"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CSS</w:t>
                            </w:r>
                            <w:r>
                              <w:rPr>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9E5D58"/>
                        </w:tc>
                        <w:tc>
                          <w:tcPr>
                            <w:tcW w:w="2160"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Firefox</w:t>
                            </w:r>
                            <w:r>
                              <w:rPr>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auto"/>
                            <w:tcMar>
                              <w:top w:w="80" w:type="dxa"/>
                              <w:left w:w="80" w:type="dxa"/>
                              <w:bottom w:w="80" w:type="dxa"/>
                              <w:right w:w="80" w:type="dxa"/>
                            </w:tcMar>
                            <w:vAlign w:val="center"/>
                          </w:tcPr>
                          <w:p w:rsidR="009E5D58" w:rsidRDefault="009E5D58"/>
                        </w:tc>
                      </w:tr>
                      <w:tr w:rsidR="009E5D58">
                        <w:trPr>
                          <w:trHeight w:val="907"/>
                        </w:trPr>
                        <w:tc>
                          <w:tcPr>
                            <w:tcW w:w="2062" w:type="dxa"/>
                            <w:tcBorders>
                              <w:top w:val="single" w:sz="2" w:space="0" w:color="8EAADB"/>
                              <w:left w:val="nil"/>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9E5D58"/>
                        </w:tc>
                        <w:tc>
                          <w:tcPr>
                            <w:tcW w:w="1718"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PHP</w:t>
                            </w:r>
                            <w:r>
                              <w:rPr>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9E5D58"/>
                        </w:tc>
                        <w:tc>
                          <w:tcPr>
                            <w:tcW w:w="216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Para10"/>
                            </w:pPr>
                            <w:r>
                              <w:rPr>
                                <w:sz w:val="24"/>
                                <w:szCs w:val="24"/>
                              </w:rPr>
                              <w:t>Mobil Web browsers (ex: Samsung Internet)</w:t>
                            </w:r>
                            <w:r>
                              <w:rPr>
                                <w:rFonts w:ascii="Calibri" w:hAnsi="Calibri"/>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D9E2F3"/>
                            <w:tcMar>
                              <w:top w:w="80" w:type="dxa"/>
                              <w:left w:w="80" w:type="dxa"/>
                              <w:bottom w:w="80" w:type="dxa"/>
                              <w:right w:w="80" w:type="dxa"/>
                            </w:tcMar>
                            <w:vAlign w:val="center"/>
                          </w:tcPr>
                          <w:p w:rsidR="009E5D58" w:rsidRDefault="009E5D58"/>
                        </w:tc>
                      </w:tr>
                    </w:tbl>
                    <w:p w:rsidR="005B420C" w:rsidRDefault="005B420C"/>
                  </w:txbxContent>
                </v:textbox>
                <w10:wrap type="topAndBottom" anchorx="page" anchory="page"/>
              </v:rect>
            </w:pict>
          </mc:Fallback>
        </mc:AlternateContent>
      </w:r>
      <w:r>
        <w:rPr>
          <w:sz w:val="24"/>
          <w:szCs w:val="24"/>
        </w:rPr>
        <w:t xml:space="preserve"> page for all users will be developed and communicate with the servers using mySQL and PHP, if the criteria matches with whats stored inside the myPHPAdmin then users will be allowed access to all of the programs internal functions. </w:t>
      </w:r>
    </w:p>
    <w:p w:rsidR="009E5D58" w:rsidRPr="00EA3E82" w:rsidRDefault="00CF2B27">
      <w:pPr>
        <w:pStyle w:val="Para01"/>
        <w:rPr>
          <w:bCs/>
          <w:sz w:val="24"/>
          <w:szCs w:val="24"/>
        </w:rPr>
      </w:pPr>
      <w:r>
        <w:rPr>
          <w:sz w:val="24"/>
          <w:szCs w:val="24"/>
        </w:rPr>
        <w:t xml:space="preserve">6.) </w:t>
      </w:r>
      <w:r>
        <w:rPr>
          <w:b/>
          <w:bCs/>
          <w:sz w:val="24"/>
          <w:szCs w:val="24"/>
        </w:rPr>
        <w:t>Significant Non-trivial algorithm or process:</w:t>
      </w:r>
      <w:r w:rsidR="00EA3E82">
        <w:rPr>
          <w:b/>
          <w:bCs/>
          <w:sz w:val="24"/>
          <w:szCs w:val="24"/>
        </w:rPr>
        <w:t xml:space="preserve"> </w:t>
      </w:r>
      <w:r w:rsidR="00EA3E82">
        <w:rPr>
          <w:bCs/>
          <w:sz w:val="24"/>
          <w:szCs w:val="24"/>
        </w:rPr>
        <w:t>N/A as of yet</w:t>
      </w:r>
    </w:p>
    <w:p w:rsidR="009E5D58" w:rsidRDefault="00CF2B27">
      <w:pPr>
        <w:pStyle w:val="Heading"/>
        <w:numPr>
          <w:ilvl w:val="0"/>
          <w:numId w:val="24"/>
        </w:numPr>
      </w:pPr>
      <w:r>
        <w:t>9.) High-Level UML diagram: (View next page for UML)</w:t>
      </w:r>
    </w:p>
    <w:p w:rsidR="009E5D58" w:rsidRDefault="009E5D58">
      <w:pPr>
        <w:pStyle w:val="Heading"/>
      </w:pPr>
    </w:p>
    <w:p w:rsidR="009E5D58" w:rsidRDefault="009E5D58">
      <w:pPr>
        <w:pStyle w:val="Heading"/>
      </w:pPr>
    </w:p>
    <w:p w:rsidR="009E5D58" w:rsidRDefault="00F72CAC">
      <w:pPr>
        <w:pStyle w:val="Heading"/>
      </w:pPr>
      <w:bookmarkStart w:id="9" w:name="anchor17"/>
      <w:bookmarkEnd w:id="9"/>
      <w:r>
        <w:rPr>
          <w:noProof/>
        </w:rPr>
        <w:lastRenderedPageBreak/>
        <w:drawing>
          <wp:anchor distT="152400" distB="152400" distL="152400" distR="152400" simplePos="0" relativeHeight="251662336" behindDoc="0" locked="0" layoutInCell="1" allowOverlap="1">
            <wp:simplePos x="0" y="0"/>
            <wp:positionH relativeFrom="page">
              <wp:posOffset>-1042670</wp:posOffset>
            </wp:positionH>
            <wp:positionV relativeFrom="page">
              <wp:posOffset>1793240</wp:posOffset>
            </wp:positionV>
            <wp:extent cx="9959975" cy="6577965"/>
            <wp:effectExtent l="11619" t="7667" r="11619" b="7667"/>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M3_UMLl.png"/>
                    <pic:cNvPicPr>
                      <a:picLocks/>
                    </pic:cNvPicPr>
                  </pic:nvPicPr>
                  <pic:blipFill>
                    <a:blip r:embed="rId10">
                      <a:extLst/>
                    </a:blip>
                    <a:stretch>
                      <a:fillRect/>
                    </a:stretch>
                  </pic:blipFill>
                  <pic:spPr>
                    <a:xfrm rot="5391973">
                      <a:off x="0" y="0"/>
                      <a:ext cx="9959975" cy="6577965"/>
                    </a:xfrm>
                    <a:prstGeom prst="rect">
                      <a:avLst/>
                    </a:prstGeom>
                    <a:ln w="12700" cap="flat">
                      <a:noFill/>
                      <a:miter lim="400000"/>
                    </a:ln>
                    <a:effectLst/>
                  </pic:spPr>
                </pic:pic>
              </a:graphicData>
            </a:graphic>
          </wp:anchor>
        </w:drawing>
      </w:r>
    </w:p>
    <w:p w:rsidR="009E5D58" w:rsidRDefault="00CF2B27">
      <w:pPr>
        <w:pStyle w:val="Heading"/>
        <w:numPr>
          <w:ilvl w:val="0"/>
          <w:numId w:val="24"/>
        </w:numPr>
      </w:pPr>
      <w:r>
        <w:lastRenderedPageBreak/>
        <w:t>10.) Identify actual key risks for your project at this time</w:t>
      </w:r>
    </w:p>
    <w:p w:rsidR="005A2C75" w:rsidRDefault="00CF2B27" w:rsidP="005A2C75">
      <w:pPr>
        <w:pStyle w:val="Para04"/>
        <w:numPr>
          <w:ilvl w:val="0"/>
          <w:numId w:val="25"/>
        </w:numPr>
        <w:rPr>
          <w:sz w:val="24"/>
          <w:szCs w:val="24"/>
        </w:rPr>
      </w:pPr>
      <w:r>
        <w:rPr>
          <w:sz w:val="24"/>
          <w:szCs w:val="24"/>
        </w:rPr>
        <w:t>Skill risks:</w:t>
      </w:r>
    </w:p>
    <w:p w:rsidR="005A2C75" w:rsidRPr="00D25AFD" w:rsidRDefault="005A2C75" w:rsidP="005A2C75">
      <w:pPr>
        <w:shd w:val="clear" w:color="auto" w:fill="FFFFFF" w:themeFill="background1"/>
        <w:ind w:left="720" w:firstLine="720"/>
        <w:rPr>
          <w:rFonts w:eastAsia="Times New Roman"/>
          <w:sz w:val="22"/>
          <w:szCs w:val="22"/>
        </w:rPr>
      </w:pPr>
      <w:r w:rsidRPr="00D25AFD">
        <w:rPr>
          <w:rFonts w:eastAsia="Times New Roman"/>
          <w:sz w:val="22"/>
          <w:szCs w:val="22"/>
          <w:shd w:val="clear" w:color="auto" w:fill="FFFFFF" w:themeFill="background1"/>
        </w:rPr>
        <w:t xml:space="preserve">Within our group we have some members with the necessary experience and understanding to build specific components during the development and testing stages. But at the same time, we have otherwise highly competent members who are coincidentally lacking in a specific set of skills. We </w:t>
      </w:r>
      <w:r w:rsidR="00D25AFD" w:rsidRPr="00D25AFD">
        <w:rPr>
          <w:rFonts w:eastAsia="Times New Roman"/>
          <w:sz w:val="22"/>
          <w:szCs w:val="22"/>
          <w:shd w:val="clear" w:color="auto" w:fill="FFFFFF" w:themeFill="background1"/>
        </w:rPr>
        <w:t>found that</w:t>
      </w:r>
      <w:r w:rsidRPr="00D25AFD">
        <w:rPr>
          <w:rFonts w:eastAsia="Times New Roman"/>
          <w:sz w:val="22"/>
          <w:szCs w:val="22"/>
          <w:shd w:val="clear" w:color="auto" w:fill="FFFFFF" w:themeFill="background1"/>
        </w:rPr>
        <w:t xml:space="preserve"> one member did not have the prior experience with web design in PHP, making it foolish to assign that member to work on the practical prototype for querying a live database. To remedy this simple issue, a common sense approach of delegating this member to focus on documentation while the rest of the group's  resources were spent to quickly code the working prototype. We then reconvened as a group in a voice chat to facilitate a proper debrief and bring all members up to speed and on the same page.</w:t>
      </w:r>
    </w:p>
    <w:p w:rsidR="009E5D58" w:rsidRDefault="00CF2B27" w:rsidP="005A2C75">
      <w:pPr>
        <w:pStyle w:val="Para04"/>
        <w:numPr>
          <w:ilvl w:val="0"/>
          <w:numId w:val="25"/>
        </w:numPr>
        <w:rPr>
          <w:sz w:val="24"/>
          <w:szCs w:val="24"/>
        </w:rPr>
      </w:pPr>
      <w:r>
        <w:rPr>
          <w:sz w:val="24"/>
          <w:szCs w:val="24"/>
        </w:rPr>
        <w:t>schedule risks</w:t>
      </w:r>
    </w:p>
    <w:p w:rsidR="005A2C75" w:rsidRPr="00D25AFD" w:rsidRDefault="005A2C75" w:rsidP="00D25AFD">
      <w:pPr>
        <w:pStyle w:val="ListParagraph"/>
        <w:spacing w:after="0" w:line="240" w:lineRule="auto"/>
        <w:ind w:left="1440" w:firstLine="300"/>
        <w:jc w:val="left"/>
        <w:rPr>
          <w:rFonts w:eastAsia="Times New Roman" w:cs="Times New Roman"/>
          <w:sz w:val="24"/>
          <w:szCs w:val="24"/>
        </w:rPr>
      </w:pPr>
      <w:r w:rsidRPr="00D25AFD">
        <w:rPr>
          <w:rFonts w:eastAsia="Times New Roman" w:cs="Times New Roman"/>
          <w:sz w:val="23"/>
          <w:szCs w:val="23"/>
          <w:shd w:val="clear" w:color="auto" w:fill="FFFFFF" w:themeFill="background1"/>
        </w:rPr>
        <w:t>As far as schedule risks, every group is vulnerable to scheduling conflictions. Healthy communication with proper facilities to support it resolves this issue cleanly. If each member knows what work they have and the timetable is broken down and posted in a pinned message, there is little room for confusion</w:t>
      </w:r>
    </w:p>
    <w:p w:rsidR="009E5D58" w:rsidRDefault="00CF2B27">
      <w:pPr>
        <w:pStyle w:val="Para04"/>
        <w:rPr>
          <w:sz w:val="24"/>
          <w:szCs w:val="24"/>
        </w:rPr>
      </w:pPr>
      <w:r>
        <w:rPr>
          <w:sz w:val="24"/>
          <w:szCs w:val="24"/>
        </w:rPr>
        <w:t>3.) Technical Risks</w:t>
      </w:r>
    </w:p>
    <w:p w:rsidR="005A2C75" w:rsidRPr="005A2C75" w:rsidRDefault="005A2C75" w:rsidP="005A2C75">
      <w:pPr>
        <w:shd w:val="clear" w:color="auto" w:fill="FFFFFF" w:themeFill="background1"/>
        <w:spacing w:after="0" w:line="240" w:lineRule="auto"/>
        <w:ind w:left="720" w:firstLine="720"/>
        <w:jc w:val="left"/>
        <w:rPr>
          <w:rFonts w:ascii="Times New Roman" w:eastAsia="Times New Roman" w:hAnsi="Times New Roman" w:cs="Times New Roman"/>
          <w:color w:val="000000" w:themeColor="text1"/>
          <w:sz w:val="24"/>
          <w:szCs w:val="24"/>
        </w:rPr>
      </w:pPr>
      <w:r w:rsidRPr="005A2C75">
        <w:rPr>
          <w:rFonts w:ascii="Helvetica Neue" w:eastAsia="Times New Roman" w:hAnsi="Helvetica Neue" w:cs="Times New Roman"/>
          <w:color w:val="000000" w:themeColor="text1"/>
          <w:sz w:val="23"/>
          <w:szCs w:val="23"/>
          <w:shd w:val="clear" w:color="auto" w:fill="FFFFFF" w:themeFill="background1"/>
        </w:rPr>
        <w:t>In a prior assignment's development cycle, we found that our group was vulnerable to miscommunications as a result of the chosen medium for our group chat. SMS proved to drop messages at key points and resulted in a week of setbacks. Without a centralized hub of communication with multiple channels, information could be lost due to dropped packets or lost within the very sea of text with constant updates and unrelated posts. Additionally, work done on multiple machines in potentially different programs with unique configurations can lead to formatting issues of the fina</w:t>
      </w:r>
      <w:bookmarkStart w:id="10" w:name="_GoBack"/>
      <w:bookmarkEnd w:id="10"/>
      <w:r w:rsidRPr="005A2C75">
        <w:rPr>
          <w:rFonts w:ascii="Helvetica Neue" w:eastAsia="Times New Roman" w:hAnsi="Helvetica Neue" w:cs="Times New Roman"/>
          <w:color w:val="000000" w:themeColor="text1"/>
          <w:sz w:val="23"/>
          <w:szCs w:val="23"/>
          <w:shd w:val="clear" w:color="auto" w:fill="FFFFFF" w:themeFill="background1"/>
        </w:rPr>
        <w:t>l output. To remedy this issue, we established a centralized hub of communication in a shared discord server. There are specific channels for each vector of development specific to each assignment. Each member can see who is available and easily get their attention. Messages are consolidated on a server and thus will refresh until displayed on each client if anything was ever skipped or missed due to internet connectivity issues. Lastly, important posts can be pinned and work formatted in a unified way. This centralized formatting and communication allows us to keep the formatting and setting consistent as well by having one dedicated person to creating the final output with input and suggestions after posting pushes to the proper development channel.</w:t>
      </w:r>
    </w:p>
    <w:p w:rsidR="005A2C75" w:rsidRDefault="005A2C75">
      <w:pPr>
        <w:pStyle w:val="Para04"/>
      </w:pPr>
    </w:p>
    <w:sectPr w:rsidR="005A2C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4F0" w:rsidRDefault="003A74F0">
      <w:r>
        <w:separator/>
      </w:r>
    </w:p>
  </w:endnote>
  <w:endnote w:type="continuationSeparator" w:id="0">
    <w:p w:rsidR="003A74F0" w:rsidRDefault="003A7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4F0" w:rsidRDefault="003A74F0">
      <w:r>
        <w:separator/>
      </w:r>
    </w:p>
  </w:footnote>
  <w:footnote w:type="continuationSeparator" w:id="0">
    <w:p w:rsidR="003A74F0" w:rsidRDefault="003A7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7B70"/>
    <w:multiLevelType w:val="hybridMultilevel"/>
    <w:tmpl w:val="E7DC92A6"/>
    <w:numStyleLink w:val="ImportedStyle2"/>
  </w:abstractNum>
  <w:abstractNum w:abstractNumId="1" w15:restartNumberingAfterBreak="0">
    <w:nsid w:val="03C71F7B"/>
    <w:multiLevelType w:val="hybridMultilevel"/>
    <w:tmpl w:val="3884B094"/>
    <w:numStyleLink w:val="ImportedStyle4"/>
  </w:abstractNum>
  <w:abstractNum w:abstractNumId="2" w15:restartNumberingAfterBreak="0">
    <w:nsid w:val="05A07459"/>
    <w:multiLevelType w:val="hybridMultilevel"/>
    <w:tmpl w:val="A56CC55C"/>
    <w:lvl w:ilvl="0" w:tplc="CD40A4BC">
      <w:start w:val="1"/>
      <w:numFmt w:val="decimal"/>
      <w:lvlText w:val="%1.)"/>
      <w:lvlJc w:val="left"/>
      <w:pPr>
        <w:ind w:left="1140" w:hanging="360"/>
      </w:pPr>
      <w:rPr>
        <w:rFonts w:hint="default"/>
      </w:rPr>
    </w:lvl>
    <w:lvl w:ilvl="1" w:tplc="04090001">
      <w:start w:val="1"/>
      <w:numFmt w:val="bullet"/>
      <w:lvlText w:val=""/>
      <w:lvlJc w:val="left"/>
      <w:pPr>
        <w:ind w:left="1860" w:hanging="360"/>
      </w:pPr>
      <w:rPr>
        <w:rFonts w:ascii="Symbol" w:hAnsi="Symbol" w:hint="default"/>
      </w:r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E6571DB"/>
    <w:multiLevelType w:val="hybridMultilevel"/>
    <w:tmpl w:val="83AAB372"/>
    <w:styleLink w:val="ImportedStyle1"/>
    <w:lvl w:ilvl="0" w:tplc="CE9CF022">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0C8151A">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09CACDE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C1A44DA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5B42B6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B46046E8">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860E3E8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25E8B48">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CD96A5B8">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A44451"/>
    <w:multiLevelType w:val="hybridMultilevel"/>
    <w:tmpl w:val="3884B094"/>
    <w:styleLink w:val="ImportedStyle4"/>
    <w:lvl w:ilvl="0" w:tplc="A6C2E478">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A0807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A54CCA7E">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CFF4520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FC5F44">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2FA4FB5E">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B1ED3F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59A769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172C3A10">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4A06A14"/>
    <w:multiLevelType w:val="hybridMultilevel"/>
    <w:tmpl w:val="846491F8"/>
    <w:styleLink w:val="ImportedStyle6"/>
    <w:lvl w:ilvl="0" w:tplc="6A908AB4">
      <w:start w:val="1"/>
      <w:numFmt w:val="decimal"/>
      <w:lvlText w:val="%1."/>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E0BBFC">
      <w:start w:val="1"/>
      <w:numFmt w:val="decimal"/>
      <w:lvlText w:val="%2."/>
      <w:lvlJc w:val="left"/>
      <w:pPr>
        <w:ind w:left="15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F0B382">
      <w:start w:val="1"/>
      <w:numFmt w:val="decimal"/>
      <w:lvlText w:val="%3."/>
      <w:lvlJc w:val="left"/>
      <w:pPr>
        <w:ind w:left="266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5B29740">
      <w:start w:val="1"/>
      <w:numFmt w:val="decimal"/>
      <w:lvlText w:val="%4."/>
      <w:lvlJc w:val="left"/>
      <w:pPr>
        <w:ind w:left="381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610874C">
      <w:start w:val="1"/>
      <w:numFmt w:val="decimal"/>
      <w:lvlText w:val="%5."/>
      <w:lvlJc w:val="left"/>
      <w:pPr>
        <w:ind w:left="496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4AA0742">
      <w:start w:val="1"/>
      <w:numFmt w:val="decimal"/>
      <w:lvlText w:val="%6."/>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B04699E">
      <w:start w:val="1"/>
      <w:numFmt w:val="decimal"/>
      <w:lvlText w:val="%7."/>
      <w:lvlJc w:val="left"/>
      <w:pPr>
        <w:ind w:left="72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6F2451F4">
      <w:start w:val="1"/>
      <w:numFmt w:val="decimal"/>
      <w:lvlText w:val="%8."/>
      <w:lvlJc w:val="left"/>
      <w:pPr>
        <w:ind w:left="842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30255E2">
      <w:start w:val="1"/>
      <w:numFmt w:val="decimal"/>
      <w:lvlText w:val="%9."/>
      <w:lvlJc w:val="left"/>
      <w:pPr>
        <w:ind w:left="957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476772F"/>
    <w:multiLevelType w:val="hybridMultilevel"/>
    <w:tmpl w:val="5504DC8C"/>
    <w:styleLink w:val="ImportedStyle5"/>
    <w:lvl w:ilvl="0" w:tplc="9F6EC94E">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F80164E">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282688CA">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4196835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CB21A4A">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03F2D360">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A0961A4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B26B0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76B6B8DC">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E77853"/>
    <w:multiLevelType w:val="hybridMultilevel"/>
    <w:tmpl w:val="91A4AE2C"/>
    <w:styleLink w:val="ImportedStyle3"/>
    <w:lvl w:ilvl="0" w:tplc="3FEA655A">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8DA740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EA6CF366">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3B3016B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7C8F5F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AEDCBF8A">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ABB49E8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3280A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F5D0F2B8">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51416B2"/>
    <w:multiLevelType w:val="hybridMultilevel"/>
    <w:tmpl w:val="57141898"/>
    <w:numStyleLink w:val="ImportedStyle8"/>
  </w:abstractNum>
  <w:abstractNum w:abstractNumId="9" w15:restartNumberingAfterBreak="0">
    <w:nsid w:val="268741A4"/>
    <w:multiLevelType w:val="hybridMultilevel"/>
    <w:tmpl w:val="6764EBDA"/>
    <w:numStyleLink w:val="ImportedStyle7"/>
  </w:abstractNum>
  <w:abstractNum w:abstractNumId="10" w15:restartNumberingAfterBreak="0">
    <w:nsid w:val="273B4E6D"/>
    <w:multiLevelType w:val="hybridMultilevel"/>
    <w:tmpl w:val="846491F8"/>
    <w:numStyleLink w:val="ImportedStyle6"/>
  </w:abstractNum>
  <w:abstractNum w:abstractNumId="11" w15:restartNumberingAfterBreak="0">
    <w:nsid w:val="330E5D54"/>
    <w:multiLevelType w:val="hybridMultilevel"/>
    <w:tmpl w:val="4760B14E"/>
    <w:numStyleLink w:val="ImportedStyle10"/>
  </w:abstractNum>
  <w:abstractNum w:abstractNumId="12" w15:restartNumberingAfterBreak="0">
    <w:nsid w:val="392B69EB"/>
    <w:multiLevelType w:val="hybridMultilevel"/>
    <w:tmpl w:val="581A3EE8"/>
    <w:styleLink w:val="ImportedStyle9"/>
    <w:lvl w:ilvl="0" w:tplc="DAB61278">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5004F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A8C045B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17BE5C4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09C3E04">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9998DD98">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136616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5ADA8C">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BF244034">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9C90F75"/>
    <w:multiLevelType w:val="hybridMultilevel"/>
    <w:tmpl w:val="57141898"/>
    <w:styleLink w:val="ImportedStyle8"/>
    <w:lvl w:ilvl="0" w:tplc="071E4F0A">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CC395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A7062D14">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BEDEE4B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DEE8F1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97CCDDDA">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DFAF46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C856D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526C7062">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C9D21C6"/>
    <w:multiLevelType w:val="hybridMultilevel"/>
    <w:tmpl w:val="E7DC92A6"/>
    <w:styleLink w:val="ImportedStyle2"/>
    <w:lvl w:ilvl="0" w:tplc="8C843134">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C8007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B481586">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2B3879C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40852A6">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058AD92E">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6E46D6A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7463F4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F78407C2">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11762C3"/>
    <w:multiLevelType w:val="hybridMultilevel"/>
    <w:tmpl w:val="4760B14E"/>
    <w:styleLink w:val="ImportedStyle10"/>
    <w:lvl w:ilvl="0" w:tplc="73F02E9C">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74A7B8">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E6AAC180">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BC00D0F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5271DE">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CDCA688C">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4224CB4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2408DB8">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52EA5330">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E5814BC"/>
    <w:multiLevelType w:val="hybridMultilevel"/>
    <w:tmpl w:val="6764EBDA"/>
    <w:styleLink w:val="ImportedStyle7"/>
    <w:lvl w:ilvl="0" w:tplc="C0422272">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30DB4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B5E46306">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3E6883B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C6A72FA">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5F9ECD72">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A604C5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54A0FD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6664AAA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7391D1B"/>
    <w:multiLevelType w:val="hybridMultilevel"/>
    <w:tmpl w:val="5504DC8C"/>
    <w:numStyleLink w:val="ImportedStyle5"/>
  </w:abstractNum>
  <w:abstractNum w:abstractNumId="18" w15:restartNumberingAfterBreak="0">
    <w:nsid w:val="774C5EF3"/>
    <w:multiLevelType w:val="hybridMultilevel"/>
    <w:tmpl w:val="83AAB372"/>
    <w:numStyleLink w:val="ImportedStyle1"/>
  </w:abstractNum>
  <w:abstractNum w:abstractNumId="19" w15:restartNumberingAfterBreak="0">
    <w:nsid w:val="7EC40318"/>
    <w:multiLevelType w:val="hybridMultilevel"/>
    <w:tmpl w:val="91A4AE2C"/>
    <w:numStyleLink w:val="ImportedStyle3"/>
  </w:abstractNum>
  <w:abstractNum w:abstractNumId="20" w15:restartNumberingAfterBreak="0">
    <w:nsid w:val="7F0F457E"/>
    <w:multiLevelType w:val="hybridMultilevel"/>
    <w:tmpl w:val="581A3EE8"/>
    <w:numStyleLink w:val="ImportedStyle9"/>
  </w:abstractNum>
  <w:num w:numId="1">
    <w:abstractNumId w:val="3"/>
  </w:num>
  <w:num w:numId="2">
    <w:abstractNumId w:val="18"/>
  </w:num>
  <w:num w:numId="3">
    <w:abstractNumId w:val="14"/>
  </w:num>
  <w:num w:numId="4">
    <w:abstractNumId w:val="0"/>
  </w:num>
  <w:num w:numId="5">
    <w:abstractNumId w:val="0"/>
    <w:lvlOverride w:ilvl="0">
      <w:lvl w:ilvl="0" w:tplc="65A6063A">
        <w:start w:val="1"/>
        <w:numFmt w:val="bullet"/>
        <w:lvlText w:val="·"/>
        <w:lvlJc w:val="left"/>
        <w:pPr>
          <w:tabs>
            <w:tab w:val="num" w:pos="1152"/>
          </w:tabs>
          <w:ind w:left="1252"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0284A28">
        <w:start w:val="1"/>
        <w:numFmt w:val="bullet"/>
        <w:lvlText w:val="·"/>
        <w:lvlJc w:val="left"/>
        <w:pPr>
          <w:tabs>
            <w:tab w:val="num" w:pos="1080"/>
          </w:tabs>
          <w:ind w:left="118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7AE642E">
        <w:start w:val="1"/>
        <w:numFmt w:val="bullet"/>
        <w:lvlText w:val="·"/>
        <w:lvlJc w:val="left"/>
        <w:pPr>
          <w:tabs>
            <w:tab w:val="num" w:pos="1800"/>
          </w:tabs>
          <w:ind w:left="190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03E0290">
        <w:start w:val="1"/>
        <w:numFmt w:val="bullet"/>
        <w:lvlText w:val="·"/>
        <w:lvlJc w:val="left"/>
        <w:pPr>
          <w:tabs>
            <w:tab w:val="num" w:pos="2520"/>
          </w:tabs>
          <w:ind w:left="262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42C0AA0">
        <w:start w:val="1"/>
        <w:numFmt w:val="bullet"/>
        <w:lvlText w:val="·"/>
        <w:lvlJc w:val="left"/>
        <w:pPr>
          <w:tabs>
            <w:tab w:val="num" w:pos="3240"/>
          </w:tabs>
          <w:ind w:left="334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DD810D6">
        <w:start w:val="1"/>
        <w:numFmt w:val="bullet"/>
        <w:lvlText w:val="·"/>
        <w:lvlJc w:val="left"/>
        <w:pPr>
          <w:tabs>
            <w:tab w:val="num" w:pos="3960"/>
          </w:tabs>
          <w:ind w:left="406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D04212E">
        <w:start w:val="1"/>
        <w:numFmt w:val="bullet"/>
        <w:lvlText w:val="·"/>
        <w:lvlJc w:val="left"/>
        <w:pPr>
          <w:tabs>
            <w:tab w:val="num" w:pos="4680"/>
          </w:tabs>
          <w:ind w:left="478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0F89768">
        <w:start w:val="1"/>
        <w:numFmt w:val="bullet"/>
        <w:lvlText w:val="·"/>
        <w:lvlJc w:val="left"/>
        <w:pPr>
          <w:tabs>
            <w:tab w:val="num" w:pos="5400"/>
          </w:tabs>
          <w:ind w:left="550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E60B9A8">
        <w:start w:val="1"/>
        <w:numFmt w:val="bullet"/>
        <w:lvlText w:val="·"/>
        <w:lvlJc w:val="left"/>
        <w:pPr>
          <w:tabs>
            <w:tab w:val="num" w:pos="6120"/>
          </w:tabs>
          <w:ind w:left="622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7"/>
  </w:num>
  <w:num w:numId="7">
    <w:abstractNumId w:val="19"/>
  </w:num>
  <w:num w:numId="8">
    <w:abstractNumId w:val="19"/>
    <w:lvlOverride w:ilvl="0">
      <w:lvl w:ilvl="0" w:tplc="183E671A">
        <w:start w:val="1"/>
        <w:numFmt w:val="bullet"/>
        <w:lvlText w:val="·"/>
        <w:lvlJc w:val="left"/>
        <w:pPr>
          <w:tabs>
            <w:tab w:val="num" w:pos="1152"/>
          </w:tabs>
          <w:ind w:left="1252"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11A4ADE">
        <w:start w:val="1"/>
        <w:numFmt w:val="bullet"/>
        <w:lvlText w:val="·"/>
        <w:lvlJc w:val="left"/>
        <w:pPr>
          <w:tabs>
            <w:tab w:val="num" w:pos="1080"/>
          </w:tabs>
          <w:ind w:left="118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5706CB6">
        <w:start w:val="1"/>
        <w:numFmt w:val="bullet"/>
        <w:lvlText w:val="·"/>
        <w:lvlJc w:val="left"/>
        <w:pPr>
          <w:tabs>
            <w:tab w:val="num" w:pos="1800"/>
          </w:tabs>
          <w:ind w:left="190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CA877EC">
        <w:start w:val="1"/>
        <w:numFmt w:val="bullet"/>
        <w:lvlText w:val="·"/>
        <w:lvlJc w:val="left"/>
        <w:pPr>
          <w:tabs>
            <w:tab w:val="num" w:pos="2520"/>
          </w:tabs>
          <w:ind w:left="262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3D86960">
        <w:start w:val="1"/>
        <w:numFmt w:val="bullet"/>
        <w:lvlText w:val="·"/>
        <w:lvlJc w:val="left"/>
        <w:pPr>
          <w:tabs>
            <w:tab w:val="num" w:pos="3240"/>
          </w:tabs>
          <w:ind w:left="334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1F62FAC">
        <w:start w:val="1"/>
        <w:numFmt w:val="bullet"/>
        <w:lvlText w:val="·"/>
        <w:lvlJc w:val="left"/>
        <w:pPr>
          <w:tabs>
            <w:tab w:val="num" w:pos="3960"/>
          </w:tabs>
          <w:ind w:left="406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5964906">
        <w:start w:val="1"/>
        <w:numFmt w:val="bullet"/>
        <w:lvlText w:val="·"/>
        <w:lvlJc w:val="left"/>
        <w:pPr>
          <w:tabs>
            <w:tab w:val="num" w:pos="4680"/>
          </w:tabs>
          <w:ind w:left="478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06AD624">
        <w:start w:val="1"/>
        <w:numFmt w:val="bullet"/>
        <w:lvlText w:val="·"/>
        <w:lvlJc w:val="left"/>
        <w:pPr>
          <w:tabs>
            <w:tab w:val="num" w:pos="5400"/>
          </w:tabs>
          <w:ind w:left="550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52C1842">
        <w:start w:val="1"/>
        <w:numFmt w:val="bullet"/>
        <w:lvlText w:val="·"/>
        <w:lvlJc w:val="left"/>
        <w:pPr>
          <w:tabs>
            <w:tab w:val="num" w:pos="6120"/>
          </w:tabs>
          <w:ind w:left="622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4"/>
  </w:num>
  <w:num w:numId="10">
    <w:abstractNumId w:val="1"/>
  </w:num>
  <w:num w:numId="11">
    <w:abstractNumId w:val="6"/>
  </w:num>
  <w:num w:numId="12">
    <w:abstractNumId w:val="17"/>
  </w:num>
  <w:num w:numId="13">
    <w:abstractNumId w:val="5"/>
  </w:num>
  <w:num w:numId="14">
    <w:abstractNumId w:val="10"/>
  </w:num>
  <w:num w:numId="15">
    <w:abstractNumId w:val="10"/>
    <w:lvlOverride w:ilvl="0">
      <w:lvl w:ilvl="0" w:tplc="F3640DBA">
        <w:start w:val="1"/>
        <w:numFmt w:val="decimal"/>
        <w:lvlText w:val="%1."/>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3FC91A6">
        <w:start w:val="1"/>
        <w:numFmt w:val="decimal"/>
        <w:lvlText w:val="%2."/>
        <w:lvlJc w:val="left"/>
        <w:pPr>
          <w:ind w:left="15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1A6146E">
        <w:start w:val="1"/>
        <w:numFmt w:val="decimal"/>
        <w:lvlText w:val="%3."/>
        <w:lvlJc w:val="left"/>
        <w:pPr>
          <w:ind w:left="266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AA93AC">
        <w:start w:val="1"/>
        <w:numFmt w:val="decimal"/>
        <w:lvlText w:val="%4."/>
        <w:lvlJc w:val="left"/>
        <w:pPr>
          <w:ind w:left="381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E0A2740">
        <w:start w:val="1"/>
        <w:numFmt w:val="decimal"/>
        <w:lvlText w:val="%5."/>
        <w:lvlJc w:val="left"/>
        <w:pPr>
          <w:ind w:left="496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7F2F33A">
        <w:start w:val="1"/>
        <w:numFmt w:val="decimal"/>
        <w:lvlText w:val="%6."/>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B52B1E6">
        <w:start w:val="1"/>
        <w:numFmt w:val="decimal"/>
        <w:lvlText w:val="%7."/>
        <w:lvlJc w:val="left"/>
        <w:pPr>
          <w:ind w:left="72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B14BC9E">
        <w:start w:val="1"/>
        <w:numFmt w:val="decimal"/>
        <w:lvlText w:val="%8."/>
        <w:lvlJc w:val="left"/>
        <w:pPr>
          <w:ind w:left="842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CD68462">
        <w:start w:val="1"/>
        <w:numFmt w:val="decimal"/>
        <w:lvlText w:val="%9."/>
        <w:lvlJc w:val="left"/>
        <w:pPr>
          <w:ind w:left="957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0"/>
    <w:lvlOverride w:ilvl="0">
      <w:lvl w:ilvl="0" w:tplc="F3640DBA">
        <w:start w:val="1"/>
        <w:numFmt w:val="decimal"/>
        <w:lvlText w:val="%1."/>
        <w:lvlJc w:val="left"/>
        <w:pPr>
          <w:ind w:left="11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3FC91A6">
        <w:start w:val="1"/>
        <w:numFmt w:val="decimal"/>
        <w:lvlText w:val="%2."/>
        <w:lvlJc w:val="left"/>
        <w:pPr>
          <w:ind w:left="15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1A6146E">
        <w:start w:val="1"/>
        <w:numFmt w:val="decimal"/>
        <w:lvlText w:val="%3."/>
        <w:lvlJc w:val="left"/>
        <w:pPr>
          <w:ind w:left="266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AA93AC">
        <w:start w:val="1"/>
        <w:numFmt w:val="decimal"/>
        <w:lvlText w:val="%4."/>
        <w:lvlJc w:val="left"/>
        <w:pPr>
          <w:ind w:left="381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E0A2740">
        <w:start w:val="1"/>
        <w:numFmt w:val="decimal"/>
        <w:lvlText w:val="%5."/>
        <w:lvlJc w:val="left"/>
        <w:pPr>
          <w:ind w:left="496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7F2F33A">
        <w:start w:val="1"/>
        <w:numFmt w:val="decimal"/>
        <w:lvlText w:val="%6."/>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B52B1E6">
        <w:start w:val="1"/>
        <w:numFmt w:val="decimal"/>
        <w:lvlText w:val="%7."/>
        <w:lvlJc w:val="left"/>
        <w:pPr>
          <w:ind w:left="72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B14BC9E">
        <w:start w:val="1"/>
        <w:numFmt w:val="decimal"/>
        <w:lvlText w:val="%8."/>
        <w:lvlJc w:val="left"/>
        <w:pPr>
          <w:ind w:left="842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CD68462">
        <w:start w:val="1"/>
        <w:numFmt w:val="decimal"/>
        <w:lvlText w:val="%9."/>
        <w:lvlJc w:val="left"/>
        <w:pPr>
          <w:ind w:left="957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6"/>
  </w:num>
  <w:num w:numId="18">
    <w:abstractNumId w:val="9"/>
  </w:num>
  <w:num w:numId="19">
    <w:abstractNumId w:val="13"/>
  </w:num>
  <w:num w:numId="20">
    <w:abstractNumId w:val="8"/>
  </w:num>
  <w:num w:numId="21">
    <w:abstractNumId w:val="12"/>
  </w:num>
  <w:num w:numId="22">
    <w:abstractNumId w:val="20"/>
  </w:num>
  <w:num w:numId="23">
    <w:abstractNumId w:val="15"/>
  </w:num>
  <w:num w:numId="24">
    <w:abstractNumId w:val="1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D58"/>
    <w:rsid w:val="003A74F0"/>
    <w:rsid w:val="005A2C75"/>
    <w:rsid w:val="005B420C"/>
    <w:rsid w:val="009E5D58"/>
    <w:rsid w:val="00CF2B27"/>
    <w:rsid w:val="00D25AFD"/>
    <w:rsid w:val="00EA3E82"/>
    <w:rsid w:val="00F7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865C"/>
  <w15:docId w15:val="{B6E27FA3-053D-F540-AD9E-B240DA87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C75"/>
  </w:style>
  <w:style w:type="paragraph" w:styleId="Heading1">
    <w:name w:val="heading 1"/>
    <w:basedOn w:val="Normal"/>
    <w:next w:val="Normal"/>
    <w:link w:val="Heading1Char"/>
    <w:uiPriority w:val="9"/>
    <w:qFormat/>
    <w:rsid w:val="005A2C75"/>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A2C75"/>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A2C7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A2C7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A2C75"/>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5A2C75"/>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A2C75"/>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A2C75"/>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A2C75"/>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Para09">
    <w:name w:val="Para 09"/>
    <w:pPr>
      <w:spacing w:after="120" w:line="360" w:lineRule="atLeast"/>
      <w:jc w:val="center"/>
    </w:pPr>
    <w:rPr>
      <w:rFonts w:cs="Arial Unicode MS"/>
      <w:color w:val="000000"/>
      <w:sz w:val="27"/>
      <w:szCs w:val="27"/>
      <w:u w:color="000000"/>
    </w:rPr>
  </w:style>
  <w:style w:type="paragraph" w:customStyle="1" w:styleId="Para14">
    <w:name w:val="Para 14"/>
    <w:pPr>
      <w:spacing w:after="120" w:line="180" w:lineRule="atLeast"/>
      <w:jc w:val="center"/>
    </w:pPr>
    <w:rPr>
      <w:rFonts w:ascii="Calibri" w:hAnsi="Calibri" w:cs="Arial Unicode MS"/>
      <w:color w:val="000000"/>
      <w:sz w:val="18"/>
      <w:szCs w:val="18"/>
      <w:u w:color="000000"/>
    </w:rPr>
  </w:style>
  <w:style w:type="paragraph" w:customStyle="1" w:styleId="Para12">
    <w:name w:val="Para 12"/>
    <w:pPr>
      <w:spacing w:after="120" w:line="180" w:lineRule="atLeast"/>
      <w:jc w:val="center"/>
    </w:pPr>
    <w:rPr>
      <w:rFonts w:cs="Arial Unicode MS"/>
      <w:color w:val="000000"/>
      <w:sz w:val="27"/>
      <w:szCs w:val="27"/>
      <w:u w:color="000000"/>
    </w:rPr>
  </w:style>
  <w:style w:type="paragraph" w:customStyle="1" w:styleId="Para15">
    <w:name w:val="Para 15"/>
    <w:pPr>
      <w:spacing w:line="180" w:lineRule="atLeast"/>
      <w:jc w:val="center"/>
    </w:pPr>
    <w:rPr>
      <w:rFonts w:cs="Arial Unicode MS"/>
      <w:b/>
      <w:bCs/>
      <w:color w:val="FFFFFF"/>
      <w:sz w:val="27"/>
      <w:szCs w:val="27"/>
      <w:u w:color="FFFFFF"/>
    </w:rPr>
  </w:style>
  <w:style w:type="paragraph" w:customStyle="1" w:styleId="Para13">
    <w:name w:val="Para 13"/>
    <w:pPr>
      <w:spacing w:line="180" w:lineRule="atLeast"/>
    </w:pPr>
    <w:rPr>
      <w:rFonts w:cs="Arial Unicode MS"/>
      <w:color w:val="000000"/>
      <w:sz w:val="27"/>
      <w:szCs w:val="27"/>
      <w:u w:color="000000"/>
    </w:rPr>
  </w:style>
  <w:style w:type="paragraph" w:customStyle="1" w:styleId="Para08">
    <w:name w:val="Para 08"/>
    <w:pPr>
      <w:spacing w:line="180" w:lineRule="atLeast"/>
      <w:jc w:val="center"/>
    </w:pPr>
    <w:rPr>
      <w:rFonts w:ascii="Calibri" w:hAnsi="Calibri" w:cs="Arial Unicode MS"/>
      <w:b/>
      <w:bCs/>
      <w:color w:val="000000"/>
      <w:sz w:val="18"/>
      <w:szCs w:val="18"/>
      <w:u w:color="000000"/>
    </w:rPr>
  </w:style>
  <w:style w:type="paragraph" w:customStyle="1" w:styleId="Body">
    <w:name w:val="Body"/>
    <w:pPr>
      <w:spacing w:line="180" w:lineRule="atLeast"/>
      <w:jc w:val="center"/>
    </w:pPr>
    <w:rPr>
      <w:rFonts w:ascii="Calibri" w:hAnsi="Calibri" w:cs="Arial Unicode MS"/>
      <w:color w:val="000000"/>
      <w:sz w:val="18"/>
      <w:szCs w:val="18"/>
      <w:u w:color="000000"/>
    </w:rPr>
  </w:style>
  <w:style w:type="paragraph" w:customStyle="1" w:styleId="Para16">
    <w:name w:val="Para 16"/>
    <w:pPr>
      <w:spacing w:line="180" w:lineRule="atLeast"/>
      <w:jc w:val="center"/>
    </w:pPr>
    <w:rPr>
      <w:rFonts w:cs="Arial Unicode MS"/>
      <w:color w:val="000000"/>
      <w:sz w:val="27"/>
      <w:szCs w:val="27"/>
      <w:u w:color="000000"/>
    </w:rPr>
  </w:style>
  <w:style w:type="paragraph" w:customStyle="1" w:styleId="Heading">
    <w:name w:val="Heading"/>
    <w:pPr>
      <w:spacing w:before="239" w:after="120" w:line="680" w:lineRule="atLeast"/>
      <w:outlineLvl w:val="0"/>
    </w:pPr>
    <w:rPr>
      <w:rFonts w:ascii="Calibri" w:eastAsia="Calibri" w:hAnsi="Calibri" w:cs="Calibri"/>
      <w:b/>
      <w:bCs/>
      <w:color w:val="2E74B5"/>
      <w:sz w:val="34"/>
      <w:szCs w:val="34"/>
      <w:u w:color="2E74B5"/>
    </w:rPr>
  </w:style>
  <w:style w:type="numbering" w:customStyle="1" w:styleId="ImportedStyle1">
    <w:name w:val="Imported Style 1"/>
    <w:pPr>
      <w:numPr>
        <w:numId w:val="1"/>
      </w:numPr>
    </w:pPr>
  </w:style>
  <w:style w:type="paragraph" w:customStyle="1" w:styleId="Para04">
    <w:name w:val="Para 04"/>
    <w:pPr>
      <w:spacing w:after="120" w:line="360" w:lineRule="atLeast"/>
      <w:ind w:firstLine="720"/>
    </w:pPr>
    <w:rPr>
      <w:rFonts w:cs="Arial Unicode MS"/>
      <w:color w:val="000000"/>
      <w:sz w:val="23"/>
      <w:szCs w:val="23"/>
      <w:u w:color="000000"/>
    </w:rPr>
  </w:style>
  <w:style w:type="numbering" w:customStyle="1" w:styleId="ImportedStyle2">
    <w:name w:val="Imported Style 2"/>
    <w:pPr>
      <w:numPr>
        <w:numId w:val="3"/>
      </w:numPr>
    </w:pPr>
  </w:style>
  <w:style w:type="paragraph" w:customStyle="1" w:styleId="Para11">
    <w:name w:val="Para 11"/>
    <w:pPr>
      <w:spacing w:line="180" w:lineRule="atLeast"/>
      <w:jc w:val="center"/>
    </w:pPr>
    <w:rPr>
      <w:rFonts w:ascii="Calibri" w:hAnsi="Calibri" w:cs="Arial Unicode MS"/>
      <w:b/>
      <w:bCs/>
      <w:color w:val="FFFFFF"/>
      <w:sz w:val="18"/>
      <w:szCs w:val="18"/>
      <w:u w:color="FFFFFF"/>
    </w:rPr>
  </w:style>
  <w:style w:type="paragraph" w:customStyle="1" w:styleId="Para02">
    <w:name w:val="Para 02"/>
    <w:pPr>
      <w:spacing w:line="180" w:lineRule="atLeast"/>
      <w:jc w:val="center"/>
    </w:pPr>
    <w:rPr>
      <w:rFonts w:cs="Arial Unicode MS"/>
      <w:color w:val="000000"/>
      <w:sz w:val="23"/>
      <w:szCs w:val="23"/>
      <w:u w:color="000000"/>
    </w:rPr>
  </w:style>
  <w:style w:type="paragraph" w:customStyle="1" w:styleId="Para22">
    <w:name w:val="Para 22"/>
    <w:pPr>
      <w:spacing w:after="120" w:line="360" w:lineRule="atLeast"/>
      <w:ind w:firstLine="720"/>
    </w:pPr>
    <w:rPr>
      <w:rFonts w:ascii="Calibri" w:eastAsia="Calibri" w:hAnsi="Calibri" w:cs="Calibri"/>
      <w:color w:val="000000"/>
      <w:sz w:val="18"/>
      <w:szCs w:val="18"/>
      <w:u w:color="000000"/>
    </w:rPr>
  </w:style>
  <w:style w:type="numbering" w:customStyle="1" w:styleId="ImportedStyle3">
    <w:name w:val="Imported Style 3"/>
    <w:pPr>
      <w:numPr>
        <w:numId w:val="6"/>
      </w:numPr>
    </w:pPr>
  </w:style>
  <w:style w:type="paragraph" w:customStyle="1" w:styleId="Para07">
    <w:name w:val="Para 07"/>
    <w:pPr>
      <w:spacing w:line="180" w:lineRule="atLeast"/>
      <w:jc w:val="center"/>
    </w:pPr>
    <w:rPr>
      <w:rFonts w:cs="Arial Unicode MS"/>
      <w:b/>
      <w:bCs/>
      <w:color w:val="000000"/>
      <w:sz w:val="18"/>
      <w:szCs w:val="18"/>
      <w:u w:color="000000"/>
    </w:rPr>
  </w:style>
  <w:style w:type="paragraph" w:customStyle="1" w:styleId="Para05">
    <w:name w:val="Para 05"/>
    <w:pPr>
      <w:spacing w:line="180" w:lineRule="atLeast"/>
    </w:pPr>
    <w:rPr>
      <w:rFonts w:cs="Arial Unicode MS"/>
      <w:color w:val="000000"/>
      <w:sz w:val="18"/>
      <w:szCs w:val="18"/>
      <w:u w:color="000000"/>
    </w:rPr>
  </w:style>
  <w:style w:type="paragraph" w:customStyle="1" w:styleId="Para19">
    <w:name w:val="Para 19"/>
    <w:pPr>
      <w:spacing w:after="159" w:line="194" w:lineRule="atLeast"/>
    </w:pPr>
    <w:rPr>
      <w:rFonts w:eastAsia="Times New Roman"/>
      <w:b/>
      <w:bCs/>
      <w:color w:val="000000"/>
      <w:sz w:val="18"/>
      <w:szCs w:val="18"/>
      <w:u w:color="000000"/>
    </w:r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paragraph" w:customStyle="1" w:styleId="Para01">
    <w:name w:val="Para 01"/>
    <w:pPr>
      <w:spacing w:after="120" w:line="360" w:lineRule="atLeast"/>
    </w:pPr>
    <w:rPr>
      <w:rFonts w:cs="Arial Unicode MS"/>
      <w:color w:val="000000"/>
      <w:sz w:val="23"/>
      <w:szCs w:val="23"/>
      <w:u w:color="000000"/>
    </w:rPr>
  </w:style>
  <w:style w:type="numbering" w:customStyle="1" w:styleId="ImportedStyle6">
    <w:name w:val="Imported Style 6"/>
    <w:pPr>
      <w:numPr>
        <w:numId w:val="13"/>
      </w:numPr>
    </w:pPr>
  </w:style>
  <w:style w:type="character" w:customStyle="1" w:styleId="1Text">
    <w:name w:val="1 Text"/>
    <w:rPr>
      <w:rFonts w:ascii="Calibri" w:hAnsi="Calibri" w:hint="default"/>
      <w:lang w:val="en-US"/>
    </w:r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paragraph" w:customStyle="1" w:styleId="Para10">
    <w:name w:val="Para 10"/>
    <w:pPr>
      <w:spacing w:line="180" w:lineRule="atLeast"/>
      <w:jc w:val="center"/>
    </w:pPr>
    <w:rPr>
      <w:rFonts w:cs="Arial Unicode MS"/>
      <w:color w:val="000000"/>
      <w:sz w:val="18"/>
      <w:szCs w:val="18"/>
      <w:u w:color="000000"/>
    </w:rPr>
  </w:style>
  <w:style w:type="paragraph" w:styleId="Header">
    <w:name w:val="header"/>
    <w:basedOn w:val="Normal"/>
    <w:link w:val="HeaderChar"/>
    <w:uiPriority w:val="99"/>
    <w:unhideWhenUsed/>
    <w:rsid w:val="00F72CAC"/>
    <w:pPr>
      <w:tabs>
        <w:tab w:val="center" w:pos="4680"/>
        <w:tab w:val="right" w:pos="9360"/>
      </w:tabs>
    </w:pPr>
  </w:style>
  <w:style w:type="character" w:customStyle="1" w:styleId="HeaderChar">
    <w:name w:val="Header Char"/>
    <w:basedOn w:val="DefaultParagraphFont"/>
    <w:link w:val="Header"/>
    <w:uiPriority w:val="99"/>
    <w:rsid w:val="00F72CAC"/>
    <w:rPr>
      <w:sz w:val="24"/>
      <w:szCs w:val="24"/>
    </w:rPr>
  </w:style>
  <w:style w:type="paragraph" w:styleId="Footer">
    <w:name w:val="footer"/>
    <w:basedOn w:val="Normal"/>
    <w:link w:val="FooterChar"/>
    <w:uiPriority w:val="99"/>
    <w:unhideWhenUsed/>
    <w:rsid w:val="00F72CAC"/>
    <w:pPr>
      <w:tabs>
        <w:tab w:val="center" w:pos="4680"/>
        <w:tab w:val="right" w:pos="9360"/>
      </w:tabs>
    </w:pPr>
  </w:style>
  <w:style w:type="character" w:customStyle="1" w:styleId="FooterChar">
    <w:name w:val="Footer Char"/>
    <w:basedOn w:val="DefaultParagraphFont"/>
    <w:link w:val="Footer"/>
    <w:uiPriority w:val="99"/>
    <w:rsid w:val="00F72CAC"/>
    <w:rPr>
      <w:sz w:val="24"/>
      <w:szCs w:val="24"/>
    </w:rPr>
  </w:style>
  <w:style w:type="paragraph" w:styleId="ListParagraph">
    <w:name w:val="List Paragraph"/>
    <w:basedOn w:val="Normal"/>
    <w:uiPriority w:val="34"/>
    <w:qFormat/>
    <w:rsid w:val="005A2C75"/>
    <w:pPr>
      <w:ind w:left="720"/>
      <w:contextualSpacing/>
    </w:pPr>
  </w:style>
  <w:style w:type="character" w:customStyle="1" w:styleId="Heading1Char">
    <w:name w:val="Heading 1 Char"/>
    <w:basedOn w:val="DefaultParagraphFont"/>
    <w:link w:val="Heading1"/>
    <w:uiPriority w:val="9"/>
    <w:rsid w:val="005A2C75"/>
    <w:rPr>
      <w:smallCaps/>
      <w:spacing w:val="5"/>
      <w:sz w:val="32"/>
      <w:szCs w:val="32"/>
    </w:rPr>
  </w:style>
  <w:style w:type="character" w:customStyle="1" w:styleId="Heading2Char">
    <w:name w:val="Heading 2 Char"/>
    <w:basedOn w:val="DefaultParagraphFont"/>
    <w:link w:val="Heading2"/>
    <w:uiPriority w:val="9"/>
    <w:semiHidden/>
    <w:rsid w:val="005A2C75"/>
    <w:rPr>
      <w:smallCaps/>
      <w:spacing w:val="5"/>
      <w:sz w:val="28"/>
      <w:szCs w:val="28"/>
    </w:rPr>
  </w:style>
  <w:style w:type="character" w:customStyle="1" w:styleId="Heading3Char">
    <w:name w:val="Heading 3 Char"/>
    <w:basedOn w:val="DefaultParagraphFont"/>
    <w:link w:val="Heading3"/>
    <w:uiPriority w:val="9"/>
    <w:semiHidden/>
    <w:rsid w:val="005A2C75"/>
    <w:rPr>
      <w:smallCaps/>
      <w:spacing w:val="5"/>
      <w:sz w:val="24"/>
      <w:szCs w:val="24"/>
    </w:rPr>
  </w:style>
  <w:style w:type="character" w:customStyle="1" w:styleId="Heading4Char">
    <w:name w:val="Heading 4 Char"/>
    <w:basedOn w:val="DefaultParagraphFont"/>
    <w:link w:val="Heading4"/>
    <w:uiPriority w:val="9"/>
    <w:semiHidden/>
    <w:rsid w:val="005A2C75"/>
    <w:rPr>
      <w:smallCaps/>
      <w:spacing w:val="10"/>
      <w:sz w:val="22"/>
      <w:szCs w:val="22"/>
    </w:rPr>
  </w:style>
  <w:style w:type="character" w:customStyle="1" w:styleId="Heading5Char">
    <w:name w:val="Heading 5 Char"/>
    <w:basedOn w:val="DefaultParagraphFont"/>
    <w:link w:val="Heading5"/>
    <w:uiPriority w:val="9"/>
    <w:semiHidden/>
    <w:rsid w:val="005A2C7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5A2C75"/>
    <w:rPr>
      <w:smallCaps/>
      <w:color w:val="ED7D31" w:themeColor="accent2"/>
      <w:spacing w:val="5"/>
      <w:sz w:val="22"/>
    </w:rPr>
  </w:style>
  <w:style w:type="character" w:customStyle="1" w:styleId="Heading7Char">
    <w:name w:val="Heading 7 Char"/>
    <w:basedOn w:val="DefaultParagraphFont"/>
    <w:link w:val="Heading7"/>
    <w:uiPriority w:val="9"/>
    <w:semiHidden/>
    <w:rsid w:val="005A2C75"/>
    <w:rPr>
      <w:b/>
      <w:smallCaps/>
      <w:color w:val="ED7D31" w:themeColor="accent2"/>
      <w:spacing w:val="10"/>
    </w:rPr>
  </w:style>
  <w:style w:type="character" w:customStyle="1" w:styleId="Heading8Char">
    <w:name w:val="Heading 8 Char"/>
    <w:basedOn w:val="DefaultParagraphFont"/>
    <w:link w:val="Heading8"/>
    <w:uiPriority w:val="9"/>
    <w:semiHidden/>
    <w:rsid w:val="005A2C75"/>
    <w:rPr>
      <w:b/>
      <w:i/>
      <w:smallCaps/>
      <w:color w:val="C45911" w:themeColor="accent2" w:themeShade="BF"/>
    </w:rPr>
  </w:style>
  <w:style w:type="character" w:customStyle="1" w:styleId="Heading9Char">
    <w:name w:val="Heading 9 Char"/>
    <w:basedOn w:val="DefaultParagraphFont"/>
    <w:link w:val="Heading9"/>
    <w:uiPriority w:val="9"/>
    <w:semiHidden/>
    <w:rsid w:val="005A2C75"/>
    <w:rPr>
      <w:b/>
      <w:i/>
      <w:smallCaps/>
      <w:color w:val="823B0B" w:themeColor="accent2" w:themeShade="7F"/>
    </w:rPr>
  </w:style>
  <w:style w:type="paragraph" w:styleId="Caption">
    <w:name w:val="caption"/>
    <w:basedOn w:val="Normal"/>
    <w:next w:val="Normal"/>
    <w:uiPriority w:val="35"/>
    <w:semiHidden/>
    <w:unhideWhenUsed/>
    <w:qFormat/>
    <w:rsid w:val="005A2C75"/>
    <w:rPr>
      <w:b/>
      <w:bCs/>
      <w:caps/>
      <w:sz w:val="16"/>
      <w:szCs w:val="18"/>
    </w:rPr>
  </w:style>
  <w:style w:type="paragraph" w:styleId="Title">
    <w:name w:val="Title"/>
    <w:basedOn w:val="Normal"/>
    <w:next w:val="Normal"/>
    <w:link w:val="TitleChar"/>
    <w:uiPriority w:val="10"/>
    <w:qFormat/>
    <w:rsid w:val="005A2C75"/>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A2C75"/>
    <w:rPr>
      <w:smallCaps/>
      <w:sz w:val="48"/>
      <w:szCs w:val="48"/>
    </w:rPr>
  </w:style>
  <w:style w:type="paragraph" w:styleId="Subtitle">
    <w:name w:val="Subtitle"/>
    <w:basedOn w:val="Normal"/>
    <w:next w:val="Normal"/>
    <w:link w:val="SubtitleChar"/>
    <w:uiPriority w:val="11"/>
    <w:qFormat/>
    <w:rsid w:val="005A2C7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A2C75"/>
    <w:rPr>
      <w:rFonts w:asciiTheme="majorHAnsi" w:eastAsiaTheme="majorEastAsia" w:hAnsiTheme="majorHAnsi" w:cstheme="majorBidi"/>
      <w:szCs w:val="22"/>
    </w:rPr>
  </w:style>
  <w:style w:type="character" w:styleId="Strong">
    <w:name w:val="Strong"/>
    <w:uiPriority w:val="22"/>
    <w:qFormat/>
    <w:rsid w:val="005A2C75"/>
    <w:rPr>
      <w:b/>
      <w:color w:val="ED7D31" w:themeColor="accent2"/>
    </w:rPr>
  </w:style>
  <w:style w:type="character" w:styleId="Emphasis">
    <w:name w:val="Emphasis"/>
    <w:uiPriority w:val="20"/>
    <w:qFormat/>
    <w:rsid w:val="005A2C75"/>
    <w:rPr>
      <w:b/>
      <w:i/>
      <w:spacing w:val="10"/>
    </w:rPr>
  </w:style>
  <w:style w:type="paragraph" w:styleId="NoSpacing">
    <w:name w:val="No Spacing"/>
    <w:basedOn w:val="Normal"/>
    <w:link w:val="NoSpacingChar"/>
    <w:uiPriority w:val="1"/>
    <w:qFormat/>
    <w:rsid w:val="005A2C75"/>
    <w:pPr>
      <w:spacing w:after="0" w:line="240" w:lineRule="auto"/>
    </w:pPr>
  </w:style>
  <w:style w:type="character" w:customStyle="1" w:styleId="NoSpacingChar">
    <w:name w:val="No Spacing Char"/>
    <w:basedOn w:val="DefaultParagraphFont"/>
    <w:link w:val="NoSpacing"/>
    <w:uiPriority w:val="1"/>
    <w:rsid w:val="005A2C75"/>
  </w:style>
  <w:style w:type="paragraph" w:styleId="Quote">
    <w:name w:val="Quote"/>
    <w:basedOn w:val="Normal"/>
    <w:next w:val="Normal"/>
    <w:link w:val="QuoteChar"/>
    <w:uiPriority w:val="29"/>
    <w:qFormat/>
    <w:rsid w:val="005A2C75"/>
    <w:rPr>
      <w:i/>
    </w:rPr>
  </w:style>
  <w:style w:type="character" w:customStyle="1" w:styleId="QuoteChar">
    <w:name w:val="Quote Char"/>
    <w:basedOn w:val="DefaultParagraphFont"/>
    <w:link w:val="Quote"/>
    <w:uiPriority w:val="29"/>
    <w:rsid w:val="005A2C75"/>
    <w:rPr>
      <w:i/>
    </w:rPr>
  </w:style>
  <w:style w:type="paragraph" w:styleId="IntenseQuote">
    <w:name w:val="Intense Quote"/>
    <w:basedOn w:val="Normal"/>
    <w:next w:val="Normal"/>
    <w:link w:val="IntenseQuoteChar"/>
    <w:uiPriority w:val="30"/>
    <w:qFormat/>
    <w:rsid w:val="005A2C7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A2C75"/>
    <w:rPr>
      <w:b/>
      <w:i/>
      <w:color w:val="FFFFFF" w:themeColor="background1"/>
      <w:shd w:val="clear" w:color="auto" w:fill="ED7D31" w:themeFill="accent2"/>
    </w:rPr>
  </w:style>
  <w:style w:type="character" w:styleId="SubtleEmphasis">
    <w:name w:val="Subtle Emphasis"/>
    <w:uiPriority w:val="19"/>
    <w:qFormat/>
    <w:rsid w:val="005A2C75"/>
    <w:rPr>
      <w:i/>
    </w:rPr>
  </w:style>
  <w:style w:type="character" w:styleId="IntenseEmphasis">
    <w:name w:val="Intense Emphasis"/>
    <w:uiPriority w:val="21"/>
    <w:qFormat/>
    <w:rsid w:val="005A2C75"/>
    <w:rPr>
      <w:b/>
      <w:i/>
      <w:color w:val="ED7D31" w:themeColor="accent2"/>
      <w:spacing w:val="10"/>
    </w:rPr>
  </w:style>
  <w:style w:type="character" w:styleId="SubtleReference">
    <w:name w:val="Subtle Reference"/>
    <w:uiPriority w:val="31"/>
    <w:qFormat/>
    <w:rsid w:val="005A2C75"/>
    <w:rPr>
      <w:b/>
    </w:rPr>
  </w:style>
  <w:style w:type="character" w:styleId="IntenseReference">
    <w:name w:val="Intense Reference"/>
    <w:uiPriority w:val="32"/>
    <w:qFormat/>
    <w:rsid w:val="005A2C75"/>
    <w:rPr>
      <w:b/>
      <w:bCs/>
      <w:smallCaps/>
      <w:spacing w:val="5"/>
      <w:sz w:val="22"/>
      <w:szCs w:val="22"/>
      <w:u w:val="single"/>
    </w:rPr>
  </w:style>
  <w:style w:type="character" w:styleId="BookTitle">
    <w:name w:val="Book Title"/>
    <w:uiPriority w:val="33"/>
    <w:qFormat/>
    <w:rsid w:val="005A2C7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A2C7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780685">
      <w:bodyDiv w:val="1"/>
      <w:marLeft w:val="0"/>
      <w:marRight w:val="0"/>
      <w:marTop w:val="0"/>
      <w:marBottom w:val="0"/>
      <w:divBdr>
        <w:top w:val="none" w:sz="0" w:space="0" w:color="auto"/>
        <w:left w:val="none" w:sz="0" w:space="0" w:color="auto"/>
        <w:bottom w:val="none" w:sz="0" w:space="0" w:color="auto"/>
        <w:right w:val="none" w:sz="0" w:space="0" w:color="auto"/>
      </w:divBdr>
    </w:div>
    <w:div w:id="653682349">
      <w:bodyDiv w:val="1"/>
      <w:marLeft w:val="0"/>
      <w:marRight w:val="0"/>
      <w:marTop w:val="0"/>
      <w:marBottom w:val="0"/>
      <w:divBdr>
        <w:top w:val="none" w:sz="0" w:space="0" w:color="auto"/>
        <w:left w:val="none" w:sz="0" w:space="0" w:color="auto"/>
        <w:bottom w:val="none" w:sz="0" w:space="0" w:color="auto"/>
        <w:right w:val="none" w:sz="0" w:space="0" w:color="auto"/>
      </w:divBdr>
    </w:div>
    <w:div w:id="750009215">
      <w:bodyDiv w:val="1"/>
      <w:marLeft w:val="0"/>
      <w:marRight w:val="0"/>
      <w:marTop w:val="0"/>
      <w:marBottom w:val="0"/>
      <w:divBdr>
        <w:top w:val="none" w:sz="0" w:space="0" w:color="auto"/>
        <w:left w:val="none" w:sz="0" w:space="0" w:color="auto"/>
        <w:bottom w:val="none" w:sz="0" w:space="0" w:color="auto"/>
        <w:right w:val="none" w:sz="0" w:space="0" w:color="auto"/>
      </w:divBdr>
    </w:div>
    <w:div w:id="1300111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1A340-CEE9-934C-AA8B-66C105F93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Vallejo</cp:lastModifiedBy>
  <cp:revision>4</cp:revision>
  <dcterms:created xsi:type="dcterms:W3CDTF">2018-03-25T01:07:00Z</dcterms:created>
  <dcterms:modified xsi:type="dcterms:W3CDTF">2018-03-26T00:45:00Z</dcterms:modified>
</cp:coreProperties>
</file>