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30FAD583" w:rsidR="00720DC5" w:rsidRDefault="00720DC5" w:rsidP="00720DC5">
      <w:pPr>
        <w:jc w:val="center"/>
        <w:rPr>
          <w:rFonts w:cstheme="minorHAnsi"/>
          <w:sz w:val="24"/>
          <w:szCs w:val="24"/>
        </w:rPr>
      </w:pPr>
      <w:r>
        <w:rPr>
          <w:rFonts w:cstheme="minorHAnsi"/>
          <w:sz w:val="28"/>
          <w:szCs w:val="28"/>
        </w:rPr>
        <w:t>Principles of Software Engineering 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5C64EB5D" w:rsidR="00720DC5" w:rsidRDefault="00527BDD" w:rsidP="00720DC5">
      <w:pPr>
        <w:jc w:val="center"/>
        <w:rPr>
          <w:rFonts w:cstheme="minorHAnsi"/>
          <w:sz w:val="36"/>
          <w:szCs w:val="36"/>
        </w:rPr>
      </w:pPr>
      <w:r>
        <w:rPr>
          <w:rFonts w:cstheme="minorHAnsi"/>
          <w:sz w:val="36"/>
          <w:szCs w:val="36"/>
        </w:rPr>
        <w:t>Task Hunter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15582454" w14:textId="0E6A6A52" w:rsidR="00720DC5"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t>Revision History</w:t>
      </w:r>
    </w:p>
    <w:p w14:paraId="2C380B02" w14:textId="6E91CF17" w:rsidR="00720DC5" w:rsidRDefault="00720DC5">
      <w:pPr>
        <w:rPr>
          <w:rFonts w:cstheme="minorHAnsi"/>
          <w:sz w:val="24"/>
          <w:szCs w:val="24"/>
        </w:rPr>
      </w:pPr>
      <w:r>
        <w:rPr>
          <w:rFonts w:cstheme="minorHAnsi"/>
          <w:sz w:val="24"/>
          <w:szCs w:val="24"/>
        </w:rPr>
        <w:br w:type="page"/>
      </w:r>
    </w:p>
    <w:p w14:paraId="6BC43975" w14:textId="5540B28A" w:rsidR="004E01E0" w:rsidRDefault="004E01E0">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425D157B" w14:textId="302CE40C" w:rsidR="004E01E0" w:rsidRDefault="004E01E0">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7119959" w14:textId="453578B3" w:rsidR="004E01E0" w:rsidRDefault="004E01E0">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13B1B87D" w:rsidR="006E1BE4"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500FA8DD"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 xml:space="preserve">The homepage will be simple with eye 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1"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2ACCE3F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2"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3"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4"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15D23884" w:rsidR="005475F5" w:rsidRPr="005475F5" w:rsidRDefault="00184C96" w:rsidP="00BF16B6">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5"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114D" w14:textId="77777777" w:rsidR="00E7325E" w:rsidRDefault="00E7325E" w:rsidP="004E01E0">
      <w:pPr>
        <w:spacing w:after="0" w:line="240" w:lineRule="auto"/>
      </w:pPr>
      <w:r>
        <w:separator/>
      </w:r>
    </w:p>
  </w:endnote>
  <w:endnote w:type="continuationSeparator" w:id="0">
    <w:p w14:paraId="0AC68201" w14:textId="77777777" w:rsidR="00E7325E" w:rsidRDefault="00E7325E"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E78A3" w14:textId="77777777" w:rsidR="00E7325E" w:rsidRDefault="00E7325E" w:rsidP="004E01E0">
      <w:pPr>
        <w:spacing w:after="0" w:line="240" w:lineRule="auto"/>
      </w:pPr>
      <w:r>
        <w:separator/>
      </w:r>
    </w:p>
  </w:footnote>
  <w:footnote w:type="continuationSeparator" w:id="0">
    <w:p w14:paraId="49E52ABE" w14:textId="77777777" w:rsidR="00E7325E" w:rsidRDefault="00E7325E"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864CC"/>
    <w:rsid w:val="004939EB"/>
    <w:rsid w:val="004E01E0"/>
    <w:rsid w:val="00527BDD"/>
    <w:rsid w:val="005475F5"/>
    <w:rsid w:val="005B55F2"/>
    <w:rsid w:val="005D6446"/>
    <w:rsid w:val="005F220C"/>
    <w:rsid w:val="00604EED"/>
    <w:rsid w:val="006E1BE4"/>
    <w:rsid w:val="006F496D"/>
    <w:rsid w:val="007063EE"/>
    <w:rsid w:val="00720DC5"/>
    <w:rsid w:val="00771C8E"/>
    <w:rsid w:val="0078044D"/>
    <w:rsid w:val="0090150D"/>
    <w:rsid w:val="00A15DB3"/>
    <w:rsid w:val="00AA288E"/>
    <w:rsid w:val="00AA2B66"/>
    <w:rsid w:val="00B47054"/>
    <w:rsid w:val="00BF16B6"/>
    <w:rsid w:val="00C40A2A"/>
    <w:rsid w:val="00D25BFD"/>
    <w:rsid w:val="00D34D0C"/>
    <w:rsid w:val="00D70916"/>
    <w:rsid w:val="00E116A7"/>
    <w:rsid w:val="00E7325E"/>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hyperlink" Target="https://apps.apple.com/us/app/to-do-adventure-habit-tracker/id15217920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hyperlink" Target="https://habitica.com/static/ho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hyperlink" Target="https://apps.apple.com/us/app/bounty-tasker-to-do-list-rpg/id1229566216" TargetMode="External"/><Relationship Id="rId5" Type="http://schemas.openxmlformats.org/officeDocument/2006/relationships/endnotes" Target="endnotes.xml"/><Relationship Id="rId15" Type="http://schemas.openxmlformats.org/officeDocument/2006/relationships/hyperlink" Target="https://apps.apple.com/us/app/quest-log/id1625568037" TargetMode="Externa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 Id="rId14" Type="http://schemas.openxmlformats.org/officeDocument/2006/relationships/hyperlink" Target="https://habithunter.activeus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12</cp:revision>
  <dcterms:created xsi:type="dcterms:W3CDTF">2023-02-28T20:43:00Z</dcterms:created>
  <dcterms:modified xsi:type="dcterms:W3CDTF">2023-03-04T01:56:00Z</dcterms:modified>
</cp:coreProperties>
</file>