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45816" w14:textId="77777777" w:rsidR="006A3D50" w:rsidRPr="006A3D50" w:rsidRDefault="006A3D50" w:rsidP="006A3D50">
      <w:pPr>
        <w:jc w:val="center"/>
        <w:rPr>
          <w:b/>
          <w:bCs/>
        </w:rPr>
      </w:pPr>
      <w:r w:rsidRPr="006A3D50">
        <w:rPr>
          <w:b/>
          <w:bCs/>
        </w:rPr>
        <w:t>Лекция 1. Основные правовые понятия. Источники права. Основы государственного устройства РФ в области ИБ.</w:t>
      </w:r>
    </w:p>
    <w:p w14:paraId="43855CB9" w14:textId="77777777" w:rsidR="006A3D50" w:rsidRPr="006A3D50" w:rsidRDefault="006A3D50" w:rsidP="006A3D50">
      <w:pPr>
        <w:jc w:val="center"/>
        <w:rPr>
          <w:b/>
          <w:bCs/>
        </w:rPr>
      </w:pPr>
      <w:r w:rsidRPr="006A3D50">
        <w:rPr>
          <w:b/>
          <w:bCs/>
        </w:rPr>
        <w:t>Доктрина информационной безопасности РФ</w:t>
      </w:r>
    </w:p>
    <w:p w14:paraId="6E431034" w14:textId="77777777" w:rsidR="006A3D50" w:rsidRPr="006A3D50" w:rsidRDefault="006A3D50" w:rsidP="006A3D50">
      <w:r w:rsidRPr="006A3D50">
        <w:t xml:space="preserve">                                                                                                                                    Утверждена Указом</w:t>
      </w:r>
      <w:r w:rsidRPr="006A3D50">
        <w:br/>
        <w:t xml:space="preserve">                                                                               Президента Российской Федерации</w:t>
      </w:r>
      <w:r w:rsidRPr="006A3D50">
        <w:br/>
        <w:t xml:space="preserve">                                                                                         от 5 декабря 2016 г. №646</w:t>
      </w:r>
    </w:p>
    <w:p w14:paraId="1DD191CE" w14:textId="77777777" w:rsidR="006A3D50" w:rsidRPr="006A3D50" w:rsidRDefault="006A3D50" w:rsidP="006A3D50">
      <w:r w:rsidRPr="006A3D50">
        <w:t>- не является нормативным актом прямого действия;</w:t>
      </w:r>
    </w:p>
    <w:p w14:paraId="0BD34981" w14:textId="77777777" w:rsidR="006A3D50" w:rsidRPr="006A3D50" w:rsidRDefault="006A3D50" w:rsidP="006A3D50">
      <w:r w:rsidRPr="006A3D50">
        <w:t>- определяет основные понятия ИБ в РФ;</w:t>
      </w:r>
    </w:p>
    <w:p w14:paraId="43B7A025" w14:textId="77777777" w:rsidR="006A3D50" w:rsidRPr="006A3D50" w:rsidRDefault="006A3D50" w:rsidP="006A3D50">
      <w:r w:rsidRPr="006A3D50">
        <w:t>- защищает национальные интересы в информационной сфере;</w:t>
      </w:r>
    </w:p>
    <w:p w14:paraId="768793D0" w14:textId="77777777" w:rsidR="006A3D50" w:rsidRPr="006A3D50" w:rsidRDefault="006A3D50" w:rsidP="006A3D50">
      <w:r w:rsidRPr="006A3D50">
        <w:t>- определяет основные информационные угрозы и состояние информационной безопасности</w:t>
      </w:r>
    </w:p>
    <w:p w14:paraId="4A3E93BD" w14:textId="77777777" w:rsidR="006A3D50" w:rsidRPr="006A3D50" w:rsidRDefault="006A3D50" w:rsidP="006A3D50">
      <w:r w:rsidRPr="006A3D50">
        <w:t xml:space="preserve">- определяет стратегические цели и основные направления обеспечения информационной        </w:t>
      </w:r>
      <w:r w:rsidRPr="006A3D50">
        <w:tab/>
        <w:t>безопасности;</w:t>
      </w:r>
    </w:p>
    <w:p w14:paraId="5DB69931" w14:textId="77777777" w:rsidR="006A3D50" w:rsidRPr="006A3D50" w:rsidRDefault="006A3D50" w:rsidP="006A3D50">
      <w:r w:rsidRPr="006A3D50">
        <w:t>- дает организационные основы обеспечения информационной безопасности РФ;</w:t>
      </w:r>
    </w:p>
    <w:p w14:paraId="411FDD58" w14:textId="77777777" w:rsidR="006A3D50" w:rsidRPr="006A3D50" w:rsidRDefault="006A3D50" w:rsidP="006A3D50">
      <w:r w:rsidRPr="006A3D50">
        <w:t>- в соответствии с ней должны разрабатываться законы и подзаконные акты в области ИБ;</w:t>
      </w:r>
    </w:p>
    <w:p w14:paraId="7E7B4C10" w14:textId="77777777" w:rsidR="006A3D50" w:rsidRPr="006A3D50" w:rsidRDefault="006A3D50" w:rsidP="006A3D50">
      <w:r w:rsidRPr="006A3D50">
        <w:t>- уделяет существенное внимание вопросам технологий.</w:t>
      </w:r>
    </w:p>
    <w:p w14:paraId="6D15DA5E" w14:textId="77777777" w:rsidR="00A94997" w:rsidRDefault="00A94997"/>
    <w:p w14:paraId="457DC42A" w14:textId="24FD5EC3" w:rsidR="006A3D50" w:rsidRDefault="006A3D50" w:rsidP="006A3D50">
      <w:pPr>
        <w:jc w:val="center"/>
        <w:rPr>
          <w:b/>
          <w:bCs/>
        </w:rPr>
      </w:pPr>
      <w:r w:rsidRPr="006A3D50">
        <w:rPr>
          <w:b/>
          <w:bCs/>
        </w:rPr>
        <w:t>Основные правовые понятия</w:t>
      </w:r>
    </w:p>
    <w:p w14:paraId="7CB7F811" w14:textId="77777777" w:rsidR="006A3D50" w:rsidRPr="006A3D50" w:rsidRDefault="006A3D50" w:rsidP="006A3D50">
      <w:r w:rsidRPr="006A3D50">
        <w:rPr>
          <w:b/>
          <w:bCs/>
        </w:rPr>
        <w:t>Информация</w:t>
      </w:r>
      <w:r w:rsidRPr="006A3D50">
        <w:t xml:space="preserve"> -</w:t>
      </w:r>
    </w:p>
    <w:p w14:paraId="38B48E80" w14:textId="77777777" w:rsidR="006A3D50" w:rsidRPr="006A3D50" w:rsidRDefault="006A3D50" w:rsidP="006A3D50">
      <w:pPr>
        <w:numPr>
          <w:ilvl w:val="0"/>
          <w:numId w:val="1"/>
        </w:numPr>
      </w:pPr>
      <w:r w:rsidRPr="006A3D50">
        <w:t>информация является одним из важнейших ресурсов жизнедеятельности современного общества;</w:t>
      </w:r>
    </w:p>
    <w:p w14:paraId="01CB94C1" w14:textId="77777777" w:rsidR="006A3D50" w:rsidRPr="006A3D50" w:rsidRDefault="006A3D50" w:rsidP="006A3D50">
      <w:pPr>
        <w:numPr>
          <w:ilvl w:val="0"/>
          <w:numId w:val="1"/>
        </w:numPr>
      </w:pPr>
      <w:r w:rsidRPr="006A3D50">
        <w:t>информация является в современном обществе объектом публичных, гражданских и иных правовых отношений;</w:t>
      </w:r>
    </w:p>
    <w:p w14:paraId="7A1651D4" w14:textId="77777777" w:rsidR="006A3D50" w:rsidRPr="006A3D50" w:rsidRDefault="006A3D50" w:rsidP="006A3D50">
      <w:pPr>
        <w:numPr>
          <w:ilvl w:val="0"/>
          <w:numId w:val="1"/>
        </w:numPr>
      </w:pPr>
      <w:r w:rsidRPr="006A3D50">
        <w:t>информация в современных условиях является мощным средством оказания вредоносного воздействия на самые различные сферы современного общества</w:t>
      </w:r>
    </w:p>
    <w:p w14:paraId="454E282E" w14:textId="77777777" w:rsidR="006A3D50" w:rsidRDefault="006A3D50" w:rsidP="006A3D50">
      <w:r w:rsidRPr="006A3D50">
        <w:t>ЭТО результаты отображения и обработки в человеческом сознании внутреннего и окружающего мира — предметов, явлений, процессов, событий, действий других людей и т. п., накапливаемых и используемых как отдельным человеком, так и обществом в целом, а также получаемых, накапливаемых и используемых в созданных человеком информационных системах.</w:t>
      </w:r>
    </w:p>
    <w:p w14:paraId="68CAC074" w14:textId="77777777" w:rsidR="006A3D50" w:rsidRDefault="006A3D50" w:rsidP="006A3D50">
      <w:r w:rsidRPr="006A3D50">
        <w:br/>
      </w:r>
      <w:r w:rsidRPr="006A3D50">
        <w:rPr>
          <w:b/>
          <w:bCs/>
        </w:rPr>
        <w:t>Защита информации</w:t>
      </w:r>
      <w:r w:rsidRPr="006A3D50">
        <w:t xml:space="preserve"> -  предупреждение, выявление, обнаружение, нейтрализация</w:t>
      </w:r>
    </w:p>
    <w:p w14:paraId="68518BAC" w14:textId="4545FF0D" w:rsidR="006A3D50" w:rsidRPr="006A3D50" w:rsidRDefault="006A3D50" w:rsidP="006A3D50">
      <w:r w:rsidRPr="006A3D50">
        <w:lastRenderedPageBreak/>
        <w:t>угроз, ликвидация их последствий (Различают правовую, техническую, криптографическую, физическую ЗИ)</w:t>
      </w:r>
      <w:r w:rsidRPr="006A3D50">
        <w:br/>
      </w:r>
      <w:r w:rsidRPr="006A3D50">
        <w:br/>
      </w:r>
      <w:r w:rsidRPr="006A3D50">
        <w:rPr>
          <w:b/>
          <w:bCs/>
        </w:rPr>
        <w:t>Безопасность  информации</w:t>
      </w:r>
      <w:r w:rsidRPr="006A3D50">
        <w:t xml:space="preserve">  -  состояние защищенности информации, при котором обеспечены ее конфиденциальность, доступность, целостность. </w:t>
      </w:r>
      <w:r w:rsidRPr="006A3D50">
        <w:br/>
      </w:r>
      <w:r w:rsidRPr="006A3D50">
        <w:br/>
      </w:r>
      <w:r w:rsidRPr="006A3D50">
        <w:rPr>
          <w:b/>
          <w:bCs/>
        </w:rPr>
        <w:t xml:space="preserve">Информационная безопасность </w:t>
      </w:r>
      <w:r w:rsidRPr="006A3D50">
        <w:t>-</w:t>
      </w:r>
      <w:r>
        <w:t xml:space="preserve"> </w:t>
      </w:r>
      <w:r w:rsidRPr="006A3D50">
        <w:t>это состояние защищенности информационной среды</w:t>
      </w:r>
    </w:p>
    <w:p w14:paraId="697F91D3" w14:textId="77777777" w:rsidR="00952691" w:rsidRDefault="006A3D50">
      <w:r w:rsidRPr="006A3D50">
        <w:rPr>
          <w:b/>
          <w:bCs/>
        </w:rPr>
        <w:t>Информационная безопасность РФ</w:t>
      </w:r>
      <w:r>
        <w:t xml:space="preserve"> </w:t>
      </w:r>
      <w:r w:rsidRPr="006A3D50">
        <w:t>-</w:t>
      </w:r>
      <w:r>
        <w:t xml:space="preserve"> </w:t>
      </w:r>
      <w:r w:rsidRPr="006A3D50">
        <w:t xml:space="preserve">это состояние защищенности личности, общества и государства от внутренних и внешних </w:t>
      </w:r>
      <w:r w:rsidRPr="006A3D50">
        <w:br/>
        <w:t xml:space="preserve">информационных угроз, при котором обеспечиваются реализация конституционных прав и свобод человека и гражданина, достойные качество и уровень жизни граждан, суверенитет, территориальная целостность и устойчивое социально-экономическое развитие РФ , оборона и безопасность государства, т.е. </w:t>
      </w:r>
      <w:r w:rsidRPr="006A3D50">
        <w:br/>
        <w:t xml:space="preserve">защита конституционного строя, суверенитета, территориальной целостности РФ с использованием информационных средств. </w:t>
      </w:r>
    </w:p>
    <w:p w14:paraId="6DF85BDD" w14:textId="365D6D94" w:rsidR="006A3D50" w:rsidRDefault="00952691">
      <w:r w:rsidRPr="00952691">
        <w:rPr>
          <w:b/>
          <w:bCs/>
        </w:rPr>
        <w:t>Информационная сфера</w:t>
      </w:r>
      <w:r>
        <w:t xml:space="preserve"> </w:t>
      </w:r>
      <w:r w:rsidRPr="00952691">
        <w:t>-</w:t>
      </w:r>
      <w:r>
        <w:t xml:space="preserve"> с</w:t>
      </w:r>
      <w:r w:rsidRPr="00952691">
        <w:t>овокупность информации, объектов информатизации, информационных систем, сайтов интернет, сетей связи, информационных технологий, субъектов, деятельность которых связана с формированием и обработкой информации, развитием и использованием названных технологий, обеспечением информационной безопасности, а также совокупность механизмов регулирования соответствующих общественных отношений».</w:t>
      </w:r>
      <w:r w:rsidR="006A3D50" w:rsidRPr="006A3D50">
        <w:br/>
      </w:r>
    </w:p>
    <w:p w14:paraId="249BB8EA" w14:textId="1CE1269C" w:rsidR="00952691" w:rsidRDefault="00952691">
      <w:r w:rsidRPr="00952691">
        <w:rPr>
          <w:b/>
          <w:bCs/>
        </w:rPr>
        <w:t>Информационная сфера</w:t>
      </w:r>
      <w:r>
        <w:t xml:space="preserve"> </w:t>
      </w:r>
      <w:r w:rsidRPr="00952691">
        <w:t>-</w:t>
      </w:r>
      <w:r>
        <w:t xml:space="preserve"> с</w:t>
      </w:r>
      <w:r w:rsidRPr="00952691">
        <w:t>овокупность информации, объектов информатизации, информационных систем, сайтов интернет, сетей связи, информационных технологий, субъектов, деятельность которых связана с формированием и обработкой информации, развитием и использованием названных технологий, обеспечением информационной безопасности, а также совокупность механизмов регулирования соответствующих общественных отношений».</w:t>
      </w:r>
    </w:p>
    <w:p w14:paraId="6B77E6FB" w14:textId="77777777" w:rsidR="00DD5A90" w:rsidRDefault="00DD5A90"/>
    <w:p w14:paraId="7DF53B32" w14:textId="34E81187" w:rsidR="00DD5A90" w:rsidRDefault="00DD5A90">
      <w:r w:rsidRPr="00DD5A90">
        <w:rPr>
          <w:b/>
          <w:bCs/>
        </w:rPr>
        <w:t>Защищаемая информация</w:t>
      </w:r>
      <w:r>
        <w:t xml:space="preserve"> </w:t>
      </w:r>
      <w:r w:rsidRPr="00DD5A90">
        <w:t>-</w:t>
      </w:r>
      <w:r>
        <w:t xml:space="preserve"> </w:t>
      </w:r>
      <w:r w:rsidRPr="00DD5A90">
        <w:t>информация, подлежащая защите в соответствии с требованиями федерального законодательства Российской Федерации, руководящих и методических документов ФСБ России, ФСТЭК России и (или) требованиями, установленными обладателем этой информации.</w:t>
      </w:r>
    </w:p>
    <w:p w14:paraId="6BF05827" w14:textId="77777777" w:rsidR="00DD5A90" w:rsidRDefault="00DD5A90"/>
    <w:p w14:paraId="127A8340" w14:textId="5C0777AC" w:rsidR="00DD5A90" w:rsidRDefault="00DD5A90">
      <w:r w:rsidRPr="00DD5A90">
        <w:rPr>
          <w:b/>
          <w:bCs/>
        </w:rPr>
        <w:t>Носитель информации</w:t>
      </w:r>
      <w:r>
        <w:t xml:space="preserve"> </w:t>
      </w:r>
      <w:r w:rsidRPr="00DD5A90">
        <w:t>-</w:t>
      </w:r>
      <w:r>
        <w:t xml:space="preserve"> </w:t>
      </w:r>
      <w:r w:rsidRPr="00DD5A90">
        <w:t>это материальный объект, в том числе физическое поле, в котором информация находит свое отражение в виде символов, образов, сигналов, технических решений и процессов, количественных характеристик физических величин ( люди, документы)</w:t>
      </w:r>
    </w:p>
    <w:p w14:paraId="68C43ADE" w14:textId="1DF6543C" w:rsidR="00DD5A90" w:rsidRDefault="00DD5A90" w:rsidP="00DD5A90">
      <w:r w:rsidRPr="00DD5A90">
        <w:rPr>
          <w:b/>
          <w:bCs/>
        </w:rPr>
        <w:lastRenderedPageBreak/>
        <w:t>Обладатель информации</w:t>
      </w:r>
      <w:r>
        <w:t xml:space="preserve"> </w:t>
      </w:r>
      <w:r w:rsidRPr="00DD5A90">
        <w:t>-</w:t>
      </w:r>
      <w:r>
        <w:t xml:space="preserve"> </w:t>
      </w:r>
      <w:r w:rsidRPr="00DD5A90">
        <w:t>лицо, самостоятельно создавшее информацию либо получившее на основании закона или договора право разрешать или ограничивать доступ к информации, определяемой по каким-либо признакам</w:t>
      </w:r>
    </w:p>
    <w:p w14:paraId="3B53D174" w14:textId="77777777" w:rsidR="00DD5A90" w:rsidRPr="00DD5A90" w:rsidRDefault="00DD5A90" w:rsidP="00DD5A90"/>
    <w:p w14:paraId="64A0B238" w14:textId="77777777" w:rsidR="00DD5A90" w:rsidRDefault="00DD5A90" w:rsidP="00DD5A90">
      <w:r w:rsidRPr="00DD5A90">
        <w:rPr>
          <w:b/>
          <w:bCs/>
        </w:rPr>
        <w:t>Угроза</w:t>
      </w:r>
      <w:r w:rsidRPr="00DD5A90">
        <w:t xml:space="preserve"> -  совокупность условий и факторов, создающих потенциальную или реально существующую опасность нарушения безопасности информации </w:t>
      </w:r>
      <w:r w:rsidRPr="00DD5A90">
        <w:br/>
      </w:r>
      <w:r w:rsidRPr="00DD5A90">
        <w:rPr>
          <w:b/>
          <w:bCs/>
        </w:rPr>
        <w:t>Свойства угроз</w:t>
      </w:r>
      <w:r w:rsidRPr="00DD5A90">
        <w:t>: избирательность, предсказуемость и вредоносность</w:t>
      </w:r>
      <w:r w:rsidRPr="00DD5A90">
        <w:br/>
      </w:r>
    </w:p>
    <w:p w14:paraId="585421CC" w14:textId="77777777" w:rsidR="00DD5A90" w:rsidRDefault="00DD5A90" w:rsidP="00DD5A90">
      <w:pPr>
        <w:pStyle w:val="a7"/>
        <w:numPr>
          <w:ilvl w:val="0"/>
          <w:numId w:val="2"/>
        </w:numPr>
      </w:pPr>
      <w:r w:rsidRPr="00DD5A90">
        <w:t xml:space="preserve">Избирательность характеризует нацеленность угрозы на нанесение вреда тем или иным конкретным свойствам объекта безопасности. </w:t>
      </w:r>
      <w:r w:rsidRPr="00DD5A90">
        <w:br/>
      </w:r>
    </w:p>
    <w:p w14:paraId="04717F5B" w14:textId="77777777" w:rsidR="00DD5A90" w:rsidRDefault="00DD5A90" w:rsidP="00DD5A90">
      <w:pPr>
        <w:pStyle w:val="a7"/>
        <w:numPr>
          <w:ilvl w:val="0"/>
          <w:numId w:val="2"/>
        </w:numPr>
      </w:pPr>
      <w:r w:rsidRPr="00DD5A90">
        <w:t xml:space="preserve">Предсказуемость характеризует наличие признаков возникновения угрозы, позволяющих заранее прогнозировать возможность появления угрозы и определять конкретные объекты защиты, на которые она будет направлена (в том числе на нарушение какого свойства информации, конфиденциальности, целостности или доступности, она будет направлена). </w:t>
      </w:r>
      <w:r w:rsidRPr="00DD5A90">
        <w:br/>
      </w:r>
    </w:p>
    <w:p w14:paraId="62F7C9BA" w14:textId="3C6E463D" w:rsidR="00DD5A90" w:rsidRDefault="00DD5A90" w:rsidP="00DD5A90">
      <w:pPr>
        <w:pStyle w:val="a7"/>
        <w:numPr>
          <w:ilvl w:val="0"/>
          <w:numId w:val="2"/>
        </w:numPr>
      </w:pPr>
      <w:r w:rsidRPr="00DD5A90">
        <w:t>Вредоносность характеризует возможность нанесения вреда различной тяжести объекту безопасности.</w:t>
      </w:r>
    </w:p>
    <w:p w14:paraId="4A68E009" w14:textId="77777777" w:rsidR="00DD5A90" w:rsidRDefault="00DD5A90" w:rsidP="00DD5A90"/>
    <w:p w14:paraId="6A8BEA92" w14:textId="77777777" w:rsidR="00DD5A90" w:rsidRDefault="00DD5A90" w:rsidP="00DD5A90">
      <w:r w:rsidRPr="00DD5A90">
        <w:rPr>
          <w:b/>
          <w:bCs/>
        </w:rPr>
        <w:t>КИИ</w:t>
      </w:r>
      <w:r w:rsidRPr="00DD5A90">
        <w:t>- критическая информационная инфраструктура -</w:t>
      </w:r>
      <w:r>
        <w:t xml:space="preserve"> </w:t>
      </w:r>
      <w:r w:rsidRPr="00DD5A90">
        <w:t>объекты критической информационной инфраструктуры государства, а также сети электросвязи, используемые для организации взаимодействия таких объектов.</w:t>
      </w:r>
    </w:p>
    <w:p w14:paraId="1E15996F" w14:textId="77777777" w:rsidR="00DD5A90" w:rsidRDefault="00DD5A90" w:rsidP="00DD5A90">
      <w:r w:rsidRPr="00DD5A90">
        <w:drawing>
          <wp:inline distT="0" distB="0" distL="0" distR="0" wp14:anchorId="1961E73F" wp14:editId="3DF573B8">
            <wp:extent cx="5940425" cy="10140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0895" w14:textId="572E367F" w:rsidR="00DD5A90" w:rsidRDefault="00DD5A90" w:rsidP="00DD5A90">
      <w:r w:rsidRPr="00DD5A90">
        <w:lastRenderedPageBreak/>
        <w:drawing>
          <wp:inline distT="0" distB="0" distL="0" distR="0" wp14:anchorId="22ED946F" wp14:editId="1E7B2026">
            <wp:extent cx="5610225" cy="3162236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728" cy="316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378D" w14:textId="20938C65" w:rsidR="00DD5A90" w:rsidRDefault="00DD5A90" w:rsidP="00DD5A90">
      <w:r w:rsidRPr="00DD5A90">
        <w:drawing>
          <wp:inline distT="0" distB="0" distL="0" distR="0" wp14:anchorId="577DCBDE" wp14:editId="14434E8C">
            <wp:extent cx="5940425" cy="4455160"/>
            <wp:effectExtent l="0" t="0" r="3175" b="254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1E4F" w14:textId="67BDCC24" w:rsidR="00DD5A90" w:rsidRDefault="00DD5A90" w:rsidP="00DD5A90">
      <w:r w:rsidRPr="00DD5A90">
        <w:lastRenderedPageBreak/>
        <w:drawing>
          <wp:inline distT="0" distB="0" distL="0" distR="0" wp14:anchorId="774D7D62" wp14:editId="4682C6F1">
            <wp:extent cx="5940425" cy="27266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0F0E" w14:textId="0C651CFC" w:rsidR="00DD5A90" w:rsidRPr="00DD5A90" w:rsidRDefault="00DD5A90" w:rsidP="00DD5A90">
      <w:r w:rsidRPr="00DD5A90">
        <w:br/>
      </w:r>
    </w:p>
    <w:sectPr w:rsidR="00DD5A90" w:rsidRPr="00DD5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078B"/>
    <w:multiLevelType w:val="multilevel"/>
    <w:tmpl w:val="42367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0A01F3"/>
    <w:multiLevelType w:val="hybridMultilevel"/>
    <w:tmpl w:val="D52CA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858093">
    <w:abstractNumId w:val="0"/>
  </w:num>
  <w:num w:numId="2" w16cid:durableId="614946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D8"/>
    <w:rsid w:val="005A138D"/>
    <w:rsid w:val="006130D8"/>
    <w:rsid w:val="006A3D50"/>
    <w:rsid w:val="007A745F"/>
    <w:rsid w:val="00952691"/>
    <w:rsid w:val="00A355C1"/>
    <w:rsid w:val="00A94997"/>
    <w:rsid w:val="00D21D03"/>
    <w:rsid w:val="00DD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DC4CB"/>
  <w15:chartTrackingRefBased/>
  <w15:docId w15:val="{57D0FB37-B50E-4035-BE40-4493A8EC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3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3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3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3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3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3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3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3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3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13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13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30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30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30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30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30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30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3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3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3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13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3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30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130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130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3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130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130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3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780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4</cp:revision>
  <dcterms:created xsi:type="dcterms:W3CDTF">2025-09-04T12:53:00Z</dcterms:created>
  <dcterms:modified xsi:type="dcterms:W3CDTF">2025-09-04T13:02:00Z</dcterms:modified>
</cp:coreProperties>
</file>