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Москва                                                                                            "25" 04 2025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Шкенев Максим Алексеевич  с одной стороны, именуемый в дальнейшем Продавец, и  Аброськин Кирилл Алексеевич,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Чебупицца "Пеперони" стоимостью  1500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2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___________/Шкенев М. А.              _________/Аброськин К. А.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