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Owners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Galleries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storefront images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information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Exhibited Artwork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images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information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exhibited Artist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images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information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Email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Password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Phone Number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Address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the Galleries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Address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Phone number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Email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website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Hour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Storefront image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Gallery’s featured artist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Gallery’s general information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profile image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date of birth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date of death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artwork style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general information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Name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image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Artwork’s Artist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the artwork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artwork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Artwork’s general information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