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4.svg" ContentType="image/svg+xml"/>
  <Override PartName="/word/media/image3.svg" ContentType="image/svg+xml"/>
  <Override PartName="/word/media/image5.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10="http://schemas.microsoft.com/office/drawing/2016/SVG/main" xmlns:ns11="http://schemas.openxmlformats.org/officeDocument/2006/math" xmlns:ns2="http://schemas.microsoft.com/office/word/2010/wordml" xmlns:ns3="urn:schemas-microsoft-com:vml" xmlns:ns4="urn:schemas-microsoft-com:office:office" xmlns:ns5="http://schemas.openxmlformats.org/officeDocument/2006/relationships" xmlns:ns6="urn:schemas-microsoft-com:office:word" xmlns:ns7="http://schemas.openxmlformats.org/drawingml/2006/wordprocessingDrawing" xmlns:ns8="http://schemas.openxmlformats.org/drawingml/2006/main" xmlns:ns9="http://schemas.openxmlformats.org/drawingml/2006/picture" xmlns:w="http://schemas.openxmlformats.org/wordprocessingml/2006/main" ns1:Ignorable="w14 w15 wp14">
  <w:body>
    <w:p ns2:paraId="71E010E9">
      <w:pPr>
        <w:spacing w:before="0" w:after="0"/>
        <w:jc w:val="left"/>
      </w:pPr>
    </w:p>
    <w:p ns2:paraId="20718035">
      <w:pPr>
        <w:spacing w:before="0" w:after="0"/>
        <w:jc w:val="left"/>
      </w:pPr>
    </w:p>
    <w:p ns2:paraId="252C9F7F">
      <w:pPr>
        <w:spacing w:before="0" w:after="0"/>
        <w:jc w:val="center"/>
      </w:pPr>
      <w:r>
        <w:pict>
          <ns3:shape id="ole_rId2" ns4:spid="_x0000_s1026" ns4:spt="75" type="#_x0000_t75" style="height:78pt;width:303.6pt;" ns4:ole="t" filled="f" ns4:preferrelative="t" stroked="f" coordsize="21600,21600">
            <ns3:path/>
            <ns3:fill on="f" focussize="0,0"/>
            <ns3:stroke on="f" joinstyle="miter"/>
            <ns3:imagedata ns5:id="rId54" ns4:title=""/>
            <ns4:lock ns3:ext="edit"/>
            <ns6:wrap type="none"/>
            <ns6:anchorlock/>
          </ns3:shape>
          <ns4:OLEObject Type="Embed" ProgID="图像.文件" ShapeID="ole_rId2" DrawAspect="Content" ObjectID="_1468075725" ns5:id="rId53">
            <ns4:LockedField>false</ns4:LockedField>
          </ns4:OLEObject>
        </w:pict>
      </w:r>
    </w:p>
    <w:p ns2:paraId="2D49CAFA">
      <w:pPr>
        <w:spacing w:before="0" w:after="0" w:line="480" w:lineRule="exact"/>
        <w:jc w:val="center"/>
        <w:rPr>
          <w:rStyle w:val="28"/>
          <w:sz w:val="36"/>
          <w:szCs w:val="36"/>
        </w:rPr>
      </w:pPr>
    </w:p>
    <w:p ns2:paraId="4D6781DE">
      <w:pPr>
        <w:spacing w:before="0" w:after="0" w:line="240" w:lineRule="auto"/>
        <w:jc w:val="center"/>
        <w:rPr>
          <w:rStyle w:val="30"/>
          <w:spacing w:val="0"/>
        </w:rPr>
      </w:pPr>
      <w:r>
        <w:rPr>
          <w:rStyle w:val="30"/>
          <w:spacing w:val="0"/>
        </w:rPr>
        <w:t>本科毕业</w:t>
      </w:r>
      <w:r>
        <w:rPr>
          <w:rStyle w:val="30"/>
          <w:rFonts w:hint="eastAsia"/>
          <w:spacing w:val="0"/>
        </w:rPr>
        <w:t>论文</w:t>
      </w:r>
      <w:r>
        <w:rPr>
          <w:rStyle w:val="30"/>
          <w:spacing w:val="0"/>
        </w:rPr>
        <w:t>（设计）</w:t>
      </w:r>
    </w:p>
    <w:p ns2:paraId="5078BCD5">
      <w:pPr>
        <w:spacing w:before="0" w:after="0"/>
        <w:jc w:val="center"/>
        <w:rPr>
          <w:rStyle w:val="30"/>
        </w:rPr>
      </w:pPr>
    </w:p>
    <w:p ns2:paraId="272AEF7D">
      <w:pPr>
        <w:spacing w:before="0" w:after="0"/>
        <w:jc w:val="center"/>
        <w:rPr>
          <w:rStyle w:val="30"/>
        </w:rPr>
      </w:pPr>
    </w:p>
    <w:p ns2:paraId="0798ADB3">
      <w:pPr>
        <w:spacing w:before="0" w:after="0" w:line="240" w:lineRule="auto"/>
        <w:jc w:val="center"/>
        <w:rPr>
          <w:rStyle w:val="31"/>
          <w:rFonts w:hint="eastAsia" w:ascii="黑体" w:hAnsi="黑体" w:eastAsia="黑体"/>
          <w:b/>
          <w:szCs w:val="36"/>
        </w:rPr>
      </w:pPr>
      <w:r>
        <w:rPr>
          <w:rFonts w:ascii="Times New Roman" w:hAnsi="Times New Roman"/>
          <w:b/>
          <w:sz w:val="32"/>
        </w:rPr>
        <w:t xml:space="preserve">基于 </w:t>
      </w:r>
      <w:r>
        <w:rPr>
          <w:rFonts w:eastAsia="宋体"/>
          <w:b/>
          <w:sz w:val="32"/>
        </w:rPr>
        <w:t xml:space="preserve">Spring Boot </w:t>
      </w:r>
      <w:r>
        <w:rPr>
          <w:rFonts w:ascii="Times New Roman" w:hAnsi="Times New Roman"/>
          <w:b/>
          <w:sz w:val="32"/>
        </w:rPr>
        <w:t>的校园社交匹配与可解释推荐系统的设计与实现</w:t>
      </w:r>
    </w:p>
    <w:p ns2:paraId="4D8A469F">
      <w:pPr>
        <w:spacing w:before="0" w:after="0"/>
        <w:jc w:val="center"/>
        <w:rPr>
          <w:rStyle w:val="31"/>
          <w:rFonts w:hint="eastAsia" w:ascii="黑体" w:hAnsi="黑体" w:eastAsia="黑体"/>
          <w:b/>
          <w:szCs w:val="36"/>
        </w:rPr>
      </w:pPr>
    </w:p>
    <w:p ns2:paraId="21F958BD">
      <w:pPr>
        <w:spacing w:before="0" w:after="0" w:line="240" w:lineRule="auto"/>
        <w:jc w:val="center"/>
        <w:rPr>
          <w:rStyle w:val="32"/>
          <w:b/>
        </w:rPr>
      </w:pPr>
      <w:r>
        <w:rPr>
          <w:sz w:val="24"/>
        </w:rPr>
        <w:t>Design and Implementation of Spring Boot-Based Campus Social Matching and Explainable Recommendation System</w:t>
      </w:r>
    </w:p>
    <w:p ns2:paraId="14C7FC73">
      <w:pPr>
        <w:spacing w:before="0" w:after="0"/>
        <w:jc w:val="center"/>
        <w:rPr>
          <w:rStyle w:val="32"/>
        </w:rPr>
      </w:pPr>
    </w:p>
    <w:p ns2:paraId="2E5F4E78">
      <w:pPr>
        <w:spacing w:before="0" w:after="0"/>
        <w:jc w:val="center"/>
        <w:rPr>
          <w:rStyle w:val="32"/>
        </w:rPr>
      </w:pPr>
    </w:p>
    <w:p ns2:paraId="00CA1F10">
      <w:pPr>
        <w:spacing w:before="0" w:after="0" w:line="276" w:lineRule="auto"/>
        <w:ind w:firstLineChars="662"/>
        <w:rPr>
          <w:rStyle w:val="33"/>
          <w:sz w:val="32"/>
          <w:u w:val="single"/>
        </w:rPr>
      </w:pPr>
      <w:r>
        <w:rPr>
          <w:rStyle w:val="33"/>
          <w:sz w:val="32"/>
        </w:rPr>
        <w:t>学    院：</w:t>
      </w:r>
      <w:r>
        <w:rPr>
          <w:rStyle w:val="33"/>
          <w:sz w:val="32"/>
          <w:u w:val="single"/>
        </w:rPr>
        <w:t xml:space="preserve">     </w:t>
      </w:r>
      <w:r>
        <w:rPr>
          <w:rStyle w:val="33"/>
          <w:rFonts w:hint="eastAsia"/>
          <w:sz w:val="32"/>
          <w:u w:val="single"/>
          <w:lang w:val="en-US" w:eastAsia="zh-CN"/>
        </w:rPr>
        <w:t>软件学院</w:t>
      </w:r>
      <w:r>
        <w:rPr>
          <w:rStyle w:val="33"/>
          <w:sz w:val="32"/>
          <w:u w:val="single"/>
        </w:rPr>
        <w:t xml:space="preserve">    </w:t>
      </w:r>
    </w:p>
    <w:p ns2:paraId="197CA9AB">
      <w:pPr>
        <w:spacing w:before="0" w:after="0" w:line="276" w:lineRule="auto"/>
        <w:ind w:firstLineChars="662"/>
        <w:rPr>
          <w:rStyle w:val="33"/>
          <w:sz w:val="32"/>
        </w:rPr>
      </w:pPr>
      <w:r>
        <w:rPr>
          <w:rStyle w:val="33"/>
          <w:sz w:val="32"/>
        </w:rPr>
        <w:t>专    业：</w:t>
      </w:r>
      <w:r>
        <w:rPr>
          <w:rStyle w:val="33"/>
          <w:sz w:val="32"/>
          <w:u w:val="single"/>
        </w:rPr>
        <w:t xml:space="preserve">     </w:t>
      </w:r>
      <w:r>
        <w:rPr>
          <w:rStyle w:val="33"/>
          <w:rFonts w:hint="eastAsia"/>
          <w:sz w:val="32"/>
          <w:u w:val="single"/>
          <w:lang w:val="en-US" w:eastAsia="zh-CN"/>
        </w:rPr>
        <w:t>软件工程</w:t>
      </w:r>
      <w:r>
        <w:rPr>
          <w:rStyle w:val="33"/>
          <w:sz w:val="32"/>
          <w:u w:val="single"/>
        </w:rPr>
        <w:t xml:space="preserve">    </w:t>
      </w:r>
    </w:p>
    <w:p ns2:paraId="67457B94">
      <w:pPr>
        <w:spacing w:before="0" w:after="0" w:line="276" w:lineRule="auto"/>
        <w:ind w:firstLineChars="662"/>
        <w:rPr>
          <w:rStyle w:val="33"/>
          <w:sz w:val="32"/>
        </w:rPr>
      </w:pPr>
      <w:r>
        <w:rPr>
          <w:rStyle w:val="33"/>
          <w:sz w:val="32"/>
        </w:rPr>
        <w:t>学生姓名：</w:t>
      </w:r>
      <w:r>
        <w:rPr>
          <w:rStyle w:val="33"/>
          <w:sz w:val="32"/>
          <w:u w:val="single"/>
        </w:rPr>
        <w:t xml:space="preserve">      </w:t>
      </w:r>
      <w:r>
        <w:rPr>
          <w:rStyle w:val="33"/>
          <w:rFonts w:hint="eastAsia"/>
          <w:sz w:val="32"/>
          <w:u w:val="single"/>
          <w:lang w:val="en-US" w:eastAsia="zh-CN"/>
        </w:rPr>
        <w:t>林乘吉</w:t>
      </w:r>
      <w:r>
        <w:rPr>
          <w:rStyle w:val="33"/>
          <w:sz w:val="32"/>
          <w:u w:val="single"/>
        </w:rPr>
        <w:t xml:space="preserve">     </w:t>
      </w:r>
    </w:p>
    <w:p ns2:paraId="37FF79B8">
      <w:pPr>
        <w:spacing w:before="0" w:after="0" w:line="276" w:lineRule="auto"/>
        <w:ind w:firstLineChars="662"/>
        <w:rPr>
          <w:rStyle w:val="33"/>
          <w:sz w:val="32"/>
        </w:rPr>
      </w:pPr>
      <w:r>
        <w:rPr>
          <w:rStyle w:val="33"/>
          <w:sz w:val="32"/>
        </w:rPr>
        <w:t>学    号：</w:t>
      </w:r>
      <w:r>
        <w:rPr>
          <w:rStyle w:val="33"/>
          <w:sz w:val="32"/>
          <w:u w:val="single"/>
        </w:rPr>
        <w:t xml:space="preserve">    </w:t>
      </w:r>
      <w:r>
        <w:rPr>
          <w:rStyle w:val="33"/>
          <w:rFonts w:hint="eastAsia"/>
          <w:sz w:val="32"/>
          <w:u w:val="single"/>
          <w:lang w:val="en-US" w:eastAsia="zh-CN"/>
        </w:rPr>
        <w:t>22301095</w:t>
      </w:r>
      <w:r>
        <w:rPr>
          <w:rStyle w:val="33"/>
          <w:sz w:val="32"/>
          <w:u w:val="single"/>
        </w:rPr>
        <w:t xml:space="preserve">     </w:t>
      </w:r>
    </w:p>
    <w:p ns2:paraId="0F691158">
      <w:pPr>
        <w:spacing w:before="0" w:after="0" w:line="276" w:lineRule="auto"/>
        <w:ind w:firstLineChars="662"/>
        <w:rPr>
          <w:rStyle w:val="33"/>
          <w:sz w:val="32"/>
        </w:rPr>
      </w:pPr>
      <w:r>
        <w:rPr>
          <w:rStyle w:val="33"/>
          <w:sz w:val="32"/>
        </w:rPr>
        <w:t>指导教师：</w:t>
      </w:r>
      <w:r>
        <w:rPr>
          <w:rStyle w:val="33"/>
          <w:sz w:val="32"/>
          <w:u w:val="single"/>
        </w:rPr>
        <w:t xml:space="preserve">                 </w:t>
      </w:r>
    </w:p>
    <w:p ns2:paraId="59283918">
      <w:pPr>
        <w:spacing w:before="0" w:after="0" w:line="240" w:lineRule="auto"/>
        <w:jc w:val="center"/>
        <w:rPr>
          <w:rStyle w:val="34"/>
          <w:b/>
          <w:sz w:val="30"/>
          <w:szCs w:val="30"/>
        </w:rPr>
      </w:pPr>
      <w:r>
        <w:rPr>
          <w:rStyle w:val="34"/>
          <w:b/>
          <w:sz w:val="30"/>
          <w:szCs w:val="30"/>
        </w:rPr>
        <w:t>北京交通大学</w:t>
      </w:r>
    </w:p>
    <w:p ns2:paraId="7840FD8C">
      <w:pPr>
        <w:spacing w:before="0" w:after="0" w:line="240" w:lineRule="auto"/>
        <w:jc w:val="center"/>
        <w:rPr>
          <w:rStyle w:val="35"/>
        </w:rPr>
        <w:sectPr>
          <w:headerReference ns5:id="rId6" w:type="first"/>
          <w:footerReference ns5:id="rId9" w:type="first"/>
          <w:headerReference ns5:id="rId4" w:type="default"/>
          <w:footerReference ns5:id="rId7" w:type="default"/>
          <w:headerReference ns5:id="rId5" w:type="even"/>
          <w:footerReference ns5:id="rId8" w:type="even"/>
          <w:pgSz w:w="11906" w:h="16838"/>
          <w:pgMar w:top="1701" w:right="1418" w:bottom="1418" w:left="1418" w:header="851" w:footer="992" w:gutter="0"/>
          <w:pgNumType w:fmt="decimal" w:start="1"/>
          <w:cols w:space="720" w:num="1"/>
          <w:formProt w:val="0"/>
          <w:titlePg/>
          <w:docGrid w:type="lines" w:linePitch="312" w:charSpace="0"/>
        </w:sectPr>
      </w:pPr>
      <w:r>
        <w:rPr>
          <w:rStyle w:val="35"/>
        </w:rPr>
        <w:fldChar w:fldCharType="begin"/>
      </w:r>
      <w:r>
        <w:rPr>
          <w:rStyle w:val="35"/>
        </w:rPr>
        <w:instrText xml:space="preserve"> DATE \@"yyyy\年M\月" </w:instrText>
      </w:r>
      <w:r>
        <w:rPr>
          <w:rStyle w:val="35"/>
        </w:rPr>
        <w:fldChar w:fldCharType="separate"/>
      </w:r>
      <w:r>
        <w:rPr>
          <w:rStyle w:val="35"/>
        </w:rPr>
        <w:t>2026年6月</w:t>
      </w:r>
      <w:r>
        <w:rPr>
          <w:rStyle w:val="35"/>
        </w:rPr>
        <w:fldChar w:fldCharType="end"/>
      </w:r>
    </w:p>
    <w:p ns2:paraId="32139410">
      <w:pPr>
        <w:pStyle w:val="39"/>
        <w:spacing w:before="480" w:after="480"/>
        <w:rPr>
          <w:sz w:val="36"/>
          <w:szCs w:val="36"/>
        </w:rPr>
      </w:pPr>
      <w:r>
        <w:rPr>
          <w:rFonts w:hint="eastAsia"/>
          <w:sz w:val="36"/>
          <w:szCs w:val="36"/>
        </w:rPr>
        <w:t>学士论文版权使用授权书</w:t>
      </w:r>
    </w:p>
    <w:p ns2:paraId="147B7827">
      <w:pPr>
        <w:spacing w:line="400" w:lineRule="exact"/>
        <w:ind w:firstLine="482"/>
        <w:rPr>
          <w:sz w:val="24"/>
        </w:rPr>
      </w:pPr>
      <w:r>
        <w:rPr>
          <w:rFonts w:hint="eastAsia"/>
          <w:sz w:val="24"/>
        </w:rP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ns2:paraId="71506F73">
      <w:pPr>
        <w:spacing w:line="400" w:lineRule="exact"/>
        <w:ind w:firstLine="482"/>
        <w:rPr>
          <w:sz w:val="24"/>
        </w:rPr>
      </w:pPr>
    </w:p>
    <w:p ns2:paraId="74A545AE">
      <w:pPr>
        <w:spacing w:line="400" w:lineRule="exact"/>
        <w:jc w:val="center"/>
        <w:rPr>
          <w:sz w:val="24"/>
        </w:rPr>
      </w:pPr>
      <w:r>
        <w:rPr>
          <w:rFonts w:hint="eastAsia"/>
          <w:sz w:val="24"/>
        </w:rPr>
        <w:t>（保密的学位论文在解密后适用本授权说明）</w:t>
      </w:r>
    </w:p>
    <w:p ns2:paraId="70E262D7">
      <w:pPr>
        <w:spacing w:line="400" w:lineRule="exact"/>
        <w:ind w:firstLine="482"/>
        <w:rPr>
          <w:sz w:val="24"/>
        </w:rPr>
      </w:pPr>
    </w:p>
    <w:p ns2:paraId="54A763AB">
      <w:pPr>
        <w:spacing w:line="400" w:lineRule="exact"/>
        <w:ind w:firstLine="482"/>
        <w:rPr>
          <w:sz w:val="24"/>
        </w:rPr>
      </w:pPr>
      <w:r>
        <w:rPr>
          <w:rFonts w:hint="eastAsia"/>
          <w:sz w:val="24"/>
        </w:rPr>
        <w:t>学位论文作者签名：                    指导教师签名：</w:t>
      </w:r>
    </w:p>
    <w:p ns2:paraId="249FC4D5">
      <w:pPr>
        <w:spacing w:line="400" w:lineRule="exact"/>
        <w:ind w:firstLine="482"/>
        <w:rPr>
          <w:sz w:val="24"/>
        </w:rPr>
      </w:pPr>
    </w:p>
    <w:p ns2:paraId="733D2240">
      <w:pPr>
        <w:spacing w:line="400" w:lineRule="exact"/>
        <w:ind w:firstLine="482"/>
        <w:rPr>
          <w:sz w:val="24"/>
        </w:rPr>
      </w:pPr>
      <w:r>
        <w:rPr>
          <w:rFonts w:hint="eastAsia"/>
          <w:sz w:val="24"/>
        </w:rPr>
        <w:t>签字日期：     年   月   日           签字日期：     年   月   日</w:t>
      </w:r>
    </w:p>
    <w:p ns2:paraId="304CC67D"/>
    <w:p ns2:paraId="7AD7C431">
      <w:pPr>
        <w:pStyle w:val="39"/>
        <w:spacing w:before="480" w:after="480"/>
        <w:rPr>
          <w:rFonts w:hint="eastAsia"/>
          <w:sz w:val="36"/>
          <w:szCs w:val="36"/>
        </w:rPr>
      </w:pPr>
    </w:p>
    <w:p ns2:paraId="7C34BD89">
      <w:pPr>
        <w:pStyle w:val="39"/>
        <w:spacing w:before="480" w:after="480"/>
        <w:rPr>
          <w:rFonts w:hint="eastAsia"/>
          <w:sz w:val="36"/>
          <w:szCs w:val="36"/>
        </w:rPr>
      </w:pPr>
    </w:p>
    <w:p ns2:paraId="14BE72F3">
      <w:pPr>
        <w:pStyle w:val="39"/>
        <w:spacing w:before="480" w:after="480"/>
        <w:rPr>
          <w:rFonts w:hint="eastAsia"/>
          <w:sz w:val="36"/>
          <w:szCs w:val="36"/>
        </w:rPr>
      </w:pPr>
    </w:p>
    <w:p ns2:paraId="391D8EB5">
      <w:pPr>
        <w:pStyle w:val="39"/>
        <w:spacing w:before="480" w:after="480"/>
        <w:rPr>
          <w:rFonts w:hint="eastAsia"/>
          <w:sz w:val="36"/>
          <w:szCs w:val="36"/>
        </w:rPr>
      </w:pPr>
    </w:p>
    <w:p ns2:paraId="1C92B2DD">
      <w:pPr>
        <w:pStyle w:val="39"/>
        <w:spacing w:before="480" w:after="480"/>
        <w:rPr>
          <w:rFonts w:hint="eastAsia"/>
          <w:sz w:val="36"/>
          <w:szCs w:val="36"/>
        </w:rPr>
      </w:pPr>
    </w:p>
    <w:p ns2:paraId="42514B50">
      <w:pPr>
        <w:pStyle w:val="39"/>
        <w:spacing w:before="480" w:after="480"/>
        <w:rPr>
          <w:rFonts w:hint="eastAsia"/>
          <w:sz w:val="36"/>
          <w:szCs w:val="36"/>
        </w:rPr>
      </w:pPr>
    </w:p>
    <w:p ns2:paraId="1CA94E08">
      <w:pPr>
        <w:pStyle w:val="39"/>
        <w:spacing w:before="480" w:after="480"/>
        <w:rPr>
          <w:rFonts w:hint="eastAsia"/>
          <w:sz w:val="36"/>
          <w:szCs w:val="36"/>
        </w:rPr>
      </w:pPr>
    </w:p>
    <w:p ns2:paraId="6F8AFD96">
      <w:pPr>
        <w:pStyle w:val="39"/>
        <w:spacing w:before="480" w:after="480"/>
        <w:rPr>
          <w:rFonts w:hint="eastAsia"/>
          <w:sz w:val="36"/>
          <w:szCs w:val="36"/>
        </w:rPr>
      </w:pPr>
    </w:p>
    <w:p ns2:paraId="5BC842AE">
      <w:pPr>
        <w:pStyle w:val="39"/>
        <w:spacing w:before="480" w:after="480"/>
        <w:rPr>
          <w:rFonts w:hint="eastAsia"/>
          <w:sz w:val="36"/>
          <w:szCs w:val="36"/>
        </w:rPr>
      </w:pPr>
    </w:p>
    <w:p ns2:paraId="09D20F20">
      <w:pPr>
        <w:pStyle w:val="39"/>
        <w:spacing w:before="480" w:after="480"/>
        <w:rPr>
          <w:sz w:val="36"/>
          <w:szCs w:val="36"/>
        </w:rPr>
      </w:pPr>
      <w:r>
        <w:rPr>
          <w:rFonts w:hint="eastAsia"/>
          <w:sz w:val="36"/>
          <w:szCs w:val="36"/>
        </w:rPr>
        <w:t>学士论文诚信声明</w:t>
      </w:r>
    </w:p>
    <w:p ns2:paraId="13EE60AD">
      <w:pPr>
        <w:widowControl/>
        <w:spacing w:before="0" w:after="0" w:line="400" w:lineRule="exact"/>
        <w:ind w:firstLine="482"/>
        <w:rPr>
          <w:sz w:val="24"/>
        </w:rPr>
      </w:pPr>
      <w:bookmarkStart w:id="0" w:name="toc_1049"/>
      <w:r>
        <w:rPr>
          <w:rFonts w:ascii="Times New Roman" w:hAnsi="Times New Roman"/>
          <w:sz w:val="24"/>
        </w:rPr>
        <w:t xml:space="preserve">本人声明所呈交的毕业论文（设计），题目 基于 </w:t>
      </w:r>
      <w:r>
        <w:rPr>
          <w:rFonts w:eastAsia="宋体"/>
          <w:sz w:val="24"/>
        </w:rPr>
        <w:t xml:space="preserve">Spring Boot </w:t>
      </w:r>
      <w:r>
        <w:rPr>
          <w:rFonts w:ascii="Times New Roman" w:hAnsi="Times New Roman"/>
          <w:sz w:val="24"/>
        </w:rPr>
        <w:t>的校园社交匹配与可解释推荐系统的设计与实现 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bookmarkEnd w:id="0"/>
    </w:p>
    <w:p ns2:paraId="2AFC6B9F">
      <w:pPr>
        <w:widowControl/>
        <w:spacing w:before="0" w:after="0" w:line="400" w:lineRule="exact"/>
        <w:ind w:firstLineChars="200"/>
        <w:rPr>
          <w:sz w:val="24"/>
        </w:rPr>
      </w:pPr>
      <w:r>
        <w:rPr>
          <w:rFonts w:hint="eastAsia" w:ascii="Times New Roman" w:hAnsi="Times New Roman"/>
          <w:sz w:val="24"/>
        </w:rPr>
        <w:t>申请学位论文与资料若有不实之处，本人承担一切相关责任。</w:t>
      </w:r>
    </w:p>
    <w:p ns2:paraId="307625DC">
      <w:pPr>
        <w:spacing w:line="400" w:lineRule="exact"/>
        <w:ind w:firstLineChars="200"/>
        <w:rPr>
          <w:sz w:val="24"/>
        </w:rPr>
      </w:pPr>
    </w:p>
    <w:p ns2:paraId="791AE474">
      <w:pPr>
        <w:widowControl/>
        <w:spacing w:before="0" w:after="0" w:line="400" w:lineRule="exact"/>
        <w:ind w:firstLineChars="200"/>
        <w:sectPr>
          <w:headerReference ns5:id="rId12" w:type="first"/>
          <w:footerReference ns5:id="rId15" w:type="first"/>
          <w:headerReference ns5:id="rId10" w:type="default"/>
          <w:footerReference ns5:id="rId13" w:type="default"/>
          <w:headerReference ns5:id="rId11" w:type="even"/>
          <w:footerReference ns5:id="rId14" w:type="even"/>
          <w:pgSz w:w="11906" w:h="16838"/>
          <w:pgMar w:top="1701" w:right="1418" w:bottom="1418" w:left="1418" w:header="851" w:footer="992" w:gutter="0"/>
          <w:pgNumType w:fmt="decimal" w:start="1"/>
          <w:cols w:space="720" w:num="1"/>
          <w:formProt w:val="0"/>
          <w:titlePg/>
          <w:docGrid w:type="lines" w:linePitch="312" w:charSpace="0"/>
        </w:sectPr>
      </w:pPr>
      <w:r>
        <w:rPr>
          <w:rFonts w:hint="eastAsia" w:ascii="Times New Roman" w:hAnsi="Times New Roman"/>
          <w:sz w:val="24"/>
        </w:rPr>
        <w:t>本人签名：</w:t>
      </w:r>
      <w:r>
        <w:rPr>
          <w:rFonts w:hint="eastAsia" w:ascii="Times New Roman" w:hAnsi="Times New Roman"/>
          <w:sz w:val="24"/>
          <w:u w:val="single"/>
        </w:rPr>
        <w:t xml:space="preserve">                  </w:t>
      </w:r>
      <w:r>
        <w:rPr>
          <w:rFonts w:hint="eastAsia" w:ascii="Times New Roman" w:hAnsi="Times New Roman"/>
          <w:sz w:val="24"/>
        </w:rPr>
        <w:t xml:space="preserve">    日期：</w:t>
      </w:r>
      <w:r>
        <w:rPr>
          <w:rFonts w:hint="eastAsia" w:ascii="Times New Roman" w:hAnsi="Times New Roman"/>
          <w:sz w:val="24"/>
          <w:u w:val="single"/>
        </w:rPr>
        <w:t xml:space="preserve">                 </w:t>
      </w:r>
    </w:p>
    <w:p ns2:paraId="086148E5">
      <w:pPr>
        <w:pStyle w:val="39"/>
        <w:keepNext/>
        <w:keepLines/>
        <w:widowControl/>
        <w:spacing w:before="0" w:after="360"/>
        <w:jc w:val="center"/>
      </w:pPr>
      <w:bookmarkStart w:id="1" w:name="toc_v16_1600"/>
      <w:bookmarkStart w:id="2" w:name="_TocLCJ001"/>
      <w:bookmarkStart w:id="3" w:name="toc_1000"/>
      <w:r>
        <w:rPr>
          <w:rFonts w:ascii="Times New Roman" w:hAnsi="Times New Roman"/>
          <w:b/>
          <w:sz w:val="32"/>
        </w:rPr>
        <w:t>中文摘要</w:t>
      </w:r>
      <w:bookmarkEnd w:id="1"/>
      <w:bookmarkEnd w:id="2"/>
      <w:bookmarkEnd w:id="3"/>
    </w:p>
    <w:p ns2:paraId="49F5A972">
      <w:pPr>
        <w:widowControl/>
        <w:spacing w:before="0" w:after="0" w:line="400" w:lineRule="exact"/>
        <w:ind w:firstLine="420"/>
        <w:jc w:val="both"/>
      </w:pPr>
      <w:r>
        <w:rPr>
          <w:rFonts w:ascii="Times New Roman" w:hAnsi="Times New Roman"/>
          <w:b w:val="0"/>
          <w:sz w:val="24"/>
        </w:rPr>
        <w:t xml:space="preserve">在课程学习、社团活动、竞赛组队和兴趣交流中，学生经常需要找到合适的学习搭子、社团搭子或兴趣同伴。实际校园生活里，这类连接更多依靠班级、宿舍、社团群和熟人介绍，能触达的人并不多。若系统只按标签重合数量推荐用户，热门标签会占据较高权重，年级、专业、社团经历和当前匹配目的等信息反而容易被弱化；同时，用户看到推荐对象后也难以判断推荐理由是否可信。围绕上述问题，设计并实现了基于 </w:t>
      </w:r>
      <w:r>
        <w:rPr>
          <w:rFonts w:eastAsia="宋体"/>
          <w:b w:val="0"/>
          <w:sz w:val="24"/>
        </w:rPr>
        <w:t xml:space="preserve">Spring Boot </w:t>
      </w:r>
      <w:r>
        <w:rPr>
          <w:rFonts w:ascii="Times New Roman" w:hAnsi="Times New Roman"/>
          <w:b w:val="0"/>
          <w:sz w:val="24"/>
        </w:rPr>
        <w:t>的校园社交匹配与可解释推荐系统。</w:t>
      </w:r>
    </w:p>
    <w:p ns2:paraId="2E5F2F9D">
      <w:pPr>
        <w:widowControl/>
        <w:spacing w:before="0" w:after="0" w:line="400" w:lineRule="exact"/>
        <w:ind w:firstLine="420"/>
        <w:jc w:val="both"/>
      </w:pPr>
      <w:r>
        <w:rPr>
          <w:rFonts w:ascii="Times New Roman" w:hAnsi="Times New Roman"/>
          <w:b w:val="0"/>
          <w:sz w:val="24"/>
        </w:rPr>
        <w:t>系统根据用户标签关系生成用户画像，画像构建时保留词频</w:t>
      </w:r>
      <w:r>
        <w:rPr>
          <w:rFonts w:eastAsia="宋体"/>
          <w:b w:val="0"/>
          <w:sz w:val="24"/>
        </w:rPr>
        <w:t>-</w:t>
      </w:r>
      <w:r>
        <w:rPr>
          <w:rFonts w:ascii="Times New Roman" w:hAnsi="Times New Roman"/>
          <w:b w:val="0"/>
          <w:sz w:val="24"/>
        </w:rPr>
        <w:t>逆文档频率思想，并加入时间衰减和核心标签裁剪，使每个用户得到一组带权重的标签向量。推荐生成时，系统读取目标用户画像中的核心标签，通过标签倒排索引召回候选用户，再计算画像余弦相似度；排序结果产生后，系统继续结合年级差、专业相关性、社团重合度、场景模式和可信连接分进行重排。推荐解释部分从共同标签、规则命中和可信连接原因中提取证据，把这些证据组织成面向用户的推荐说明；用户提交关注或忽略反馈后，系统再把相关证据写回画像更新环节。为说明算法取舍，系统在同一数据集上比较了标签重叠匹配、</w:t>
      </w:r>
      <w:r>
        <w:rPr>
          <w:rFonts w:eastAsia="宋体"/>
          <w:b w:val="0"/>
          <w:sz w:val="24"/>
        </w:rPr>
        <w:t xml:space="preserve">Jaccard </w:t>
      </w:r>
      <w:r>
        <w:rPr>
          <w:rFonts w:ascii="Times New Roman" w:hAnsi="Times New Roman"/>
          <w:b w:val="0"/>
          <w:sz w:val="24"/>
        </w:rPr>
        <w:t>标签集合相似度、</w:t>
      </w:r>
      <w:r>
        <w:rPr>
          <w:rFonts w:eastAsia="宋体"/>
          <w:b w:val="0"/>
          <w:sz w:val="24"/>
        </w:rPr>
        <w:t xml:space="preserve">TF-IDF </w:t>
      </w:r>
      <w:r>
        <w:rPr>
          <w:rFonts w:ascii="Times New Roman" w:hAnsi="Times New Roman"/>
          <w:b w:val="0"/>
          <w:sz w:val="24"/>
        </w:rPr>
        <w:t xml:space="preserve">画像余弦相似度、改进 </w:t>
      </w:r>
      <w:r>
        <w:rPr>
          <w:rFonts w:eastAsia="宋体"/>
          <w:b w:val="0"/>
          <w:sz w:val="24"/>
        </w:rPr>
        <w:t xml:space="preserve">TF-IDF </w:t>
      </w:r>
      <w:r>
        <w:rPr>
          <w:rFonts w:ascii="Times New Roman" w:hAnsi="Times New Roman"/>
          <w:b w:val="0"/>
          <w:sz w:val="24"/>
        </w:rPr>
        <w:t xml:space="preserve">画像算法和改进 </w:t>
      </w:r>
      <w:r>
        <w:rPr>
          <w:rFonts w:eastAsia="宋体"/>
          <w:b w:val="0"/>
          <w:sz w:val="24"/>
        </w:rPr>
        <w:t xml:space="preserve">TF-IDF + </w:t>
      </w:r>
      <w:r>
        <w:rPr>
          <w:rFonts w:ascii="Times New Roman" w:hAnsi="Times New Roman"/>
          <w:b w:val="0"/>
          <w:sz w:val="24"/>
        </w:rPr>
        <w:t>场景规则重排五类方案。</w:t>
      </w:r>
    </w:p>
    <w:p ns2:paraId="2EF5F160">
      <w:pPr>
        <w:widowControl/>
        <w:spacing w:before="0" w:after="0" w:line="400" w:lineRule="exact"/>
        <w:ind w:firstLine="420"/>
        <w:jc w:val="both"/>
      </w:pPr>
      <w:r>
        <w:rPr>
          <w:rFonts w:ascii="Times New Roman" w:hAnsi="Times New Roman"/>
          <w:b w:val="0"/>
          <w:sz w:val="24"/>
        </w:rPr>
        <w:t xml:space="preserve">测试阶段围绕功能、非功能和离线评估展开。功能测试覆盖用户与标签维护、画像构建与推荐生成、推荐解释、用户反馈与画像更新、透明链路与评估展示等用例；非功能测试关注响应可用性、解释可追溯性、模块边界和测试材料可复查性。离线评估使用包含 </w:t>
      </w:r>
      <w:r>
        <w:rPr>
          <w:rFonts w:eastAsia="宋体"/>
          <w:b w:val="0"/>
          <w:sz w:val="24"/>
        </w:rPr>
        <w:t xml:space="preserve">18 </w:t>
      </w:r>
      <w:r>
        <w:rPr>
          <w:rFonts w:ascii="Times New Roman" w:hAnsi="Times New Roman"/>
          <w:b w:val="0"/>
          <w:sz w:val="24"/>
        </w:rPr>
        <w:t>个用户、</w:t>
      </w:r>
      <w:r>
        <w:rPr>
          <w:rFonts w:eastAsia="宋体"/>
          <w:b w:val="0"/>
          <w:sz w:val="24"/>
        </w:rPr>
        <w:t xml:space="preserve">18 </w:t>
      </w:r>
      <w:r>
        <w:rPr>
          <w:rFonts w:ascii="Times New Roman" w:hAnsi="Times New Roman"/>
          <w:b w:val="0"/>
          <w:sz w:val="24"/>
        </w:rPr>
        <w:t xml:space="preserve">个标签和 </w:t>
      </w:r>
      <w:r>
        <w:rPr>
          <w:rFonts w:eastAsia="宋体"/>
          <w:b w:val="0"/>
          <w:sz w:val="24"/>
        </w:rPr>
        <w:t xml:space="preserve">86 </w:t>
      </w:r>
      <w:r>
        <w:rPr>
          <w:rFonts w:ascii="Times New Roman" w:hAnsi="Times New Roman"/>
          <w:b w:val="0"/>
          <w:sz w:val="24"/>
        </w:rPr>
        <w:t xml:space="preserve">条用户标签关系的演示数据集，并补充固定种子生成的 </w:t>
      </w:r>
      <w:r>
        <w:rPr>
          <w:rFonts w:eastAsia="宋体"/>
          <w:b w:val="0"/>
          <w:sz w:val="24"/>
        </w:rPr>
        <w:t>100</w:t>
      </w:r>
      <w:r>
        <w:rPr>
          <w:rFonts w:ascii="Times New Roman" w:hAnsi="Times New Roman"/>
          <w:b w:val="0"/>
          <w:sz w:val="24"/>
        </w:rPr>
        <w:t>、</w:t>
      </w:r>
      <w:r>
        <w:rPr>
          <w:rFonts w:eastAsia="宋体"/>
          <w:b w:val="0"/>
          <w:sz w:val="24"/>
        </w:rPr>
        <w:t xml:space="preserve">300 </w:t>
      </w:r>
      <w:r>
        <w:rPr>
          <w:rFonts w:ascii="Times New Roman" w:hAnsi="Times New Roman"/>
          <w:b w:val="0"/>
          <w:sz w:val="24"/>
        </w:rPr>
        <w:t xml:space="preserve">和 </w:t>
      </w:r>
      <w:r>
        <w:rPr>
          <w:rFonts w:eastAsia="宋体"/>
          <w:b w:val="0"/>
          <w:sz w:val="24"/>
        </w:rPr>
        <w:t xml:space="preserve">500 </w:t>
      </w:r>
      <w:r>
        <w:rPr>
          <w:rFonts w:ascii="Times New Roman" w:hAnsi="Times New Roman"/>
          <w:b w:val="0"/>
          <w:sz w:val="24"/>
        </w:rPr>
        <w:t xml:space="preserve">用户规模扩展数据，用于比较不同策略的排序差异、覆盖情况和响应时间。实验结果表明，在当前原型数据和代理相关性规则下，改进 </w:t>
      </w:r>
      <w:r>
        <w:rPr>
          <w:rFonts w:eastAsia="宋体"/>
          <w:b w:val="0"/>
          <w:sz w:val="24"/>
        </w:rPr>
        <w:t xml:space="preserve">TF-IDF + </w:t>
      </w:r>
      <w:r>
        <w:rPr>
          <w:rFonts w:ascii="Times New Roman" w:hAnsi="Times New Roman"/>
          <w:b w:val="0"/>
          <w:sz w:val="24"/>
        </w:rPr>
        <w:t>场景规则重排方案比单一相似度排序保留了更完整的场景依据和解释证据，适合支撑校园社交匹配原型系统的推荐生成、解释展示和结果复核；该结果仍需在真实授权数据和长期反馈环境中进一步验证。</w:t>
      </w:r>
    </w:p>
    <w:p ns2:paraId="23F1551A">
      <w:pPr>
        <w:widowControl/>
        <w:spacing w:before="0" w:after="0" w:line="400" w:lineRule="exact"/>
        <w:jc w:val="both"/>
        <w:sectPr>
          <w:headerReference ns5:id="rId18" w:type="first"/>
          <w:footerReference ns5:id="rId21" w:type="first"/>
          <w:headerReference ns5:id="rId16" w:type="default"/>
          <w:footerReference ns5:id="rId19" w:type="default"/>
          <w:headerReference ns5:id="rId17" w:type="even"/>
          <w:footerReference ns5:id="rId20" w:type="even"/>
          <w:pgSz w:w="11906" w:h="16838"/>
          <w:pgMar w:top="1701" w:right="1418" w:bottom="1418" w:left="1418" w:header="851" w:footer="992" w:gutter="0"/>
          <w:pgNumType w:fmt="lowerRoman" w:start="1"/>
          <w:cols w:space="720" w:num="1"/>
          <w:formProt w:val="0"/>
          <w:docGrid w:type="lines" w:linePitch="312" w:charSpace="0"/>
        </w:sectPr>
      </w:pPr>
      <w:r>
        <w:rPr>
          <w:rFonts w:ascii="Times New Roman" w:hAnsi="Times New Roman"/>
          <w:b/>
          <w:sz w:val="24"/>
        </w:rPr>
        <w:t>关键词：校园推荐；用户画像；可解释推荐；规则重排；反馈更新</w:t>
      </w:r>
    </w:p>
    <w:p ns2:paraId="30B0BA55">
      <w:pPr>
        <w:pStyle w:val="39"/>
        <w:keepNext/>
        <w:keepLines/>
        <w:widowControl/>
        <w:spacing w:before="0" w:after="360"/>
        <w:jc w:val="center"/>
      </w:pPr>
      <w:bookmarkStart w:id="4" w:name="toc_v16_1601"/>
      <w:bookmarkStart w:id="5" w:name="_TocLCJ002"/>
      <w:r>
        <w:rPr>
          <w:rFonts w:eastAsia="黑体"/>
          <w:b/>
          <w:sz w:val="32"/>
        </w:rPr>
        <w:t>Abstract</w:t>
      </w:r>
      <w:bookmarkEnd w:id="4"/>
      <w:bookmarkEnd w:id="5"/>
    </w:p>
    <w:p ns2:paraId="0A1BDD9A">
      <w:pPr>
        <w:widowControl/>
        <w:spacing w:before="0" w:after="0" w:line="400" w:lineRule="exact"/>
        <w:ind w:firstLine="420"/>
        <w:jc w:val="both"/>
      </w:pPr>
      <w:r>
        <w:rPr>
          <w:rFonts w:eastAsia="宋体"/>
          <w:b w:val="0"/>
          <w:sz w:val="24"/>
        </w:rPr>
        <w:t>In daily campus study and activities, students often need to find study partners, club partners, competition teammates, or companions with similar interests. Such connections usually come from classes, dormitories, club groups, and acquaintances, so the reachable range is limited. If matching only counts shared tags, popular tags may dominate the result, while grade, major, club experience, and scenario purpose may be ignored. Users also need to know why a person is recommended. For this problem, a Spring Boot-based campus social matching and explainable recommendation system is designed and implemented.</w:t>
      </w:r>
    </w:p>
    <w:p ns2:paraId="128556D8">
      <w:pPr>
        <w:widowControl/>
        <w:spacing w:before="0" w:after="0" w:line="400" w:lineRule="exact"/>
        <w:ind w:firstLine="420"/>
        <w:jc w:val="both"/>
      </w:pPr>
      <w:r>
        <w:rPr>
          <w:rFonts w:eastAsia="宋体"/>
          <w:b w:val="0"/>
          <w:sz w:val="24"/>
        </w:rPr>
        <w:t>The system builds user profiles from user-tag relations. Term frequency-inverse document frequency is retained as the basic weighting idea, while time decay and core-tag pruning are added to form weighted tag vectors. During recommendation generation, candidate users are recalled through a tag inverted index according to the target user's core tags. Profile cosine similarity is then calculated, and the result is reranked with grade difference, major relevance, club overlap, scenario mode, and trust score. The explanation module uses shared tags, rule hits, and trust reasons as evidence, and follow or ignore feedback is written back to later profile updates. Five strategies are compared on the same dataset: tag-overlap matching, Jaccard tag-set similarity, TF-IDF profile cosine similarity, improved TF-IDF profiling, and improved TF-IDF with scenario-rule reranking.</w:t>
      </w:r>
    </w:p>
    <w:p ns2:paraId="3F440DCF">
      <w:pPr>
        <w:widowControl/>
        <w:spacing w:before="0" w:after="0" w:line="400" w:lineRule="exact"/>
        <w:ind w:firstLine="420"/>
        <w:jc w:val="both"/>
      </w:pPr>
      <w:r>
        <w:rPr>
          <w:rFonts w:eastAsia="宋体"/>
          <w:b w:val="0"/>
          <w:sz w:val="24"/>
        </w:rPr>
        <w:t>Tests are carried out from functional testing, non-functional testing, and offline evaluation. Functional tests cover user and tag maintenance, profile construction and recommendation generation, recommendation explanation, user feedback and profile update, transparent pipeline display, and evaluation display. Non-functional tests focus on response availability, explanation traceability, module boundaries, and reproducibility of test materials. Offline evaluation uses a demonstration dataset containing 18 users, 18 tags, and 86 user-tag relations, and also uses fixed-seed datasets at user scales of 100, 300, and 500. The results show that, under the prototype dataset and proxy relevance rules, improved TF-IDF with scenario-rule reranking provides richer scenario evidence and explanation evidence than a single similarity ranking strategy. The conclusion is used for prototype verification and strategy selection, and it still needs further validation with authorized real data and long-term feedback.</w:t>
      </w:r>
    </w:p>
    <w:p ns2:paraId="6ACB8489">
      <w:pPr>
        <w:widowControl/>
        <w:spacing w:before="0" w:after="0" w:line="400" w:lineRule="exact"/>
        <w:jc w:val="both"/>
        <w:sectPr>
          <w:headerReference ns5:id="rId24" w:type="first"/>
          <w:footerReference ns5:id="rId27" w:type="first"/>
          <w:headerReference ns5:id="rId22" w:type="default"/>
          <w:footerReference ns5:id="rId25" w:type="default"/>
          <w:headerReference ns5:id="rId23" w:type="even"/>
          <w:footerReference ns5:id="rId26" w:type="even"/>
          <w:pgSz w:w="11906" w:h="16838"/>
          <w:pgMar w:top="1701" w:right="1418" w:bottom="1418" w:left="1418" w:header="851" w:footer="992" w:gutter="0"/>
          <w:pgNumType w:fmt="lowerRoman"/>
          <w:cols w:space="720" w:num="1"/>
          <w:formProt w:val="0"/>
          <w:docGrid w:type="lines" w:linePitch="312" w:charSpace="0"/>
        </w:sectPr>
      </w:pPr>
      <w:r>
        <w:rPr>
          <w:rFonts w:eastAsia="宋体"/>
          <w:b/>
          <w:sz w:val="24"/>
        </w:rPr>
        <w:t>KEYWORDS</w:t>
      </w:r>
      <w:r>
        <w:rPr>
          <w:rFonts w:ascii="Times New Roman" w:hAnsi="Times New Roman"/>
          <w:b/>
          <w:sz w:val="24"/>
        </w:rPr>
        <w:t>：</w:t>
      </w:r>
      <w:r>
        <w:rPr>
          <w:rFonts w:eastAsia="宋体"/>
          <w:b/>
          <w:sz w:val="24"/>
        </w:rPr>
        <w:t>campus recommendation; user profile; explainable recommendation; rule reranking; feedback update</w:t>
      </w:r>
    </w:p>
    <w:p ns2:paraId="1335B5B7">
      <w:pPr>
        <w:pStyle w:val="39"/>
        <w:keepNext/>
        <w:keepLines/>
        <w:widowControl/>
        <w:spacing w:before="0" w:after="480"/>
        <w:jc w:val="center"/>
      </w:pPr>
      <w:bookmarkStart w:id="6" w:name="_TocLCJ003"/>
      <w:bookmarkStart w:id="7" w:name="toc_1001"/>
      <w:r>
        <w:rPr>
          <w:rFonts w:ascii="Times New Roman" w:hAnsi="Times New Roman"/>
          <w:b/>
          <w:sz w:val="36"/>
        </w:rPr>
        <w:t>目    录</w:t>
      </w:r>
      <w:bookmarkEnd w:id="6"/>
      <w:bookmarkEnd w:id="7"/>
    </w:p>
    <w:p ns2:paraId="16ABC34F">
      <w:pPr>
        <w:tabs>
          <w:tab w:val="right" w:leader="dot" w:pos="8504"/>
        </w:tabs>
        <w:spacing w:before="0" w:after="0" w:line="400" w:lineRule="exact"/>
        <w:ind w:left="0"/>
        <w:jc w:val="left"/>
      </w:pPr>
      <w:r>
        <w:fldChar w:fldCharType="begin"/>
      </w:r>
      <w:r>
        <w:instrText xml:space="preserve"> HYPERLINK \l "toc_v16_1600" \h </w:instrText>
      </w:r>
      <w:r>
        <w:fldChar w:fldCharType="separate"/>
      </w:r>
      <w:r>
        <w:rPr>
          <w:rFonts w:ascii="Times New Roman" w:hAnsi="Times New Roman"/>
          <w:sz w:val="24"/>
        </w:rPr>
        <w:t>中文摘要</w:t>
      </w:r>
      <w:r>
        <w:rPr>
          <w:rFonts w:ascii="Times New Roman" w:hAnsi="Times New Roman"/>
          <w:sz w:val="24"/>
        </w:rPr>
        <w:fldChar w:fldCharType="end"/>
      </w:r>
      <w:r>
        <w:rPr>
          <w:rFonts w:eastAsia="宋体"/>
          <w:sz w:val="24"/>
        </w:rPr>
        <w:tab/>
      </w:r>
      <w:r>
        <w:rPr>
          <w:rFonts w:eastAsia="宋体"/>
          <w:sz w:val="24"/>
        </w:rPr>
        <w:t>i</w:t>
      </w:r>
    </w:p>
    <w:p ns2:paraId="29783E0E">
      <w:pPr>
        <w:tabs>
          <w:tab w:val="right" w:leader="dot" w:pos="8504"/>
        </w:tabs>
        <w:spacing w:before="0" w:after="0" w:line="400" w:lineRule="exact"/>
        <w:ind w:left="0"/>
        <w:jc w:val="left"/>
      </w:pPr>
      <w:r>
        <w:fldChar w:fldCharType="begin"/>
      </w:r>
      <w:r>
        <w:instrText xml:space="preserve"> HYPERLINK \l "toc_v16_1601" \h </w:instrText>
      </w:r>
      <w:r>
        <w:fldChar w:fldCharType="separate"/>
      </w:r>
      <w:r>
        <w:rPr>
          <w:rFonts w:eastAsia="宋体"/>
          <w:sz w:val="24"/>
        </w:rPr>
        <w:t>ABSTRACT</w:t>
      </w:r>
      <w:r>
        <w:rPr>
          <w:rFonts w:eastAsia="宋体"/>
          <w:sz w:val="24"/>
        </w:rPr>
        <w:fldChar w:fldCharType="end"/>
      </w:r>
      <w:r>
        <w:rPr>
          <w:rFonts w:eastAsia="宋体"/>
          <w:sz w:val="24"/>
        </w:rPr>
        <w:tab/>
      </w:r>
      <w:r>
        <w:rPr>
          <w:rFonts w:eastAsia="宋体"/>
          <w:sz w:val="24"/>
        </w:rPr>
        <w:t>ii</w:t>
      </w:r>
    </w:p>
    <w:p ns2:paraId="6BC68B0E">
      <w:pPr>
        <w:tabs>
          <w:tab w:val="right" w:leader="dot" w:pos="8504"/>
        </w:tabs>
        <w:spacing w:before="0" w:after="0" w:line="400" w:lineRule="exact"/>
        <w:ind w:left="0"/>
        <w:jc w:val="left"/>
      </w:pPr>
      <w:r>
        <w:rPr>
          <w:rFonts w:eastAsia="宋体"/>
          <w:sz w:val="24"/>
        </w:rPr>
        <w:t xml:space="preserve">1 </w:t>
      </w:r>
      <w:r>
        <w:rPr>
          <w:rFonts w:ascii="Times New Roman" w:hAnsi="Times New Roman"/>
          <w:sz w:val="24"/>
        </w:rPr>
        <w:t>引言</w:t>
      </w:r>
      <w:r>
        <w:rPr>
          <w:rFonts w:eastAsia="宋体"/>
          <w:sz w:val="24"/>
        </w:rPr>
        <w:tab/>
      </w:r>
      <w:r>
        <w:rPr>
          <w:rFonts w:eastAsia="宋体"/>
          <w:sz w:val="24"/>
        </w:rPr>
        <w:t>1</w:t>
      </w:r>
    </w:p>
    <w:p ns2:paraId="52B3711E">
      <w:pPr>
        <w:tabs>
          <w:tab w:val="right" w:leader="dot" w:pos="8504"/>
        </w:tabs>
        <w:spacing w:before="0" w:after="0" w:line="400" w:lineRule="exact"/>
        <w:ind w:left="210"/>
        <w:jc w:val="left"/>
      </w:pPr>
      <w:r>
        <w:rPr>
          <w:rFonts w:eastAsia="宋体"/>
          <w:sz w:val="24"/>
        </w:rPr>
        <w:t xml:space="preserve">1.1 </w:t>
      </w:r>
      <w:r>
        <w:rPr>
          <w:rFonts w:ascii="Times New Roman" w:hAnsi="Times New Roman"/>
          <w:sz w:val="24"/>
        </w:rPr>
        <w:t>项目背景与意义</w:t>
      </w:r>
      <w:r>
        <w:rPr>
          <w:rFonts w:eastAsia="宋体"/>
          <w:sz w:val="24"/>
        </w:rPr>
        <w:tab/>
      </w:r>
      <w:r>
        <w:rPr>
          <w:rFonts w:eastAsia="宋体"/>
          <w:sz w:val="24"/>
        </w:rPr>
        <w:t>1</w:t>
      </w:r>
    </w:p>
    <w:p ns2:paraId="2EEC68A6">
      <w:pPr>
        <w:tabs>
          <w:tab w:val="right" w:leader="dot" w:pos="8504"/>
        </w:tabs>
        <w:spacing w:before="0" w:after="0" w:line="400" w:lineRule="exact"/>
        <w:ind w:left="210"/>
        <w:jc w:val="left"/>
      </w:pPr>
      <w:r>
        <w:rPr>
          <w:rFonts w:eastAsia="宋体"/>
          <w:sz w:val="24"/>
        </w:rPr>
        <w:t xml:space="preserve">1.2 </w:t>
      </w:r>
      <w:r>
        <w:rPr>
          <w:rFonts w:ascii="Times New Roman" w:hAnsi="Times New Roman"/>
          <w:sz w:val="24"/>
        </w:rPr>
        <w:t>国内外研究现状</w:t>
      </w:r>
      <w:r>
        <w:rPr>
          <w:rFonts w:eastAsia="宋体"/>
          <w:sz w:val="24"/>
        </w:rPr>
        <w:tab/>
      </w:r>
      <w:r>
        <w:rPr>
          <w:rFonts w:eastAsia="宋体"/>
          <w:sz w:val="24"/>
        </w:rPr>
        <w:t>2</w:t>
      </w:r>
    </w:p>
    <w:p ns2:paraId="6358E286">
      <w:pPr>
        <w:tabs>
          <w:tab w:val="right" w:leader="dot" w:pos="8504"/>
        </w:tabs>
        <w:spacing w:before="0" w:after="0" w:line="400" w:lineRule="exact"/>
        <w:ind w:left="210"/>
        <w:jc w:val="left"/>
      </w:pPr>
      <w:r>
        <w:rPr>
          <w:rFonts w:eastAsia="宋体"/>
          <w:sz w:val="24"/>
        </w:rPr>
        <w:t xml:space="preserve">1.3 </w:t>
      </w:r>
      <w:r>
        <w:rPr>
          <w:rFonts w:ascii="Times New Roman" w:hAnsi="Times New Roman"/>
          <w:sz w:val="24"/>
        </w:rPr>
        <w:t>本文主要工作内容</w:t>
      </w:r>
      <w:r>
        <w:rPr>
          <w:rFonts w:eastAsia="宋体"/>
          <w:sz w:val="24"/>
        </w:rPr>
        <w:tab/>
      </w:r>
      <w:r>
        <w:rPr>
          <w:rFonts w:eastAsia="宋体"/>
          <w:sz w:val="24"/>
        </w:rPr>
        <w:t>3</w:t>
      </w:r>
    </w:p>
    <w:p ns2:paraId="6EA8A304">
      <w:pPr>
        <w:tabs>
          <w:tab w:val="right" w:leader="dot" w:pos="8504"/>
        </w:tabs>
        <w:spacing w:before="0" w:after="0" w:line="400" w:lineRule="exact"/>
        <w:ind w:left="210"/>
        <w:jc w:val="left"/>
      </w:pPr>
      <w:r>
        <w:rPr>
          <w:rFonts w:eastAsia="宋体"/>
          <w:sz w:val="24"/>
        </w:rPr>
        <w:t xml:space="preserve">1.4 </w:t>
      </w:r>
      <w:r>
        <w:rPr>
          <w:rFonts w:ascii="Times New Roman" w:hAnsi="Times New Roman"/>
          <w:sz w:val="24"/>
        </w:rPr>
        <w:t>本文组织结构</w:t>
      </w:r>
      <w:r>
        <w:rPr>
          <w:rFonts w:eastAsia="宋体"/>
          <w:sz w:val="24"/>
        </w:rPr>
        <w:tab/>
      </w:r>
      <w:r>
        <w:rPr>
          <w:rFonts w:eastAsia="宋体"/>
          <w:sz w:val="24"/>
        </w:rPr>
        <w:t>4</w:t>
      </w:r>
    </w:p>
    <w:p ns2:paraId="3A683269">
      <w:pPr>
        <w:tabs>
          <w:tab w:val="right" w:leader="dot" w:pos="8504"/>
        </w:tabs>
        <w:spacing w:before="0" w:after="0" w:line="400" w:lineRule="exact"/>
        <w:ind w:left="0"/>
        <w:jc w:val="left"/>
      </w:pPr>
      <w:r>
        <w:rPr>
          <w:rFonts w:eastAsia="宋体"/>
          <w:sz w:val="24"/>
        </w:rPr>
        <w:t xml:space="preserve">2 </w:t>
      </w:r>
      <w:r>
        <w:rPr>
          <w:rFonts w:ascii="Times New Roman" w:hAnsi="Times New Roman"/>
          <w:sz w:val="24"/>
        </w:rPr>
        <w:t>校园社交匹配推荐系统相关理论及技术综述</w:t>
      </w:r>
      <w:r>
        <w:rPr>
          <w:rFonts w:eastAsia="宋体"/>
          <w:sz w:val="24"/>
        </w:rPr>
        <w:tab/>
      </w:r>
      <w:r>
        <w:rPr>
          <w:rFonts w:eastAsia="宋体"/>
          <w:sz w:val="24"/>
        </w:rPr>
        <w:t>5</w:t>
      </w:r>
    </w:p>
    <w:p ns2:paraId="613C2C3A">
      <w:pPr>
        <w:tabs>
          <w:tab w:val="right" w:leader="dot" w:pos="8504"/>
        </w:tabs>
        <w:spacing w:before="0" w:after="0" w:line="400" w:lineRule="exact"/>
        <w:ind w:left="210"/>
        <w:jc w:val="left"/>
      </w:pPr>
      <w:r>
        <w:rPr>
          <w:rFonts w:eastAsia="宋体"/>
          <w:sz w:val="24"/>
        </w:rPr>
        <w:t xml:space="preserve">2.1 </w:t>
      </w:r>
      <w:r>
        <w:rPr>
          <w:rFonts w:ascii="Times New Roman" w:hAnsi="Times New Roman"/>
          <w:sz w:val="24"/>
        </w:rPr>
        <w:t>推荐系统概述</w:t>
      </w:r>
      <w:r>
        <w:rPr>
          <w:rFonts w:eastAsia="宋体"/>
          <w:sz w:val="24"/>
        </w:rPr>
        <w:tab/>
      </w:r>
      <w:r>
        <w:rPr>
          <w:rFonts w:eastAsia="宋体"/>
          <w:sz w:val="24"/>
        </w:rPr>
        <w:t>5</w:t>
      </w:r>
    </w:p>
    <w:p ns2:paraId="2DB9D1F3">
      <w:pPr>
        <w:tabs>
          <w:tab w:val="right" w:leader="dot" w:pos="8504"/>
        </w:tabs>
        <w:spacing w:before="0" w:after="0" w:line="400" w:lineRule="exact"/>
        <w:ind w:left="210"/>
        <w:jc w:val="left"/>
      </w:pPr>
      <w:r>
        <w:rPr>
          <w:rFonts w:eastAsia="宋体"/>
          <w:sz w:val="24"/>
        </w:rPr>
        <w:t xml:space="preserve">2.2 </w:t>
      </w:r>
      <w:r>
        <w:rPr>
          <w:rFonts w:ascii="Times New Roman" w:hAnsi="Times New Roman"/>
          <w:sz w:val="24"/>
        </w:rPr>
        <w:t>基于内容的推荐</w:t>
      </w:r>
      <w:r>
        <w:rPr>
          <w:rFonts w:eastAsia="宋体"/>
          <w:sz w:val="24"/>
        </w:rPr>
        <w:tab/>
      </w:r>
      <w:r>
        <w:rPr>
          <w:rFonts w:eastAsia="宋体"/>
          <w:sz w:val="24"/>
        </w:rPr>
        <w:t>6</w:t>
      </w:r>
    </w:p>
    <w:p ns2:paraId="190B65C0">
      <w:pPr>
        <w:tabs>
          <w:tab w:val="right" w:leader="dot" w:pos="8504"/>
        </w:tabs>
        <w:spacing w:before="0" w:after="0" w:line="400" w:lineRule="exact"/>
        <w:ind w:left="210"/>
        <w:jc w:val="left"/>
      </w:pPr>
      <w:r>
        <w:rPr>
          <w:rFonts w:eastAsia="宋体"/>
          <w:sz w:val="24"/>
        </w:rPr>
        <w:t xml:space="preserve">2.3 TF-IDF </w:t>
      </w:r>
      <w:r>
        <w:rPr>
          <w:rFonts w:ascii="Times New Roman" w:hAnsi="Times New Roman"/>
          <w:sz w:val="24"/>
        </w:rPr>
        <w:t>与用户画像</w:t>
      </w:r>
      <w:r>
        <w:rPr>
          <w:rFonts w:eastAsia="宋体"/>
          <w:sz w:val="24"/>
        </w:rPr>
        <w:tab/>
      </w:r>
      <w:r>
        <w:rPr>
          <w:rFonts w:eastAsia="宋体"/>
          <w:sz w:val="24"/>
        </w:rPr>
        <w:t>7</w:t>
      </w:r>
    </w:p>
    <w:p ns2:paraId="28A697AE">
      <w:pPr>
        <w:tabs>
          <w:tab w:val="right" w:leader="dot" w:pos="8504"/>
        </w:tabs>
        <w:spacing w:before="0" w:after="0" w:line="400" w:lineRule="exact"/>
        <w:ind w:left="210"/>
        <w:jc w:val="left"/>
      </w:pPr>
      <w:r>
        <w:fldChar w:fldCharType="begin"/>
      </w:r>
      <w:r>
        <w:instrText xml:space="preserve"> HYPERLINK \l "toc_v16_1602" \h </w:instrText>
      </w:r>
      <w:r>
        <w:fldChar w:fldCharType="separate"/>
      </w:r>
      <w:r>
        <w:rPr>
          <w:rFonts w:eastAsia="宋体"/>
          <w:sz w:val="24"/>
        </w:rPr>
        <w:t xml:space="preserve">2.4 </w:t>
      </w:r>
      <w:r>
        <w:rPr>
          <w:rFonts w:ascii="Times New Roman" w:hAnsi="Times New Roman"/>
          <w:sz w:val="24"/>
        </w:rPr>
        <w:t>协同过滤与算法取舍</w:t>
      </w:r>
      <w:r>
        <w:rPr>
          <w:rFonts w:ascii="Times New Roman" w:hAnsi="Times New Roman"/>
          <w:sz w:val="24"/>
        </w:rPr>
        <w:fldChar w:fldCharType="end"/>
      </w:r>
      <w:r>
        <w:rPr>
          <w:rFonts w:eastAsia="宋体"/>
          <w:sz w:val="24"/>
        </w:rPr>
        <w:tab/>
      </w:r>
      <w:r>
        <w:rPr>
          <w:rFonts w:eastAsia="宋体"/>
          <w:sz w:val="24"/>
        </w:rPr>
        <w:t>8</w:t>
      </w:r>
    </w:p>
    <w:p ns2:paraId="1280BFBE">
      <w:pPr>
        <w:tabs>
          <w:tab w:val="right" w:leader="dot" w:pos="8504"/>
        </w:tabs>
        <w:spacing w:before="0" w:after="0" w:line="400" w:lineRule="exact"/>
        <w:ind w:left="210"/>
        <w:jc w:val="left"/>
      </w:pPr>
      <w:r>
        <w:fldChar w:fldCharType="begin"/>
      </w:r>
      <w:r>
        <w:instrText xml:space="preserve"> HYPERLINK \l "toc_v16_1603" \h </w:instrText>
      </w:r>
      <w:r>
        <w:fldChar w:fldCharType="separate"/>
      </w:r>
      <w:r>
        <w:rPr>
          <w:rFonts w:eastAsia="宋体"/>
          <w:sz w:val="24"/>
        </w:rPr>
        <w:t xml:space="preserve">2.5 </w:t>
      </w:r>
      <w:r>
        <w:rPr>
          <w:rFonts w:ascii="Times New Roman" w:hAnsi="Times New Roman"/>
          <w:sz w:val="24"/>
        </w:rPr>
        <w:t>可解释推荐与大语言模型辅助解释</w:t>
      </w:r>
      <w:r>
        <w:rPr>
          <w:rFonts w:ascii="Times New Roman" w:hAnsi="Times New Roman"/>
          <w:sz w:val="24"/>
        </w:rPr>
        <w:fldChar w:fldCharType="end"/>
      </w:r>
      <w:r>
        <w:rPr>
          <w:rFonts w:eastAsia="宋体"/>
          <w:sz w:val="24"/>
        </w:rPr>
        <w:tab/>
      </w:r>
      <w:r>
        <w:rPr>
          <w:rFonts w:eastAsia="宋体"/>
          <w:sz w:val="24"/>
        </w:rPr>
        <w:t>8</w:t>
      </w:r>
    </w:p>
    <w:p ns2:paraId="5D1A0AEE">
      <w:pPr>
        <w:tabs>
          <w:tab w:val="right" w:leader="dot" w:pos="8504"/>
        </w:tabs>
        <w:spacing w:before="0" w:after="0" w:line="400" w:lineRule="exact"/>
        <w:ind w:left="210"/>
        <w:jc w:val="left"/>
      </w:pPr>
      <w:r>
        <w:fldChar w:fldCharType="begin"/>
      </w:r>
      <w:r>
        <w:instrText xml:space="preserve"> HYPERLINK \l "toc_v16_1604" \h </w:instrText>
      </w:r>
      <w:r>
        <w:fldChar w:fldCharType="separate"/>
      </w:r>
      <w:r>
        <w:rPr>
          <w:rFonts w:eastAsia="宋体"/>
          <w:sz w:val="24"/>
        </w:rPr>
        <w:t xml:space="preserve">2.6 </w:t>
      </w:r>
      <w:r>
        <w:rPr>
          <w:rFonts w:ascii="Times New Roman" w:hAnsi="Times New Roman"/>
          <w:sz w:val="24"/>
        </w:rPr>
        <w:t>混合推荐与场景化规则重排</w:t>
      </w:r>
      <w:r>
        <w:rPr>
          <w:rFonts w:ascii="Times New Roman" w:hAnsi="Times New Roman"/>
          <w:sz w:val="24"/>
        </w:rPr>
        <w:fldChar w:fldCharType="end"/>
      </w:r>
      <w:r>
        <w:rPr>
          <w:rFonts w:eastAsia="宋体"/>
          <w:sz w:val="24"/>
        </w:rPr>
        <w:tab/>
      </w:r>
      <w:r>
        <w:rPr>
          <w:rFonts w:eastAsia="宋体"/>
          <w:sz w:val="24"/>
        </w:rPr>
        <w:t>9</w:t>
      </w:r>
    </w:p>
    <w:p ns2:paraId="6308DD10">
      <w:pPr>
        <w:tabs>
          <w:tab w:val="right" w:leader="dot" w:pos="8504"/>
        </w:tabs>
        <w:spacing w:before="0" w:after="0" w:line="400" w:lineRule="exact"/>
        <w:ind w:left="210"/>
        <w:jc w:val="left"/>
      </w:pPr>
      <w:r>
        <w:fldChar w:fldCharType="begin"/>
      </w:r>
      <w:r>
        <w:instrText xml:space="preserve"> HYPERLINK \l "toc_v16_1605" \h </w:instrText>
      </w:r>
      <w:r>
        <w:fldChar w:fldCharType="separate"/>
      </w:r>
      <w:r>
        <w:rPr>
          <w:rFonts w:eastAsia="宋体"/>
          <w:sz w:val="24"/>
        </w:rPr>
        <w:t xml:space="preserve">2.7 </w:t>
      </w:r>
      <w:r>
        <w:rPr>
          <w:rFonts w:ascii="Times New Roman" w:hAnsi="Times New Roman"/>
          <w:sz w:val="24"/>
        </w:rPr>
        <w:t>系统技术路线选择</w:t>
      </w:r>
      <w:r>
        <w:rPr>
          <w:rFonts w:ascii="Times New Roman" w:hAnsi="Times New Roman"/>
          <w:sz w:val="24"/>
        </w:rPr>
        <w:fldChar w:fldCharType="end"/>
      </w:r>
      <w:r>
        <w:rPr>
          <w:rFonts w:eastAsia="宋体"/>
          <w:sz w:val="24"/>
        </w:rPr>
        <w:tab/>
      </w:r>
      <w:r>
        <w:rPr>
          <w:rFonts w:eastAsia="宋体"/>
          <w:sz w:val="24"/>
        </w:rPr>
        <w:t>9</w:t>
      </w:r>
    </w:p>
    <w:p ns2:paraId="228D03C8">
      <w:pPr>
        <w:tabs>
          <w:tab w:val="right" w:leader="dot" w:pos="8504"/>
        </w:tabs>
        <w:spacing w:before="0" w:after="0" w:line="400" w:lineRule="exact"/>
        <w:ind w:left="210"/>
        <w:jc w:val="left"/>
      </w:pPr>
      <w:r>
        <w:fldChar w:fldCharType="begin"/>
      </w:r>
      <w:r>
        <w:instrText xml:space="preserve"> HYPERLINK \l "toc_v16_1606" \h </w:instrText>
      </w:r>
      <w:r>
        <w:fldChar w:fldCharType="separate"/>
      </w:r>
      <w:r>
        <w:rPr>
          <w:rFonts w:eastAsia="宋体"/>
          <w:sz w:val="24"/>
        </w:rPr>
        <w:t xml:space="preserve">2.8 </w:t>
      </w:r>
      <w:r>
        <w:rPr>
          <w:rFonts w:ascii="Times New Roman" w:hAnsi="Times New Roman"/>
          <w:sz w:val="24"/>
        </w:rPr>
        <w:t>本章小结</w:t>
      </w:r>
      <w:r>
        <w:rPr>
          <w:rFonts w:ascii="Times New Roman" w:hAnsi="Times New Roman"/>
          <w:sz w:val="24"/>
        </w:rPr>
        <w:fldChar w:fldCharType="end"/>
      </w:r>
      <w:r>
        <w:rPr>
          <w:rFonts w:eastAsia="宋体"/>
          <w:sz w:val="24"/>
        </w:rPr>
        <w:tab/>
      </w:r>
      <w:r>
        <w:rPr>
          <w:rFonts w:eastAsia="宋体"/>
          <w:sz w:val="24"/>
        </w:rPr>
        <w:t>10</w:t>
      </w:r>
    </w:p>
    <w:p ns2:paraId="4AE119CE">
      <w:pPr>
        <w:tabs>
          <w:tab w:val="right" w:leader="dot" w:pos="8504"/>
        </w:tabs>
        <w:spacing w:before="0" w:after="0" w:line="400" w:lineRule="exact"/>
        <w:ind w:left="0"/>
        <w:jc w:val="left"/>
      </w:pPr>
      <w:r>
        <w:fldChar w:fldCharType="begin"/>
      </w:r>
      <w:r>
        <w:instrText xml:space="preserve"> HYPERLINK \l "toc_v16_1607" \h </w:instrText>
      </w:r>
      <w:r>
        <w:fldChar w:fldCharType="separate"/>
      </w:r>
      <w:r>
        <w:rPr>
          <w:rFonts w:eastAsia="宋体"/>
          <w:sz w:val="24"/>
        </w:rPr>
        <w:t xml:space="preserve">3 </w:t>
      </w:r>
      <w:r>
        <w:rPr>
          <w:rFonts w:ascii="Times New Roman" w:hAnsi="Times New Roman"/>
          <w:sz w:val="24"/>
        </w:rPr>
        <w:t>校园社交匹配推荐系统需求分析</w:t>
      </w:r>
      <w:r>
        <w:rPr>
          <w:rFonts w:ascii="Times New Roman" w:hAnsi="Times New Roman"/>
          <w:sz w:val="24"/>
        </w:rPr>
        <w:fldChar w:fldCharType="end"/>
      </w:r>
      <w:r>
        <w:rPr>
          <w:rFonts w:eastAsia="宋体"/>
          <w:sz w:val="24"/>
        </w:rPr>
        <w:tab/>
      </w:r>
      <w:r>
        <w:rPr>
          <w:rFonts w:eastAsia="宋体"/>
          <w:sz w:val="24"/>
        </w:rPr>
        <w:t>11</w:t>
      </w:r>
    </w:p>
    <w:p ns2:paraId="5C62CA6A">
      <w:pPr>
        <w:tabs>
          <w:tab w:val="right" w:leader="dot" w:pos="8504"/>
        </w:tabs>
        <w:spacing w:before="0" w:after="0" w:line="400" w:lineRule="exact"/>
        <w:ind w:left="210"/>
        <w:jc w:val="left"/>
      </w:pPr>
      <w:r>
        <w:fldChar w:fldCharType="begin"/>
      </w:r>
      <w:r>
        <w:instrText xml:space="preserve"> HYPERLINK \l "toc_v16_1608" \h </w:instrText>
      </w:r>
      <w:r>
        <w:fldChar w:fldCharType="separate"/>
      </w:r>
      <w:r>
        <w:rPr>
          <w:rFonts w:eastAsia="宋体"/>
          <w:sz w:val="24"/>
        </w:rPr>
        <w:t xml:space="preserve">3.1 </w:t>
      </w:r>
      <w:r>
        <w:rPr>
          <w:rFonts w:ascii="Times New Roman" w:hAnsi="Times New Roman"/>
          <w:sz w:val="24"/>
        </w:rPr>
        <w:t>需求分析综述</w:t>
      </w:r>
      <w:r>
        <w:rPr>
          <w:rFonts w:ascii="Times New Roman" w:hAnsi="Times New Roman"/>
          <w:sz w:val="24"/>
        </w:rPr>
        <w:fldChar w:fldCharType="end"/>
      </w:r>
      <w:r>
        <w:rPr>
          <w:rFonts w:eastAsia="宋体"/>
          <w:sz w:val="24"/>
        </w:rPr>
        <w:tab/>
      </w:r>
      <w:r>
        <w:rPr>
          <w:rFonts w:eastAsia="宋体"/>
          <w:sz w:val="24"/>
        </w:rPr>
        <w:t>11</w:t>
      </w:r>
    </w:p>
    <w:p ns2:paraId="47AAA428">
      <w:pPr>
        <w:tabs>
          <w:tab w:val="right" w:leader="dot" w:pos="8504"/>
        </w:tabs>
        <w:spacing w:before="0" w:after="0" w:line="400" w:lineRule="exact"/>
        <w:ind w:left="210"/>
        <w:jc w:val="left"/>
      </w:pPr>
      <w:r>
        <w:fldChar w:fldCharType="begin"/>
      </w:r>
      <w:r>
        <w:instrText xml:space="preserve"> HYPERLINK \l "toc_v16_1609" \h </w:instrText>
      </w:r>
      <w:r>
        <w:fldChar w:fldCharType="separate"/>
      </w:r>
      <w:r>
        <w:rPr>
          <w:rFonts w:eastAsia="宋体"/>
          <w:sz w:val="24"/>
        </w:rPr>
        <w:t xml:space="preserve">3.2 </w:t>
      </w:r>
      <w:r>
        <w:rPr>
          <w:rFonts w:ascii="Times New Roman" w:hAnsi="Times New Roman"/>
          <w:sz w:val="24"/>
        </w:rPr>
        <w:t>功能性需求</w:t>
      </w:r>
      <w:r>
        <w:rPr>
          <w:rFonts w:ascii="Times New Roman" w:hAnsi="Times New Roman"/>
          <w:sz w:val="24"/>
        </w:rPr>
        <w:fldChar w:fldCharType="end"/>
      </w:r>
      <w:r>
        <w:rPr>
          <w:rFonts w:eastAsia="宋体"/>
          <w:sz w:val="24"/>
        </w:rPr>
        <w:tab/>
      </w:r>
      <w:r>
        <w:rPr>
          <w:rFonts w:eastAsia="宋体"/>
          <w:sz w:val="24"/>
        </w:rPr>
        <w:t>11</w:t>
      </w:r>
    </w:p>
    <w:p ns2:paraId="76E31050">
      <w:pPr>
        <w:tabs>
          <w:tab w:val="right" w:leader="dot" w:pos="8504"/>
        </w:tabs>
        <w:spacing w:before="0" w:after="0" w:line="400" w:lineRule="exact"/>
        <w:ind w:left="420"/>
        <w:jc w:val="left"/>
      </w:pPr>
      <w:r>
        <w:fldChar w:fldCharType="begin"/>
      </w:r>
      <w:r>
        <w:instrText xml:space="preserve"> HYPERLINK \l "toc_v16_1610" \h </w:instrText>
      </w:r>
      <w:r>
        <w:fldChar w:fldCharType="separate"/>
      </w:r>
      <w:r>
        <w:rPr>
          <w:rFonts w:eastAsia="宋体"/>
          <w:sz w:val="24"/>
        </w:rPr>
        <w:t xml:space="preserve">3.2.1 </w:t>
      </w:r>
      <w:r>
        <w:rPr>
          <w:rFonts w:ascii="Times New Roman" w:hAnsi="Times New Roman"/>
          <w:sz w:val="24"/>
        </w:rPr>
        <w:t>用户与标签维护需求</w:t>
      </w:r>
      <w:r>
        <w:rPr>
          <w:rFonts w:ascii="Times New Roman" w:hAnsi="Times New Roman"/>
          <w:sz w:val="24"/>
        </w:rPr>
        <w:fldChar w:fldCharType="end"/>
      </w:r>
      <w:r>
        <w:rPr>
          <w:rFonts w:eastAsia="宋体"/>
          <w:sz w:val="24"/>
        </w:rPr>
        <w:tab/>
      </w:r>
      <w:r>
        <w:rPr>
          <w:rFonts w:eastAsia="宋体"/>
          <w:sz w:val="24"/>
        </w:rPr>
        <w:t>11</w:t>
      </w:r>
    </w:p>
    <w:p ns2:paraId="7E9439D2">
      <w:pPr>
        <w:tabs>
          <w:tab w:val="right" w:leader="dot" w:pos="8504"/>
        </w:tabs>
        <w:spacing w:before="0" w:after="0" w:line="400" w:lineRule="exact"/>
        <w:ind w:left="420"/>
        <w:jc w:val="left"/>
      </w:pPr>
      <w:r>
        <w:fldChar w:fldCharType="begin"/>
      </w:r>
      <w:r>
        <w:instrText xml:space="preserve"> HYPERLINK \l "toc_v16_1611" \h </w:instrText>
      </w:r>
      <w:r>
        <w:fldChar w:fldCharType="separate"/>
      </w:r>
      <w:r>
        <w:rPr>
          <w:rFonts w:eastAsia="宋体"/>
          <w:sz w:val="24"/>
        </w:rPr>
        <w:t xml:space="preserve">3.2.2 </w:t>
      </w:r>
      <w:r>
        <w:rPr>
          <w:rFonts w:ascii="Times New Roman" w:hAnsi="Times New Roman"/>
          <w:sz w:val="24"/>
        </w:rPr>
        <w:t>用户画像构建模块需求</w:t>
      </w:r>
      <w:r>
        <w:rPr>
          <w:rFonts w:ascii="Times New Roman" w:hAnsi="Times New Roman"/>
          <w:sz w:val="24"/>
        </w:rPr>
        <w:fldChar w:fldCharType="end"/>
      </w:r>
      <w:r>
        <w:rPr>
          <w:rFonts w:eastAsia="宋体"/>
          <w:sz w:val="24"/>
        </w:rPr>
        <w:tab/>
      </w:r>
      <w:r>
        <w:rPr>
          <w:rFonts w:eastAsia="宋体"/>
          <w:sz w:val="24"/>
        </w:rPr>
        <w:t>13</w:t>
      </w:r>
    </w:p>
    <w:p ns2:paraId="3F7D0FEC">
      <w:pPr>
        <w:tabs>
          <w:tab w:val="right" w:leader="dot" w:pos="8504"/>
        </w:tabs>
        <w:spacing w:before="0" w:after="0" w:line="400" w:lineRule="exact"/>
        <w:ind w:left="420"/>
        <w:jc w:val="left"/>
      </w:pPr>
      <w:r>
        <w:fldChar w:fldCharType="begin"/>
      </w:r>
      <w:r>
        <w:instrText xml:space="preserve"> HYPERLINK \l "toc_v16_1612" \h </w:instrText>
      </w:r>
      <w:r>
        <w:fldChar w:fldCharType="separate"/>
      </w:r>
      <w:r>
        <w:rPr>
          <w:rFonts w:eastAsia="宋体"/>
          <w:sz w:val="24"/>
        </w:rPr>
        <w:t xml:space="preserve">3.2.3 </w:t>
      </w:r>
      <w:r>
        <w:rPr>
          <w:rFonts w:ascii="Times New Roman" w:hAnsi="Times New Roman"/>
          <w:sz w:val="24"/>
        </w:rPr>
        <w:t>匹配推荐生成模块需求</w:t>
      </w:r>
      <w:r>
        <w:rPr>
          <w:rFonts w:ascii="Times New Roman" w:hAnsi="Times New Roman"/>
          <w:sz w:val="24"/>
        </w:rPr>
        <w:fldChar w:fldCharType="end"/>
      </w:r>
      <w:r>
        <w:rPr>
          <w:rFonts w:eastAsia="宋体"/>
          <w:sz w:val="24"/>
        </w:rPr>
        <w:tab/>
      </w:r>
      <w:r>
        <w:rPr>
          <w:rFonts w:eastAsia="宋体"/>
          <w:sz w:val="24"/>
        </w:rPr>
        <w:t>14</w:t>
      </w:r>
    </w:p>
    <w:p ns2:paraId="14C6FAAC">
      <w:pPr>
        <w:tabs>
          <w:tab w:val="right" w:leader="dot" w:pos="8504"/>
        </w:tabs>
        <w:spacing w:before="0" w:after="0" w:line="400" w:lineRule="exact"/>
        <w:ind w:left="420"/>
        <w:jc w:val="left"/>
      </w:pPr>
      <w:r>
        <w:fldChar w:fldCharType="begin"/>
      </w:r>
      <w:r>
        <w:instrText xml:space="preserve"> HYPERLINK \l "toc_v16_1613" \h </w:instrText>
      </w:r>
      <w:r>
        <w:fldChar w:fldCharType="separate"/>
      </w:r>
      <w:r>
        <w:rPr>
          <w:rFonts w:eastAsia="宋体"/>
          <w:sz w:val="24"/>
        </w:rPr>
        <w:t xml:space="preserve">3.2.4 </w:t>
      </w:r>
      <w:r>
        <w:rPr>
          <w:rFonts w:ascii="Times New Roman" w:hAnsi="Times New Roman"/>
          <w:sz w:val="24"/>
        </w:rPr>
        <w:t>推荐解释与用户反馈模块需求</w:t>
      </w:r>
      <w:r>
        <w:rPr>
          <w:rFonts w:ascii="Times New Roman" w:hAnsi="Times New Roman"/>
          <w:sz w:val="24"/>
        </w:rPr>
        <w:fldChar w:fldCharType="end"/>
      </w:r>
      <w:r>
        <w:rPr>
          <w:rFonts w:eastAsia="宋体"/>
          <w:sz w:val="24"/>
        </w:rPr>
        <w:tab/>
      </w:r>
      <w:r>
        <w:rPr>
          <w:rFonts w:eastAsia="宋体"/>
          <w:sz w:val="24"/>
        </w:rPr>
        <w:t>15</w:t>
      </w:r>
    </w:p>
    <w:p ns2:paraId="2C5A354D">
      <w:pPr>
        <w:tabs>
          <w:tab w:val="right" w:leader="dot" w:pos="8504"/>
        </w:tabs>
        <w:spacing w:before="0" w:after="0" w:line="400" w:lineRule="exact"/>
        <w:ind w:left="210"/>
        <w:jc w:val="left"/>
      </w:pPr>
      <w:r>
        <w:fldChar w:fldCharType="begin"/>
      </w:r>
      <w:r>
        <w:instrText xml:space="preserve"> HYPERLINK \l "toc_v16_1614" \h </w:instrText>
      </w:r>
      <w:r>
        <w:fldChar w:fldCharType="separate"/>
      </w:r>
      <w:r>
        <w:rPr>
          <w:rFonts w:eastAsia="宋体"/>
          <w:sz w:val="24"/>
        </w:rPr>
        <w:t xml:space="preserve">3.3 </w:t>
      </w:r>
      <w:r>
        <w:rPr>
          <w:rFonts w:ascii="Times New Roman" w:hAnsi="Times New Roman"/>
          <w:sz w:val="24"/>
        </w:rPr>
        <w:t>非功能性需求</w:t>
      </w:r>
      <w:r>
        <w:rPr>
          <w:rFonts w:ascii="Times New Roman" w:hAnsi="Times New Roman"/>
          <w:sz w:val="24"/>
        </w:rPr>
        <w:fldChar w:fldCharType="end"/>
      </w:r>
      <w:r>
        <w:rPr>
          <w:rFonts w:eastAsia="宋体"/>
          <w:sz w:val="24"/>
        </w:rPr>
        <w:tab/>
      </w:r>
      <w:r>
        <w:rPr>
          <w:rFonts w:eastAsia="宋体"/>
          <w:sz w:val="24"/>
        </w:rPr>
        <w:t>18</w:t>
      </w:r>
    </w:p>
    <w:p ns2:paraId="04BCE222">
      <w:pPr>
        <w:tabs>
          <w:tab w:val="right" w:leader="dot" w:pos="8504"/>
        </w:tabs>
        <w:spacing w:before="0" w:after="0" w:line="400" w:lineRule="exact"/>
        <w:ind w:left="210"/>
        <w:jc w:val="left"/>
      </w:pPr>
      <w:r>
        <w:fldChar w:fldCharType="begin"/>
      </w:r>
      <w:r>
        <w:instrText xml:space="preserve"> HYPERLINK \l "toc_v16_1606" \h </w:instrText>
      </w:r>
      <w:r>
        <w:fldChar w:fldCharType="separate"/>
      </w:r>
      <w:r>
        <w:rPr>
          <w:rFonts w:eastAsia="宋体"/>
          <w:sz w:val="24"/>
        </w:rPr>
        <w:t xml:space="preserve">3.4 </w:t>
      </w:r>
      <w:r>
        <w:rPr>
          <w:rFonts w:ascii="Times New Roman" w:hAnsi="Times New Roman"/>
          <w:sz w:val="24"/>
        </w:rPr>
        <w:t>本章小结</w:t>
      </w:r>
      <w:r>
        <w:rPr>
          <w:rFonts w:ascii="Times New Roman" w:hAnsi="Times New Roman"/>
          <w:sz w:val="24"/>
        </w:rPr>
        <w:fldChar w:fldCharType="end"/>
      </w:r>
      <w:r>
        <w:rPr>
          <w:rFonts w:eastAsia="宋体"/>
          <w:sz w:val="24"/>
        </w:rPr>
        <w:tab/>
      </w:r>
      <w:r>
        <w:rPr>
          <w:rFonts w:eastAsia="宋体"/>
          <w:sz w:val="24"/>
        </w:rPr>
        <w:t>18</w:t>
      </w:r>
    </w:p>
    <w:p ns2:paraId="7067C0F9">
      <w:pPr>
        <w:tabs>
          <w:tab w:val="right" w:leader="dot" w:pos="8504"/>
        </w:tabs>
        <w:spacing w:before="0" w:after="0" w:line="400" w:lineRule="exact"/>
        <w:ind w:left="0"/>
        <w:jc w:val="left"/>
      </w:pPr>
      <w:r>
        <w:fldChar w:fldCharType="begin"/>
      </w:r>
      <w:r>
        <w:instrText xml:space="preserve"> HYPERLINK \l "toc_v16_1615" \h </w:instrText>
      </w:r>
      <w:r>
        <w:fldChar w:fldCharType="separate"/>
      </w:r>
      <w:r>
        <w:rPr>
          <w:rFonts w:eastAsia="宋体"/>
          <w:sz w:val="24"/>
        </w:rPr>
        <w:t xml:space="preserve">4 </w:t>
      </w:r>
      <w:r>
        <w:rPr>
          <w:rFonts w:ascii="Times New Roman" w:hAnsi="Times New Roman"/>
          <w:sz w:val="24"/>
        </w:rPr>
        <w:t>校园社交匹配推荐系统概要设计</w:t>
      </w:r>
      <w:r>
        <w:rPr>
          <w:rFonts w:ascii="Times New Roman" w:hAnsi="Times New Roman"/>
          <w:sz w:val="24"/>
        </w:rPr>
        <w:fldChar w:fldCharType="end"/>
      </w:r>
      <w:r>
        <w:rPr>
          <w:rFonts w:eastAsia="宋体"/>
          <w:sz w:val="24"/>
        </w:rPr>
        <w:tab/>
      </w:r>
      <w:r>
        <w:rPr>
          <w:rFonts w:eastAsia="宋体"/>
          <w:sz w:val="24"/>
        </w:rPr>
        <w:t>19</w:t>
      </w:r>
    </w:p>
    <w:p ns2:paraId="48C39A54">
      <w:pPr>
        <w:tabs>
          <w:tab w:val="right" w:leader="dot" w:pos="8504"/>
        </w:tabs>
        <w:spacing w:before="0" w:after="0" w:line="400" w:lineRule="exact"/>
        <w:ind w:left="210"/>
        <w:jc w:val="left"/>
      </w:pPr>
      <w:r>
        <w:fldChar w:fldCharType="begin"/>
      </w:r>
      <w:r>
        <w:instrText xml:space="preserve"> HYPERLINK \l "toc_v16_1616" \h </w:instrText>
      </w:r>
      <w:r>
        <w:fldChar w:fldCharType="separate"/>
      </w:r>
      <w:r>
        <w:rPr>
          <w:rFonts w:eastAsia="宋体"/>
          <w:sz w:val="24"/>
        </w:rPr>
        <w:t xml:space="preserve">4.1 </w:t>
      </w:r>
      <w:r>
        <w:rPr>
          <w:rFonts w:ascii="Times New Roman" w:hAnsi="Times New Roman"/>
          <w:sz w:val="24"/>
        </w:rPr>
        <w:t>系统整体架构设计</w:t>
      </w:r>
      <w:r>
        <w:rPr>
          <w:rFonts w:ascii="Times New Roman" w:hAnsi="Times New Roman"/>
          <w:sz w:val="24"/>
        </w:rPr>
        <w:fldChar w:fldCharType="end"/>
      </w:r>
      <w:r>
        <w:rPr>
          <w:rFonts w:eastAsia="宋体"/>
          <w:sz w:val="24"/>
        </w:rPr>
        <w:tab/>
      </w:r>
      <w:r>
        <w:rPr>
          <w:rFonts w:eastAsia="宋体"/>
          <w:sz w:val="24"/>
        </w:rPr>
        <w:t>19</w:t>
      </w:r>
    </w:p>
    <w:p ns2:paraId="092BABBC">
      <w:pPr>
        <w:tabs>
          <w:tab w:val="right" w:leader="dot" w:pos="8504"/>
        </w:tabs>
        <w:spacing w:before="0" w:after="0" w:line="400" w:lineRule="exact"/>
        <w:ind w:left="210"/>
        <w:jc w:val="left"/>
      </w:pPr>
      <w:r>
        <w:fldChar w:fldCharType="begin"/>
      </w:r>
      <w:r>
        <w:instrText xml:space="preserve"> HYPERLINK \l "toc_v16_1617" \h </w:instrText>
      </w:r>
      <w:r>
        <w:fldChar w:fldCharType="separate"/>
      </w:r>
      <w:r>
        <w:rPr>
          <w:rFonts w:eastAsia="宋体"/>
          <w:sz w:val="24"/>
        </w:rPr>
        <w:t xml:space="preserve">4.2 </w:t>
      </w:r>
      <w:r>
        <w:rPr>
          <w:rFonts w:ascii="Times New Roman" w:hAnsi="Times New Roman"/>
          <w:sz w:val="24"/>
        </w:rPr>
        <w:t>系统功能模块设计</w:t>
      </w:r>
      <w:r>
        <w:rPr>
          <w:rFonts w:ascii="Times New Roman" w:hAnsi="Times New Roman"/>
          <w:sz w:val="24"/>
        </w:rPr>
        <w:fldChar w:fldCharType="end"/>
      </w:r>
      <w:r>
        <w:rPr>
          <w:rFonts w:eastAsia="宋体"/>
          <w:sz w:val="24"/>
        </w:rPr>
        <w:tab/>
      </w:r>
      <w:r>
        <w:rPr>
          <w:rFonts w:eastAsia="宋体"/>
          <w:sz w:val="24"/>
        </w:rPr>
        <w:t>20</w:t>
      </w:r>
    </w:p>
    <w:p ns2:paraId="489A7E60">
      <w:pPr>
        <w:tabs>
          <w:tab w:val="right" w:leader="dot" w:pos="8504"/>
        </w:tabs>
        <w:spacing w:before="0" w:after="0" w:line="400" w:lineRule="exact"/>
        <w:ind w:left="210"/>
        <w:jc w:val="left"/>
      </w:pPr>
      <w:r>
        <w:fldChar w:fldCharType="begin"/>
      </w:r>
      <w:r>
        <w:instrText xml:space="preserve"> HYPERLINK \l "toc_v16_1618" \h </w:instrText>
      </w:r>
      <w:r>
        <w:fldChar w:fldCharType="separate"/>
      </w:r>
      <w:r>
        <w:rPr>
          <w:rFonts w:eastAsia="宋体"/>
          <w:sz w:val="24"/>
        </w:rPr>
        <w:t xml:space="preserve">4.3 </w:t>
      </w:r>
      <w:r>
        <w:rPr>
          <w:rFonts w:ascii="Times New Roman" w:hAnsi="Times New Roman"/>
          <w:sz w:val="24"/>
        </w:rPr>
        <w:t>系统核心流程设计</w:t>
      </w:r>
      <w:r>
        <w:rPr>
          <w:rFonts w:ascii="Times New Roman" w:hAnsi="Times New Roman"/>
          <w:sz w:val="24"/>
        </w:rPr>
        <w:fldChar w:fldCharType="end"/>
      </w:r>
      <w:r>
        <w:rPr>
          <w:rFonts w:eastAsia="宋体"/>
          <w:sz w:val="24"/>
        </w:rPr>
        <w:tab/>
      </w:r>
      <w:r>
        <w:rPr>
          <w:rFonts w:eastAsia="宋体"/>
          <w:sz w:val="24"/>
        </w:rPr>
        <w:t>21</w:t>
      </w:r>
    </w:p>
    <w:p ns2:paraId="3AED0210">
      <w:pPr>
        <w:tabs>
          <w:tab w:val="right" w:leader="dot" w:pos="8504"/>
        </w:tabs>
        <w:spacing w:before="0" w:after="0" w:line="400" w:lineRule="exact"/>
        <w:ind w:left="210"/>
        <w:jc w:val="left"/>
      </w:pPr>
      <w:r>
        <w:fldChar w:fldCharType="begin"/>
      </w:r>
      <w:r>
        <w:instrText xml:space="preserve"> HYPERLINK \l "toc_v16_1619" \h </w:instrText>
      </w:r>
      <w:r>
        <w:fldChar w:fldCharType="separate"/>
      </w:r>
      <w:r>
        <w:rPr>
          <w:rFonts w:eastAsia="宋体"/>
          <w:sz w:val="24"/>
        </w:rPr>
        <w:t xml:space="preserve">4.4 </w:t>
      </w:r>
      <w:r>
        <w:rPr>
          <w:rFonts w:ascii="Times New Roman" w:hAnsi="Times New Roman"/>
          <w:sz w:val="24"/>
        </w:rPr>
        <w:t>数据存储设计</w:t>
      </w:r>
      <w:r>
        <w:rPr>
          <w:rFonts w:ascii="Times New Roman" w:hAnsi="Times New Roman"/>
          <w:sz w:val="24"/>
        </w:rPr>
        <w:fldChar w:fldCharType="end"/>
      </w:r>
      <w:r>
        <w:rPr>
          <w:rFonts w:eastAsia="宋体"/>
          <w:sz w:val="24"/>
        </w:rPr>
        <w:tab/>
      </w:r>
      <w:r>
        <w:rPr>
          <w:rFonts w:eastAsia="宋体"/>
          <w:sz w:val="24"/>
        </w:rPr>
        <w:t>21</w:t>
      </w:r>
    </w:p>
    <w:p ns2:paraId="0C31AF5E">
      <w:pPr>
        <w:tabs>
          <w:tab w:val="right" w:leader="dot" w:pos="8504"/>
        </w:tabs>
        <w:spacing w:before="0" w:after="0" w:line="400" w:lineRule="exact"/>
        <w:ind w:left="420"/>
        <w:jc w:val="left"/>
      </w:pPr>
      <w:r>
        <w:fldChar w:fldCharType="begin"/>
      </w:r>
      <w:r>
        <w:instrText xml:space="preserve"> HYPERLINK \l "toc_v16_1620" \h </w:instrText>
      </w:r>
      <w:r>
        <w:fldChar w:fldCharType="separate"/>
      </w:r>
      <w:r>
        <w:rPr>
          <w:rFonts w:eastAsia="宋体"/>
          <w:sz w:val="24"/>
        </w:rPr>
        <w:t xml:space="preserve">4.4.1 </w:t>
      </w:r>
      <w:r>
        <w:rPr>
          <w:rFonts w:ascii="Times New Roman" w:hAnsi="Times New Roman"/>
          <w:sz w:val="24"/>
        </w:rPr>
        <w:t>概念与逻辑模型设计</w:t>
      </w:r>
      <w:r>
        <w:rPr>
          <w:rFonts w:ascii="Times New Roman" w:hAnsi="Times New Roman"/>
          <w:sz w:val="24"/>
        </w:rPr>
        <w:fldChar w:fldCharType="end"/>
      </w:r>
      <w:r>
        <w:rPr>
          <w:rFonts w:eastAsia="宋体"/>
          <w:sz w:val="24"/>
        </w:rPr>
        <w:tab/>
      </w:r>
      <w:r>
        <w:rPr>
          <w:rFonts w:eastAsia="宋体"/>
          <w:sz w:val="24"/>
        </w:rPr>
        <w:t>22</w:t>
      </w:r>
    </w:p>
    <w:p ns2:paraId="6BD4552E">
      <w:pPr>
        <w:tabs>
          <w:tab w:val="right" w:leader="dot" w:pos="8504"/>
        </w:tabs>
        <w:spacing w:before="0" w:after="0" w:line="400" w:lineRule="exact"/>
        <w:ind w:left="420"/>
        <w:jc w:val="left"/>
      </w:pPr>
      <w:r>
        <w:fldChar w:fldCharType="begin"/>
      </w:r>
      <w:r>
        <w:instrText xml:space="preserve"> HYPERLINK \l "toc_v16_1621" \h </w:instrText>
      </w:r>
      <w:r>
        <w:fldChar w:fldCharType="separate"/>
      </w:r>
      <w:r>
        <w:rPr>
          <w:rFonts w:eastAsia="宋体"/>
          <w:sz w:val="24"/>
        </w:rPr>
        <w:t xml:space="preserve">4.4.2 </w:t>
      </w:r>
      <w:r>
        <w:rPr>
          <w:rFonts w:ascii="Times New Roman" w:hAnsi="Times New Roman"/>
          <w:sz w:val="24"/>
        </w:rPr>
        <w:t>物理模型设计</w:t>
      </w:r>
      <w:r>
        <w:rPr>
          <w:rFonts w:ascii="Times New Roman" w:hAnsi="Times New Roman"/>
          <w:sz w:val="24"/>
        </w:rPr>
        <w:fldChar w:fldCharType="end"/>
      </w:r>
      <w:r>
        <w:rPr>
          <w:rFonts w:eastAsia="宋体"/>
          <w:sz w:val="24"/>
        </w:rPr>
        <w:tab/>
      </w:r>
      <w:r>
        <w:rPr>
          <w:rFonts w:eastAsia="宋体"/>
          <w:sz w:val="24"/>
        </w:rPr>
        <w:t>22</w:t>
      </w:r>
    </w:p>
    <w:p ns2:paraId="154D92C2">
      <w:pPr>
        <w:tabs>
          <w:tab w:val="right" w:leader="dot" w:pos="8504"/>
        </w:tabs>
        <w:spacing w:before="0" w:after="0" w:line="400" w:lineRule="exact"/>
        <w:ind w:left="210"/>
        <w:jc w:val="left"/>
      </w:pPr>
      <w:r>
        <w:fldChar w:fldCharType="begin"/>
      </w:r>
      <w:r>
        <w:instrText xml:space="preserve"> HYPERLINK \l "toc_v16_1622" \h </w:instrText>
      </w:r>
      <w:r>
        <w:fldChar w:fldCharType="separate"/>
      </w:r>
      <w:r>
        <w:rPr>
          <w:rFonts w:eastAsia="宋体"/>
          <w:sz w:val="24"/>
        </w:rPr>
        <w:t xml:space="preserve">4.5 Redis </w:t>
      </w:r>
      <w:r>
        <w:rPr>
          <w:rFonts w:ascii="Times New Roman" w:hAnsi="Times New Roman"/>
          <w:sz w:val="24"/>
        </w:rPr>
        <w:t>缓存设计</w:t>
      </w:r>
      <w:r>
        <w:rPr>
          <w:rFonts w:ascii="Times New Roman" w:hAnsi="Times New Roman"/>
          <w:sz w:val="24"/>
        </w:rPr>
        <w:fldChar w:fldCharType="end"/>
      </w:r>
      <w:r>
        <w:rPr>
          <w:rFonts w:eastAsia="宋体"/>
          <w:sz w:val="24"/>
        </w:rPr>
        <w:tab/>
      </w:r>
      <w:r>
        <w:rPr>
          <w:rFonts w:eastAsia="宋体"/>
          <w:sz w:val="24"/>
        </w:rPr>
        <w:t>28</w:t>
      </w:r>
    </w:p>
    <w:p ns2:paraId="0020C6B1">
      <w:pPr>
        <w:tabs>
          <w:tab w:val="right" w:leader="dot" w:pos="8504"/>
        </w:tabs>
        <w:spacing w:before="0" w:after="0" w:line="400" w:lineRule="exact"/>
        <w:ind w:left="210"/>
        <w:jc w:val="left"/>
      </w:pPr>
      <w:r>
        <w:fldChar w:fldCharType="begin"/>
      </w:r>
      <w:r>
        <w:instrText xml:space="preserve"> HYPERLINK \l "toc_v16_1606" \h </w:instrText>
      </w:r>
      <w:r>
        <w:fldChar w:fldCharType="separate"/>
      </w:r>
      <w:r>
        <w:rPr>
          <w:rFonts w:eastAsia="宋体"/>
          <w:sz w:val="24"/>
        </w:rPr>
        <w:t xml:space="preserve">4.6 </w:t>
      </w:r>
      <w:r>
        <w:rPr>
          <w:rFonts w:ascii="Times New Roman" w:hAnsi="Times New Roman"/>
          <w:sz w:val="24"/>
        </w:rPr>
        <w:t>本章小结</w:t>
      </w:r>
      <w:r>
        <w:rPr>
          <w:rFonts w:ascii="Times New Roman" w:hAnsi="Times New Roman"/>
          <w:sz w:val="24"/>
        </w:rPr>
        <w:fldChar w:fldCharType="end"/>
      </w:r>
      <w:r>
        <w:rPr>
          <w:rFonts w:eastAsia="宋体"/>
          <w:sz w:val="24"/>
        </w:rPr>
        <w:tab/>
      </w:r>
      <w:r>
        <w:rPr>
          <w:rFonts w:eastAsia="宋体"/>
          <w:sz w:val="24"/>
        </w:rPr>
        <w:t>28</w:t>
      </w:r>
    </w:p>
    <w:p ns2:paraId="49F26595">
      <w:pPr>
        <w:tabs>
          <w:tab w:val="right" w:leader="dot" w:pos="8504"/>
        </w:tabs>
        <w:spacing w:before="0" w:after="0" w:line="400" w:lineRule="exact"/>
        <w:ind w:left="0"/>
        <w:jc w:val="left"/>
      </w:pPr>
      <w:r>
        <w:fldChar w:fldCharType="begin"/>
      </w:r>
      <w:r>
        <w:instrText xml:space="preserve"> HYPERLINK \l "toc_v16_1623" \h </w:instrText>
      </w:r>
      <w:r>
        <w:fldChar w:fldCharType="separate"/>
      </w:r>
      <w:r>
        <w:rPr>
          <w:rFonts w:eastAsia="宋体"/>
          <w:sz w:val="24"/>
        </w:rPr>
        <w:t xml:space="preserve">5 </w:t>
      </w:r>
      <w:r>
        <w:rPr>
          <w:rFonts w:ascii="Times New Roman" w:hAnsi="Times New Roman"/>
          <w:sz w:val="24"/>
        </w:rPr>
        <w:t>校园社交匹配推荐系统详细设计与实现</w:t>
      </w:r>
      <w:r>
        <w:rPr>
          <w:rFonts w:ascii="Times New Roman" w:hAnsi="Times New Roman"/>
          <w:sz w:val="24"/>
        </w:rPr>
        <w:fldChar w:fldCharType="end"/>
      </w:r>
      <w:r>
        <w:rPr>
          <w:rFonts w:eastAsia="宋体"/>
          <w:sz w:val="24"/>
        </w:rPr>
        <w:tab/>
      </w:r>
      <w:r>
        <w:rPr>
          <w:rFonts w:eastAsia="宋体"/>
          <w:sz w:val="24"/>
        </w:rPr>
        <w:t>30</w:t>
      </w:r>
    </w:p>
    <w:p ns2:paraId="75B57B03">
      <w:pPr>
        <w:tabs>
          <w:tab w:val="right" w:leader="dot" w:pos="8504"/>
        </w:tabs>
        <w:spacing w:before="0" w:after="0" w:line="400" w:lineRule="exact"/>
        <w:ind w:left="210"/>
        <w:jc w:val="left"/>
      </w:pPr>
      <w:r>
        <w:fldChar w:fldCharType="begin"/>
      </w:r>
      <w:r>
        <w:instrText xml:space="preserve"> HYPERLINK \l "toc_v16_1624" \h </w:instrText>
      </w:r>
      <w:r>
        <w:fldChar w:fldCharType="separate"/>
      </w:r>
      <w:r>
        <w:rPr>
          <w:rFonts w:eastAsia="宋体"/>
          <w:sz w:val="24"/>
        </w:rPr>
        <w:t xml:space="preserve">5.1 </w:t>
      </w:r>
      <w:r>
        <w:rPr>
          <w:rFonts w:ascii="Times New Roman" w:hAnsi="Times New Roman"/>
          <w:sz w:val="24"/>
        </w:rPr>
        <w:t>用户画像构建模块</w:t>
      </w:r>
      <w:r>
        <w:rPr>
          <w:rFonts w:ascii="Times New Roman" w:hAnsi="Times New Roman"/>
          <w:sz w:val="24"/>
        </w:rPr>
        <w:fldChar w:fldCharType="end"/>
      </w:r>
      <w:r>
        <w:rPr>
          <w:rFonts w:eastAsia="宋体"/>
          <w:sz w:val="24"/>
        </w:rPr>
        <w:tab/>
      </w:r>
      <w:r>
        <w:rPr>
          <w:rFonts w:eastAsia="宋体"/>
          <w:sz w:val="24"/>
        </w:rPr>
        <w:t>30</w:t>
      </w:r>
    </w:p>
    <w:p ns2:paraId="60309AD2">
      <w:pPr>
        <w:tabs>
          <w:tab w:val="right" w:leader="dot" w:pos="8504"/>
        </w:tabs>
        <w:spacing w:before="0" w:after="0" w:line="400" w:lineRule="exact"/>
        <w:ind w:left="210"/>
        <w:jc w:val="left"/>
      </w:pPr>
      <w:r>
        <w:fldChar w:fldCharType="begin"/>
      </w:r>
      <w:r>
        <w:instrText xml:space="preserve"> HYPERLINK \l "toc_v16_1625" \h </w:instrText>
      </w:r>
      <w:r>
        <w:fldChar w:fldCharType="separate"/>
      </w:r>
      <w:r>
        <w:rPr>
          <w:rFonts w:eastAsia="宋体"/>
          <w:sz w:val="24"/>
        </w:rPr>
        <w:t xml:space="preserve">5.2 </w:t>
      </w:r>
      <w:r>
        <w:rPr>
          <w:rFonts w:ascii="Times New Roman" w:hAnsi="Times New Roman"/>
          <w:sz w:val="24"/>
        </w:rPr>
        <w:t>匹配推荐生成模块</w:t>
      </w:r>
      <w:r>
        <w:rPr>
          <w:rFonts w:ascii="Times New Roman" w:hAnsi="Times New Roman"/>
          <w:sz w:val="24"/>
        </w:rPr>
        <w:fldChar w:fldCharType="end"/>
      </w:r>
      <w:r>
        <w:rPr>
          <w:rFonts w:eastAsia="宋体"/>
          <w:sz w:val="24"/>
        </w:rPr>
        <w:tab/>
      </w:r>
      <w:r>
        <w:rPr>
          <w:rFonts w:eastAsia="宋体"/>
          <w:sz w:val="24"/>
        </w:rPr>
        <w:t>33</w:t>
      </w:r>
    </w:p>
    <w:p ns2:paraId="144A9502">
      <w:pPr>
        <w:tabs>
          <w:tab w:val="right" w:leader="dot" w:pos="8504"/>
        </w:tabs>
        <w:spacing w:before="0" w:after="0" w:line="400" w:lineRule="exact"/>
        <w:ind w:left="210"/>
        <w:jc w:val="left"/>
      </w:pPr>
      <w:r>
        <w:fldChar w:fldCharType="begin"/>
      </w:r>
      <w:r>
        <w:instrText xml:space="preserve"> HYPERLINK \l "toc_v16_1626" \h </w:instrText>
      </w:r>
      <w:r>
        <w:fldChar w:fldCharType="separate"/>
      </w:r>
      <w:r>
        <w:rPr>
          <w:rFonts w:eastAsia="宋体"/>
          <w:sz w:val="24"/>
        </w:rPr>
        <w:t xml:space="preserve">5.3 </w:t>
      </w:r>
      <w:r>
        <w:rPr>
          <w:rFonts w:ascii="Times New Roman" w:hAnsi="Times New Roman"/>
          <w:sz w:val="24"/>
        </w:rPr>
        <w:t>推荐解释与用户反馈模块</w:t>
      </w:r>
      <w:r>
        <w:rPr>
          <w:rFonts w:ascii="Times New Roman" w:hAnsi="Times New Roman"/>
          <w:sz w:val="24"/>
        </w:rPr>
        <w:fldChar w:fldCharType="end"/>
      </w:r>
      <w:r>
        <w:rPr>
          <w:rFonts w:eastAsia="宋体"/>
          <w:sz w:val="24"/>
        </w:rPr>
        <w:tab/>
      </w:r>
      <w:r>
        <w:rPr>
          <w:rFonts w:eastAsia="宋体"/>
          <w:sz w:val="24"/>
        </w:rPr>
        <w:t>37</w:t>
      </w:r>
    </w:p>
    <w:p ns2:paraId="1BC9F39E">
      <w:pPr>
        <w:tabs>
          <w:tab w:val="right" w:leader="dot" w:pos="8504"/>
        </w:tabs>
        <w:spacing w:before="0" w:after="0" w:line="400" w:lineRule="exact"/>
        <w:ind w:left="210"/>
        <w:jc w:val="left"/>
      </w:pPr>
      <w:r>
        <w:fldChar w:fldCharType="begin"/>
      </w:r>
      <w:r>
        <w:instrText xml:space="preserve"> HYPERLINK \l "toc_v16_1606" \h </w:instrText>
      </w:r>
      <w:r>
        <w:fldChar w:fldCharType="separate"/>
      </w:r>
      <w:r>
        <w:rPr>
          <w:rFonts w:eastAsia="宋体"/>
          <w:sz w:val="24"/>
        </w:rPr>
        <w:t xml:space="preserve">5.4 </w:t>
      </w:r>
      <w:r>
        <w:rPr>
          <w:rFonts w:ascii="Times New Roman" w:hAnsi="Times New Roman"/>
          <w:sz w:val="24"/>
        </w:rPr>
        <w:t>本章小结</w:t>
      </w:r>
      <w:r>
        <w:rPr>
          <w:rFonts w:ascii="Times New Roman" w:hAnsi="Times New Roman"/>
          <w:sz w:val="24"/>
        </w:rPr>
        <w:fldChar w:fldCharType="end"/>
      </w:r>
      <w:r>
        <w:rPr>
          <w:rFonts w:eastAsia="宋体"/>
          <w:sz w:val="24"/>
        </w:rPr>
        <w:tab/>
      </w:r>
      <w:r>
        <w:rPr>
          <w:rFonts w:eastAsia="宋体"/>
          <w:sz w:val="24"/>
        </w:rPr>
        <w:t>41</w:t>
      </w:r>
    </w:p>
    <w:p ns2:paraId="4683DB37">
      <w:pPr>
        <w:tabs>
          <w:tab w:val="right" w:leader="dot" w:pos="8504"/>
        </w:tabs>
        <w:spacing w:before="0" w:after="0" w:line="400" w:lineRule="exact"/>
        <w:ind w:left="0"/>
        <w:jc w:val="left"/>
      </w:pPr>
      <w:r>
        <w:fldChar w:fldCharType="begin"/>
      </w:r>
      <w:r>
        <w:instrText xml:space="preserve"> HYPERLINK \l "toc_v16_1627" \h </w:instrText>
      </w:r>
      <w:r>
        <w:fldChar w:fldCharType="separate"/>
      </w:r>
      <w:r>
        <w:rPr>
          <w:rFonts w:eastAsia="宋体"/>
          <w:sz w:val="24"/>
        </w:rPr>
        <w:t xml:space="preserve">6 </w:t>
      </w:r>
      <w:r>
        <w:rPr>
          <w:rFonts w:ascii="Times New Roman" w:hAnsi="Times New Roman"/>
          <w:sz w:val="24"/>
        </w:rPr>
        <w:t>校园社交匹配推荐系统测试</w:t>
      </w:r>
      <w:r>
        <w:rPr>
          <w:rFonts w:ascii="Times New Roman" w:hAnsi="Times New Roman"/>
          <w:sz w:val="24"/>
        </w:rPr>
        <w:fldChar w:fldCharType="end"/>
      </w:r>
      <w:r>
        <w:rPr>
          <w:rFonts w:eastAsia="宋体"/>
          <w:sz w:val="24"/>
        </w:rPr>
        <w:tab/>
      </w:r>
      <w:r>
        <w:rPr>
          <w:rFonts w:eastAsia="宋体"/>
          <w:sz w:val="24"/>
        </w:rPr>
        <w:t>42</w:t>
      </w:r>
    </w:p>
    <w:p ns2:paraId="09DF1313">
      <w:pPr>
        <w:tabs>
          <w:tab w:val="right" w:leader="dot" w:pos="8504"/>
        </w:tabs>
        <w:spacing w:before="0" w:after="0" w:line="400" w:lineRule="exact"/>
        <w:ind w:left="210"/>
        <w:jc w:val="left"/>
      </w:pPr>
      <w:r>
        <w:fldChar w:fldCharType="begin"/>
      </w:r>
      <w:r>
        <w:instrText xml:space="preserve"> HYPERLINK \l "toc_v16_1628" \h </w:instrText>
      </w:r>
      <w:r>
        <w:fldChar w:fldCharType="separate"/>
      </w:r>
      <w:r>
        <w:rPr>
          <w:rFonts w:eastAsia="宋体"/>
          <w:sz w:val="24"/>
        </w:rPr>
        <w:t xml:space="preserve">6.1 </w:t>
      </w:r>
      <w:r>
        <w:rPr>
          <w:rFonts w:ascii="Times New Roman" w:hAnsi="Times New Roman"/>
          <w:sz w:val="24"/>
        </w:rPr>
        <w:t>测试目标</w:t>
      </w:r>
      <w:r>
        <w:rPr>
          <w:rFonts w:ascii="Times New Roman" w:hAnsi="Times New Roman"/>
          <w:sz w:val="24"/>
        </w:rPr>
        <w:fldChar w:fldCharType="end"/>
      </w:r>
      <w:r>
        <w:rPr>
          <w:rFonts w:eastAsia="宋体"/>
          <w:sz w:val="24"/>
        </w:rPr>
        <w:tab/>
      </w:r>
      <w:r>
        <w:rPr>
          <w:rFonts w:eastAsia="宋体"/>
          <w:sz w:val="24"/>
        </w:rPr>
        <w:t>42</w:t>
      </w:r>
    </w:p>
    <w:p ns2:paraId="159545F3">
      <w:pPr>
        <w:tabs>
          <w:tab w:val="right" w:leader="dot" w:pos="8504"/>
        </w:tabs>
        <w:spacing w:before="0" w:after="0" w:line="400" w:lineRule="exact"/>
        <w:ind w:left="210"/>
        <w:jc w:val="left"/>
      </w:pPr>
      <w:r>
        <w:fldChar w:fldCharType="begin"/>
      </w:r>
      <w:r>
        <w:instrText xml:space="preserve"> HYPERLINK \l "toc_v16_1629" \h </w:instrText>
      </w:r>
      <w:r>
        <w:fldChar w:fldCharType="separate"/>
      </w:r>
      <w:r>
        <w:rPr>
          <w:rFonts w:eastAsia="宋体"/>
          <w:sz w:val="24"/>
        </w:rPr>
        <w:t xml:space="preserve">6.2 </w:t>
      </w:r>
      <w:r>
        <w:rPr>
          <w:rFonts w:ascii="Times New Roman" w:hAnsi="Times New Roman"/>
          <w:sz w:val="24"/>
        </w:rPr>
        <w:t>测试环境</w:t>
      </w:r>
      <w:r>
        <w:rPr>
          <w:rFonts w:ascii="Times New Roman" w:hAnsi="Times New Roman"/>
          <w:sz w:val="24"/>
        </w:rPr>
        <w:fldChar w:fldCharType="end"/>
      </w:r>
      <w:r>
        <w:rPr>
          <w:rFonts w:eastAsia="宋体"/>
          <w:sz w:val="24"/>
        </w:rPr>
        <w:tab/>
      </w:r>
      <w:r>
        <w:rPr>
          <w:rFonts w:eastAsia="宋体"/>
          <w:sz w:val="24"/>
        </w:rPr>
        <w:t>42</w:t>
      </w:r>
    </w:p>
    <w:p ns2:paraId="78C9474D">
      <w:pPr>
        <w:tabs>
          <w:tab w:val="right" w:leader="dot" w:pos="8504"/>
        </w:tabs>
        <w:spacing w:before="0" w:after="0" w:line="400" w:lineRule="exact"/>
        <w:ind w:left="210"/>
        <w:jc w:val="left"/>
      </w:pPr>
      <w:r>
        <w:fldChar w:fldCharType="begin"/>
      </w:r>
      <w:r>
        <w:instrText xml:space="preserve"> HYPERLINK \l "toc_v16_1630" \h </w:instrText>
      </w:r>
      <w:r>
        <w:fldChar w:fldCharType="separate"/>
      </w:r>
      <w:r>
        <w:rPr>
          <w:rFonts w:eastAsia="宋体"/>
          <w:sz w:val="24"/>
        </w:rPr>
        <w:t xml:space="preserve">6.3 </w:t>
      </w:r>
      <w:r>
        <w:rPr>
          <w:rFonts w:ascii="Times New Roman" w:hAnsi="Times New Roman"/>
          <w:sz w:val="24"/>
        </w:rPr>
        <w:t>测试用例设计思路</w:t>
      </w:r>
      <w:r>
        <w:rPr>
          <w:rFonts w:ascii="Times New Roman" w:hAnsi="Times New Roman"/>
          <w:sz w:val="24"/>
        </w:rPr>
        <w:fldChar w:fldCharType="end"/>
      </w:r>
      <w:r>
        <w:rPr>
          <w:rFonts w:eastAsia="宋体"/>
          <w:sz w:val="24"/>
        </w:rPr>
        <w:tab/>
      </w:r>
      <w:r>
        <w:rPr>
          <w:rFonts w:eastAsia="宋体"/>
          <w:sz w:val="24"/>
        </w:rPr>
        <w:t>43</w:t>
      </w:r>
    </w:p>
    <w:p ns2:paraId="6A4628EA">
      <w:pPr>
        <w:tabs>
          <w:tab w:val="right" w:leader="dot" w:pos="8504"/>
        </w:tabs>
        <w:spacing w:before="0" w:after="0" w:line="400" w:lineRule="exact"/>
        <w:ind w:left="210"/>
        <w:jc w:val="left"/>
      </w:pPr>
      <w:r>
        <w:fldChar w:fldCharType="begin"/>
      </w:r>
      <w:r>
        <w:instrText xml:space="preserve"> HYPERLINK \l "toc_v16_1631" \h </w:instrText>
      </w:r>
      <w:r>
        <w:fldChar w:fldCharType="separate"/>
      </w:r>
      <w:r>
        <w:rPr>
          <w:rFonts w:eastAsia="宋体"/>
          <w:sz w:val="24"/>
        </w:rPr>
        <w:t xml:space="preserve">6.4 </w:t>
      </w:r>
      <w:r>
        <w:rPr>
          <w:rFonts w:ascii="Times New Roman" w:hAnsi="Times New Roman"/>
          <w:sz w:val="24"/>
        </w:rPr>
        <w:t>功能性需求测试用例</w:t>
      </w:r>
      <w:r>
        <w:rPr>
          <w:rFonts w:ascii="Times New Roman" w:hAnsi="Times New Roman"/>
          <w:sz w:val="24"/>
        </w:rPr>
        <w:fldChar w:fldCharType="end"/>
      </w:r>
      <w:r>
        <w:rPr>
          <w:rFonts w:eastAsia="宋体"/>
          <w:sz w:val="24"/>
        </w:rPr>
        <w:tab/>
      </w:r>
      <w:r>
        <w:rPr>
          <w:rFonts w:eastAsia="宋体"/>
          <w:sz w:val="24"/>
        </w:rPr>
        <w:t>43</w:t>
      </w:r>
    </w:p>
    <w:p ns2:paraId="5AC3A4A0">
      <w:pPr>
        <w:tabs>
          <w:tab w:val="right" w:leader="dot" w:pos="8504"/>
        </w:tabs>
        <w:spacing w:before="0" w:after="0" w:line="400" w:lineRule="exact"/>
        <w:ind w:left="210"/>
        <w:jc w:val="left"/>
      </w:pPr>
      <w:r>
        <w:fldChar w:fldCharType="begin"/>
      </w:r>
      <w:r>
        <w:instrText xml:space="preserve"> HYPERLINK \l "toc_v16_1632" \h </w:instrText>
      </w:r>
      <w:r>
        <w:fldChar w:fldCharType="separate"/>
      </w:r>
      <w:r>
        <w:rPr>
          <w:rFonts w:eastAsia="宋体"/>
          <w:sz w:val="24"/>
        </w:rPr>
        <w:t xml:space="preserve">6.5 </w:t>
      </w:r>
      <w:r>
        <w:rPr>
          <w:rFonts w:ascii="Times New Roman" w:hAnsi="Times New Roman"/>
          <w:sz w:val="24"/>
        </w:rPr>
        <w:t>非功能性需求测试用例</w:t>
      </w:r>
      <w:r>
        <w:rPr>
          <w:rFonts w:ascii="Times New Roman" w:hAnsi="Times New Roman"/>
          <w:sz w:val="24"/>
        </w:rPr>
        <w:fldChar w:fldCharType="end"/>
      </w:r>
      <w:r>
        <w:rPr>
          <w:rFonts w:eastAsia="宋体"/>
          <w:sz w:val="24"/>
        </w:rPr>
        <w:tab/>
      </w:r>
      <w:r>
        <w:rPr>
          <w:rFonts w:eastAsia="宋体"/>
          <w:sz w:val="24"/>
        </w:rPr>
        <w:t>45</w:t>
      </w:r>
    </w:p>
    <w:p ns2:paraId="309E521C">
      <w:pPr>
        <w:tabs>
          <w:tab w:val="right" w:leader="dot" w:pos="8504"/>
        </w:tabs>
        <w:spacing w:before="0" w:after="0" w:line="400" w:lineRule="exact"/>
        <w:ind w:left="210"/>
        <w:jc w:val="left"/>
      </w:pPr>
      <w:r>
        <w:fldChar w:fldCharType="begin"/>
      </w:r>
      <w:r>
        <w:instrText xml:space="preserve"> HYPERLINK \l "toc_v16_1633" \h </w:instrText>
      </w:r>
      <w:r>
        <w:fldChar w:fldCharType="separate"/>
      </w:r>
      <w:r>
        <w:rPr>
          <w:rFonts w:eastAsia="宋体"/>
          <w:sz w:val="24"/>
        </w:rPr>
        <w:t xml:space="preserve">6.6 </w:t>
      </w:r>
      <w:r>
        <w:rPr>
          <w:rFonts w:ascii="Times New Roman" w:hAnsi="Times New Roman"/>
          <w:sz w:val="24"/>
        </w:rPr>
        <w:t>离线评估设计</w:t>
      </w:r>
      <w:r>
        <w:rPr>
          <w:rFonts w:ascii="Times New Roman" w:hAnsi="Times New Roman"/>
          <w:sz w:val="24"/>
        </w:rPr>
        <w:fldChar w:fldCharType="end"/>
      </w:r>
      <w:r>
        <w:rPr>
          <w:rFonts w:eastAsia="宋体"/>
          <w:sz w:val="24"/>
        </w:rPr>
        <w:tab/>
      </w:r>
      <w:r>
        <w:rPr>
          <w:rFonts w:eastAsia="宋体"/>
          <w:sz w:val="24"/>
        </w:rPr>
        <w:t>47</w:t>
      </w:r>
    </w:p>
    <w:p ns2:paraId="4082E958">
      <w:pPr>
        <w:tabs>
          <w:tab w:val="right" w:leader="dot" w:pos="8504"/>
        </w:tabs>
        <w:spacing w:before="0" w:after="0" w:line="400" w:lineRule="exact"/>
        <w:ind w:left="210"/>
        <w:jc w:val="left"/>
      </w:pPr>
      <w:r>
        <w:fldChar w:fldCharType="begin"/>
      </w:r>
      <w:r>
        <w:instrText xml:space="preserve"> HYPERLINK \l "toc_v16_1634" \h </w:instrText>
      </w:r>
      <w:r>
        <w:fldChar w:fldCharType="separate"/>
      </w:r>
      <w:r>
        <w:rPr>
          <w:rFonts w:eastAsia="宋体"/>
          <w:sz w:val="24"/>
        </w:rPr>
        <w:t xml:space="preserve">6.7 </w:t>
      </w:r>
      <w:r>
        <w:rPr>
          <w:rFonts w:ascii="Times New Roman" w:hAnsi="Times New Roman"/>
          <w:sz w:val="24"/>
        </w:rPr>
        <w:t>扩展评估与工程化验证</w:t>
      </w:r>
      <w:r>
        <w:rPr>
          <w:rFonts w:ascii="Times New Roman" w:hAnsi="Times New Roman"/>
          <w:sz w:val="24"/>
        </w:rPr>
        <w:fldChar w:fldCharType="end"/>
      </w:r>
      <w:r>
        <w:rPr>
          <w:rFonts w:eastAsia="宋体"/>
          <w:sz w:val="24"/>
        </w:rPr>
        <w:tab/>
      </w:r>
      <w:r>
        <w:rPr>
          <w:rFonts w:eastAsia="宋体"/>
          <w:sz w:val="24"/>
        </w:rPr>
        <w:t>51</w:t>
      </w:r>
    </w:p>
    <w:p ns2:paraId="2EE31DD3">
      <w:pPr>
        <w:tabs>
          <w:tab w:val="right" w:leader="dot" w:pos="8504"/>
        </w:tabs>
        <w:spacing w:before="0" w:after="0" w:line="400" w:lineRule="exact"/>
        <w:ind w:left="210"/>
        <w:jc w:val="left"/>
      </w:pPr>
      <w:r>
        <w:fldChar w:fldCharType="begin"/>
      </w:r>
      <w:r>
        <w:instrText xml:space="preserve"> HYPERLINK \l "toc_v16_1635" \h </w:instrText>
      </w:r>
      <w:r>
        <w:fldChar w:fldCharType="separate"/>
      </w:r>
      <w:r>
        <w:rPr>
          <w:rFonts w:eastAsia="宋体"/>
          <w:sz w:val="24"/>
        </w:rPr>
        <w:t xml:space="preserve">6.8 </w:t>
      </w:r>
      <w:r>
        <w:rPr>
          <w:rFonts w:ascii="Times New Roman" w:hAnsi="Times New Roman"/>
          <w:sz w:val="24"/>
        </w:rPr>
        <w:t>测试结果分析</w:t>
      </w:r>
      <w:r>
        <w:rPr>
          <w:rFonts w:ascii="Times New Roman" w:hAnsi="Times New Roman"/>
          <w:sz w:val="24"/>
        </w:rPr>
        <w:fldChar w:fldCharType="end"/>
      </w:r>
      <w:r>
        <w:rPr>
          <w:rFonts w:eastAsia="宋体"/>
          <w:sz w:val="24"/>
        </w:rPr>
        <w:tab/>
      </w:r>
      <w:r>
        <w:rPr>
          <w:rFonts w:eastAsia="宋体"/>
          <w:sz w:val="24"/>
        </w:rPr>
        <w:t>51</w:t>
      </w:r>
    </w:p>
    <w:p ns2:paraId="406C13C7">
      <w:pPr>
        <w:tabs>
          <w:tab w:val="right" w:leader="dot" w:pos="8504"/>
        </w:tabs>
        <w:spacing w:before="0" w:after="0" w:line="400" w:lineRule="exact"/>
        <w:ind w:left="210"/>
        <w:jc w:val="left"/>
      </w:pPr>
      <w:r>
        <w:fldChar w:fldCharType="begin"/>
      </w:r>
      <w:r>
        <w:instrText xml:space="preserve"> HYPERLINK \l "toc_v16_1606" \h </w:instrText>
      </w:r>
      <w:r>
        <w:fldChar w:fldCharType="separate"/>
      </w:r>
      <w:r>
        <w:rPr>
          <w:rFonts w:eastAsia="宋体"/>
          <w:sz w:val="24"/>
        </w:rPr>
        <w:t xml:space="preserve">6.9 </w:t>
      </w:r>
      <w:r>
        <w:rPr>
          <w:rFonts w:ascii="Times New Roman" w:hAnsi="Times New Roman"/>
          <w:sz w:val="24"/>
        </w:rPr>
        <w:t>本章小结</w:t>
      </w:r>
      <w:r>
        <w:rPr>
          <w:rFonts w:ascii="Times New Roman" w:hAnsi="Times New Roman"/>
          <w:sz w:val="24"/>
        </w:rPr>
        <w:fldChar w:fldCharType="end"/>
      </w:r>
      <w:r>
        <w:rPr>
          <w:rFonts w:eastAsia="宋体"/>
          <w:sz w:val="24"/>
        </w:rPr>
        <w:tab/>
      </w:r>
      <w:r>
        <w:rPr>
          <w:rFonts w:eastAsia="宋体"/>
          <w:sz w:val="24"/>
        </w:rPr>
        <w:t>52</w:t>
      </w:r>
    </w:p>
    <w:p ns2:paraId="0BCF0D0D">
      <w:pPr>
        <w:tabs>
          <w:tab w:val="right" w:leader="dot" w:pos="8504"/>
        </w:tabs>
        <w:spacing w:before="0" w:after="0" w:line="400" w:lineRule="exact"/>
        <w:ind w:left="0"/>
        <w:jc w:val="left"/>
      </w:pPr>
      <w:r>
        <w:fldChar w:fldCharType="begin"/>
      </w:r>
      <w:r>
        <w:instrText xml:space="preserve"> HYPERLINK \l "toc_v16_1636" \h </w:instrText>
      </w:r>
      <w:r>
        <w:fldChar w:fldCharType="separate"/>
      </w:r>
      <w:r>
        <w:rPr>
          <w:rFonts w:eastAsia="宋体"/>
          <w:sz w:val="24"/>
        </w:rPr>
        <w:t xml:space="preserve">7 </w:t>
      </w:r>
      <w:r>
        <w:rPr>
          <w:rFonts w:ascii="Times New Roman" w:hAnsi="Times New Roman"/>
          <w:sz w:val="24"/>
        </w:rPr>
        <w:t>总结与展望</w:t>
      </w:r>
      <w:r>
        <w:rPr>
          <w:rFonts w:ascii="Times New Roman" w:hAnsi="Times New Roman"/>
          <w:sz w:val="24"/>
        </w:rPr>
        <w:fldChar w:fldCharType="end"/>
      </w:r>
      <w:r>
        <w:rPr>
          <w:rFonts w:eastAsia="宋体"/>
          <w:sz w:val="24"/>
        </w:rPr>
        <w:tab/>
      </w:r>
      <w:r>
        <w:rPr>
          <w:rFonts w:eastAsia="宋体"/>
          <w:sz w:val="24"/>
        </w:rPr>
        <w:t>54</w:t>
      </w:r>
    </w:p>
    <w:p ns2:paraId="37130E70">
      <w:pPr>
        <w:tabs>
          <w:tab w:val="right" w:leader="dot" w:pos="8504"/>
        </w:tabs>
        <w:spacing w:before="0" w:after="0" w:line="400" w:lineRule="exact"/>
        <w:ind w:left="210"/>
        <w:jc w:val="left"/>
      </w:pPr>
      <w:r>
        <w:fldChar w:fldCharType="begin"/>
      </w:r>
      <w:r>
        <w:instrText xml:space="preserve"> HYPERLINK \l "toc_v16_1637" \h </w:instrText>
      </w:r>
      <w:r>
        <w:fldChar w:fldCharType="separate"/>
      </w:r>
      <w:r>
        <w:rPr>
          <w:rFonts w:eastAsia="宋体"/>
          <w:sz w:val="24"/>
        </w:rPr>
        <w:t xml:space="preserve">7.1 </w:t>
      </w:r>
      <w:r>
        <w:rPr>
          <w:rFonts w:ascii="Times New Roman" w:hAnsi="Times New Roman"/>
          <w:sz w:val="24"/>
        </w:rPr>
        <w:t>全文总结</w:t>
      </w:r>
      <w:r>
        <w:rPr>
          <w:rFonts w:ascii="Times New Roman" w:hAnsi="Times New Roman"/>
          <w:sz w:val="24"/>
        </w:rPr>
        <w:fldChar w:fldCharType="end"/>
      </w:r>
      <w:r>
        <w:rPr>
          <w:rFonts w:eastAsia="宋体"/>
          <w:sz w:val="24"/>
        </w:rPr>
        <w:tab/>
      </w:r>
      <w:r>
        <w:rPr>
          <w:rFonts w:eastAsia="宋体"/>
          <w:sz w:val="24"/>
        </w:rPr>
        <w:t>54</w:t>
      </w:r>
    </w:p>
    <w:p ns2:paraId="2C582AFE">
      <w:pPr>
        <w:tabs>
          <w:tab w:val="right" w:leader="dot" w:pos="8504"/>
        </w:tabs>
        <w:spacing w:before="0" w:after="0" w:line="400" w:lineRule="exact"/>
        <w:ind w:left="210"/>
        <w:jc w:val="left"/>
      </w:pPr>
      <w:r>
        <w:fldChar w:fldCharType="begin"/>
      </w:r>
      <w:r>
        <w:instrText xml:space="preserve"> HYPERLINK \l "toc_v16_1638" \h </w:instrText>
      </w:r>
      <w:r>
        <w:fldChar w:fldCharType="separate"/>
      </w:r>
      <w:r>
        <w:rPr>
          <w:rFonts w:eastAsia="宋体"/>
          <w:sz w:val="24"/>
        </w:rPr>
        <w:t xml:space="preserve">7.2 </w:t>
      </w:r>
      <w:r>
        <w:rPr>
          <w:rFonts w:ascii="Times New Roman" w:hAnsi="Times New Roman"/>
          <w:sz w:val="24"/>
        </w:rPr>
        <w:t>系统展望</w:t>
      </w:r>
      <w:r>
        <w:rPr>
          <w:rFonts w:ascii="Times New Roman" w:hAnsi="Times New Roman"/>
          <w:sz w:val="24"/>
        </w:rPr>
        <w:fldChar w:fldCharType="end"/>
      </w:r>
      <w:r>
        <w:rPr>
          <w:rFonts w:eastAsia="宋体"/>
          <w:sz w:val="24"/>
        </w:rPr>
        <w:tab/>
      </w:r>
      <w:r>
        <w:rPr>
          <w:rFonts w:eastAsia="宋体"/>
          <w:sz w:val="24"/>
        </w:rPr>
        <w:t>55</w:t>
      </w:r>
    </w:p>
    <w:p ns2:paraId="3172ABB9">
      <w:pPr>
        <w:tabs>
          <w:tab w:val="right" w:leader="dot" w:pos="8504"/>
        </w:tabs>
        <w:spacing w:before="0" w:after="0" w:line="400" w:lineRule="exact"/>
        <w:ind w:left="0"/>
        <w:jc w:val="left"/>
      </w:pPr>
      <w:r>
        <w:fldChar w:fldCharType="begin"/>
      </w:r>
      <w:r>
        <w:instrText xml:space="preserve"> HYPERLINK \l "toc_v16_1639" \h </w:instrText>
      </w:r>
      <w:r>
        <w:fldChar w:fldCharType="separate"/>
      </w:r>
      <w:r>
        <w:rPr>
          <w:rFonts w:ascii="Times New Roman" w:hAnsi="Times New Roman"/>
          <w:sz w:val="24"/>
        </w:rPr>
        <w:t>参考文献</w:t>
      </w:r>
      <w:r>
        <w:rPr>
          <w:rFonts w:ascii="Times New Roman" w:hAnsi="Times New Roman"/>
          <w:sz w:val="24"/>
        </w:rPr>
        <w:fldChar w:fldCharType="end"/>
      </w:r>
      <w:r>
        <w:rPr>
          <w:rFonts w:eastAsia="宋体"/>
          <w:sz w:val="24"/>
        </w:rPr>
        <w:tab/>
      </w:r>
      <w:r>
        <w:rPr>
          <w:rFonts w:eastAsia="宋体"/>
          <w:sz w:val="24"/>
        </w:rPr>
        <w:t>57</w:t>
      </w:r>
    </w:p>
    <w:p ns2:paraId="05FE4C42">
      <w:pPr>
        <w:tabs>
          <w:tab w:val="right" w:leader="dot" w:pos="8504"/>
        </w:tabs>
        <w:spacing w:before="0" w:after="0" w:line="400" w:lineRule="exact"/>
        <w:ind w:left="0"/>
        <w:jc w:val="left"/>
        <w:sectPr>
          <w:headerReference ns5:id="rId30" w:type="first"/>
          <w:footerReference ns5:id="rId33" w:type="first"/>
          <w:headerReference ns5:id="rId28" w:type="default"/>
          <w:footerReference ns5:id="rId31" w:type="default"/>
          <w:headerReference ns5:id="rId29" w:type="even"/>
          <w:footerReference ns5:id="rId32" w:type="even"/>
          <w:pgSz w:w="11906" w:h="16838"/>
          <w:pgMar w:top="1701" w:right="1418" w:bottom="1418" w:left="1418" w:header="851" w:footer="992" w:gutter="0"/>
          <w:pgNumType w:fmt="lowerRoman"/>
          <w:cols w:space="720" w:num="1"/>
          <w:formProt w:val="0"/>
          <w:docGrid w:type="lines" w:linePitch="312" w:charSpace="0"/>
        </w:sectPr>
      </w:pPr>
      <w:r>
        <w:fldChar w:fldCharType="begin"/>
      </w:r>
      <w:r>
        <w:instrText xml:space="preserve"> HYPERLINK \l "toc_v16_1640" \h </w:instrText>
      </w:r>
      <w:r>
        <w:fldChar w:fldCharType="separate"/>
      </w:r>
      <w:r>
        <w:rPr>
          <w:rFonts w:ascii="Times New Roman" w:hAnsi="Times New Roman"/>
          <w:sz w:val="24"/>
        </w:rPr>
        <w:t>致谢</w:t>
      </w:r>
      <w:r>
        <w:rPr>
          <w:rFonts w:ascii="Times New Roman" w:hAnsi="Times New Roman"/>
          <w:sz w:val="24"/>
        </w:rPr>
        <w:fldChar w:fldCharType="end"/>
      </w:r>
      <w:r>
        <w:rPr>
          <w:rFonts w:eastAsia="宋体"/>
          <w:sz w:val="24"/>
        </w:rPr>
        <w:tab/>
      </w:r>
      <w:r>
        <w:rPr>
          <w:rFonts w:eastAsia="宋体"/>
          <w:sz w:val="24"/>
        </w:rPr>
        <w:t>59</w:t>
      </w:r>
    </w:p>
    <w:p ns2:paraId="48683162">
      <w:pPr>
        <w:pStyle w:val="41"/>
        <w:keepNext/>
        <w:keepLines/>
        <w:widowControl/>
      </w:pPr>
      <w:bookmarkStart w:id="8" w:name="_TocLCJ004"/>
      <w:bookmarkStart w:id="9" w:name="toc_1002"/>
      <w:r>
        <w:rPr>
          <w:rFonts w:ascii="Times New Roman" w:hAnsi="Times New Roman"/>
          <w:b w:val="0"/>
          <w:sz w:val="32"/>
        </w:rPr>
        <w:t>引言</w:t>
      </w:r>
      <w:bookmarkEnd w:id="8"/>
      <w:bookmarkEnd w:id="9"/>
    </w:p>
    <w:p ns2:paraId="26B6C1AD">
      <w:pPr>
        <w:widowControl/>
        <w:spacing w:before="0" w:after="0" w:line="400" w:lineRule="exact"/>
        <w:ind w:firstLine="480"/>
        <w:jc w:val="both"/>
      </w:pPr>
      <w:r>
        <w:rPr>
          <w:rFonts w:ascii="Times New Roman" w:hAnsi="Times New Roman"/>
          <w:b w:val="0"/>
          <w:sz w:val="24"/>
        </w:rPr>
        <w:t>本章从校园学习和活动中的用户匹配需求写起，说明系统要解决的具体问题，并对校园社交匹配、用户画像、候选召回、排序重排、推荐解释和用户反馈等概念作出界定。随后结合国内外研究和同类产品形态，分析现有方案在校园用户匹配场景中的不足，再说明本课题完成的主要工作和论文结构。</w:t>
      </w:r>
    </w:p>
    <w:p ns2:paraId="674DA82D">
      <w:pPr>
        <w:pStyle w:val="42"/>
        <w:keepNext/>
        <w:keepLines/>
        <w:widowControl/>
      </w:pPr>
      <w:bookmarkStart w:id="10" w:name="toc_1003"/>
      <w:bookmarkStart w:id="11" w:name="_TocLCJ005"/>
      <w:r>
        <w:rPr>
          <w:rFonts w:ascii="Times New Roman" w:hAnsi="Times New Roman"/>
          <w:b w:val="0"/>
          <w:sz w:val="30"/>
        </w:rPr>
        <w:t>项目背景与意义</w:t>
      </w:r>
      <w:bookmarkEnd w:id="10"/>
      <w:bookmarkEnd w:id="11"/>
    </w:p>
    <w:p ns2:paraId="1CDA9468">
      <w:pPr>
        <w:widowControl/>
        <w:spacing w:before="0" w:after="0" w:line="400" w:lineRule="exact"/>
        <w:ind w:firstLine="480"/>
        <w:jc w:val="both"/>
      </w:pPr>
      <w:r>
        <w:rPr>
          <w:rFonts w:ascii="Times New Roman" w:hAnsi="Times New Roman"/>
          <w:b w:val="0"/>
          <w:sz w:val="24"/>
        </w:rPr>
        <w:t>高校学生的学习和生活并不只发生在固定班级内部。课程作业、竞赛组队、社团活动、项目实践和兴趣交流都可能产生“找一个合适同伴”的需求。现实中，学生通常通过宿舍、班级群、社团群或朋友介绍寻找伙伴，这种方式简单直接，但覆盖范围有限。新生、转专业学生或刚加入某个社团的学生，往往很难快速找到兴趣相近、目标相近或经历相关的同学。随着校园信息化系统逐渐积累学生的年级、专业、兴趣标签和社团参与记录，把这些结构化信息用于用户匹配已经具备基本条件。</w:t>
      </w:r>
    </w:p>
    <w:p ns2:paraId="1B34DED0">
      <w:pPr>
        <w:widowControl/>
        <w:spacing w:before="0" w:after="0" w:line="400" w:lineRule="exact"/>
        <w:ind w:firstLine="480"/>
        <w:jc w:val="both"/>
      </w:pPr>
      <w:r>
        <w:rPr>
          <w:rFonts w:ascii="Times New Roman" w:hAnsi="Times New Roman"/>
          <w:b w:val="0"/>
          <w:sz w:val="24"/>
        </w:rPr>
        <w:t>校园社交匹配系统的直接价值体现在连接效率上。系统如果能够根据标签、专业、年级和场景目的推荐候选用户，就可以减少学生在多个群聊中反复询问的时间，也能帮助不同班级、不同专业、不同社团的学生建立联系。对于需要学习搭子、竞赛队友或社团同伴的学生来说，一个主动推荐入口比单纯搜索更直接。推荐结果如果同时给出依据，用户也更容易判断该对象是否值得进一步联系。</w:t>
      </w:r>
    </w:p>
    <w:p ns2:paraId="31827E41">
      <w:pPr>
        <w:widowControl/>
        <w:spacing w:before="0" w:after="0" w:line="400" w:lineRule="exact"/>
        <w:ind w:firstLine="480"/>
        <w:jc w:val="both"/>
      </w:pPr>
      <w:r>
        <w:rPr>
          <w:rFonts w:ascii="Times New Roman" w:hAnsi="Times New Roman"/>
          <w:b w:val="0"/>
          <w:sz w:val="24"/>
        </w:rPr>
        <w:t>从平台建设角度看，校园用户匹配能力也可以接入学习支持平台、社团活动平台或校园服务平台。活动组织者可以据此触达更可能感兴趣的学生，社团招新可以减少完全依赖公告和转发的方式，学习支持服务也可以把有相近目标的学生联系起来。与人工组织相比，系统化匹配不一定能替代线下沟通，但可以把候选范围先缩小，并保留推荐依据，便于后续运营和复查。</w:t>
      </w:r>
    </w:p>
    <w:p ns2:paraId="5D75EBF7">
      <w:pPr>
        <w:widowControl/>
        <w:spacing w:before="0" w:after="0" w:line="400" w:lineRule="exact"/>
        <w:ind w:firstLine="480"/>
        <w:jc w:val="both"/>
      </w:pPr>
      <w:r>
        <w:rPr>
          <w:rFonts w:ascii="Times New Roman" w:hAnsi="Times New Roman"/>
          <w:b w:val="0"/>
          <w:sz w:val="24"/>
        </w:rPr>
        <w:t>本系统涉及的几个概念需要先说明。校园社交匹配，是指在学习、社团和兴趣场景中，为某个校园用户寻找潜在匹配对象。用户画像由用户标签及其权重组成，用来表示用户当前的兴趣重点。候选召回是根据画像中的核心标签，从较大的候选用户集合中先筛出一批可能相关的人。排序重排分两步：先计算画像相似度，再结合年级、专业、社团等校园规则调整顺序。推荐解释是向用户说明“为什么推荐这个人”，其依据来自标签贡献、规则命中和可信连接原因。用户反馈则包括关注、忽略等行为，系统根据这些行为对画像进行轻量更新。</w:t>
      </w:r>
    </w:p>
    <w:p ns2:paraId="4EA40B9D">
      <w:pPr>
        <w:widowControl/>
        <w:spacing w:before="0" w:after="0" w:line="400" w:lineRule="exact"/>
        <w:ind w:firstLine="480"/>
        <w:jc w:val="both"/>
      </w:pPr>
      <w:r>
        <w:rPr>
          <w:rFonts w:ascii="Times New Roman" w:hAnsi="Times New Roman"/>
          <w:b w:val="0"/>
          <w:sz w:val="24"/>
        </w:rPr>
        <w:t>与通用社交产品相比，校园社交匹配更强调连接理由。学生决定是否联系推荐对象时，不会只看兴趣标签是否相同，还会看对方年级是否接近、专业方向是否相关、是否有共同社团，以及是否适合当前的学习或活动任务。因此，校园属性不能只作为页面展示字段存在，而应进入排序和解释过程；用户反馈也不应只被记录下来，还应影响后续画像。</w:t>
      </w:r>
    </w:p>
    <w:p ns2:paraId="0D5670B4">
      <w:pPr>
        <w:pStyle w:val="42"/>
        <w:keepNext/>
        <w:keepLines/>
        <w:widowControl/>
      </w:pPr>
      <w:bookmarkStart w:id="12" w:name="toc_1004"/>
      <w:bookmarkStart w:id="13" w:name="_TocLCJ006"/>
      <w:r>
        <w:rPr>
          <w:rFonts w:ascii="Times New Roman" w:hAnsi="Times New Roman"/>
          <w:b w:val="0"/>
          <w:sz w:val="30"/>
        </w:rPr>
        <w:t>国内外研究现状</w:t>
      </w:r>
      <w:bookmarkEnd w:id="12"/>
      <w:bookmarkEnd w:id="13"/>
    </w:p>
    <w:p ns2:paraId="2FF814A4">
      <w:pPr>
        <w:spacing w:before="0" w:after="0" w:line="400" w:lineRule="exact"/>
        <w:ind w:firstLine="420"/>
        <w:jc w:val="both"/>
      </w:pPr>
      <w:r>
        <w:rPr>
          <w:rFonts w:ascii="Times New Roman" w:hAnsi="Times New Roman"/>
          <w:b w:val="0"/>
          <w:sz w:val="24"/>
        </w:rPr>
        <w:t xml:space="preserve">围绕校园用户匹配，可以参考的研究并不只来自单一方向。推荐系统研究给出了用户建模、候选召回和排序评价方法[9][10][23][24][25]；社会化推荐和链接预测关注人与人之间可能产生的连接[1][2]；教育推荐更重视学习目标、学习者特征和学习场景[4][5][7]；可解释推荐则讨论推荐结果如何被用户理解和复核[20][26]。本节按照这些方向梳理相关工作，再结合校园场景说明同类方案还没有解决好的问题。</w:t>
      </w:r>
      <w:r>
        <w:rPr>
          <w:rFonts w:eastAsia="宋体"/>
          <w:b w:val="0"/>
          <w:sz w:val="24"/>
          <w:vertAlign w:val="superscript"/>
        </w:rPr>
        <w:t/>
      </w:r>
      <w:r>
        <w:rPr>
          <w:rFonts w:ascii="Times New Roman" w:hAnsi="Times New Roman"/>
          <w:b w:val="0"/>
          <w:sz w:val="24"/>
        </w:rPr>
        <w:t/>
      </w:r>
      <w:r>
        <w:rPr>
          <w:rFonts w:eastAsia="宋体"/>
          <w:b w:val="0"/>
          <w:sz w:val="24"/>
          <w:vertAlign w:val="superscript"/>
        </w:rPr>
        <w:t/>
      </w:r>
      <w:r>
        <w:rPr>
          <w:rFonts w:ascii="Times New Roman" w:hAnsi="Times New Roman"/>
          <w:b w:val="0"/>
          <w:sz w:val="24"/>
        </w:rPr>
        <w:t/>
      </w:r>
      <w:r>
        <w:rPr>
          <w:rFonts w:eastAsia="宋体"/>
          <w:b w:val="0"/>
          <w:sz w:val="24"/>
          <w:vertAlign w:val="superscript"/>
        </w:rPr>
        <w:t/>
      </w:r>
      <w:r>
        <w:rPr>
          <w:rFonts w:ascii="Times New Roman" w:hAnsi="Times New Roman"/>
          <w:b w:val="0"/>
          <w:sz w:val="24"/>
        </w:rPr>
        <w:t/>
      </w:r>
      <w:r>
        <w:rPr>
          <w:rFonts w:eastAsia="宋体"/>
          <w:b w:val="0"/>
          <w:sz w:val="24"/>
          <w:vertAlign w:val="superscript"/>
        </w:rPr>
        <w:t/>
      </w:r>
      <w:r>
        <w:rPr>
          <w:rFonts w:ascii="Times New Roman" w:hAnsi="Times New Roman"/>
          <w:b w:val="0"/>
          <w:sz w:val="24"/>
        </w:rPr>
        <w:t/>
      </w:r>
    </w:p>
    <w:p ns2:paraId="3B431408">
      <w:pPr>
        <w:spacing w:before="0" w:after="0" w:line="400" w:lineRule="exact"/>
        <w:ind w:firstLine="420"/>
        <w:jc w:val="both"/>
      </w:pPr>
      <w:r>
        <w:rPr>
          <w:rFonts w:ascii="Times New Roman" w:hAnsi="Times New Roman"/>
          <w:b w:val="0"/>
          <w:sz w:val="24"/>
        </w:rPr>
        <w:t xml:space="preserve">国外关于推荐系统和社交匹配的研究开展较早。Tang 等对社会化推荐研究进行了综述，指出社交关系可以为推荐系统提供评分和内容特征之外的信息，但关系稀疏、关系强度建模和隐私边界会带来新的问题[1]。Liben-Nowell 和 Kleinberg 将社交网络中的未来连接预测形式化为链接预测问题，说明网络拓扑中包含可用于推断潜在关系的结构信息[2]。这类研究为校园用户之间的共同标签、共同社团和可信连接建模提供了基础[28][29]。</w:t>
      </w:r>
      <w:r>
        <w:rPr>
          <w:rFonts w:eastAsia="宋体"/>
          <w:b w:val="0"/>
          <w:sz w:val="24"/>
        </w:rPr>
        <w:t xml:space="preserve"/>
      </w:r>
      <w:r>
        <w:rPr>
          <w:rFonts w:ascii="Times New Roman" w:hAnsi="Times New Roman"/>
          <w:b w:val="0"/>
          <w:sz w:val="24"/>
        </w:rPr>
        <w:t/>
      </w:r>
      <w:r>
        <w:rPr>
          <w:rFonts w:eastAsia="宋体"/>
          <w:b w:val="0"/>
          <w:sz w:val="24"/>
          <w:vertAlign w:val="superscript"/>
        </w:rPr>
        <w:t/>
      </w:r>
      <w:r>
        <w:rPr>
          <w:rFonts w:ascii="Times New Roman" w:hAnsi="Times New Roman"/>
          <w:b w:val="0"/>
          <w:sz w:val="24"/>
        </w:rPr>
        <w:t/>
      </w:r>
      <w:r>
        <w:rPr>
          <w:rFonts w:eastAsia="宋体"/>
          <w:b w:val="0"/>
          <w:sz w:val="24"/>
        </w:rPr>
        <w:t xml:space="preserve"/>
      </w:r>
      <w:r>
        <w:rPr>
          <w:rFonts w:ascii="Times New Roman" w:hAnsi="Times New Roman"/>
          <w:b w:val="0"/>
          <w:sz w:val="24"/>
        </w:rPr>
        <w:t xml:space="preserve"/>
      </w:r>
      <w:r>
        <w:rPr>
          <w:rFonts w:eastAsia="宋体"/>
          <w:b w:val="0"/>
          <w:sz w:val="24"/>
        </w:rPr>
        <w:t xml:space="preserve"/>
      </w:r>
      <w:r>
        <w:rPr>
          <w:rFonts w:ascii="Times New Roman" w:hAnsi="Times New Roman"/>
          <w:b w:val="0"/>
          <w:sz w:val="24"/>
        </w:rPr>
        <w:t/>
      </w:r>
      <w:r>
        <w:rPr>
          <w:rFonts w:eastAsia="宋体"/>
          <w:b w:val="0"/>
          <w:sz w:val="24"/>
          <w:vertAlign w:val="superscript"/>
        </w:rPr>
        <w:t/>
      </w:r>
      <w:r>
        <w:rPr>
          <w:rFonts w:ascii="Times New Roman" w:hAnsi="Times New Roman"/>
          <w:b w:val="0"/>
          <w:sz w:val="24"/>
        </w:rPr>
        <w:t/>
      </w:r>
    </w:p>
    <w:p ns2:paraId="3865B587">
      <w:pPr>
        <w:spacing w:before="0" w:after="0" w:line="400" w:lineRule="exact"/>
        <w:ind w:firstLine="420"/>
        <w:jc w:val="both"/>
      </w:pPr>
      <w:r>
        <w:rPr>
          <w:rFonts w:ascii="Times New Roman" w:hAnsi="Times New Roman"/>
          <w:b w:val="0"/>
          <w:sz w:val="24"/>
        </w:rPr>
        <w:t>人员推荐方向与本课题更接近，因为推荐对象不是商品或内容，而是具体用户。</w:t>
      </w:r>
      <w:r>
        <w:rPr>
          <w:rFonts w:eastAsia="宋体"/>
          <w:b w:val="0"/>
          <w:sz w:val="24"/>
        </w:rPr>
        <w:t xml:space="preserve">Zhu </w:t>
      </w:r>
      <w:r>
        <w:rPr>
          <w:rFonts w:ascii="Times New Roman" w:hAnsi="Times New Roman"/>
          <w:b w:val="0"/>
          <w:sz w:val="24"/>
        </w:rPr>
        <w:t>等在基于位置的社交网络中研究好友与兴趣点推荐，将用户偏好、地理影响和社会信任关系结合起来</w:t>
      </w:r>
      <w:r>
        <w:rPr>
          <w:rFonts w:eastAsia="宋体"/>
          <w:b w:val="0"/>
          <w:sz w:val="24"/>
          <w:vertAlign w:val="superscript"/>
        </w:rPr>
        <w:t>[3]</w:t>
      </w:r>
      <w:r>
        <w:rPr>
          <w:rFonts w:ascii="Times New Roman" w:hAnsi="Times New Roman"/>
          <w:b w:val="0"/>
          <w:sz w:val="24"/>
        </w:rPr>
        <w:t>；</w:t>
      </w:r>
      <w:r>
        <w:rPr>
          <w:rFonts w:eastAsia="宋体"/>
          <w:b w:val="0"/>
          <w:sz w:val="24"/>
        </w:rPr>
        <w:t xml:space="preserve">Palomares </w:t>
      </w:r>
      <w:r>
        <w:rPr>
          <w:rFonts w:ascii="Times New Roman" w:hAnsi="Times New Roman"/>
          <w:b w:val="0"/>
          <w:sz w:val="24"/>
        </w:rPr>
        <w:t>等对互惠推荐系统进行综述，指出人员匹配场景需要同时考虑双方意愿、约束条件和结果可接受性</w:t>
      </w:r>
      <w:r>
        <w:rPr>
          <w:rFonts w:eastAsia="宋体"/>
          <w:b w:val="0"/>
          <w:sz w:val="24"/>
          <w:vertAlign w:val="superscript"/>
        </w:rPr>
        <w:t>[30]</w:t>
      </w:r>
      <w:r>
        <w:rPr>
          <w:rFonts w:ascii="Times New Roman" w:hAnsi="Times New Roman"/>
          <w:b w:val="0"/>
          <w:sz w:val="24"/>
        </w:rPr>
        <w:t>。校园社交匹配同样面向具体用户，推荐结果不能只依赖表面相似，还需要保留双方相关的证据。</w:t>
      </w:r>
    </w:p>
    <w:p ns2:paraId="1CEBD594">
      <w:pPr>
        <w:spacing w:before="0" w:after="0" w:line="400" w:lineRule="exact"/>
        <w:ind w:firstLine="420"/>
        <w:jc w:val="both"/>
      </w:pPr>
      <w:r>
        <w:rPr>
          <w:rFonts w:ascii="Times New Roman" w:hAnsi="Times New Roman"/>
          <w:b w:val="0"/>
          <w:sz w:val="24"/>
        </w:rPr>
        <w:t>教育和学习场景中的推荐研究说明，校园系统不能只看兴趣相似。</w:t>
      </w:r>
      <w:r>
        <w:rPr>
          <w:rFonts w:eastAsia="宋体"/>
          <w:b w:val="0"/>
          <w:sz w:val="24"/>
        </w:rPr>
        <w:t xml:space="preserve">Drachsler </w:t>
      </w:r>
      <w:r>
        <w:rPr>
          <w:rFonts w:ascii="Times New Roman" w:hAnsi="Times New Roman"/>
          <w:b w:val="0"/>
          <w:sz w:val="24"/>
        </w:rPr>
        <w:t>等回顾了技术增强学习中的推荐系统，指出学习推荐系统不仅可以推荐学习资源和学习路径，也可以推荐同伴或教师</w:t>
      </w:r>
      <w:r>
        <w:rPr>
          <w:rFonts w:eastAsia="宋体"/>
          <w:b w:val="0"/>
          <w:sz w:val="24"/>
          <w:vertAlign w:val="superscript"/>
        </w:rPr>
        <w:t>[4]</w:t>
      </w:r>
      <w:r>
        <w:rPr>
          <w:rFonts w:ascii="Times New Roman" w:hAnsi="Times New Roman"/>
          <w:b w:val="0"/>
          <w:sz w:val="24"/>
        </w:rPr>
        <w:t>。国内研究中，刘芳等通过多维度学习者模型刻画学习风格、知识状态和兴趣偏好</w:t>
      </w:r>
      <w:r>
        <w:rPr>
          <w:rFonts w:eastAsia="宋体"/>
          <w:b w:val="0"/>
          <w:sz w:val="24"/>
          <w:vertAlign w:val="superscript"/>
        </w:rPr>
        <w:t>[5]</w:t>
      </w:r>
      <w:r>
        <w:rPr>
          <w:rFonts w:ascii="Times New Roman" w:hAnsi="Times New Roman"/>
          <w:b w:val="0"/>
          <w:sz w:val="24"/>
        </w:rPr>
        <w:t>，并进一步将学习者模型融入在线学习资源协同过滤推荐</w:t>
      </w:r>
      <w:r>
        <w:rPr>
          <w:rFonts w:eastAsia="宋体"/>
          <w:b w:val="0"/>
          <w:sz w:val="24"/>
          <w:vertAlign w:val="superscript"/>
        </w:rPr>
        <w:t>[7]</w:t>
      </w:r>
      <w:r>
        <w:rPr>
          <w:rFonts w:ascii="Times New Roman" w:hAnsi="Times New Roman"/>
          <w:b w:val="0"/>
          <w:sz w:val="24"/>
        </w:rPr>
        <w:t>。由此可见，校园匹配需要把学习目标、兴趣变化和发起匹配的目的纳入画像与排序过程。</w:t>
      </w:r>
    </w:p>
    <w:p ns2:paraId="0688E558">
      <w:pPr>
        <w:spacing w:before="0" w:after="0" w:line="400" w:lineRule="exact"/>
        <w:ind w:firstLine="420"/>
        <w:jc w:val="both"/>
      </w:pPr>
      <w:r>
        <w:rPr>
          <w:rFonts w:ascii="Times New Roman" w:hAnsi="Times New Roman"/>
          <w:b w:val="0"/>
          <w:sz w:val="24"/>
        </w:rPr>
        <w:t xml:space="preserve">在推荐算法方面，协同过滤、矩阵分解、基于内容推荐和标签权重方法均可作为技术来源[11][13][17][18][19]。GroupLens 展示了协同过滤在早期网络社区中的应用[14]，Hu 等和 Koren 等分别讨论了隐式反馈协同过滤和矩阵分解方法[15][16]；Salton 和 Buckley 的词项加权研究为 TF-IDF 权重计算提供了基础[12]。不过，毕业设计阶段难以获得长期评分或点击日志，单纯依赖协同过滤和矩阵分解容易受到数据稀疏影响。因此，系统采用标签画像、倒排召回和规则重排的轻量链路，并设置多种算法进行对比。</w:t>
      </w:r>
      <w:r>
        <w:rPr>
          <w:rFonts w:eastAsia="宋体"/>
          <w:b w:val="0"/>
          <w:sz w:val="24"/>
        </w:rPr>
        <w:t xml:space="preserve"/>
      </w:r>
      <w:r>
        <w:rPr>
          <w:rFonts w:ascii="Times New Roman" w:hAnsi="Times New Roman"/>
          <w:b w:val="0"/>
          <w:sz w:val="24"/>
        </w:rPr>
        <w:t/>
      </w:r>
      <w:r>
        <w:rPr>
          <w:rFonts w:eastAsia="宋体"/>
          <w:b w:val="0"/>
          <w:sz w:val="24"/>
          <w:vertAlign w:val="superscript"/>
        </w:rPr>
        <w:t/>
      </w:r>
      <w:r>
        <w:rPr>
          <w:rFonts w:ascii="Times New Roman" w:hAnsi="Times New Roman"/>
          <w:b w:val="0"/>
          <w:sz w:val="24"/>
        </w:rPr>
        <w:t/>
      </w:r>
      <w:r>
        <w:rPr>
          <w:rFonts w:eastAsia="宋体"/>
          <w:b w:val="0"/>
          <w:sz w:val="24"/>
        </w:rPr>
        <w:t xml:space="preserve"/>
      </w:r>
      <w:r>
        <w:rPr>
          <w:rFonts w:ascii="Times New Roman" w:hAnsi="Times New Roman"/>
          <w:b w:val="0"/>
          <w:sz w:val="24"/>
        </w:rPr>
        <w:t xml:space="preserve"/>
      </w:r>
      <w:r>
        <w:rPr>
          <w:rFonts w:eastAsia="宋体"/>
          <w:b w:val="0"/>
          <w:sz w:val="24"/>
        </w:rPr>
        <w:t xml:space="preserve"/>
      </w:r>
      <w:r>
        <w:rPr>
          <w:rFonts w:ascii="Times New Roman" w:hAnsi="Times New Roman"/>
          <w:b w:val="0"/>
          <w:sz w:val="24"/>
        </w:rPr>
        <w:t/>
      </w:r>
      <w:r>
        <w:rPr>
          <w:rFonts w:eastAsia="宋体"/>
          <w:b w:val="0"/>
          <w:sz w:val="24"/>
          <w:vertAlign w:val="superscript"/>
        </w:rPr>
        <w:t/>
      </w:r>
      <w:r>
        <w:rPr>
          <w:rFonts w:ascii="Times New Roman" w:hAnsi="Times New Roman"/>
          <w:b w:val="0"/>
          <w:sz w:val="24"/>
        </w:rPr>
        <w:t/>
      </w:r>
      <w:r>
        <w:rPr>
          <w:rFonts w:eastAsia="宋体"/>
          <w:b w:val="0"/>
          <w:sz w:val="24"/>
        </w:rPr>
        <w:t xml:space="preserve"/>
      </w:r>
      <w:r>
        <w:rPr>
          <w:rFonts w:ascii="Times New Roman" w:hAnsi="Times New Roman"/>
          <w:b w:val="0"/>
          <w:sz w:val="24"/>
        </w:rPr>
        <w:t xml:space="preserve"/>
      </w:r>
      <w:r>
        <w:rPr>
          <w:rFonts w:eastAsia="宋体"/>
          <w:b w:val="0"/>
          <w:sz w:val="24"/>
        </w:rPr>
        <w:t xml:space="preserve"/>
      </w:r>
      <w:r>
        <w:rPr>
          <w:rFonts w:ascii="Times New Roman" w:hAnsi="Times New Roman"/>
          <w:b w:val="0"/>
          <w:sz w:val="24"/>
        </w:rPr>
        <w:t xml:space="preserve"/>
      </w:r>
      <w:r>
        <w:rPr>
          <w:rFonts w:eastAsia="宋体"/>
          <w:b w:val="0"/>
          <w:sz w:val="24"/>
        </w:rPr>
        <w:t xml:space="preserve"/>
      </w:r>
      <w:r>
        <w:rPr>
          <w:rFonts w:ascii="Times New Roman" w:hAnsi="Times New Roman"/>
          <w:b w:val="0"/>
          <w:sz w:val="24"/>
        </w:rPr>
        <w:t/>
      </w:r>
      <w:r>
        <w:rPr>
          <w:rFonts w:eastAsia="宋体"/>
          <w:b w:val="0"/>
          <w:sz w:val="24"/>
          <w:vertAlign w:val="superscript"/>
        </w:rPr>
        <w:t/>
      </w:r>
      <w:r>
        <w:rPr>
          <w:rFonts w:ascii="Times New Roman" w:hAnsi="Times New Roman"/>
          <w:b w:val="0"/>
          <w:sz w:val="24"/>
        </w:rPr>
        <w:t/>
      </w:r>
    </w:p>
    <w:p ns2:paraId="33D533C8">
      <w:pPr>
        <w:spacing w:before="0" w:after="0" w:line="400" w:lineRule="exact"/>
        <w:ind w:firstLine="420"/>
        <w:jc w:val="both"/>
      </w:pPr>
      <w:r>
        <w:rPr>
          <w:rFonts w:ascii="Times New Roman" w:hAnsi="Times New Roman"/>
          <w:b w:val="0"/>
          <w:sz w:val="24"/>
        </w:rPr>
        <w:t>国内关于社交网络用户推荐和兴趣建模的研究也为本系统提供了参考。彭舰等融合跨平台行为模式刻画用户偏好</w:t>
      </w:r>
      <w:r>
        <w:rPr>
          <w:rFonts w:eastAsia="宋体"/>
          <w:b w:val="0"/>
          <w:sz w:val="24"/>
          <w:vertAlign w:val="superscript"/>
        </w:rPr>
        <w:t>[6]</w:t>
      </w:r>
      <w:r>
        <w:rPr>
          <w:rFonts w:ascii="Times New Roman" w:hAnsi="Times New Roman"/>
          <w:b w:val="0"/>
          <w:sz w:val="24"/>
        </w:rPr>
        <w:t>，王刚和郭雪梅从用户响应信息出发研究社交网络环境下的推荐方法</w:t>
      </w:r>
      <w:r>
        <w:rPr>
          <w:rFonts w:eastAsia="宋体"/>
          <w:b w:val="0"/>
          <w:sz w:val="24"/>
          <w:vertAlign w:val="superscript"/>
        </w:rPr>
        <w:t>[8]</w:t>
      </w:r>
      <w:r>
        <w:rPr>
          <w:rFonts w:ascii="Times New Roman" w:hAnsi="Times New Roman"/>
          <w:b w:val="0"/>
          <w:sz w:val="24"/>
        </w:rPr>
        <w:t>，吕学强等总结了面向推荐系统的用户兴趣建模方法</w:t>
      </w:r>
      <w:r>
        <w:rPr>
          <w:rFonts w:eastAsia="宋体"/>
          <w:b w:val="0"/>
          <w:sz w:val="24"/>
          <w:vertAlign w:val="superscript"/>
        </w:rPr>
        <w:t>[21]</w:t>
      </w:r>
      <w:r>
        <w:rPr>
          <w:rFonts w:ascii="Times New Roman" w:hAnsi="Times New Roman"/>
          <w:b w:val="0"/>
          <w:sz w:val="24"/>
        </w:rPr>
        <w:t>。这些研究表明，兴趣、行为和关系信息可以共同提高推荐针对性，但在校园原型系统中，还需要把年级、专业、社团和当前场景转化为可解释规则。</w:t>
      </w:r>
    </w:p>
    <w:p ns2:paraId="5DF21224">
      <w:pPr>
        <w:spacing w:before="0" w:after="0" w:line="400" w:lineRule="exact"/>
        <w:ind w:firstLine="420"/>
        <w:jc w:val="both"/>
      </w:pPr>
      <w:r>
        <w:rPr>
          <w:rFonts w:ascii="Times New Roman" w:hAnsi="Times New Roman"/>
          <w:b w:val="0"/>
          <w:sz w:val="24"/>
        </w:rPr>
        <w:t>可解释推荐研究提醒工程系统不能只给出一个排序结果。</w:t>
      </w:r>
      <w:r>
        <w:rPr>
          <w:rFonts w:eastAsia="宋体"/>
          <w:b w:val="0"/>
          <w:sz w:val="24"/>
        </w:rPr>
        <w:t xml:space="preserve">Zhang </w:t>
      </w:r>
      <w:r>
        <w:rPr>
          <w:rFonts w:ascii="Times New Roman" w:hAnsi="Times New Roman"/>
          <w:b w:val="0"/>
          <w:sz w:val="24"/>
        </w:rPr>
        <w:t xml:space="preserve">和 </w:t>
      </w:r>
      <w:r>
        <w:rPr>
          <w:rFonts w:eastAsia="宋体"/>
          <w:b w:val="0"/>
          <w:sz w:val="24"/>
        </w:rPr>
        <w:t xml:space="preserve">Chen </w:t>
      </w:r>
      <w:r>
        <w:rPr>
          <w:rFonts w:ascii="Times New Roman" w:hAnsi="Times New Roman"/>
          <w:b w:val="0"/>
          <w:sz w:val="24"/>
        </w:rPr>
        <w:t>指出，可解释推荐需要让用户理解推荐依据，并在一定程度上提高系统透明度</w:t>
      </w:r>
      <w:r>
        <w:rPr>
          <w:rFonts w:eastAsia="宋体"/>
          <w:b w:val="0"/>
          <w:sz w:val="24"/>
          <w:vertAlign w:val="superscript"/>
        </w:rPr>
        <w:t>[20]</w:t>
      </w:r>
      <w:r>
        <w:rPr>
          <w:rFonts w:ascii="Times New Roman" w:hAnsi="Times New Roman"/>
          <w:b w:val="0"/>
          <w:sz w:val="24"/>
        </w:rPr>
        <w:t>。近年来，大语言模型被用于推荐场景中的语义理解和解释生成</w:t>
      </w:r>
      <w:r>
        <w:rPr>
          <w:rFonts w:eastAsia="宋体"/>
          <w:b w:val="0"/>
          <w:sz w:val="24"/>
          <w:vertAlign w:val="superscript"/>
        </w:rPr>
        <w:t>[22][31]</w:t>
      </w:r>
      <w:r>
        <w:rPr>
          <w:rFonts w:ascii="Times New Roman" w:hAnsi="Times New Roman"/>
          <w:b w:val="0"/>
          <w:sz w:val="24"/>
        </w:rPr>
        <w:t>，但如果直接由模型决定推荐理由，可能出现解释与排序证据不一致的问题。基于这一考虑，本系统只把大语言模型用于证据文本改写，推荐分数、候选排序和结构化证据仍由确定性服务生成。</w:t>
      </w:r>
    </w:p>
    <w:p ns2:paraId="47B611C0">
      <w:pPr>
        <w:spacing w:before="0" w:after="0" w:line="400" w:lineRule="exact"/>
        <w:ind w:firstLine="420"/>
        <w:jc w:val="both"/>
      </w:pPr>
      <w:r>
        <w:rPr>
          <w:rFonts w:ascii="Times New Roman" w:hAnsi="Times New Roman"/>
          <w:b w:val="0"/>
          <w:sz w:val="24"/>
        </w:rPr>
        <w:t>从同类产品形态看，相关方案大致包括通用社交平台、校园社区平台、兴趣活动平台和推荐算法平台。通用社交平台用户规模较大，适合熟人社交或广域兴趣交流，但推荐目标常偏向内容消费或关系扩展；校园社区平台贴近高校内部交流，但入口通常是帖子、群组或公告；兴趣活动平台适合活动报名，却较少支持个人之间的长期匹配、推荐依据解释和反馈更新。与这些方案相比，本系统把目标限定在校园用户匹配，重点处理画像、召回、重排、解释和反馈闭环。</w:t>
      </w:r>
    </w:p>
    <w:p ns2:paraId="2B0E46DF">
      <w:pPr>
        <w:spacing w:before="0" w:after="0" w:line="400" w:lineRule="exact"/>
        <w:ind w:firstLine="420"/>
        <w:jc w:val="both"/>
      </w:pPr>
      <w:r>
        <w:rPr>
          <w:rFonts w:ascii="Times New Roman" w:hAnsi="Times New Roman"/>
          <w:b w:val="0"/>
          <w:sz w:val="24"/>
        </w:rPr>
        <w:t>综合来看，已有研究和产品均有可借鉴之处，但直接用于校园用户匹配仍存在几处不足：一是很多方案推荐的是内容、活动或群组，而本课题需要推荐具体用户；二是推荐依据往往没有被保存和展示，用户很难判断结果从何而来；三是年级、专业、社团和学习目标等校园属性没有系统化进入排序链路；四是关注、忽略等用户行为与画像更新之间缺少明确关系。本文后续设计和实现围绕这些不足展开。</w:t>
      </w:r>
    </w:p>
    <w:p ns2:paraId="56D4588C">
      <w:pPr>
        <w:pStyle w:val="42"/>
        <w:keepNext/>
        <w:keepLines/>
        <w:widowControl/>
      </w:pPr>
      <w:bookmarkStart w:id="14" w:name="_TocLCJ007"/>
      <w:bookmarkStart w:id="15" w:name="toc_1005"/>
      <w:r>
        <w:rPr>
          <w:rFonts w:ascii="Times New Roman" w:hAnsi="Times New Roman"/>
          <w:b w:val="0"/>
          <w:sz w:val="30"/>
        </w:rPr>
        <w:t>本文主要工作内容</w:t>
      </w:r>
      <w:bookmarkEnd w:id="14"/>
      <w:bookmarkEnd w:id="15"/>
    </w:p>
    <w:p ns2:paraId="7C286987">
      <w:pPr>
        <w:widowControl/>
        <w:spacing w:before="0" w:after="0" w:line="400" w:lineRule="exact"/>
        <w:ind w:firstLine="480"/>
        <w:jc w:val="both"/>
      </w:pPr>
      <w:r>
        <w:rPr>
          <w:rFonts w:ascii="Times New Roman" w:hAnsi="Times New Roman"/>
          <w:b w:val="0"/>
          <w:sz w:val="24"/>
        </w:rPr>
        <w:t xml:space="preserve">针对上述问题，系统采用 </w:t>
      </w:r>
      <w:r>
        <w:rPr>
          <w:rFonts w:eastAsia="宋体"/>
          <w:b w:val="0"/>
          <w:sz w:val="24"/>
        </w:rPr>
        <w:t xml:space="preserve">Spring Boot </w:t>
      </w:r>
      <w:r>
        <w:rPr>
          <w:rFonts w:ascii="Times New Roman" w:hAnsi="Times New Roman"/>
          <w:b w:val="0"/>
          <w:sz w:val="24"/>
        </w:rPr>
        <w:t>实现校园社交匹配与可解释推荐功能。功能范围没有扩展到完整社交产品，而是围绕用户画像构建模块、匹配推荐生成模块、推荐解释与用户反馈模块展开，重点处理画像生成、候选召回、相似度排序、校园规则重排、推荐解释、用户反馈、链路展示和评估导出这些与推荐主链路直接相关的内容。</w:t>
      </w:r>
    </w:p>
    <w:p ns2:paraId="7B21C457">
      <w:pPr>
        <w:widowControl/>
        <w:spacing w:before="0" w:after="0" w:line="400" w:lineRule="exact"/>
        <w:ind w:firstLine="480"/>
        <w:jc w:val="both"/>
      </w:pPr>
      <w:r>
        <w:rPr>
          <w:rFonts w:ascii="Times New Roman" w:hAnsi="Times New Roman"/>
          <w:b w:val="0"/>
          <w:sz w:val="24"/>
        </w:rPr>
        <w:t>本文完成的主要工作如下。</w:t>
      </w:r>
    </w:p>
    <w:p ns2:paraId="6C755178">
      <w:pPr>
        <w:widowControl/>
        <w:spacing w:before="0" w:after="0" w:line="400" w:lineRule="exact"/>
        <w:ind w:firstLine="480"/>
        <w:jc w:val="both"/>
      </w:pPr>
      <w:r>
        <w:rPr>
          <w:rFonts w:ascii="Times New Roman" w:hAnsi="Times New Roman"/>
          <w:b w:val="0"/>
          <w:sz w:val="24"/>
        </w:rPr>
        <w:t>（</w:t>
      </w:r>
      <w:r>
        <w:rPr>
          <w:rFonts w:eastAsia="宋体"/>
          <w:b w:val="0"/>
          <w:sz w:val="24"/>
        </w:rPr>
        <w:t>1</w:t>
      </w:r>
      <w:r>
        <w:rPr>
          <w:rFonts w:ascii="Times New Roman" w:hAnsi="Times New Roman"/>
          <w:b w:val="0"/>
          <w:sz w:val="24"/>
        </w:rPr>
        <w:t>）完成校园社交匹配场景需求分析。论文梳理了校园用户、系统管理员和外部大语言模型服务之间的关系，并把系统工作重点限定在校园用户匹配、推荐解释和反馈更新上。</w:t>
      </w:r>
    </w:p>
    <w:p ns2:paraId="5E44F11E">
      <w:pPr>
        <w:widowControl/>
        <w:spacing w:before="0" w:after="0" w:line="400" w:lineRule="exact"/>
        <w:ind w:firstLine="480"/>
        <w:jc w:val="both"/>
      </w:pPr>
      <w:r>
        <w:rPr>
          <w:rFonts w:ascii="Times New Roman" w:hAnsi="Times New Roman"/>
          <w:b w:val="0"/>
          <w:sz w:val="24"/>
        </w:rPr>
        <w:t>（</w:t>
      </w:r>
      <w:r>
        <w:rPr>
          <w:rFonts w:eastAsia="宋体"/>
          <w:b w:val="0"/>
          <w:sz w:val="24"/>
        </w:rPr>
        <w:t>2</w:t>
      </w:r>
      <w:r>
        <w:rPr>
          <w:rFonts w:ascii="Times New Roman" w:hAnsi="Times New Roman"/>
          <w:b w:val="0"/>
          <w:sz w:val="24"/>
        </w:rPr>
        <w:t xml:space="preserve">）完成系统概要设计。系统采用 </w:t>
      </w:r>
      <w:r>
        <w:rPr>
          <w:rFonts w:eastAsia="宋体"/>
          <w:b w:val="0"/>
          <w:sz w:val="24"/>
        </w:rPr>
        <w:t xml:space="preserve">Spring Boot </w:t>
      </w:r>
      <w:r>
        <w:rPr>
          <w:rFonts w:ascii="Times New Roman" w:hAnsi="Times New Roman"/>
          <w:b w:val="0"/>
          <w:sz w:val="24"/>
        </w:rPr>
        <w:t>单体分层架构，代码按接口层、应用服务层、领域能力层和数据访问层组织。</w:t>
      </w:r>
      <w:r>
        <w:rPr>
          <w:rFonts w:eastAsia="宋体"/>
          <w:b w:val="0"/>
          <w:sz w:val="24"/>
        </w:rPr>
        <w:t xml:space="preserve">MySQL </w:t>
      </w:r>
      <w:r>
        <w:rPr>
          <w:rFonts w:ascii="Times New Roman" w:hAnsi="Times New Roman"/>
          <w:b w:val="0"/>
          <w:sz w:val="24"/>
        </w:rPr>
        <w:t>保存用户、标签、画像、推荐结果、推荐解释和反馈记录，</w:t>
      </w:r>
      <w:r>
        <w:rPr>
          <w:rFonts w:eastAsia="宋体"/>
          <w:b w:val="0"/>
          <w:sz w:val="24"/>
        </w:rPr>
        <w:t xml:space="preserve">Redis </w:t>
      </w:r>
      <w:r>
        <w:rPr>
          <w:rFonts w:ascii="Times New Roman" w:hAnsi="Times New Roman"/>
          <w:b w:val="0"/>
          <w:sz w:val="24"/>
        </w:rPr>
        <w:t>保存标签倒排索引和画像缓存。</w:t>
      </w:r>
    </w:p>
    <w:p ns2:paraId="6EE80550">
      <w:pPr>
        <w:widowControl/>
        <w:spacing w:before="0" w:after="0" w:line="400" w:lineRule="exact"/>
        <w:ind w:firstLine="480"/>
        <w:jc w:val="both"/>
      </w:pPr>
      <w:r>
        <w:rPr>
          <w:rFonts w:ascii="Times New Roman" w:hAnsi="Times New Roman"/>
          <w:b w:val="0"/>
          <w:sz w:val="24"/>
        </w:rPr>
        <w:t>（</w:t>
      </w:r>
      <w:r>
        <w:rPr>
          <w:rFonts w:eastAsia="宋体"/>
          <w:b w:val="0"/>
          <w:sz w:val="24"/>
        </w:rPr>
        <w:t>3</w:t>
      </w:r>
      <w:r>
        <w:rPr>
          <w:rFonts w:ascii="Times New Roman" w:hAnsi="Times New Roman"/>
          <w:b w:val="0"/>
          <w:sz w:val="24"/>
        </w:rPr>
        <w:t xml:space="preserve">）实现用户画像构建模块。系统根据用户标签关系计算兴趣画像，结合改进 </w:t>
      </w:r>
      <w:r>
        <w:rPr>
          <w:rFonts w:eastAsia="宋体"/>
          <w:b w:val="0"/>
          <w:sz w:val="24"/>
        </w:rPr>
        <w:t>TF-IDF</w:t>
      </w:r>
      <w:r>
        <w:rPr>
          <w:rFonts w:ascii="Times New Roman" w:hAnsi="Times New Roman"/>
          <w:b w:val="0"/>
          <w:sz w:val="24"/>
        </w:rPr>
        <w:t xml:space="preserve">、时间衰减和 </w:t>
      </w:r>
      <w:r>
        <w:rPr>
          <w:rFonts w:eastAsia="宋体"/>
          <w:b w:val="0"/>
          <w:sz w:val="24"/>
        </w:rPr>
        <w:t xml:space="preserve">Top-K </w:t>
      </w:r>
      <w:r>
        <w:rPr>
          <w:rFonts w:ascii="Times New Roman" w:hAnsi="Times New Roman"/>
          <w:b w:val="0"/>
          <w:sz w:val="24"/>
        </w:rPr>
        <w:t>裁剪生成标签权重向量。画像结果既用于推荐计算，也用于推荐解释。</w:t>
      </w:r>
    </w:p>
    <w:p ns2:paraId="6A6A1C97">
      <w:pPr>
        <w:widowControl/>
        <w:spacing w:before="0" w:after="0" w:line="400" w:lineRule="exact"/>
        <w:ind w:firstLine="480"/>
        <w:jc w:val="both"/>
      </w:pPr>
      <w:r>
        <w:rPr>
          <w:rFonts w:ascii="Times New Roman" w:hAnsi="Times New Roman"/>
          <w:b w:val="0"/>
          <w:sz w:val="24"/>
        </w:rPr>
        <w:t>（</w:t>
      </w:r>
      <w:r>
        <w:rPr>
          <w:rFonts w:eastAsia="宋体"/>
          <w:b w:val="0"/>
          <w:sz w:val="24"/>
        </w:rPr>
        <w:t>4</w:t>
      </w:r>
      <w:r>
        <w:rPr>
          <w:rFonts w:ascii="Times New Roman" w:hAnsi="Times New Roman"/>
          <w:b w:val="0"/>
          <w:sz w:val="24"/>
        </w:rPr>
        <w:t>）实现匹配推荐生成模块。系统根据目标用户画像中的核心标签读取倒排索引，生成候选用户集合；随后使用余弦相似度进行基础排序，并结合年级差、专业相关性、社团重合度、可信连接分和轻量探索机制调整最终排序。</w:t>
      </w:r>
    </w:p>
    <w:p ns2:paraId="517D274A">
      <w:pPr>
        <w:widowControl/>
        <w:spacing w:before="0" w:after="0" w:line="400" w:lineRule="exact"/>
        <w:ind w:firstLine="480"/>
        <w:jc w:val="both"/>
      </w:pPr>
      <w:r>
        <w:rPr>
          <w:rFonts w:ascii="Times New Roman" w:hAnsi="Times New Roman"/>
          <w:b w:val="0"/>
          <w:sz w:val="24"/>
        </w:rPr>
        <w:t>（</w:t>
      </w:r>
      <w:r>
        <w:rPr>
          <w:rFonts w:eastAsia="宋体"/>
          <w:b w:val="0"/>
          <w:sz w:val="24"/>
        </w:rPr>
        <w:t>5</w:t>
      </w:r>
      <w:r>
        <w:rPr>
          <w:rFonts w:ascii="Times New Roman" w:hAnsi="Times New Roman"/>
          <w:b w:val="0"/>
          <w:sz w:val="24"/>
        </w:rPr>
        <w:t>）实现推荐解释与用户反馈模块。系统从标签贡献、校园规则命中和可信连接原因中抽取解释证据，生成可追溯的推荐理由；用户提交关注或忽略反馈后，系统记录反馈行为，并根据推荐证据对画像进行轻量更新。为提高推荐过程的可复核性，该模块还展示输入标签、画像、召回、排序、重排、解释和反馈状态，并提供双视图对比和评估导出材料。</w:t>
      </w:r>
    </w:p>
    <w:p ns2:paraId="79E0D30F">
      <w:pPr>
        <w:widowControl/>
        <w:spacing w:before="0" w:after="0" w:line="400" w:lineRule="exact"/>
        <w:ind w:firstLine="480"/>
        <w:jc w:val="both"/>
      </w:pPr>
      <w:r>
        <w:rPr>
          <w:rFonts w:ascii="Times New Roman" w:hAnsi="Times New Roman"/>
          <w:b w:val="0"/>
          <w:sz w:val="24"/>
        </w:rPr>
        <w:t>（</w:t>
      </w:r>
      <w:r>
        <w:rPr>
          <w:rFonts w:eastAsia="宋体"/>
          <w:b w:val="0"/>
          <w:sz w:val="24"/>
        </w:rPr>
        <w:t>6</w:t>
      </w:r>
      <w:r>
        <w:rPr>
          <w:rFonts w:ascii="Times New Roman" w:hAnsi="Times New Roman"/>
          <w:b w:val="0"/>
          <w:sz w:val="24"/>
        </w:rPr>
        <w:t>）完成推荐算法对比与选择分析。系统在相同测试数据集上设置标签重叠匹配、</w:t>
      </w:r>
      <w:r>
        <w:rPr>
          <w:rFonts w:eastAsia="宋体"/>
          <w:b w:val="0"/>
          <w:sz w:val="24"/>
        </w:rPr>
        <w:t xml:space="preserve">Jaccard </w:t>
      </w:r>
      <w:r>
        <w:rPr>
          <w:rFonts w:ascii="Times New Roman" w:hAnsi="Times New Roman"/>
          <w:b w:val="0"/>
          <w:sz w:val="24"/>
        </w:rPr>
        <w:t>标签集合相似度、</w:t>
      </w:r>
      <w:r>
        <w:rPr>
          <w:rFonts w:eastAsia="宋体"/>
          <w:b w:val="0"/>
          <w:sz w:val="24"/>
        </w:rPr>
        <w:t xml:space="preserve">TF-IDF </w:t>
      </w:r>
      <w:r>
        <w:rPr>
          <w:rFonts w:ascii="Times New Roman" w:hAnsi="Times New Roman"/>
          <w:b w:val="0"/>
          <w:sz w:val="24"/>
        </w:rPr>
        <w:t xml:space="preserve">画像余弦相似度、改进 </w:t>
      </w:r>
      <w:r>
        <w:rPr>
          <w:rFonts w:eastAsia="宋体"/>
          <w:b w:val="0"/>
          <w:sz w:val="24"/>
        </w:rPr>
        <w:t xml:space="preserve">TF-IDF </w:t>
      </w:r>
      <w:r>
        <w:rPr>
          <w:rFonts w:ascii="Times New Roman" w:hAnsi="Times New Roman"/>
          <w:b w:val="0"/>
          <w:sz w:val="24"/>
        </w:rPr>
        <w:t xml:space="preserve">画像算法和改进 </w:t>
      </w:r>
      <w:r>
        <w:rPr>
          <w:rFonts w:eastAsia="宋体"/>
          <w:b w:val="0"/>
          <w:sz w:val="24"/>
        </w:rPr>
        <w:t xml:space="preserve">TF-IDF + </w:t>
      </w:r>
      <w:r>
        <w:rPr>
          <w:rFonts w:ascii="Times New Roman" w:hAnsi="Times New Roman"/>
          <w:b w:val="0"/>
          <w:sz w:val="24"/>
        </w:rPr>
        <w:t xml:space="preserve">场景规则重排五类方案，通过 </w:t>
      </w:r>
      <w:r>
        <w:rPr>
          <w:rFonts w:eastAsia="宋体"/>
          <w:b w:val="0"/>
          <w:sz w:val="24"/>
        </w:rPr>
        <w:t>Precision@K</w:t>
      </w:r>
      <w:r>
        <w:rPr>
          <w:rFonts w:ascii="Times New Roman" w:hAnsi="Times New Roman"/>
          <w:b w:val="0"/>
          <w:sz w:val="24"/>
        </w:rPr>
        <w:t>、</w:t>
      </w:r>
      <w:r>
        <w:rPr>
          <w:rFonts w:eastAsia="宋体"/>
          <w:b w:val="0"/>
          <w:sz w:val="24"/>
        </w:rPr>
        <w:t>NDCG@K</w:t>
      </w:r>
      <w:r>
        <w:rPr>
          <w:rFonts w:ascii="Times New Roman" w:hAnsi="Times New Roman"/>
          <w:b w:val="0"/>
          <w:sz w:val="24"/>
        </w:rPr>
        <w:t>、覆盖率、响应时间和解释覆盖率等指标比较不同方案，说明最终推荐链路的选择依据。</w:t>
      </w:r>
    </w:p>
    <w:p ns2:paraId="6AADF2E9">
      <w:pPr>
        <w:widowControl/>
        <w:spacing w:before="0" w:after="0" w:line="400" w:lineRule="exact"/>
        <w:ind w:firstLine="480"/>
        <w:jc w:val="both"/>
      </w:pPr>
      <w:r>
        <w:rPr>
          <w:rFonts w:ascii="Times New Roman" w:hAnsi="Times New Roman"/>
          <w:b w:val="0"/>
          <w:sz w:val="24"/>
        </w:rPr>
        <w:t>（</w:t>
      </w:r>
      <w:r>
        <w:rPr>
          <w:rFonts w:eastAsia="宋体"/>
          <w:b w:val="0"/>
          <w:sz w:val="24"/>
        </w:rPr>
        <w:t>7</w:t>
      </w:r>
      <w:r>
        <w:rPr>
          <w:rFonts w:ascii="Times New Roman" w:hAnsi="Times New Roman"/>
          <w:b w:val="0"/>
          <w:sz w:val="24"/>
        </w:rPr>
        <w:t xml:space="preserve">）完成系统测试与结果分析。测试用例、治理检查和离线评估共同验证系统功能链路。测试结果显示，系统可以从用户标签生成 </w:t>
      </w:r>
      <w:r>
        <w:rPr>
          <w:rFonts w:eastAsia="宋体"/>
          <w:b w:val="0"/>
          <w:sz w:val="24"/>
        </w:rPr>
        <w:t xml:space="preserve">Top-K </w:t>
      </w:r>
      <w:r>
        <w:rPr>
          <w:rFonts w:ascii="Times New Roman" w:hAnsi="Times New Roman"/>
          <w:b w:val="0"/>
          <w:sz w:val="24"/>
        </w:rPr>
        <w:t>推荐结果，也可以继续完成推荐解释、用户反馈更新和结果复核。</w:t>
      </w:r>
    </w:p>
    <w:p ns2:paraId="2D69D152">
      <w:pPr>
        <w:pStyle w:val="42"/>
        <w:keepNext/>
        <w:keepLines/>
        <w:widowControl/>
      </w:pPr>
      <w:bookmarkStart w:id="16" w:name="_TocLCJ008"/>
      <w:bookmarkStart w:id="17" w:name="toc_1006"/>
      <w:r>
        <w:rPr>
          <w:rFonts w:ascii="Times New Roman" w:hAnsi="Times New Roman"/>
          <w:b w:val="0"/>
          <w:sz w:val="30"/>
        </w:rPr>
        <w:t>本文组织结构</w:t>
      </w:r>
      <w:bookmarkEnd w:id="16"/>
      <w:bookmarkEnd w:id="17"/>
    </w:p>
    <w:p ns2:paraId="4107DBB5">
      <w:pPr>
        <w:spacing w:before="0" w:after="0" w:line="400" w:lineRule="exact"/>
        <w:ind w:firstLine="420"/>
        <w:jc w:val="both"/>
      </w:pPr>
      <w:r>
        <w:rPr>
          <w:rFonts w:ascii="Times New Roman" w:hAnsi="Times New Roman"/>
          <w:b w:val="0"/>
          <w:sz w:val="24"/>
        </w:rPr>
        <w:t xml:space="preserve">第 </w:t>
      </w:r>
      <w:r>
        <w:rPr>
          <w:rFonts w:eastAsia="宋体"/>
          <w:b w:val="0"/>
          <w:sz w:val="24"/>
        </w:rPr>
        <w:t xml:space="preserve">1 </w:t>
      </w:r>
      <w:r>
        <w:rPr>
          <w:rFonts w:ascii="Times New Roman" w:hAnsi="Times New Roman"/>
          <w:b w:val="0"/>
          <w:sz w:val="24"/>
        </w:rPr>
        <w:t>章为引言，说明项目背景与意义，梳理国内外研究现状，并在同类方案不足的基础上给出本文主要工作。</w:t>
      </w:r>
    </w:p>
    <w:p ns2:paraId="0CD8566B">
      <w:pPr>
        <w:spacing w:before="0" w:after="0" w:line="400" w:lineRule="exact"/>
        <w:ind w:firstLine="420"/>
        <w:jc w:val="both"/>
      </w:pPr>
      <w:r>
        <w:rPr>
          <w:rFonts w:ascii="Times New Roman" w:hAnsi="Times New Roman"/>
          <w:b w:val="0"/>
          <w:sz w:val="24"/>
        </w:rPr>
        <w:t xml:space="preserve">第 </w:t>
      </w:r>
      <w:r>
        <w:rPr>
          <w:rFonts w:eastAsia="宋体"/>
          <w:b w:val="0"/>
          <w:sz w:val="24"/>
        </w:rPr>
        <w:t xml:space="preserve">2 </w:t>
      </w:r>
      <w:r>
        <w:rPr>
          <w:rFonts w:ascii="Times New Roman" w:hAnsi="Times New Roman"/>
          <w:b w:val="0"/>
          <w:sz w:val="24"/>
        </w:rPr>
        <w:t>章为相关理论及技术综述，介绍推荐系统、基于内容推荐、</w:t>
      </w:r>
      <w:r>
        <w:rPr>
          <w:rFonts w:eastAsia="宋体"/>
          <w:b w:val="0"/>
          <w:sz w:val="24"/>
        </w:rPr>
        <w:t>TF-IDF</w:t>
      </w:r>
      <w:r>
        <w:rPr>
          <w:rFonts w:ascii="Times New Roman" w:hAnsi="Times New Roman"/>
          <w:b w:val="0"/>
          <w:sz w:val="24"/>
        </w:rPr>
        <w:t xml:space="preserve">、协同过滤、可解释推荐、混合推荐以及系统实现所使用的 </w:t>
      </w:r>
      <w:r>
        <w:rPr>
          <w:rFonts w:eastAsia="宋体"/>
          <w:b w:val="0"/>
          <w:sz w:val="24"/>
        </w:rPr>
        <w:t>Spring Boot</w:t>
      </w:r>
      <w:r>
        <w:rPr>
          <w:rFonts w:ascii="Times New Roman" w:hAnsi="Times New Roman"/>
          <w:b w:val="0"/>
          <w:sz w:val="24"/>
        </w:rPr>
        <w:t>、</w:t>
      </w:r>
      <w:r>
        <w:rPr>
          <w:rFonts w:eastAsia="宋体"/>
          <w:b w:val="0"/>
          <w:sz w:val="24"/>
        </w:rPr>
        <w:t>MySQL</w:t>
      </w:r>
      <w:r>
        <w:rPr>
          <w:rFonts w:ascii="Times New Roman" w:hAnsi="Times New Roman"/>
          <w:b w:val="0"/>
          <w:sz w:val="24"/>
        </w:rPr>
        <w:t>、</w:t>
      </w:r>
      <w:r>
        <w:rPr>
          <w:rFonts w:eastAsia="宋体"/>
          <w:b w:val="0"/>
          <w:sz w:val="24"/>
        </w:rPr>
        <w:t xml:space="preserve">Redis </w:t>
      </w:r>
      <w:r>
        <w:rPr>
          <w:rFonts w:ascii="Times New Roman" w:hAnsi="Times New Roman"/>
          <w:b w:val="0"/>
          <w:sz w:val="24"/>
        </w:rPr>
        <w:t>等技术。</w:t>
      </w:r>
    </w:p>
    <w:p ns2:paraId="47E6709B">
      <w:pPr>
        <w:spacing w:before="0" w:after="0" w:line="400" w:lineRule="exact"/>
        <w:ind w:firstLine="420"/>
        <w:jc w:val="both"/>
      </w:pPr>
      <w:r>
        <w:rPr>
          <w:rFonts w:ascii="Times New Roman" w:hAnsi="Times New Roman"/>
          <w:b w:val="0"/>
          <w:sz w:val="24"/>
        </w:rPr>
        <w:t xml:space="preserve">第 </w:t>
      </w:r>
      <w:r>
        <w:rPr>
          <w:rFonts w:eastAsia="宋体"/>
          <w:b w:val="0"/>
          <w:sz w:val="24"/>
        </w:rPr>
        <w:t xml:space="preserve">3 </w:t>
      </w:r>
      <w:r>
        <w:rPr>
          <w:rFonts w:ascii="Times New Roman" w:hAnsi="Times New Roman"/>
          <w:b w:val="0"/>
          <w:sz w:val="24"/>
        </w:rPr>
        <w:t>章为系统需求分析，围绕用户画像构建、匹配推荐生成、推荐解释与用户反馈等模块说明角色、功能性需求和非功能性需求。</w:t>
      </w:r>
    </w:p>
    <w:p ns2:paraId="4DB63C7F">
      <w:pPr>
        <w:spacing w:before="0" w:after="0" w:line="400" w:lineRule="exact"/>
        <w:ind w:firstLine="420"/>
        <w:jc w:val="both"/>
      </w:pPr>
      <w:r>
        <w:rPr>
          <w:rFonts w:ascii="Times New Roman" w:hAnsi="Times New Roman"/>
          <w:b w:val="0"/>
          <w:sz w:val="24"/>
        </w:rPr>
        <w:t xml:space="preserve">第 </w:t>
      </w:r>
      <w:r>
        <w:rPr>
          <w:rFonts w:eastAsia="宋体"/>
          <w:b w:val="0"/>
          <w:sz w:val="24"/>
        </w:rPr>
        <w:t xml:space="preserve">4 </w:t>
      </w:r>
      <w:r>
        <w:rPr>
          <w:rFonts w:ascii="Times New Roman" w:hAnsi="Times New Roman"/>
          <w:b w:val="0"/>
          <w:sz w:val="24"/>
        </w:rPr>
        <w:t>章为系统总体设计，给出系统整体架构、功能模块结构、核心流程、数据存储模型和表结构设计。</w:t>
      </w:r>
    </w:p>
    <w:p ns2:paraId="34FB1882">
      <w:pPr>
        <w:spacing w:before="0" w:after="0" w:line="400" w:lineRule="exact"/>
        <w:ind w:firstLine="420"/>
        <w:jc w:val="both"/>
      </w:pPr>
      <w:r>
        <w:rPr>
          <w:rFonts w:ascii="Times New Roman" w:hAnsi="Times New Roman"/>
          <w:b w:val="0"/>
          <w:sz w:val="24"/>
        </w:rPr>
        <w:t xml:space="preserve">第 </w:t>
      </w:r>
      <w:r>
        <w:rPr>
          <w:rFonts w:eastAsia="宋体"/>
          <w:b w:val="0"/>
          <w:sz w:val="24"/>
        </w:rPr>
        <w:t xml:space="preserve">5 </w:t>
      </w:r>
      <w:r>
        <w:rPr>
          <w:rFonts w:ascii="Times New Roman" w:hAnsi="Times New Roman"/>
          <w:b w:val="0"/>
          <w:sz w:val="24"/>
        </w:rPr>
        <w:t>章为系统详细设计与实现，按用户画像构建、匹配推荐生成、推荐解释与用户反馈等模块说明业务流程、类关系、调用时序、核心算法和界面效果。</w:t>
      </w:r>
    </w:p>
    <w:p ns2:paraId="7D54EFDB">
      <w:pPr>
        <w:spacing w:before="0" w:after="0" w:line="400" w:lineRule="exact"/>
        <w:ind w:firstLine="420"/>
        <w:jc w:val="both"/>
      </w:pPr>
      <w:r>
        <w:rPr>
          <w:rFonts w:ascii="Times New Roman" w:hAnsi="Times New Roman"/>
          <w:b w:val="0"/>
          <w:sz w:val="24"/>
        </w:rPr>
        <w:t xml:space="preserve">第 </w:t>
      </w:r>
      <w:r>
        <w:rPr>
          <w:rFonts w:eastAsia="宋体"/>
          <w:b w:val="0"/>
          <w:sz w:val="24"/>
        </w:rPr>
        <w:t xml:space="preserve">6 </w:t>
      </w:r>
      <w:r>
        <w:rPr>
          <w:rFonts w:ascii="Times New Roman" w:hAnsi="Times New Roman"/>
          <w:b w:val="0"/>
          <w:sz w:val="24"/>
        </w:rPr>
        <w:t>章为系统测试与结果分析，说明测试环境、测试用例、离线评估指标、算法对比、扩展评估和测试结论。</w:t>
      </w:r>
    </w:p>
    <w:p ns2:paraId="2D7729D6">
      <w:pPr>
        <w:spacing w:before="0" w:after="0" w:line="400" w:lineRule="exact"/>
        <w:ind w:firstLine="420"/>
        <w:jc w:val="both"/>
      </w:pPr>
      <w:r>
        <w:rPr>
          <w:rFonts w:ascii="Times New Roman" w:hAnsi="Times New Roman"/>
          <w:b w:val="0"/>
          <w:sz w:val="24"/>
        </w:rPr>
        <w:t xml:space="preserve">第 </w:t>
      </w:r>
      <w:r>
        <w:rPr>
          <w:rFonts w:eastAsia="宋体"/>
          <w:b w:val="0"/>
          <w:sz w:val="24"/>
        </w:rPr>
        <w:t xml:space="preserve">7 </w:t>
      </w:r>
      <w:r>
        <w:rPr>
          <w:rFonts w:ascii="Times New Roman" w:hAnsi="Times New Roman"/>
          <w:b w:val="0"/>
          <w:sz w:val="24"/>
        </w:rPr>
        <w:t>章为总结与展望，总结系统完成的主要工作，分析现阶段局限，并提出后续在真实数据、在线反馈、隐私保护和部署运维方面的改进方向。</w:t>
      </w:r>
    </w:p>
    <w:p ns2:paraId="613AD4B2">
      <w:pPr>
        <w:pStyle w:val="41"/>
        <w:keepNext/>
        <w:keepLines/>
        <w:widowControl/>
      </w:pPr>
      <w:bookmarkStart w:id="18" w:name="toc_1007"/>
      <w:bookmarkStart w:id="19" w:name="_TocLCJ009"/>
      <w:r>
        <w:rPr>
          <w:rFonts w:ascii="Times New Roman" w:hAnsi="Times New Roman"/>
          <w:b w:val="0"/>
          <w:sz w:val="32"/>
        </w:rPr>
        <w:t>校园社交匹配推荐系统相关理论及技术综述</w:t>
      </w:r>
      <w:bookmarkEnd w:id="18"/>
      <w:bookmarkEnd w:id="19"/>
    </w:p>
    <w:p ns2:paraId="7C40DD5D">
      <w:pPr>
        <w:widowControl/>
        <w:spacing w:before="0" w:after="0" w:line="400" w:lineRule="exact"/>
        <w:ind w:firstLine="480"/>
        <w:jc w:val="both"/>
      </w:pPr>
      <w:r>
        <w:rPr>
          <w:rFonts w:ascii="Times New Roman" w:hAnsi="Times New Roman"/>
          <w:b w:val="0"/>
          <w:sz w:val="24"/>
        </w:rPr>
        <w:t>本章介绍系统涉及的相关理论和关键技术，包括推荐系统基本方法、基于内容的推荐、</w:t>
      </w:r>
      <w:r>
        <w:rPr>
          <w:rFonts w:eastAsia="宋体"/>
          <w:b w:val="0"/>
          <w:sz w:val="24"/>
        </w:rPr>
        <w:t xml:space="preserve">TF-IDF </w:t>
      </w:r>
      <w:r>
        <w:rPr>
          <w:rFonts w:ascii="Times New Roman" w:hAnsi="Times New Roman"/>
          <w:b w:val="0"/>
          <w:sz w:val="24"/>
        </w:rPr>
        <w:t>权重计算、协同过滤、可解释推荐、混合推荐与场景化规则重排。相关技术说明围绕系统设计和实现展开，重点关注画像构建、推荐生成、解释生成和测试评估所需的技术依据。</w:t>
      </w:r>
    </w:p>
    <w:p ns2:paraId="7F3FE63E">
      <w:pPr>
        <w:pStyle w:val="42"/>
        <w:keepNext/>
        <w:keepLines/>
        <w:widowControl/>
      </w:pPr>
      <w:bookmarkStart w:id="20" w:name="_TocLCJ010"/>
      <w:bookmarkStart w:id="21" w:name="toc_1008"/>
      <w:r>
        <w:rPr>
          <w:rFonts w:ascii="Times New Roman" w:hAnsi="Times New Roman"/>
          <w:b w:val="0"/>
          <w:sz w:val="30"/>
        </w:rPr>
        <w:t>推荐系统概述</w:t>
      </w:r>
      <w:bookmarkEnd w:id="20"/>
      <w:bookmarkEnd w:id="21"/>
    </w:p>
    <w:p ns2:paraId="614C7AD1">
      <w:pPr>
        <w:widowControl/>
        <w:spacing w:before="0" w:after="0" w:line="400" w:lineRule="exact"/>
        <w:ind w:firstLine="480"/>
        <w:jc w:val="both"/>
      </w:pPr>
      <w:r>
        <w:rPr>
          <w:rFonts w:ascii="Times New Roman" w:hAnsi="Times New Roman"/>
          <w:b w:val="0"/>
          <w:sz w:val="24"/>
        </w:rPr>
        <w:t>推荐系统的目标是在候选对象较多的情况下，根据用户特征、历史行为或上下文信息，向用户推荐更可能符合其需求的对象。</w:t>
      </w:r>
      <w:r>
        <w:rPr>
          <w:rFonts w:eastAsia="宋体"/>
          <w:b w:val="0"/>
          <w:sz w:val="24"/>
        </w:rPr>
        <w:t xml:space="preserve">Roy </w:t>
      </w:r>
      <w:r>
        <w:rPr>
          <w:rFonts w:ascii="Times New Roman" w:hAnsi="Times New Roman"/>
          <w:b w:val="0"/>
          <w:sz w:val="24"/>
        </w:rPr>
        <w:t xml:space="preserve">和 </w:t>
      </w:r>
      <w:r>
        <w:rPr>
          <w:rFonts w:eastAsia="宋体"/>
          <w:b w:val="0"/>
          <w:sz w:val="24"/>
        </w:rPr>
        <w:t xml:space="preserve">Dutta </w:t>
      </w:r>
      <w:r>
        <w:rPr>
          <w:rFonts w:ascii="Times New Roman" w:hAnsi="Times New Roman"/>
          <w:b w:val="0"/>
          <w:sz w:val="24"/>
        </w:rPr>
        <w:t>对推荐系统研究进行了系统综述，指出推荐系统在缓解信息过载和支持个性化服务方面具有重要作用，同时也面临稀疏性、冷启动和可扩展性等问题</w:t>
      </w:r>
      <w:r>
        <w:fldChar w:fldCharType="begin"/>
      </w:r>
      <w:r>
        <w:instrText xml:space="preserve"> REF _RefBib9 \h </w:instrText>
      </w:r>
      <w:r>
        <w:fldChar w:fldCharType="separate"/>
      </w:r>
      <w:r>
        <w:fldChar w:fldCharType="end"/>
      </w:r>
      <w:r>
        <w:rPr>
          <w:rFonts w:ascii="Times New Roman" w:hAnsi="Times New Roman"/>
          <w:b w:val="0"/>
          <w:sz w:val="24"/>
        </w:rPr>
        <w:t>。常见推荐对象包括商品、内容、视频、音乐、课程和用户等。本系统的推荐对象是校园用户，因此推荐结果不仅需要考虑兴趣相似性，还需要结合年级、专业、社团等校园场景因素。</w:t>
      </w:r>
    </w:p>
    <w:p ns2:paraId="5536B47E">
      <w:pPr>
        <w:widowControl/>
        <w:spacing w:before="0" w:after="0" w:line="400" w:lineRule="exact"/>
        <w:ind w:firstLine="480"/>
        <w:jc w:val="both"/>
      </w:pPr>
      <w:r>
        <w:rPr>
          <w:rFonts w:ascii="Times New Roman" w:hAnsi="Times New Roman"/>
          <w:b w:val="0"/>
          <w:sz w:val="24"/>
        </w:rPr>
        <w:t>从工程流程看，推荐系统通常包括用户建模、候选生成、排序、结果展示和效果评估等环节。用户建模负责将用户信息转换为可计算表示；候选生成用于从较大的候选集合中快速筛选出可能相关的对象；排序阶段根据相似度、规则或模型分数确定结果顺序；结果展示阶段需要把推荐对象及其依据呈现给用户；效果评估则用于判断推荐链路是否稳定可用。不同推荐系统在算法复杂度上差异较大，但上述流程构成了工程实现中的基本骨架。</w:t>
      </w:r>
    </w:p>
    <w:p ns2:paraId="2A5108C4">
      <w:pPr>
        <w:widowControl/>
        <w:spacing w:before="0" w:after="0" w:line="400" w:lineRule="exact"/>
        <w:ind w:firstLine="480"/>
        <w:jc w:val="both"/>
      </w:pPr>
      <w:r>
        <w:rPr>
          <w:rFonts w:ascii="Times New Roman" w:hAnsi="Times New Roman"/>
          <w:b w:val="0"/>
          <w:sz w:val="24"/>
        </w:rPr>
        <w:t>国内研究中，余江龙等对个性化推荐系统研究方法进行了综述，说明个性化推荐通常需要围绕用户建模、候选生成、推荐算法和效果评价展开</w:t>
      </w:r>
      <w:r>
        <w:fldChar w:fldCharType="begin"/>
      </w:r>
      <w:r>
        <w:instrText xml:space="preserve"> REF _RefBib10 \h </w:instrText>
      </w:r>
      <w:r>
        <w:fldChar w:fldCharType="separate"/>
      </w:r>
      <w:r>
        <w:fldChar w:fldCharType="end"/>
      </w:r>
      <w:r>
        <w:rPr>
          <w:rFonts w:ascii="Times New Roman" w:hAnsi="Times New Roman"/>
          <w:b w:val="0"/>
          <w:sz w:val="24"/>
        </w:rPr>
        <w:t>。本系统在校园小规模数据和标签信息较明确的前提下，主要采用基于内容和规则重排的混合思路，不依赖大规模用户行为日志。</w:t>
      </w:r>
    </w:p>
    <w:p ns2:paraId="5CE44442">
      <w:pPr>
        <w:widowControl/>
        <w:spacing w:before="0" w:after="0" w:line="400" w:lineRule="exact"/>
        <w:ind w:firstLine="480"/>
        <w:jc w:val="both"/>
      </w:pPr>
      <w:r>
        <w:rPr>
          <w:rFonts w:ascii="Times New Roman" w:hAnsi="Times New Roman"/>
          <w:b w:val="0"/>
          <w:sz w:val="24"/>
        </w:rPr>
        <w:t xml:space="preserve">常见推荐方法可以概括为表 </w:t>
      </w:r>
      <w:r>
        <w:rPr>
          <w:rFonts w:eastAsia="宋体"/>
          <w:b w:val="0"/>
          <w:sz w:val="24"/>
        </w:rPr>
        <w:t xml:space="preserve">2-1 </w:t>
      </w:r>
      <w:r>
        <w:rPr>
          <w:rFonts w:ascii="Times New Roman" w:hAnsi="Times New Roman"/>
          <w:b w:val="0"/>
          <w:sz w:val="24"/>
        </w:rPr>
        <w:t>所示。</w:t>
      </w:r>
    </w:p>
    <w:p ns2:paraId="4A7364EA">
      <w:pPr>
        <w:keepNext/>
        <w:widowControl/>
        <w:spacing w:before="0" w:after="0" w:line="400" w:lineRule="exact"/>
        <w:jc w:val="center"/>
      </w:pPr>
      <w:r>
        <w:rPr>
          <w:rFonts w:ascii="Times New Roman" w:hAnsi="Times New Roman"/>
          <w:b w:val="0"/>
          <w:sz w:val="21"/>
        </w:rPr>
        <w:t>表</w:t>
      </w:r>
      <w:r>
        <w:rPr>
          <w:rFonts w:eastAsia="宋体"/>
          <w:b w:val="0"/>
          <w:sz w:val="21"/>
        </w:rPr>
        <w:t xml:space="preserve">2-1 </w:t>
      </w:r>
      <w:r>
        <w:rPr>
          <w:rFonts w:ascii="Times New Roman" w:hAnsi="Times New Roman"/>
          <w:b w:val="0"/>
          <w:sz w:val="21"/>
        </w:rPr>
        <w:t>常见推荐方法比较</w:t>
      </w:r>
    </w:p>
    <w:tbl>
      <w:tblPr>
        <w:tblStyle w:val="19"/>
        <w:tblW w:w="9071" w:type="dxa"/>
        <w:jc w:val="center"/>
        <w:tblLayout w:type="fixed"/>
        <w:tblCellMar>
          <w:top w:w="60" w:type="dxa"/>
          <w:left w:w="60" w:type="dxa"/>
          <w:bottom w:w="60" w:type="dxa"/>
          <w:right w:w="60" w:type="dxa"/>
        </w:tblCellMar>
      </w:tblPr>
      <w:tblGrid>
        <w:gridCol w:w="2342"/>
        <w:gridCol w:w="3664"/>
        <w:gridCol w:w="3065"/>
      </w:tblGrid>
      <w:tr ns2:paraId="4BDCDB50">
        <w:trPr>
          <w:cantSplit/>
          <w:tblHeader/>
          <w:jc w:val="center"/>
        </w:trPr>
        <w:tc>
          <w:tcPr>
            <w:tcW w:w="2342" w:type="dxa"/>
            <w:tcBorders>
              <w:top w:val="single" w:color="000000" w:sz="12" w:space="0"/>
              <w:bottom w:val="single" w:color="000000" w:sz="4" w:space="0"/>
            </w:tcBorders>
            <w:shd w:val="clear" w:color="auto" w:fill="FFFFFF"/>
            <w:vAlign w:val="center"/>
          </w:tcPr>
          <w:p ns2:paraId="02DB3BE2">
            <w:pPr>
              <w:spacing w:before="60" w:after="60" w:line="240" w:lineRule="exact"/>
              <w:jc w:val="center"/>
              <w:rPr>
                <w:b w:val="0"/>
                <w:color w:val="000000"/>
              </w:rPr>
            </w:pPr>
            <w:r>
              <w:rPr>
                <w:rFonts w:ascii="Times New Roman" w:hAnsi="Times New Roman"/>
                <w:b w:val="0"/>
                <w:color w:val="000000"/>
                <w:sz w:val="21"/>
                <w:szCs w:val="22"/>
              </w:rPr>
              <w:t>方法</w:t>
            </w:r>
          </w:p>
        </w:tc>
        <w:tc>
          <w:tcPr>
            <w:tcW w:w="3664" w:type="dxa"/>
            <w:tcBorders>
              <w:top w:val="single" w:color="000000" w:sz="12" w:space="0"/>
              <w:bottom w:val="single" w:color="000000" w:sz="4" w:space="0"/>
            </w:tcBorders>
            <w:shd w:val="clear" w:color="auto" w:fill="FFFFFF"/>
            <w:vAlign w:val="center"/>
          </w:tcPr>
          <w:p ns2:paraId="396D0CA6">
            <w:pPr>
              <w:spacing w:before="60" w:after="60" w:line="240" w:lineRule="exact"/>
              <w:jc w:val="center"/>
              <w:rPr>
                <w:b w:val="0"/>
                <w:color w:val="000000"/>
              </w:rPr>
            </w:pPr>
            <w:r>
              <w:rPr>
                <w:rFonts w:ascii="Times New Roman" w:hAnsi="Times New Roman"/>
                <w:b w:val="0"/>
                <w:color w:val="000000"/>
                <w:sz w:val="21"/>
                <w:szCs w:val="22"/>
              </w:rPr>
              <w:t>基本思想</w:t>
            </w:r>
          </w:p>
        </w:tc>
        <w:tc>
          <w:tcPr>
            <w:tcW w:w="3065" w:type="dxa"/>
            <w:tcBorders>
              <w:top w:val="single" w:color="000000" w:sz="12" w:space="0"/>
              <w:bottom w:val="single" w:color="000000" w:sz="4" w:space="0"/>
            </w:tcBorders>
            <w:shd w:val="clear" w:color="auto" w:fill="FFFFFF"/>
            <w:vAlign w:val="center"/>
          </w:tcPr>
          <w:p ns2:paraId="12FE68C3">
            <w:pPr>
              <w:spacing w:before="60" w:after="60" w:line="240" w:lineRule="exact"/>
              <w:jc w:val="center"/>
              <w:rPr>
                <w:b w:val="0"/>
                <w:color w:val="000000"/>
              </w:rPr>
            </w:pPr>
            <w:r>
              <w:rPr>
                <w:rFonts w:ascii="Times New Roman" w:hAnsi="Times New Roman"/>
                <w:b w:val="0"/>
                <w:color w:val="000000"/>
                <w:sz w:val="21"/>
                <w:szCs w:val="22"/>
              </w:rPr>
              <w:t>适用条件</w:t>
            </w:r>
          </w:p>
        </w:tc>
      </w:tr>
      <w:tr ns2:paraId="097CD95C">
        <w:trPr>
          <w:cantSplit/>
          <w:jc w:val="center"/>
        </w:trPr>
        <w:tc>
          <w:tcPr>
            <w:tcW w:w="2342" w:type="dxa"/>
            <w:tcBorders>
              <w:top w:val="single" w:color="000000" w:sz="4" w:space="0"/>
            </w:tcBorders>
            <w:shd w:val="clear" w:color="auto" w:fill="FFFFFF"/>
            <w:vAlign w:val="center"/>
          </w:tcPr>
          <w:p ns2:paraId="03CCD47A">
            <w:pPr>
              <w:spacing w:before="60" w:after="60" w:line="240" w:lineRule="exact"/>
              <w:jc w:val="center"/>
              <w:rPr>
                <w:b w:val="0"/>
                <w:color w:val="000000"/>
              </w:rPr>
            </w:pPr>
            <w:r>
              <w:rPr>
                <w:rFonts w:ascii="Times New Roman" w:hAnsi="Times New Roman"/>
                <w:b w:val="0"/>
                <w:color w:val="000000"/>
                <w:sz w:val="21"/>
                <w:szCs w:val="22"/>
              </w:rPr>
              <w:t>基于内容推荐</w:t>
            </w:r>
          </w:p>
        </w:tc>
        <w:tc>
          <w:tcPr>
            <w:tcW w:w="3664" w:type="dxa"/>
            <w:tcBorders>
              <w:top w:val="single" w:color="000000" w:sz="4" w:space="0"/>
            </w:tcBorders>
            <w:shd w:val="clear" w:color="auto" w:fill="FFFFFF"/>
            <w:vAlign w:val="center"/>
          </w:tcPr>
          <w:p ns2:paraId="0F6140E2">
            <w:pPr>
              <w:spacing w:before="60" w:after="60" w:line="240" w:lineRule="exact"/>
              <w:jc w:val="center"/>
              <w:rPr>
                <w:b w:val="0"/>
                <w:color w:val="000000"/>
              </w:rPr>
            </w:pPr>
            <w:r>
              <w:rPr>
                <w:rFonts w:ascii="Times New Roman" w:hAnsi="Times New Roman"/>
                <w:b w:val="0"/>
                <w:color w:val="000000"/>
                <w:sz w:val="21"/>
                <w:szCs w:val="22"/>
              </w:rPr>
              <w:t>根据用户画像与对象特征相似度进行推荐</w:t>
            </w:r>
          </w:p>
        </w:tc>
        <w:tc>
          <w:tcPr>
            <w:tcW w:w="3065" w:type="dxa"/>
            <w:tcBorders>
              <w:top w:val="single" w:color="000000" w:sz="4" w:space="0"/>
            </w:tcBorders>
            <w:shd w:val="clear" w:color="auto" w:fill="FFFFFF"/>
            <w:vAlign w:val="center"/>
          </w:tcPr>
          <w:p ns2:paraId="6F1E0685">
            <w:pPr>
              <w:spacing w:before="60" w:after="60" w:line="240" w:lineRule="exact"/>
              <w:jc w:val="center"/>
              <w:rPr>
                <w:b w:val="0"/>
                <w:color w:val="000000"/>
              </w:rPr>
            </w:pPr>
            <w:r>
              <w:rPr>
                <w:rFonts w:ascii="Times New Roman" w:hAnsi="Times New Roman"/>
                <w:b w:val="0"/>
                <w:color w:val="000000"/>
                <w:sz w:val="21"/>
                <w:szCs w:val="22"/>
              </w:rPr>
              <w:t>对象特征或标签较完整</w:t>
            </w:r>
          </w:p>
        </w:tc>
      </w:tr>
      <w:tr ns2:paraId="5A05528B">
        <w:trPr>
          <w:cantSplit/>
          <w:jc w:val="center"/>
        </w:trPr>
        <w:tc>
          <w:tcPr>
            <w:tcW w:w="2342" w:type="dxa"/>
            <w:shd w:val="clear" w:color="auto" w:fill="FFFFFF"/>
            <w:vAlign w:val="center"/>
          </w:tcPr>
          <w:p ns2:paraId="1542AB4C">
            <w:pPr>
              <w:spacing w:before="60" w:after="60" w:line="240" w:lineRule="exact"/>
              <w:jc w:val="center"/>
              <w:rPr>
                <w:b w:val="0"/>
                <w:color w:val="000000"/>
              </w:rPr>
            </w:pPr>
            <w:r>
              <w:rPr>
                <w:rFonts w:ascii="Times New Roman" w:hAnsi="Times New Roman"/>
                <w:b w:val="0"/>
                <w:color w:val="000000"/>
                <w:sz w:val="21"/>
                <w:szCs w:val="22"/>
              </w:rPr>
              <w:t>集合相似度推荐</w:t>
            </w:r>
          </w:p>
        </w:tc>
        <w:tc>
          <w:tcPr>
            <w:tcW w:w="3664" w:type="dxa"/>
            <w:shd w:val="clear" w:color="auto" w:fill="FFFFFF"/>
            <w:vAlign w:val="center"/>
          </w:tcPr>
          <w:p ns2:paraId="5D2DA47A">
            <w:pPr>
              <w:spacing w:before="60" w:after="60" w:line="240" w:lineRule="exact"/>
              <w:jc w:val="center"/>
              <w:rPr>
                <w:b w:val="0"/>
                <w:color w:val="000000"/>
              </w:rPr>
            </w:pPr>
            <w:r>
              <w:rPr>
                <w:rFonts w:ascii="Times New Roman" w:hAnsi="Times New Roman"/>
                <w:b w:val="0"/>
                <w:color w:val="000000"/>
                <w:sz w:val="21"/>
                <w:szCs w:val="22"/>
              </w:rPr>
              <w:t>根据共同特征在特征集合中的占比进行推荐</w:t>
            </w:r>
          </w:p>
        </w:tc>
        <w:tc>
          <w:tcPr>
            <w:tcW w:w="3065" w:type="dxa"/>
            <w:shd w:val="clear" w:color="auto" w:fill="FFFFFF"/>
            <w:vAlign w:val="center"/>
          </w:tcPr>
          <w:p ns2:paraId="1F245B49">
            <w:pPr>
              <w:spacing w:before="60" w:after="60" w:line="240" w:lineRule="exact"/>
              <w:jc w:val="center"/>
              <w:rPr>
                <w:b w:val="0"/>
                <w:color w:val="000000"/>
              </w:rPr>
            </w:pPr>
            <w:r>
              <w:rPr>
                <w:rFonts w:ascii="Times New Roman" w:hAnsi="Times New Roman"/>
                <w:b w:val="0"/>
                <w:color w:val="000000"/>
                <w:sz w:val="21"/>
                <w:szCs w:val="22"/>
              </w:rPr>
              <w:t>标签集合清晰、权重信息较少</w:t>
            </w:r>
          </w:p>
        </w:tc>
      </w:tr>
      <w:tr ns2:paraId="1BB13AB5">
        <w:trPr>
          <w:cantSplit/>
          <w:jc w:val="center"/>
        </w:trPr>
        <w:tc>
          <w:tcPr>
            <w:tcW w:w="2342" w:type="dxa"/>
            <w:shd w:val="clear" w:color="auto" w:fill="FFFFFF"/>
            <w:vAlign w:val="center"/>
          </w:tcPr>
          <w:p ns2:paraId="7BDB46D1">
            <w:pPr>
              <w:spacing w:before="60" w:after="60" w:line="240" w:lineRule="exact"/>
              <w:jc w:val="center"/>
              <w:rPr>
                <w:b w:val="0"/>
                <w:color w:val="000000"/>
              </w:rPr>
            </w:pPr>
            <w:r>
              <w:rPr>
                <w:rFonts w:ascii="Times New Roman" w:hAnsi="Times New Roman"/>
                <w:b w:val="0"/>
                <w:color w:val="000000"/>
                <w:sz w:val="21"/>
                <w:szCs w:val="22"/>
              </w:rPr>
              <w:t>协同过滤</w:t>
            </w:r>
          </w:p>
        </w:tc>
        <w:tc>
          <w:tcPr>
            <w:tcW w:w="3664" w:type="dxa"/>
            <w:shd w:val="clear" w:color="auto" w:fill="FFFFFF"/>
            <w:vAlign w:val="center"/>
          </w:tcPr>
          <w:p ns2:paraId="12B8A147">
            <w:pPr>
              <w:spacing w:before="60" w:after="60" w:line="240" w:lineRule="exact"/>
              <w:jc w:val="center"/>
              <w:rPr>
                <w:b w:val="0"/>
                <w:color w:val="000000"/>
              </w:rPr>
            </w:pPr>
            <w:r>
              <w:rPr>
                <w:rFonts w:ascii="Times New Roman" w:hAnsi="Times New Roman"/>
                <w:b w:val="0"/>
                <w:color w:val="000000"/>
                <w:sz w:val="21"/>
                <w:szCs w:val="22"/>
              </w:rPr>
              <w:t>根据用户行为或用户相似关系进行推荐</w:t>
            </w:r>
          </w:p>
        </w:tc>
        <w:tc>
          <w:tcPr>
            <w:tcW w:w="3065" w:type="dxa"/>
            <w:shd w:val="clear" w:color="auto" w:fill="FFFFFF"/>
            <w:vAlign w:val="center"/>
          </w:tcPr>
          <w:p ns2:paraId="0191C17A">
            <w:pPr>
              <w:spacing w:before="60" w:after="60" w:line="240" w:lineRule="exact"/>
              <w:jc w:val="center"/>
              <w:rPr>
                <w:b w:val="0"/>
                <w:color w:val="000000"/>
              </w:rPr>
            </w:pPr>
            <w:r>
              <w:rPr>
                <w:rFonts w:ascii="Times New Roman" w:hAnsi="Times New Roman"/>
                <w:b w:val="0"/>
                <w:color w:val="000000"/>
                <w:sz w:val="21"/>
                <w:szCs w:val="22"/>
              </w:rPr>
              <w:t>行为数据较丰富</w:t>
            </w:r>
          </w:p>
        </w:tc>
      </w:tr>
      <w:tr ns2:paraId="246B26D5">
        <w:trPr>
          <w:cantSplit/>
          <w:jc w:val="center"/>
        </w:trPr>
        <w:tc>
          <w:tcPr>
            <w:tcW w:w="2342" w:type="dxa"/>
            <w:shd w:val="clear" w:color="auto" w:fill="FFFFFF"/>
            <w:vAlign w:val="center"/>
          </w:tcPr>
          <w:p ns2:paraId="5B8B6236">
            <w:pPr>
              <w:spacing w:before="60" w:after="60" w:line="240" w:lineRule="exact"/>
              <w:jc w:val="center"/>
              <w:rPr>
                <w:b w:val="0"/>
                <w:color w:val="000000"/>
              </w:rPr>
            </w:pPr>
            <w:r>
              <w:rPr>
                <w:rFonts w:ascii="Times New Roman" w:hAnsi="Times New Roman"/>
                <w:b w:val="0"/>
                <w:color w:val="000000"/>
                <w:sz w:val="21"/>
                <w:szCs w:val="22"/>
              </w:rPr>
              <w:t>混合推荐</w:t>
            </w:r>
          </w:p>
        </w:tc>
        <w:tc>
          <w:tcPr>
            <w:tcW w:w="3664" w:type="dxa"/>
            <w:shd w:val="clear" w:color="auto" w:fill="FFFFFF"/>
            <w:vAlign w:val="center"/>
          </w:tcPr>
          <w:p ns2:paraId="63B4FCC5">
            <w:pPr>
              <w:spacing w:before="60" w:after="60" w:line="240" w:lineRule="exact"/>
              <w:jc w:val="center"/>
              <w:rPr>
                <w:b w:val="0"/>
                <w:color w:val="000000"/>
              </w:rPr>
            </w:pPr>
            <w:r>
              <w:rPr>
                <w:rFonts w:ascii="Times New Roman" w:hAnsi="Times New Roman"/>
                <w:b w:val="0"/>
                <w:color w:val="000000"/>
                <w:sz w:val="21"/>
                <w:szCs w:val="22"/>
              </w:rPr>
              <w:t>结合多种推荐策略</w:t>
            </w:r>
          </w:p>
        </w:tc>
        <w:tc>
          <w:tcPr>
            <w:tcW w:w="3065" w:type="dxa"/>
            <w:shd w:val="clear" w:color="auto" w:fill="FFFFFF"/>
            <w:vAlign w:val="center"/>
          </w:tcPr>
          <w:p ns2:paraId="32EF6CC1">
            <w:pPr>
              <w:spacing w:before="60" w:after="60" w:line="240" w:lineRule="exact"/>
              <w:jc w:val="center"/>
              <w:rPr>
                <w:b w:val="0"/>
                <w:color w:val="000000"/>
              </w:rPr>
            </w:pPr>
            <w:r>
              <w:rPr>
                <w:rFonts w:ascii="Times New Roman" w:hAnsi="Times New Roman"/>
                <w:b w:val="0"/>
                <w:color w:val="000000"/>
                <w:sz w:val="21"/>
                <w:szCs w:val="22"/>
              </w:rPr>
              <w:t>单一方法不足以覆盖全部场景</w:t>
            </w:r>
          </w:p>
        </w:tc>
      </w:tr>
      <w:tr ns2:paraId="0D0518AB">
        <w:trPr>
          <w:cantSplit/>
          <w:jc w:val="center"/>
        </w:trPr>
        <w:tc>
          <w:tcPr>
            <w:tcW w:w="2342" w:type="dxa"/>
            <w:tcBorders>
              <w:bottom w:val="single" w:color="000000" w:sz="12" w:space="0"/>
            </w:tcBorders>
            <w:shd w:val="clear" w:color="auto" w:fill="FFFFFF"/>
            <w:vAlign w:val="center"/>
          </w:tcPr>
          <w:p ns2:paraId="43E096B1">
            <w:pPr>
              <w:spacing w:before="60" w:after="60" w:line="240" w:lineRule="exact"/>
              <w:jc w:val="center"/>
              <w:rPr>
                <w:b w:val="0"/>
                <w:color w:val="000000"/>
              </w:rPr>
            </w:pPr>
            <w:r>
              <w:rPr>
                <w:rFonts w:ascii="Times New Roman" w:hAnsi="Times New Roman"/>
                <w:b w:val="0"/>
                <w:color w:val="000000"/>
                <w:sz w:val="21"/>
                <w:szCs w:val="22"/>
              </w:rPr>
              <w:t>可解释推荐</w:t>
            </w:r>
          </w:p>
        </w:tc>
        <w:tc>
          <w:tcPr>
            <w:tcW w:w="3664" w:type="dxa"/>
            <w:tcBorders>
              <w:bottom w:val="single" w:color="000000" w:sz="12" w:space="0"/>
            </w:tcBorders>
            <w:shd w:val="clear" w:color="auto" w:fill="FFFFFF"/>
            <w:vAlign w:val="center"/>
          </w:tcPr>
          <w:p ns2:paraId="490A6280">
            <w:pPr>
              <w:spacing w:before="60" w:after="60" w:line="240" w:lineRule="exact"/>
              <w:jc w:val="center"/>
              <w:rPr>
                <w:b w:val="0"/>
                <w:color w:val="000000"/>
              </w:rPr>
            </w:pPr>
            <w:r>
              <w:rPr>
                <w:rFonts w:ascii="Times New Roman" w:hAnsi="Times New Roman"/>
                <w:b w:val="0"/>
                <w:color w:val="000000"/>
                <w:sz w:val="21"/>
                <w:szCs w:val="22"/>
              </w:rPr>
              <w:t>推荐结果同时给出原因</w:t>
            </w:r>
          </w:p>
        </w:tc>
        <w:tc>
          <w:tcPr>
            <w:tcW w:w="3065" w:type="dxa"/>
            <w:tcBorders>
              <w:bottom w:val="single" w:color="000000" w:sz="12" w:space="0"/>
            </w:tcBorders>
            <w:shd w:val="clear" w:color="auto" w:fill="FFFFFF"/>
            <w:vAlign w:val="center"/>
          </w:tcPr>
          <w:p ns2:paraId="5FF4262B">
            <w:pPr>
              <w:spacing w:before="60" w:after="60" w:line="240" w:lineRule="exact"/>
              <w:jc w:val="center"/>
              <w:rPr>
                <w:b w:val="0"/>
                <w:color w:val="000000"/>
              </w:rPr>
            </w:pPr>
            <w:r>
              <w:rPr>
                <w:rFonts w:ascii="Times New Roman" w:hAnsi="Times New Roman"/>
                <w:b w:val="0"/>
                <w:color w:val="000000"/>
                <w:sz w:val="21"/>
                <w:szCs w:val="22"/>
              </w:rPr>
              <w:t>需要提升透明度和用户信任</w:t>
            </w:r>
          </w:p>
        </w:tc>
      </w:tr>
    </w:tbl>
    <w:p ns2:paraId="367C1256">
      <w:pPr>
        <w:widowControl/>
        <w:spacing w:before="0" w:after="120" w:line="20" w:lineRule="exact"/>
      </w:pPr>
    </w:p>
    <w:p ns2:paraId="46A0D34C">
      <w:pPr>
        <w:pStyle w:val="42"/>
        <w:keepNext/>
        <w:keepLines/>
        <w:widowControl/>
      </w:pPr>
      <w:bookmarkStart w:id="22" w:name="_TocLCJ011"/>
      <w:bookmarkStart w:id="23" w:name="toc_1009"/>
      <w:r>
        <w:rPr>
          <w:rFonts w:ascii="Times New Roman" w:hAnsi="Times New Roman"/>
          <w:b w:val="0"/>
          <w:sz w:val="30"/>
        </w:rPr>
        <w:t>基于内容的推荐</w:t>
      </w:r>
      <w:bookmarkEnd w:id="22"/>
      <w:bookmarkEnd w:id="23"/>
    </w:p>
    <w:p ns2:paraId="128F0133">
      <w:pPr>
        <w:widowControl/>
        <w:spacing w:before="0" w:after="0" w:line="400" w:lineRule="exact"/>
        <w:ind w:firstLine="480"/>
        <w:jc w:val="both"/>
      </w:pPr>
      <w:r>
        <w:rPr>
          <w:rFonts w:ascii="Times New Roman" w:hAnsi="Times New Roman"/>
          <w:b w:val="0"/>
          <w:sz w:val="24"/>
        </w:rPr>
        <w:t>基于内容的推荐通过分析用户画像和对象特征之间的相似性来生成推荐结果。</w:t>
      </w:r>
      <w:r>
        <w:rPr>
          <w:rFonts w:eastAsia="宋体"/>
          <w:b w:val="0"/>
          <w:sz w:val="24"/>
        </w:rPr>
        <w:t xml:space="preserve">Papadakis </w:t>
      </w:r>
      <w:r>
        <w:rPr>
          <w:rFonts w:ascii="Times New Roman" w:hAnsi="Times New Roman"/>
          <w:b w:val="0"/>
          <w:sz w:val="24"/>
        </w:rPr>
        <w:t>等对基于内容推荐系统进行了分类综述，指出该类方法通常围绕用户偏好、对象内容特征和匹配策略展开，并可按照使用的工具和技术路线进行归类</w:t>
      </w:r>
      <w:r>
        <w:fldChar w:fldCharType="begin"/>
      </w:r>
      <w:r>
        <w:instrText xml:space="preserve"> REF _RefBib11 \h </w:instrText>
      </w:r>
      <w:r>
        <w:fldChar w:fldCharType="separate"/>
      </w:r>
      <w:r>
        <w:fldChar w:fldCharType="end"/>
      </w:r>
      <w:r>
        <w:rPr>
          <w:rFonts w:ascii="Times New Roman" w:hAnsi="Times New Roman"/>
          <w:b w:val="0"/>
          <w:sz w:val="24"/>
        </w:rPr>
        <w:t>。</w:t>
      </w:r>
    </w:p>
    <w:p ns2:paraId="5C6B0D7F">
      <w:pPr>
        <w:widowControl/>
        <w:spacing w:before="0" w:after="0" w:line="400" w:lineRule="exact"/>
        <w:ind w:firstLine="480"/>
        <w:jc w:val="both"/>
      </w:pPr>
      <w:r>
        <w:rPr>
          <w:rFonts w:ascii="Times New Roman" w:hAnsi="Times New Roman"/>
          <w:b w:val="0"/>
          <w:sz w:val="24"/>
        </w:rPr>
        <w:t>在校园社交匹配场景中，推荐对象是用户。系统将每个用户的标签集合转化为兴趣画像，再计算请求用户与候选用户画像之间的相似度。这种方法适合校园标签数据场景，因为用户兴趣、专业方向和社团参与情况可以较自然地表示为结构化标签。</w:t>
      </w:r>
    </w:p>
    <w:p ns2:paraId="32FD8C66">
      <w:pPr>
        <w:widowControl/>
        <w:spacing w:before="0" w:after="0" w:line="400" w:lineRule="exact"/>
        <w:ind w:firstLine="480"/>
        <w:jc w:val="both"/>
      </w:pPr>
      <w:r>
        <w:rPr>
          <w:rFonts w:ascii="Times New Roman" w:hAnsi="Times New Roman"/>
          <w:b w:val="0"/>
          <w:sz w:val="24"/>
        </w:rPr>
        <w:t xml:space="preserve">在标签集合较明确但权重信息不足时，也可以使用 </w:t>
      </w:r>
      <w:r>
        <w:rPr>
          <w:rFonts w:eastAsia="宋体"/>
          <w:b w:val="0"/>
          <w:sz w:val="24"/>
        </w:rPr>
        <w:t xml:space="preserve">Jaccard </w:t>
      </w:r>
      <w:r>
        <w:rPr>
          <w:rFonts w:ascii="Times New Roman" w:hAnsi="Times New Roman"/>
          <w:b w:val="0"/>
          <w:sz w:val="24"/>
        </w:rPr>
        <w:t>相似度作为基础算法。该方法把用户标签看作集合，用共同标签数量除以两个用户标签并集数量，衡量两个标签集合的重合比例。与单纯统计共同标签数量相比，</w:t>
      </w:r>
      <w:r>
        <w:rPr>
          <w:rFonts w:eastAsia="宋体"/>
          <w:b w:val="0"/>
          <w:sz w:val="24"/>
        </w:rPr>
        <w:t xml:space="preserve">Jaccard </w:t>
      </w:r>
      <w:r>
        <w:rPr>
          <w:rFonts w:ascii="Times New Roman" w:hAnsi="Times New Roman"/>
          <w:b w:val="0"/>
          <w:sz w:val="24"/>
        </w:rPr>
        <w:t xml:space="preserve">相似度会考虑双方标签规模差异；与 </w:t>
      </w:r>
      <w:r>
        <w:rPr>
          <w:rFonts w:eastAsia="宋体"/>
          <w:b w:val="0"/>
          <w:sz w:val="24"/>
        </w:rPr>
        <w:t xml:space="preserve">TF-IDF </w:t>
      </w:r>
      <w:r>
        <w:rPr>
          <w:rFonts w:ascii="Times New Roman" w:hAnsi="Times New Roman"/>
          <w:b w:val="0"/>
          <w:sz w:val="24"/>
        </w:rPr>
        <w:t xml:space="preserve">向量方法相比，它不需要计算全局标签区分度，计算过程更直观，也适合作为轻量对比基线。但 </w:t>
      </w:r>
      <w:r>
        <w:rPr>
          <w:rFonts w:eastAsia="宋体"/>
          <w:b w:val="0"/>
          <w:sz w:val="24"/>
        </w:rPr>
        <w:t xml:space="preserve">Jaccard </w:t>
      </w:r>
      <w:r>
        <w:rPr>
          <w:rFonts w:ascii="Times New Roman" w:hAnsi="Times New Roman"/>
          <w:b w:val="0"/>
          <w:sz w:val="24"/>
        </w:rPr>
        <w:t>相似度仍然把每个标签看作同等重要，难以区分热门标签和低频标签，也无法直接表达校园场景规则。</w:t>
      </w:r>
    </w:p>
    <w:p ns2:paraId="077C0A6E">
      <w:pPr>
        <w:widowControl/>
        <w:spacing w:before="0" w:after="0" w:line="400" w:lineRule="exact"/>
        <w:ind w:firstLine="480"/>
        <w:jc w:val="both"/>
      </w:pPr>
      <w:r>
        <w:rPr>
          <w:rFonts w:ascii="Times New Roman" w:hAnsi="Times New Roman"/>
          <w:b w:val="0"/>
          <w:sz w:val="24"/>
        </w:rPr>
        <w:t>基于内容推荐的发展从早期文本检索和关键词匹配逐步扩展到结构化标签、知识特征和多模态特征。其基本优势是对新对象较友好，只要对象具备可描述特征，就可以参与推荐；同时，推荐依据通常可以回到具体特征，因此更容易形成解释。其不足也比较明显：如果用户或对象特征过少，画像表达会变得单薄；如果热门标签权重过高，相似度会被低区分度特征放大；如果标签来源缺少更新机制，画像可能无法反映用户近期兴趣。</w:t>
      </w:r>
    </w:p>
    <w:p ns2:paraId="48734477">
      <w:pPr>
        <w:widowControl/>
        <w:spacing w:before="0" w:after="0" w:line="400" w:lineRule="exact"/>
        <w:ind w:firstLine="480"/>
        <w:jc w:val="both"/>
      </w:pPr>
      <w:r>
        <w:rPr>
          <w:rFonts w:ascii="Times New Roman" w:hAnsi="Times New Roman"/>
          <w:b w:val="0"/>
          <w:sz w:val="24"/>
        </w:rPr>
        <w:t xml:space="preserve">因此，系统在画像阶段引入改进 </w:t>
      </w:r>
      <w:r>
        <w:rPr>
          <w:rFonts w:eastAsia="宋体"/>
          <w:b w:val="0"/>
          <w:sz w:val="24"/>
        </w:rPr>
        <w:t>TF-IDF</w:t>
      </w:r>
      <w:r>
        <w:rPr>
          <w:rFonts w:ascii="Times New Roman" w:hAnsi="Times New Roman"/>
          <w:b w:val="0"/>
          <w:sz w:val="24"/>
        </w:rPr>
        <w:t xml:space="preserve">、时间衰减和 </w:t>
      </w:r>
      <w:r>
        <w:rPr>
          <w:rFonts w:eastAsia="宋体"/>
          <w:b w:val="0"/>
          <w:sz w:val="24"/>
        </w:rPr>
        <w:t xml:space="preserve">Top-K </w:t>
      </w:r>
      <w:r>
        <w:rPr>
          <w:rFonts w:ascii="Times New Roman" w:hAnsi="Times New Roman"/>
          <w:b w:val="0"/>
          <w:sz w:val="24"/>
        </w:rPr>
        <w:t>裁剪，在排序后引入校园规则重排和可信连接分，在标签型校园数据的约束下提高画像区分度、解释可读性和推荐结果的场景适配能力。</w:t>
      </w:r>
    </w:p>
    <w:p ns2:paraId="3383FE92">
      <w:pPr>
        <w:pStyle w:val="42"/>
        <w:keepNext/>
        <w:keepLines/>
        <w:widowControl/>
      </w:pPr>
      <w:bookmarkStart w:id="24" w:name="_TocLCJ012"/>
      <w:bookmarkStart w:id="25" w:name="toc_1010"/>
      <w:r>
        <w:rPr>
          <w:rFonts w:eastAsia="黑体"/>
          <w:b w:val="0"/>
          <w:sz w:val="30"/>
        </w:rPr>
        <w:t xml:space="preserve">TF-IDF </w:t>
      </w:r>
      <w:r>
        <w:rPr>
          <w:rFonts w:ascii="Times New Roman" w:hAnsi="Times New Roman"/>
          <w:b w:val="0"/>
          <w:sz w:val="30"/>
        </w:rPr>
        <w:t>与用户画像</w:t>
      </w:r>
      <w:bookmarkEnd w:id="24"/>
      <w:bookmarkEnd w:id="25"/>
    </w:p>
    <w:p ns2:paraId="796D86A1">
      <w:pPr>
        <w:widowControl/>
        <w:spacing w:before="0" w:after="0" w:line="400" w:lineRule="exact"/>
        <w:ind w:firstLine="480"/>
        <w:jc w:val="both"/>
      </w:pPr>
      <w:r>
        <w:rPr>
          <w:rFonts w:ascii="Times New Roman" w:hAnsi="Times New Roman"/>
          <w:b w:val="0"/>
          <w:sz w:val="24"/>
        </w:rPr>
        <w:t>在基于内容推荐中，用户画像通常需要把文本、标签或属性转换为数值化特征。基于内容推荐的关键在于把用户偏好和对象特征转化为可计算表示，再通过相似度或分类模型完成匹配</w:t>
      </w:r>
      <w:r>
        <w:fldChar w:fldCharType="begin"/>
      </w:r>
      <w:r>
        <w:instrText xml:space="preserve"> REF _RefBib11 \h </w:instrText>
      </w:r>
      <w:r>
        <w:fldChar w:fldCharType="separate"/>
      </w:r>
      <w:r>
        <w:fldChar w:fldCharType="end"/>
      </w:r>
      <w:r>
        <w:rPr>
          <w:rFonts w:ascii="Times New Roman" w:hAnsi="Times New Roman"/>
          <w:b w:val="0"/>
          <w:sz w:val="24"/>
        </w:rPr>
        <w:t>。</w:t>
      </w:r>
      <w:r>
        <w:rPr>
          <w:rFonts w:eastAsia="宋体"/>
          <w:b w:val="0"/>
          <w:sz w:val="24"/>
        </w:rPr>
        <w:t xml:space="preserve">TF-IDF </w:t>
      </w:r>
      <w:r>
        <w:rPr>
          <w:rFonts w:ascii="Times New Roman" w:hAnsi="Times New Roman"/>
          <w:b w:val="0"/>
          <w:sz w:val="24"/>
        </w:rPr>
        <w:t>是这一技术路线中的基础方法之一。</w:t>
      </w:r>
    </w:p>
    <w:p ns2:paraId="79FD09F4">
      <w:pPr>
        <w:widowControl/>
        <w:spacing w:before="0" w:after="0" w:line="400" w:lineRule="exact"/>
        <w:ind w:firstLine="480"/>
        <w:jc w:val="both"/>
      </w:pPr>
      <w:r>
        <w:rPr>
          <w:rFonts w:eastAsia="宋体"/>
          <w:b w:val="0"/>
          <w:sz w:val="24"/>
        </w:rPr>
        <w:t xml:space="preserve">TF-IDF </w:t>
      </w:r>
      <w:r>
        <w:rPr>
          <w:rFonts w:ascii="Times New Roman" w:hAnsi="Times New Roman"/>
          <w:b w:val="0"/>
          <w:sz w:val="24"/>
        </w:rPr>
        <w:t>是信息检索中常见的词项权重计算方法。</w:t>
      </w:r>
      <w:r>
        <w:rPr>
          <w:rFonts w:eastAsia="宋体"/>
          <w:b w:val="0"/>
          <w:sz w:val="24"/>
        </w:rPr>
        <w:t xml:space="preserve">Salton </w:t>
      </w:r>
      <w:r>
        <w:rPr>
          <w:rFonts w:ascii="Times New Roman" w:hAnsi="Times New Roman"/>
          <w:b w:val="0"/>
          <w:sz w:val="24"/>
        </w:rPr>
        <w:t xml:space="preserve">和 </w:t>
      </w:r>
      <w:r>
        <w:rPr>
          <w:rFonts w:eastAsia="宋体"/>
          <w:b w:val="0"/>
          <w:sz w:val="24"/>
        </w:rPr>
        <w:t xml:space="preserve">Buckley </w:t>
      </w:r>
      <w:r>
        <w:rPr>
          <w:rFonts w:ascii="Times New Roman" w:hAnsi="Times New Roman"/>
          <w:b w:val="0"/>
          <w:sz w:val="24"/>
        </w:rPr>
        <w:t>对自动文本检索中的词项加权方法进行了系统总结，指出有效的词项权重对检索效果具有重要影响</w:t>
      </w:r>
      <w:r>
        <w:fldChar w:fldCharType="begin"/>
      </w:r>
      <w:r>
        <w:instrText xml:space="preserve"> REF _RefBib12 \h </w:instrText>
      </w:r>
      <w:r>
        <w:fldChar w:fldCharType="separate"/>
      </w:r>
      <w:r>
        <w:fldChar w:fldCharType="end"/>
      </w:r>
      <w:r>
        <w:rPr>
          <w:rFonts w:ascii="Times New Roman" w:hAnsi="Times New Roman"/>
          <w:b w:val="0"/>
          <w:sz w:val="24"/>
        </w:rPr>
        <w:t>。</w:t>
      </w:r>
      <w:r>
        <w:rPr>
          <w:rFonts w:eastAsia="宋体"/>
          <w:b w:val="0"/>
          <w:sz w:val="24"/>
        </w:rPr>
        <w:t xml:space="preserve">TF </w:t>
      </w:r>
      <w:r>
        <w:rPr>
          <w:rFonts w:ascii="Times New Roman" w:hAnsi="Times New Roman"/>
          <w:b w:val="0"/>
          <w:sz w:val="24"/>
        </w:rPr>
        <w:t>表示词项在当前对象中的出现频率，</w:t>
      </w:r>
      <w:r>
        <w:rPr>
          <w:rFonts w:eastAsia="宋体"/>
          <w:b w:val="0"/>
          <w:sz w:val="24"/>
        </w:rPr>
        <w:t xml:space="preserve">IDF </w:t>
      </w:r>
      <w:r>
        <w:rPr>
          <w:rFonts w:ascii="Times New Roman" w:hAnsi="Times New Roman"/>
          <w:b w:val="0"/>
          <w:sz w:val="24"/>
        </w:rPr>
        <w:t>表示词项在全局中的区分能力。直观地看，某一词项在当前对象中出现越频繁，其局部重要性越高；但如果该词项在大量对象中都出现，其区分能力就会下降。</w:t>
      </w:r>
      <w:r>
        <w:rPr>
          <w:rFonts w:eastAsia="宋体"/>
          <w:b w:val="0"/>
          <w:sz w:val="24"/>
        </w:rPr>
        <w:t xml:space="preserve">TF-IDF </w:t>
      </w:r>
      <w:r>
        <w:rPr>
          <w:rFonts w:ascii="Times New Roman" w:hAnsi="Times New Roman"/>
          <w:b w:val="0"/>
          <w:sz w:val="24"/>
        </w:rPr>
        <w:t>通过同时考虑局部频率和全局稀有度，使“高频但普遍”的词项权重降低，使“少量出现但更能区分对象”的词项权重提高。</w:t>
      </w:r>
    </w:p>
    <w:p ns2:paraId="4783155F">
      <w:pPr>
        <w:widowControl/>
        <w:spacing w:before="0" w:after="0" w:line="400" w:lineRule="exact"/>
        <w:ind w:firstLine="480"/>
        <w:jc w:val="both"/>
      </w:pPr>
      <w:r>
        <w:rPr>
          <w:rFonts w:ascii="Times New Roman" w:hAnsi="Times New Roman"/>
          <w:b w:val="0"/>
          <w:sz w:val="24"/>
        </w:rPr>
        <w:t xml:space="preserve">系统将 </w:t>
      </w:r>
      <w:r>
        <w:rPr>
          <w:rFonts w:eastAsia="宋体"/>
          <w:b w:val="0"/>
          <w:sz w:val="24"/>
        </w:rPr>
        <w:t xml:space="preserve">TF-IDF </w:t>
      </w:r>
      <w:r>
        <w:rPr>
          <w:rFonts w:ascii="Times New Roman" w:hAnsi="Times New Roman"/>
          <w:b w:val="0"/>
          <w:sz w:val="24"/>
        </w:rPr>
        <w:t>思路迁移到用户兴趣标签场景。对于用户画像而言，标签可以类比为文本中的词项，用户标签集合可以类比为文档。若某标签只在少数用户中出现，则该标签更能体现用户差异；若某标签在大量用户中出现，则其区分度较低。</w:t>
      </w:r>
    </w:p>
    <w:p ns2:paraId="1D197B18">
      <w:pPr>
        <w:widowControl/>
        <w:spacing w:before="0" w:after="0" w:line="400" w:lineRule="exact"/>
        <w:ind w:firstLine="480"/>
        <w:jc w:val="both"/>
      </w:pPr>
      <w:r>
        <w:rPr>
          <w:rFonts w:ascii="Times New Roman" w:hAnsi="Times New Roman"/>
          <w:b w:val="0"/>
          <w:sz w:val="24"/>
        </w:rPr>
        <w:t xml:space="preserve">白雨珂和卢胜男将改进 </w:t>
      </w:r>
      <w:r>
        <w:rPr>
          <w:rFonts w:eastAsia="宋体"/>
          <w:b w:val="0"/>
          <w:sz w:val="24"/>
        </w:rPr>
        <w:t xml:space="preserve">TF-IDF </w:t>
      </w:r>
      <w:r>
        <w:rPr>
          <w:rFonts w:ascii="Times New Roman" w:hAnsi="Times New Roman"/>
          <w:b w:val="0"/>
          <w:sz w:val="24"/>
        </w:rPr>
        <w:t>用于电商用户画像构建，并结合行为权重和时间衰减优化标签权重</w:t>
      </w:r>
      <w:r>
        <w:fldChar w:fldCharType="begin"/>
      </w:r>
      <w:r>
        <w:instrText xml:space="preserve"> REF _RefBib13 \h </w:instrText>
      </w:r>
      <w:r>
        <w:fldChar w:fldCharType="separate"/>
      </w:r>
      <w:r>
        <w:fldChar w:fldCharType="end"/>
      </w:r>
      <w:r>
        <w:rPr>
          <w:rFonts w:ascii="Times New Roman" w:hAnsi="Times New Roman"/>
          <w:b w:val="0"/>
          <w:sz w:val="24"/>
        </w:rPr>
        <w:t>。该思路与标签权重画像构建具有一定相似性，本系统将应用场景从电商用户画像转向校园用户匹配。</w:t>
      </w:r>
    </w:p>
    <w:p ns2:paraId="32A5BF5B">
      <w:pPr>
        <w:widowControl/>
        <w:spacing w:before="0" w:after="0" w:line="400" w:lineRule="exact"/>
        <w:ind w:firstLine="480"/>
        <w:jc w:val="both"/>
      </w:pPr>
      <w:r>
        <w:rPr>
          <w:rFonts w:ascii="Times New Roman" w:hAnsi="Times New Roman"/>
          <w:b w:val="0"/>
          <w:sz w:val="24"/>
        </w:rPr>
        <w:t xml:space="preserve">系统在传统 </w:t>
      </w:r>
      <w:r>
        <w:rPr>
          <w:rFonts w:eastAsia="宋体"/>
          <w:b w:val="0"/>
          <w:sz w:val="24"/>
        </w:rPr>
        <w:t xml:space="preserve">TF-IDF </w:t>
      </w:r>
      <w:r>
        <w:rPr>
          <w:rFonts w:ascii="Times New Roman" w:hAnsi="Times New Roman"/>
          <w:b w:val="0"/>
          <w:sz w:val="24"/>
        </w:rPr>
        <w:t xml:space="preserve">基础上加入三类处理：一是保留标签区分度项，用于降低热门标签影响；二是加入时间衰减，用于体现用户兴趣的动态变化；三是采用 </w:t>
      </w:r>
      <w:r>
        <w:rPr>
          <w:rFonts w:eastAsia="宋体"/>
          <w:b w:val="0"/>
          <w:sz w:val="24"/>
        </w:rPr>
        <w:t xml:space="preserve">Top-K </w:t>
      </w:r>
      <w:r>
        <w:rPr>
          <w:rFonts w:ascii="Times New Roman" w:hAnsi="Times New Roman"/>
          <w:b w:val="0"/>
          <w:sz w:val="24"/>
        </w:rPr>
        <w:t>裁剪，保留画像中的核心兴趣标签。具体而言，系统先读取用户标签关系，结合标签来源和初始权重生成标签基础分；随后根据标签在全体用户中的出现范围计算区分度，使过于普遍的标签不会主导画像；再根据标签选择或活跃时间加入衰减因子，使近期标签获得更高权重；最后选取权重较高的若干标签组成核心画像。</w:t>
      </w:r>
    </w:p>
    <w:p ns2:paraId="04BC8DDD">
      <w:pPr>
        <w:widowControl/>
        <w:spacing w:before="0" w:after="0" w:line="400" w:lineRule="exact"/>
        <w:ind w:firstLine="480"/>
        <w:jc w:val="both"/>
      </w:pPr>
      <w:r>
        <w:rPr>
          <w:rFonts w:ascii="Times New Roman" w:hAnsi="Times New Roman"/>
          <w:b w:val="0"/>
          <w:sz w:val="24"/>
        </w:rPr>
        <w:t>该设计适合校园用户标签数据量不大、但需要解释和演示的场景。对于学习搭子推荐，系统可以提高专业课程、学习方向和项目实践标签的权重；对于社团搭子推荐，系统可以强化社团、活动和兴趣标签；对于兴趣同频推荐，系统可以更关注共同爱好和潜在连接标签。由于权重来自明确的标签和计算规则，推荐解释可以直接说明“共同标签是什么、每个标签贡献多少、规则为什么命中”，从而降低黑箱感。</w:t>
      </w:r>
    </w:p>
    <w:p ns2:paraId="3D2D3BB0">
      <w:pPr>
        <w:widowControl/>
        <w:spacing w:before="0" w:after="0" w:line="400" w:lineRule="exact"/>
        <w:ind w:firstLine="480"/>
        <w:jc w:val="both"/>
      </w:pPr>
      <w:r>
        <w:rPr>
          <w:rFonts w:eastAsia="宋体"/>
          <w:b w:val="0"/>
          <w:sz w:val="24"/>
        </w:rPr>
        <w:t xml:space="preserve">TF-IDF </w:t>
      </w:r>
      <w:r>
        <w:rPr>
          <w:rFonts w:ascii="Times New Roman" w:hAnsi="Times New Roman"/>
          <w:b w:val="0"/>
          <w:sz w:val="24"/>
        </w:rPr>
        <w:t xml:space="preserve">方法也存在局限。首先，它主要处理标签或词项的统计区分度，不能直接理解标签之间的语义相似关系；其次，在用户标签过少时，画像稳定性会受到影响；再次，传统 </w:t>
      </w:r>
      <w:r>
        <w:rPr>
          <w:rFonts w:eastAsia="宋体"/>
          <w:b w:val="0"/>
          <w:sz w:val="24"/>
        </w:rPr>
        <w:t xml:space="preserve">TF-IDF </w:t>
      </w:r>
      <w:r>
        <w:rPr>
          <w:rFonts w:ascii="Times New Roman" w:hAnsi="Times New Roman"/>
          <w:b w:val="0"/>
          <w:sz w:val="24"/>
        </w:rPr>
        <w:t xml:space="preserve">不会自动表达社交关系、可信连接或用户反馈方向。因此，系统将 </w:t>
      </w:r>
      <w:r>
        <w:rPr>
          <w:rFonts w:eastAsia="宋体"/>
          <w:b w:val="0"/>
          <w:sz w:val="24"/>
        </w:rPr>
        <w:t xml:space="preserve">TF-IDF </w:t>
      </w:r>
      <w:r>
        <w:rPr>
          <w:rFonts w:ascii="Times New Roman" w:hAnsi="Times New Roman"/>
          <w:b w:val="0"/>
          <w:sz w:val="24"/>
        </w:rPr>
        <w:t>用作用户画像权重计算的一部分，并在推荐链路中结合余弦相似度、校园规则重排和反馈更新机制。</w:t>
      </w:r>
    </w:p>
    <w:p ns2:paraId="72EF0EEA">
      <w:pPr>
        <w:pStyle w:val="42"/>
        <w:keepNext/>
        <w:keepLines/>
        <w:widowControl/>
      </w:pPr>
      <w:bookmarkStart w:id="26" w:name="toc_1011"/>
      <w:bookmarkStart w:id="27" w:name="toc_v16_1602"/>
      <w:bookmarkStart w:id="28" w:name="_TocLCJ013"/>
      <w:r>
        <w:rPr>
          <w:rFonts w:ascii="Times New Roman" w:hAnsi="Times New Roman"/>
          <w:b w:val="0"/>
          <w:sz w:val="30"/>
        </w:rPr>
        <w:t>协同过滤与算法取舍</w:t>
      </w:r>
      <w:bookmarkEnd w:id="26"/>
      <w:bookmarkEnd w:id="27"/>
      <w:bookmarkEnd w:id="28"/>
    </w:p>
    <w:p ns2:paraId="3816D34D">
      <w:pPr>
        <w:widowControl/>
        <w:spacing w:before="0" w:after="0" w:line="400" w:lineRule="exact"/>
        <w:ind w:firstLine="480"/>
        <w:jc w:val="both"/>
      </w:pPr>
      <w:r>
        <w:rPr>
          <w:rFonts w:ascii="Times New Roman" w:hAnsi="Times New Roman"/>
          <w:b w:val="0"/>
          <w:sz w:val="24"/>
        </w:rPr>
        <w:t>协同过滤通常利用用户行为矩阵或用户之间的相似关系进行推荐。</w:t>
      </w:r>
      <w:r>
        <w:rPr>
          <w:rFonts w:eastAsia="宋体"/>
          <w:b w:val="0"/>
          <w:sz w:val="24"/>
        </w:rPr>
        <w:t xml:space="preserve">Resnick </w:t>
      </w:r>
      <w:r>
        <w:rPr>
          <w:rFonts w:ascii="Times New Roman" w:hAnsi="Times New Roman"/>
          <w:b w:val="0"/>
          <w:sz w:val="24"/>
        </w:rPr>
        <w:t xml:space="preserve">等提出的 </w:t>
      </w:r>
      <w:r>
        <w:rPr>
          <w:rFonts w:eastAsia="宋体"/>
          <w:b w:val="0"/>
          <w:sz w:val="24"/>
        </w:rPr>
        <w:t xml:space="preserve">GroupLens </w:t>
      </w:r>
      <w:r>
        <w:rPr>
          <w:rFonts w:ascii="Times New Roman" w:hAnsi="Times New Roman"/>
          <w:b w:val="0"/>
          <w:sz w:val="24"/>
        </w:rPr>
        <w:t>系统是协同过滤早期代表性工作之一，展示了用户之间的评分与兴趣相似性可以用于信息过滤</w:t>
      </w:r>
      <w:r>
        <w:fldChar w:fldCharType="begin"/>
      </w:r>
      <w:r>
        <w:instrText xml:space="preserve"> REF _RefBib14 \h </w:instrText>
      </w:r>
      <w:r>
        <w:fldChar w:fldCharType="separate"/>
      </w:r>
      <w:r>
        <w:fldChar w:fldCharType="end"/>
      </w:r>
      <w:r>
        <w:rPr>
          <w:rFonts w:ascii="Times New Roman" w:hAnsi="Times New Roman"/>
          <w:b w:val="0"/>
          <w:sz w:val="24"/>
        </w:rPr>
        <w:t>。</w:t>
      </w:r>
      <w:r>
        <w:rPr>
          <w:rFonts w:eastAsia="宋体"/>
          <w:b w:val="0"/>
          <w:sz w:val="24"/>
        </w:rPr>
        <w:t>Hu</w:t>
      </w:r>
      <w:r>
        <w:rPr>
          <w:rFonts w:ascii="Times New Roman" w:hAnsi="Times New Roman"/>
          <w:b w:val="0"/>
          <w:sz w:val="24"/>
        </w:rPr>
        <w:t>、</w:t>
      </w:r>
      <w:r>
        <w:rPr>
          <w:rFonts w:eastAsia="宋体"/>
          <w:b w:val="0"/>
          <w:sz w:val="24"/>
        </w:rPr>
        <w:t xml:space="preserve">Koren </w:t>
      </w:r>
      <w:r>
        <w:rPr>
          <w:rFonts w:ascii="Times New Roman" w:hAnsi="Times New Roman"/>
          <w:b w:val="0"/>
          <w:sz w:val="24"/>
        </w:rPr>
        <w:t xml:space="preserve">和 </w:t>
      </w:r>
      <w:r>
        <w:rPr>
          <w:rFonts w:eastAsia="宋体"/>
          <w:b w:val="0"/>
          <w:sz w:val="24"/>
        </w:rPr>
        <w:t xml:space="preserve">Volinsky </w:t>
      </w:r>
      <w:r>
        <w:rPr>
          <w:rFonts w:ascii="Times New Roman" w:hAnsi="Times New Roman"/>
          <w:b w:val="0"/>
          <w:sz w:val="24"/>
        </w:rPr>
        <w:t>针对隐式反馈数据提出了协同过滤建模方法，说明在浏览、购买、观看等隐式行为中也可以估计用户偏好</w:t>
      </w:r>
      <w:r>
        <w:fldChar w:fldCharType="begin"/>
      </w:r>
      <w:r>
        <w:instrText xml:space="preserve"> REF _RefBib15 \h </w:instrText>
      </w:r>
      <w:r>
        <w:fldChar w:fldCharType="separate"/>
      </w:r>
      <w:r>
        <w:fldChar w:fldCharType="end"/>
      </w:r>
      <w:r>
        <w:rPr>
          <w:rFonts w:ascii="Times New Roman" w:hAnsi="Times New Roman"/>
          <w:b w:val="0"/>
          <w:sz w:val="24"/>
        </w:rPr>
        <w:t>。</w:t>
      </w:r>
      <w:r>
        <w:rPr>
          <w:rFonts w:eastAsia="宋体"/>
          <w:b w:val="0"/>
          <w:sz w:val="24"/>
        </w:rPr>
        <w:t xml:space="preserve">Koren </w:t>
      </w:r>
      <w:r>
        <w:rPr>
          <w:rFonts w:ascii="Times New Roman" w:hAnsi="Times New Roman"/>
          <w:b w:val="0"/>
          <w:sz w:val="24"/>
        </w:rPr>
        <w:t>等进一步总结了矩阵分解在推荐系统中的作用，指出矩阵分解能够在稀疏评分数据中学习潜在因子表示</w:t>
      </w:r>
      <w:r>
        <w:fldChar w:fldCharType="begin"/>
      </w:r>
      <w:r>
        <w:instrText xml:space="preserve"> REF _RefBib16 \h </w:instrText>
      </w:r>
      <w:r>
        <w:fldChar w:fldCharType="separate"/>
      </w:r>
      <w:r>
        <w:fldChar w:fldCharType="end"/>
      </w:r>
      <w:r>
        <w:rPr>
          <w:rFonts w:ascii="Times New Roman" w:hAnsi="Times New Roman"/>
          <w:b w:val="0"/>
          <w:sz w:val="24"/>
        </w:rPr>
        <w:t>。</w:t>
      </w:r>
    </w:p>
    <w:p ns2:paraId="0B0BF916">
      <w:pPr>
        <w:widowControl/>
        <w:spacing w:before="0" w:after="0" w:line="400" w:lineRule="exact"/>
        <w:ind w:firstLine="480"/>
        <w:jc w:val="both"/>
      </w:pPr>
      <w:r>
        <w:rPr>
          <w:rFonts w:ascii="Times New Roman" w:hAnsi="Times New Roman"/>
          <w:b w:val="0"/>
          <w:sz w:val="24"/>
        </w:rPr>
        <w:t>国内也有围绕协同过滤方法和应用系统的研究。例如，刘天航等对基于图神经网络的协同过滤推荐算法进行了综述，梳理了该方向在用户项目关系建模、数据集和评价指标方面的研究进展</w:t>
      </w:r>
      <w:r>
        <w:fldChar w:fldCharType="begin"/>
      </w:r>
      <w:r>
        <w:instrText xml:space="preserve"> REF _RefBib17 \h </w:instrText>
      </w:r>
      <w:r>
        <w:fldChar w:fldCharType="separate"/>
      </w:r>
      <w:r>
        <w:fldChar w:fldCharType="end"/>
      </w:r>
      <w:r>
        <w:rPr>
          <w:rFonts w:ascii="Times New Roman" w:hAnsi="Times New Roman"/>
          <w:b w:val="0"/>
          <w:sz w:val="24"/>
        </w:rPr>
        <w:t>；史加荣和何攀提出结合矩阵补全的宽度协同过滤推荐算法，用于缓解评分矩阵稀疏带来的推荐效果下降问题</w:t>
      </w:r>
      <w:r>
        <w:fldChar w:fldCharType="begin"/>
      </w:r>
      <w:r>
        <w:instrText xml:space="preserve"> REF _RefBib18 \h </w:instrText>
      </w:r>
      <w:r>
        <w:fldChar w:fldCharType="separate"/>
      </w:r>
      <w:r>
        <w:fldChar w:fldCharType="end"/>
      </w:r>
      <w:r>
        <w:rPr>
          <w:rFonts w:ascii="Times New Roman" w:hAnsi="Times New Roman"/>
          <w:b w:val="0"/>
          <w:sz w:val="24"/>
        </w:rPr>
        <w:t>；邢艳芳将协同过滤算法用于电影推荐系统设计</w:t>
      </w:r>
      <w:r>
        <w:fldChar w:fldCharType="begin"/>
      </w:r>
      <w:r>
        <w:instrText xml:space="preserve"> REF _RefBib19 \h </w:instrText>
      </w:r>
      <w:r>
        <w:fldChar w:fldCharType="separate"/>
      </w:r>
      <w:r>
        <w:fldChar w:fldCharType="end"/>
      </w:r>
      <w:r>
        <w:rPr>
          <w:rFonts w:ascii="Times New Roman" w:hAnsi="Times New Roman"/>
          <w:b w:val="0"/>
          <w:sz w:val="24"/>
        </w:rPr>
        <w:t>。</w:t>
      </w:r>
    </w:p>
    <w:p ns2:paraId="7E44D64E">
      <w:pPr>
        <w:widowControl/>
        <w:spacing w:before="0" w:after="0" w:line="400" w:lineRule="exact"/>
        <w:ind w:firstLine="480"/>
        <w:jc w:val="both"/>
      </w:pPr>
      <w:r>
        <w:rPr>
          <w:rFonts w:ascii="Times New Roman" w:hAnsi="Times New Roman"/>
          <w:b w:val="0"/>
          <w:sz w:val="24"/>
        </w:rPr>
        <w:t>协同过滤适合行为数据较丰富的推荐平台。本系统以校园用户标签和场景规则为主要数据基础，若直接采用复杂协同过滤或矩阵分解模型，容易增加数据准备、模型解释和工程实现成本。因此，推荐主链路采用基于标签画像和规则重排的轻量路线。</w:t>
      </w:r>
    </w:p>
    <w:p ns2:paraId="02EE6514">
      <w:pPr>
        <w:pStyle w:val="42"/>
        <w:keepNext/>
        <w:keepLines/>
        <w:widowControl/>
      </w:pPr>
      <w:bookmarkStart w:id="29" w:name="toc_1012"/>
      <w:bookmarkStart w:id="30" w:name="toc_v16_1603"/>
      <w:bookmarkStart w:id="31" w:name="_TocLCJ014"/>
      <w:r>
        <w:rPr>
          <w:rFonts w:ascii="Times New Roman" w:hAnsi="Times New Roman"/>
          <w:b w:val="0"/>
          <w:sz w:val="30"/>
        </w:rPr>
        <w:t>可解释推荐与大语言模型辅助解释</w:t>
      </w:r>
      <w:bookmarkEnd w:id="29"/>
      <w:bookmarkEnd w:id="30"/>
      <w:bookmarkEnd w:id="31"/>
    </w:p>
    <w:p ns2:paraId="322C65E4">
      <w:pPr>
        <w:widowControl/>
        <w:spacing w:before="0" w:after="0" w:line="400" w:lineRule="exact"/>
        <w:ind w:firstLine="480"/>
        <w:jc w:val="both"/>
      </w:pPr>
      <w:r>
        <w:rPr>
          <w:rFonts w:ascii="Times New Roman" w:hAnsi="Times New Roman"/>
          <w:b w:val="0"/>
          <w:sz w:val="24"/>
        </w:rPr>
        <w:t>可解释推荐的目标是在给出推荐结果的同时说明推荐原因。</w:t>
      </w:r>
      <w:r>
        <w:rPr>
          <w:rFonts w:eastAsia="宋体"/>
          <w:b w:val="0"/>
          <w:sz w:val="24"/>
        </w:rPr>
        <w:t xml:space="preserve">Zhang </w:t>
      </w:r>
      <w:r>
        <w:rPr>
          <w:rFonts w:ascii="Times New Roman" w:hAnsi="Times New Roman"/>
          <w:b w:val="0"/>
          <w:sz w:val="24"/>
        </w:rPr>
        <w:t xml:space="preserve">和 </w:t>
      </w:r>
      <w:r>
        <w:rPr>
          <w:rFonts w:eastAsia="宋体"/>
          <w:b w:val="0"/>
          <w:sz w:val="24"/>
        </w:rPr>
        <w:t xml:space="preserve">Chen </w:t>
      </w:r>
      <w:r>
        <w:rPr>
          <w:rFonts w:ascii="Times New Roman" w:hAnsi="Times New Roman"/>
          <w:b w:val="0"/>
          <w:sz w:val="24"/>
        </w:rPr>
        <w:t>的综述指出，可解释推荐通过解释帮助用户或系统设计者理解推荐依据</w:t>
      </w:r>
      <w:r>
        <w:fldChar w:fldCharType="begin"/>
      </w:r>
      <w:r>
        <w:instrText xml:space="preserve"> REF _RefBib20 \h </w:instrText>
      </w:r>
      <w:r>
        <w:fldChar w:fldCharType="separate"/>
      </w:r>
      <w:r>
        <w:fldChar w:fldCharType="end"/>
      </w:r>
      <w:r>
        <w:rPr>
          <w:rFonts w:ascii="Times New Roman" w:hAnsi="Times New Roman"/>
          <w:b w:val="0"/>
          <w:sz w:val="24"/>
        </w:rPr>
        <w:t>。吕学强等对面向推荐系统的用户兴趣建模进行了综述，说明用户兴趣建模需要从行为和上下文中构建可用于个性化推荐的兴趣表示</w:t>
      </w:r>
      <w:r>
        <w:fldChar w:fldCharType="begin"/>
      </w:r>
      <w:r>
        <w:instrText xml:space="preserve"> REF _RefBib21 \h </w:instrText>
      </w:r>
      <w:r>
        <w:fldChar w:fldCharType="separate"/>
      </w:r>
      <w:r>
        <w:fldChar w:fldCharType="end"/>
      </w:r>
      <w:r>
        <w:rPr>
          <w:rFonts w:ascii="Times New Roman" w:hAnsi="Times New Roman"/>
          <w:b w:val="0"/>
          <w:sz w:val="24"/>
        </w:rPr>
        <w:t>；本系统在标签型校园数据条件下采用更轻量的兴趣画像表示。</w:t>
      </w:r>
    </w:p>
    <w:p ns2:paraId="2CB830B1">
      <w:pPr>
        <w:widowControl/>
        <w:spacing w:before="0" w:after="0" w:line="400" w:lineRule="exact"/>
        <w:ind w:firstLine="480"/>
        <w:jc w:val="both"/>
      </w:pPr>
      <w:r>
        <w:rPr>
          <w:rFonts w:ascii="Times New Roman" w:hAnsi="Times New Roman"/>
          <w:b w:val="0"/>
          <w:sz w:val="24"/>
        </w:rPr>
        <w:t>在校园社交匹配场景中，可解释性尤为重要。用户面对推荐对象时，通常会关心双方在哪些兴趣、专业或活动经历上匹配。如果系统只给出一个分数，用户难以判断推荐是否可信。</w:t>
      </w:r>
    </w:p>
    <w:p ns2:paraId="77D2E7FB">
      <w:pPr>
        <w:widowControl/>
        <w:spacing w:before="0" w:after="0" w:line="400" w:lineRule="exact"/>
        <w:ind w:firstLine="480"/>
        <w:jc w:val="both"/>
      </w:pPr>
      <w:r>
        <w:rPr>
          <w:rFonts w:ascii="Times New Roman" w:hAnsi="Times New Roman"/>
          <w:b w:val="0"/>
          <w:sz w:val="24"/>
        </w:rPr>
        <w:t>近年来，大语言模型也开始被用于推荐系统相关研究。谢广明等对基于大语言模型的推荐系统进行了综述，说明大语言模型能够在语义理解、推荐模型构建和用户交互等方面为推荐系统提供新的能力</w:t>
      </w:r>
      <w:r>
        <w:fldChar w:fldCharType="begin"/>
      </w:r>
      <w:r>
        <w:instrText xml:space="preserve"> REF _RefBib22 \h </w:instrText>
      </w:r>
      <w:r>
        <w:fldChar w:fldCharType="separate"/>
      </w:r>
      <w:r>
        <w:fldChar w:fldCharType="end"/>
      </w:r>
      <w:r>
        <w:rPr>
          <w:rFonts w:ascii="Times New Roman" w:hAnsi="Times New Roman"/>
          <w:b w:val="0"/>
          <w:sz w:val="24"/>
        </w:rPr>
        <w:t>。本系统将大语言模型限定为基于证据的解释文本改写能力，并保留规则解释回退；推荐排序仍由画像相似度和校园规则重排完成。这样既能提升解释文本的自然度，也能避免推荐结果受不可控生成内容影响。</w:t>
      </w:r>
    </w:p>
    <w:p ns2:paraId="54522CDA">
      <w:pPr>
        <w:widowControl/>
        <w:spacing w:before="0" w:after="0" w:line="400" w:lineRule="exact"/>
        <w:ind w:firstLine="480"/>
        <w:jc w:val="both"/>
      </w:pPr>
      <w:r>
        <w:rPr>
          <w:rFonts w:ascii="Times New Roman" w:hAnsi="Times New Roman"/>
          <w:b w:val="0"/>
          <w:sz w:val="24"/>
        </w:rPr>
        <w:t>系统采用证据绑定的解释策略：排序阶段记录共同标签和贡献值，重排阶段记录规则命中和分数变化，解释阶段从上述证据中生成文本，大语言模型只用于解释文本改写且不改变证据项，外部服务不可用时回退到规则解释。该实现方式可以保证解释与推荐逻辑保持一致。</w:t>
      </w:r>
    </w:p>
    <w:p ns2:paraId="7C625676">
      <w:pPr>
        <w:pStyle w:val="42"/>
        <w:keepNext/>
        <w:keepLines/>
        <w:widowControl/>
      </w:pPr>
      <w:bookmarkStart w:id="32" w:name="toc_1013"/>
      <w:bookmarkStart w:id="33" w:name="_TocLCJ015"/>
      <w:bookmarkStart w:id="34" w:name="toc_v16_1604"/>
      <w:r>
        <w:rPr>
          <w:rFonts w:ascii="Times New Roman" w:hAnsi="Times New Roman"/>
          <w:b w:val="0"/>
          <w:sz w:val="30"/>
        </w:rPr>
        <w:t>混合推荐与场景化规则重排</w:t>
      </w:r>
      <w:bookmarkEnd w:id="32"/>
      <w:bookmarkEnd w:id="33"/>
      <w:bookmarkEnd w:id="34"/>
    </w:p>
    <w:p ns2:paraId="686A69DE">
      <w:pPr>
        <w:widowControl/>
        <w:spacing w:before="0" w:after="0" w:line="400" w:lineRule="exact"/>
        <w:ind w:firstLine="480"/>
        <w:jc w:val="both"/>
      </w:pPr>
      <w:r>
        <w:rPr>
          <w:rFonts w:ascii="Times New Roman" w:hAnsi="Times New Roman"/>
          <w:b w:val="0"/>
          <w:sz w:val="24"/>
        </w:rPr>
        <w:t>在实际推荐系统中，单一相似度排序往往不能满足完整业务目标。</w:t>
      </w:r>
      <w:r>
        <w:rPr>
          <w:rFonts w:eastAsia="宋体"/>
          <w:b w:val="0"/>
          <w:sz w:val="24"/>
        </w:rPr>
        <w:t xml:space="preserve">Ibrahim </w:t>
      </w:r>
      <w:r>
        <w:rPr>
          <w:rFonts w:ascii="Times New Roman" w:hAnsi="Times New Roman"/>
          <w:b w:val="0"/>
          <w:sz w:val="24"/>
        </w:rPr>
        <w:t>等对推荐系统研究进行了综述，将推荐方法归纳为协同过滤、基于内容推荐、混合推荐等类型，并指出混合推荐可以综合不同信号以缓解单一方法的局限</w:t>
      </w:r>
      <w:r>
        <w:fldChar w:fldCharType="begin"/>
      </w:r>
      <w:r>
        <w:instrText xml:space="preserve"> REF _RefBib23 \h </w:instrText>
      </w:r>
      <w:r>
        <w:fldChar w:fldCharType="separate"/>
      </w:r>
      <w:r>
        <w:fldChar w:fldCharType="end"/>
      </w:r>
      <w:r>
        <w:rPr>
          <w:rFonts w:ascii="Times New Roman" w:hAnsi="Times New Roman"/>
          <w:b w:val="0"/>
          <w:sz w:val="24"/>
        </w:rPr>
        <w:t xml:space="preserve">。本系统采用“标签画像 </w:t>
      </w:r>
      <w:r>
        <w:rPr>
          <w:rFonts w:eastAsia="宋体"/>
          <w:b w:val="0"/>
          <w:sz w:val="24"/>
        </w:rPr>
        <w:t xml:space="preserve">+ </w:t>
      </w:r>
      <w:r>
        <w:rPr>
          <w:rFonts w:ascii="Times New Roman" w:hAnsi="Times New Roman"/>
          <w:b w:val="0"/>
          <w:sz w:val="24"/>
        </w:rPr>
        <w:t xml:space="preserve">相似度排序 </w:t>
      </w:r>
      <w:r>
        <w:rPr>
          <w:rFonts w:eastAsia="宋体"/>
          <w:b w:val="0"/>
          <w:sz w:val="24"/>
        </w:rPr>
        <w:t xml:space="preserve">+ </w:t>
      </w:r>
      <w:r>
        <w:rPr>
          <w:rFonts w:ascii="Times New Roman" w:hAnsi="Times New Roman"/>
          <w:b w:val="0"/>
          <w:sz w:val="24"/>
        </w:rPr>
        <w:t>校园规则重排”的轻量混合思路。</w:t>
      </w:r>
    </w:p>
    <w:p ns2:paraId="325FABAF">
      <w:pPr>
        <w:widowControl/>
        <w:spacing w:before="0" w:after="0" w:line="400" w:lineRule="exact"/>
        <w:ind w:firstLine="480"/>
        <w:jc w:val="both"/>
      </w:pPr>
      <w:r>
        <w:rPr>
          <w:rFonts w:ascii="Times New Roman" w:hAnsi="Times New Roman"/>
          <w:b w:val="0"/>
          <w:sz w:val="24"/>
        </w:rPr>
        <w:t xml:space="preserve">系统面向校园场景，在基础相似度排序后增加规则重排。规则包括年级差、专业相关性和社团重合度，并通过 </w:t>
      </w:r>
      <w:r>
        <w:rPr>
          <w:rFonts w:eastAsia="宋体"/>
          <w:b w:val="0"/>
          <w:sz w:val="24"/>
        </w:rPr>
        <w:t xml:space="preserve">scenarioMode </w:t>
      </w:r>
      <w:r>
        <w:rPr>
          <w:rFonts w:ascii="Times New Roman" w:hAnsi="Times New Roman"/>
          <w:b w:val="0"/>
          <w:sz w:val="24"/>
        </w:rPr>
        <w:t>区分学习搭子、社团搭子和兴趣同频三类目标。</w:t>
      </w:r>
    </w:p>
    <w:p ns2:paraId="59B6F141">
      <w:pPr>
        <w:widowControl/>
        <w:spacing w:before="0" w:after="0" w:line="400" w:lineRule="exact"/>
        <w:ind w:firstLine="480"/>
        <w:jc w:val="both"/>
      </w:pPr>
      <w:r>
        <w:rPr>
          <w:rFonts w:ascii="Times New Roman" w:hAnsi="Times New Roman"/>
          <w:b w:val="0"/>
          <w:sz w:val="24"/>
        </w:rPr>
        <w:t>规则重排的价值在于将校园业务知识显式加入推荐链路。例如，学习搭子更关注专业和学习目标，社团搭子更关注社团重合，兴趣同频则更关注共同兴趣和潜在连接。与纯相似度排序相比，规则重排更容易解释，也更适合过程复核与结果说明。</w:t>
      </w:r>
    </w:p>
    <w:p ns2:paraId="4D023548">
      <w:pPr>
        <w:pStyle w:val="42"/>
        <w:keepNext/>
        <w:keepLines/>
        <w:widowControl/>
      </w:pPr>
      <w:bookmarkStart w:id="35" w:name="toc_1014"/>
      <w:bookmarkStart w:id="36" w:name="toc_v16_1605"/>
      <w:bookmarkStart w:id="37" w:name="_TocLCJ016"/>
      <w:r>
        <w:rPr>
          <w:rFonts w:ascii="Times New Roman" w:hAnsi="Times New Roman"/>
          <w:b w:val="0"/>
          <w:sz w:val="30"/>
        </w:rPr>
        <w:t>系统技术路线选择</w:t>
      </w:r>
      <w:bookmarkEnd w:id="35"/>
      <w:bookmarkEnd w:id="36"/>
      <w:bookmarkEnd w:id="37"/>
    </w:p>
    <w:p ns2:paraId="379ACB22">
      <w:pPr>
        <w:widowControl/>
        <w:spacing w:before="0" w:after="0" w:line="400" w:lineRule="exact"/>
        <w:ind w:firstLine="480"/>
        <w:jc w:val="both"/>
      </w:pPr>
      <w:r>
        <w:rPr>
          <w:rFonts w:ascii="Times New Roman" w:hAnsi="Times New Roman"/>
          <w:b w:val="0"/>
          <w:sz w:val="24"/>
        </w:rPr>
        <w:t>综合上述相关工作和项目约束，系统采用以下技术路线：</w:t>
      </w:r>
    </w:p>
    <w:p ns2:paraId="60E30F88">
      <w:pPr>
        <w:widowControl/>
        <w:spacing w:before="0" w:after="0" w:line="400" w:lineRule="exact"/>
        <w:ind w:firstLine="480"/>
        <w:jc w:val="both"/>
      </w:pPr>
      <w:r>
        <w:rPr>
          <w:rFonts w:ascii="Times New Roman" w:hAnsi="Times New Roman"/>
          <w:b w:val="0"/>
          <w:sz w:val="24"/>
        </w:rPr>
        <w:t>（</w:t>
      </w:r>
      <w:r>
        <w:rPr>
          <w:rFonts w:eastAsia="宋体"/>
          <w:b w:val="0"/>
          <w:sz w:val="24"/>
        </w:rPr>
        <w:t>1</w:t>
      </w:r>
      <w:r>
        <w:rPr>
          <w:rFonts w:ascii="Times New Roman" w:hAnsi="Times New Roman"/>
          <w:b w:val="0"/>
          <w:sz w:val="24"/>
        </w:rPr>
        <w:t>）使用标签画像作为用户建模基础。</w:t>
      </w:r>
    </w:p>
    <w:p ns2:paraId="1729826D">
      <w:pPr>
        <w:widowControl/>
        <w:spacing w:before="0" w:after="0" w:line="400" w:lineRule="exact"/>
        <w:ind w:firstLine="480"/>
        <w:jc w:val="both"/>
      </w:pPr>
      <w:r>
        <w:rPr>
          <w:rFonts w:ascii="Times New Roman" w:hAnsi="Times New Roman"/>
          <w:b w:val="0"/>
          <w:sz w:val="24"/>
        </w:rPr>
        <w:t>（</w:t>
      </w:r>
      <w:r>
        <w:rPr>
          <w:rFonts w:eastAsia="宋体"/>
          <w:b w:val="0"/>
          <w:sz w:val="24"/>
        </w:rPr>
        <w:t>2</w:t>
      </w:r>
      <w:r>
        <w:rPr>
          <w:rFonts w:ascii="Times New Roman" w:hAnsi="Times New Roman"/>
          <w:b w:val="0"/>
          <w:sz w:val="24"/>
        </w:rPr>
        <w:t xml:space="preserve">）使用改进 </w:t>
      </w:r>
      <w:r>
        <w:rPr>
          <w:rFonts w:eastAsia="宋体"/>
          <w:b w:val="0"/>
          <w:sz w:val="24"/>
        </w:rPr>
        <w:t>TF-IDF</w:t>
      </w:r>
      <w:r>
        <w:rPr>
          <w:rFonts w:ascii="Times New Roman" w:hAnsi="Times New Roman"/>
          <w:b w:val="0"/>
          <w:sz w:val="24"/>
        </w:rPr>
        <w:t xml:space="preserve">、时间衰减和 </w:t>
      </w:r>
      <w:r>
        <w:rPr>
          <w:rFonts w:eastAsia="宋体"/>
          <w:b w:val="0"/>
          <w:sz w:val="24"/>
        </w:rPr>
        <w:t xml:space="preserve">Top-K </w:t>
      </w:r>
      <w:r>
        <w:rPr>
          <w:rFonts w:ascii="Times New Roman" w:hAnsi="Times New Roman"/>
          <w:b w:val="0"/>
          <w:sz w:val="24"/>
        </w:rPr>
        <w:t>裁剪提升画像区分度。</w:t>
      </w:r>
    </w:p>
    <w:p ns2:paraId="5395C89C">
      <w:pPr>
        <w:widowControl/>
        <w:spacing w:before="0" w:after="0" w:line="400" w:lineRule="exact"/>
        <w:ind w:firstLine="480"/>
        <w:jc w:val="both"/>
      </w:pPr>
      <w:r>
        <w:rPr>
          <w:rFonts w:ascii="Times New Roman" w:hAnsi="Times New Roman"/>
          <w:b w:val="0"/>
          <w:sz w:val="24"/>
        </w:rPr>
        <w:t>（</w:t>
      </w:r>
      <w:r>
        <w:rPr>
          <w:rFonts w:eastAsia="宋体"/>
          <w:b w:val="0"/>
          <w:sz w:val="24"/>
        </w:rPr>
        <w:t>3</w:t>
      </w:r>
      <w:r>
        <w:rPr>
          <w:rFonts w:ascii="Times New Roman" w:hAnsi="Times New Roman"/>
          <w:b w:val="0"/>
          <w:sz w:val="24"/>
        </w:rPr>
        <w:t>）使用标签倒排索引召回候选用户。</w:t>
      </w:r>
    </w:p>
    <w:p ns2:paraId="4D379DB5">
      <w:pPr>
        <w:widowControl/>
        <w:spacing w:before="0" w:after="0" w:line="400" w:lineRule="exact"/>
        <w:ind w:firstLine="480"/>
        <w:jc w:val="both"/>
      </w:pPr>
      <w:r>
        <w:rPr>
          <w:rFonts w:ascii="Times New Roman" w:hAnsi="Times New Roman"/>
          <w:b w:val="0"/>
          <w:sz w:val="24"/>
        </w:rPr>
        <w:t>（</w:t>
      </w:r>
      <w:r>
        <w:rPr>
          <w:rFonts w:eastAsia="宋体"/>
          <w:b w:val="0"/>
          <w:sz w:val="24"/>
        </w:rPr>
        <w:t>4</w:t>
      </w:r>
      <w:r>
        <w:rPr>
          <w:rFonts w:ascii="Times New Roman" w:hAnsi="Times New Roman"/>
          <w:b w:val="0"/>
          <w:sz w:val="24"/>
        </w:rPr>
        <w:t>）使用余弦相似度完成基础排序。</w:t>
      </w:r>
    </w:p>
    <w:p ns2:paraId="1CB31DCA">
      <w:pPr>
        <w:widowControl/>
        <w:spacing w:before="0" w:after="0" w:line="400" w:lineRule="exact"/>
        <w:ind w:firstLine="480"/>
        <w:jc w:val="both"/>
      </w:pPr>
      <w:r>
        <w:rPr>
          <w:rFonts w:ascii="Times New Roman" w:hAnsi="Times New Roman"/>
          <w:b w:val="0"/>
          <w:sz w:val="24"/>
        </w:rPr>
        <w:t>（</w:t>
      </w:r>
      <w:r>
        <w:rPr>
          <w:rFonts w:eastAsia="宋体"/>
          <w:b w:val="0"/>
          <w:sz w:val="24"/>
        </w:rPr>
        <w:t>5</w:t>
      </w:r>
      <w:r>
        <w:rPr>
          <w:rFonts w:ascii="Times New Roman" w:hAnsi="Times New Roman"/>
          <w:b w:val="0"/>
          <w:sz w:val="24"/>
        </w:rPr>
        <w:t>）使用校园规则、可信连接分和轻量探索进行重排补强。</w:t>
      </w:r>
    </w:p>
    <w:p ns2:paraId="05DCB390">
      <w:pPr>
        <w:widowControl/>
        <w:spacing w:before="0" w:after="0" w:line="400" w:lineRule="exact"/>
        <w:ind w:firstLine="480"/>
        <w:jc w:val="both"/>
      </w:pPr>
      <w:r>
        <w:rPr>
          <w:rFonts w:ascii="Times New Roman" w:hAnsi="Times New Roman"/>
          <w:b w:val="0"/>
          <w:sz w:val="24"/>
        </w:rPr>
        <w:t>（</w:t>
      </w:r>
      <w:r>
        <w:rPr>
          <w:rFonts w:eastAsia="宋体"/>
          <w:b w:val="0"/>
          <w:sz w:val="24"/>
        </w:rPr>
        <w:t>6</w:t>
      </w:r>
      <w:r>
        <w:rPr>
          <w:rFonts w:ascii="Times New Roman" w:hAnsi="Times New Roman"/>
          <w:b w:val="0"/>
          <w:sz w:val="24"/>
        </w:rPr>
        <w:t>）使用证据绑定解释机制保证推荐理由可追溯。</w:t>
      </w:r>
    </w:p>
    <w:p ns2:paraId="08323880">
      <w:pPr>
        <w:widowControl/>
        <w:spacing w:before="0" w:after="0" w:line="400" w:lineRule="exact"/>
        <w:ind w:firstLine="480"/>
        <w:jc w:val="both"/>
      </w:pPr>
      <w:r>
        <w:rPr>
          <w:rFonts w:ascii="Times New Roman" w:hAnsi="Times New Roman"/>
          <w:b w:val="0"/>
          <w:sz w:val="24"/>
        </w:rPr>
        <w:t>（</w:t>
      </w:r>
      <w:r>
        <w:rPr>
          <w:rFonts w:eastAsia="宋体"/>
          <w:b w:val="0"/>
          <w:sz w:val="24"/>
        </w:rPr>
        <w:t>7</w:t>
      </w:r>
      <w:r>
        <w:rPr>
          <w:rFonts w:ascii="Times New Roman" w:hAnsi="Times New Roman"/>
          <w:b w:val="0"/>
          <w:sz w:val="24"/>
        </w:rPr>
        <w:t>）使用测试数据集、测试用例和离线评估验证工程链路。</w:t>
      </w:r>
    </w:p>
    <w:p ns2:paraId="45F5C746">
      <w:pPr>
        <w:widowControl/>
        <w:spacing w:before="0" w:after="0" w:line="400" w:lineRule="exact"/>
        <w:ind w:firstLine="480"/>
        <w:jc w:val="both"/>
      </w:pPr>
      <w:r>
        <w:rPr>
          <w:rFonts w:ascii="Times New Roman" w:hAnsi="Times New Roman"/>
          <w:b w:val="0"/>
          <w:sz w:val="24"/>
        </w:rPr>
        <w:t>从更广泛的推荐系统研究看，</w:t>
      </w:r>
      <w:r>
        <w:rPr>
          <w:rFonts w:eastAsia="宋体"/>
          <w:b w:val="0"/>
          <w:sz w:val="24"/>
        </w:rPr>
        <w:t xml:space="preserve">Adomavicius </w:t>
      </w:r>
      <w:r>
        <w:rPr>
          <w:rFonts w:ascii="Times New Roman" w:hAnsi="Times New Roman"/>
          <w:b w:val="0"/>
          <w:sz w:val="24"/>
        </w:rPr>
        <w:t xml:space="preserve">和 </w:t>
      </w:r>
      <w:r>
        <w:rPr>
          <w:rFonts w:eastAsia="宋体"/>
          <w:b w:val="0"/>
          <w:sz w:val="24"/>
        </w:rPr>
        <w:t xml:space="preserve">Tuzhilin </w:t>
      </w:r>
      <w:r>
        <w:rPr>
          <w:rFonts w:ascii="Times New Roman" w:hAnsi="Times New Roman"/>
          <w:b w:val="0"/>
          <w:sz w:val="24"/>
        </w:rPr>
        <w:t>较早总结了基于内容、协同过滤和混合推荐三类典型方法，并指出上下文信息和更灵活的用户建模是推荐系统扩展方向</w:t>
      </w:r>
      <w:r>
        <w:fldChar w:fldCharType="begin"/>
      </w:r>
      <w:r>
        <w:instrText xml:space="preserve"> REF _RefBib24 \h </w:instrText>
      </w:r>
      <w:r>
        <w:fldChar w:fldCharType="separate"/>
      </w:r>
      <w:r>
        <w:fldChar w:fldCharType="end"/>
      </w:r>
      <w:r>
        <w:rPr>
          <w:rFonts w:ascii="Times New Roman" w:hAnsi="Times New Roman"/>
          <w:b w:val="0"/>
          <w:sz w:val="24"/>
        </w:rPr>
        <w:t>；</w:t>
      </w:r>
      <w:r>
        <w:rPr>
          <w:rFonts w:eastAsia="宋体"/>
          <w:b w:val="0"/>
          <w:sz w:val="24"/>
        </w:rPr>
        <w:t xml:space="preserve">Bobadilla </w:t>
      </w:r>
      <w:r>
        <w:rPr>
          <w:rFonts w:ascii="Times New Roman" w:hAnsi="Times New Roman"/>
          <w:b w:val="0"/>
          <w:sz w:val="24"/>
        </w:rPr>
        <w:t>等从推荐模型、协同过滤算法和应用场景角度梳理了推荐系统的发展脉络，说明社会信息和隐式信息逐渐成为推荐系统的重要补充</w:t>
      </w:r>
      <w:r>
        <w:fldChar w:fldCharType="begin"/>
      </w:r>
      <w:r>
        <w:instrText xml:space="preserve"> REF _RefBib25 \h </w:instrText>
      </w:r>
      <w:r>
        <w:fldChar w:fldCharType="separate"/>
      </w:r>
      <w:r>
        <w:fldChar w:fldCharType="end"/>
      </w:r>
      <w:r>
        <w:rPr>
          <w:rFonts w:ascii="Times New Roman" w:hAnsi="Times New Roman"/>
          <w:b w:val="0"/>
          <w:sz w:val="24"/>
        </w:rPr>
        <w:t>。</w:t>
      </w:r>
      <w:r>
        <w:rPr>
          <w:rFonts w:eastAsia="宋体"/>
          <w:b w:val="0"/>
          <w:sz w:val="24"/>
        </w:rPr>
        <w:t xml:space="preserve">Konstan </w:t>
      </w:r>
      <w:r>
        <w:rPr>
          <w:rFonts w:ascii="Times New Roman" w:hAnsi="Times New Roman"/>
          <w:b w:val="0"/>
          <w:sz w:val="24"/>
        </w:rPr>
        <w:t xml:space="preserve">和 </w:t>
      </w:r>
      <w:r>
        <w:rPr>
          <w:rFonts w:eastAsia="宋体"/>
          <w:b w:val="0"/>
          <w:sz w:val="24"/>
        </w:rPr>
        <w:t xml:space="preserve">Riedl </w:t>
      </w:r>
      <w:r>
        <w:rPr>
          <w:rFonts w:ascii="Times New Roman" w:hAnsi="Times New Roman"/>
          <w:b w:val="0"/>
          <w:sz w:val="24"/>
        </w:rPr>
        <w:t>则强调推荐系统研究需要从单纯算法准确率转向用户体验、信任和评价指标等更完整的问题</w:t>
      </w:r>
      <w:r>
        <w:fldChar w:fldCharType="begin"/>
      </w:r>
      <w:r>
        <w:instrText xml:space="preserve"> REF _RefBib26 \h </w:instrText>
      </w:r>
      <w:r>
        <w:fldChar w:fldCharType="separate"/>
      </w:r>
      <w:r>
        <w:fldChar w:fldCharType="end"/>
      </w:r>
      <w:r>
        <w:rPr>
          <w:rFonts w:ascii="Times New Roman" w:hAnsi="Times New Roman"/>
          <w:b w:val="0"/>
          <w:sz w:val="24"/>
        </w:rPr>
        <w:t>。这些观点与系统采用的轻量工程路线一致，即在可实现的算法基础上保留可解释和可验证的用户体验支撑。</w:t>
      </w:r>
    </w:p>
    <w:p ns2:paraId="28612966">
      <w:pPr>
        <w:widowControl/>
        <w:spacing w:before="0" w:after="0" w:line="400" w:lineRule="exact"/>
        <w:ind w:firstLine="480"/>
        <w:jc w:val="both"/>
      </w:pPr>
      <w:r>
        <w:rPr>
          <w:rFonts w:ascii="Times New Roman" w:hAnsi="Times New Roman"/>
          <w:b w:val="0"/>
          <w:sz w:val="24"/>
        </w:rPr>
        <w:t>社会化推荐、互惠推荐和信任推荐方向与校园社交匹配更接近。朱郁筱和吕琳媛对推荐系统评价指标进行了综述，指出推荐系统评价不应只看准确度，还应结合多样性、新颖性、覆盖率和用户体验等维度</w:t>
      </w:r>
      <w:r>
        <w:fldChar w:fldCharType="begin"/>
      </w:r>
      <w:r>
        <w:instrText xml:space="preserve"> REF _RefBib27 \h </w:instrText>
      </w:r>
      <w:r>
        <w:fldChar w:fldCharType="separate"/>
      </w:r>
      <w:r>
        <w:fldChar w:fldCharType="end"/>
      </w:r>
      <w:r>
        <w:rPr>
          <w:rFonts w:ascii="Times New Roman" w:hAnsi="Times New Roman"/>
          <w:b w:val="0"/>
          <w:sz w:val="24"/>
        </w:rPr>
        <w:t>。</w:t>
      </w:r>
      <w:r>
        <w:rPr>
          <w:rFonts w:eastAsia="宋体"/>
          <w:b w:val="0"/>
          <w:sz w:val="24"/>
        </w:rPr>
        <w:t xml:space="preserve">Ma </w:t>
      </w:r>
      <w:r>
        <w:rPr>
          <w:rFonts w:ascii="Times New Roman" w:hAnsi="Times New Roman"/>
          <w:b w:val="0"/>
          <w:sz w:val="24"/>
        </w:rPr>
        <w:t>等将社会信任关系引入推荐模型，说明信任关系可以缓解用户</w:t>
      </w:r>
      <w:r>
        <w:rPr>
          <w:rFonts w:eastAsia="宋体"/>
          <w:b w:val="0"/>
          <w:sz w:val="24"/>
        </w:rPr>
        <w:t>-</w:t>
      </w:r>
      <w:r>
        <w:rPr>
          <w:rFonts w:ascii="Times New Roman" w:hAnsi="Times New Roman"/>
          <w:b w:val="0"/>
          <w:sz w:val="24"/>
        </w:rPr>
        <w:t>项目矩阵稀疏带来的推荐质量问题</w:t>
      </w:r>
      <w:r>
        <w:fldChar w:fldCharType="begin"/>
      </w:r>
      <w:r>
        <w:instrText xml:space="preserve"> REF _RefBib28 \h </w:instrText>
      </w:r>
      <w:r>
        <w:fldChar w:fldCharType="separate"/>
      </w:r>
      <w:r>
        <w:fldChar w:fldCharType="end"/>
      </w:r>
      <w:r>
        <w:rPr>
          <w:rFonts w:ascii="Times New Roman" w:hAnsi="Times New Roman"/>
          <w:b w:val="0"/>
          <w:sz w:val="24"/>
        </w:rPr>
        <w:t>；</w:t>
      </w:r>
      <w:r>
        <w:rPr>
          <w:rFonts w:eastAsia="宋体"/>
          <w:b w:val="0"/>
          <w:sz w:val="24"/>
        </w:rPr>
        <w:t xml:space="preserve">Guo </w:t>
      </w:r>
      <w:r>
        <w:rPr>
          <w:rFonts w:ascii="Times New Roman" w:hAnsi="Times New Roman"/>
          <w:b w:val="0"/>
          <w:sz w:val="24"/>
        </w:rPr>
        <w:t xml:space="preserve">等提出 </w:t>
      </w:r>
      <w:r>
        <w:rPr>
          <w:rFonts w:eastAsia="宋体"/>
          <w:b w:val="0"/>
          <w:sz w:val="24"/>
        </w:rPr>
        <w:t>TrustSVD</w:t>
      </w:r>
      <w:r>
        <w:rPr>
          <w:rFonts w:ascii="Times New Roman" w:hAnsi="Times New Roman"/>
          <w:b w:val="0"/>
          <w:sz w:val="24"/>
        </w:rPr>
        <w:t>，将显式和隐式信任影响与评分信息结合，用于改进协同过滤中的稀疏和冷启动问题</w:t>
      </w:r>
      <w:r>
        <w:fldChar w:fldCharType="begin"/>
      </w:r>
      <w:r>
        <w:instrText xml:space="preserve"> REF _RefBib29 \h </w:instrText>
      </w:r>
      <w:r>
        <w:fldChar w:fldCharType="separate"/>
      </w:r>
      <w:r>
        <w:fldChar w:fldCharType="end"/>
      </w:r>
      <w:r>
        <w:rPr>
          <w:rFonts w:ascii="Times New Roman" w:hAnsi="Times New Roman"/>
          <w:b w:val="0"/>
          <w:sz w:val="24"/>
        </w:rPr>
        <w:t>。</w:t>
      </w:r>
      <w:r>
        <w:rPr>
          <w:rFonts w:eastAsia="宋体"/>
          <w:b w:val="0"/>
          <w:sz w:val="24"/>
        </w:rPr>
        <w:t xml:space="preserve">Palomares </w:t>
      </w:r>
      <w:r>
        <w:rPr>
          <w:rFonts w:ascii="Times New Roman" w:hAnsi="Times New Roman"/>
          <w:b w:val="0"/>
          <w:sz w:val="24"/>
        </w:rPr>
        <w:t>等对互惠推荐系统进行了综述，指出人员匹配类推荐需要同时考虑推荐双方的偏好和接受意愿</w:t>
      </w:r>
      <w:r>
        <w:fldChar w:fldCharType="begin"/>
      </w:r>
      <w:r>
        <w:instrText xml:space="preserve"> REF _RefBib30 \h </w:instrText>
      </w:r>
      <w:r>
        <w:fldChar w:fldCharType="separate"/>
      </w:r>
      <w:r>
        <w:fldChar w:fldCharType="end"/>
      </w:r>
      <w:r>
        <w:rPr>
          <w:rFonts w:ascii="Times New Roman" w:hAnsi="Times New Roman"/>
          <w:b w:val="0"/>
          <w:sz w:val="24"/>
        </w:rPr>
        <w:t>。这些研究进一步说明，校园用户匹配不能只处理单向相似度排序，还需要考虑双方关系、可信连接、解释和反馈。近年来，</w:t>
      </w:r>
      <w:r>
        <w:rPr>
          <w:rFonts w:eastAsia="宋体"/>
          <w:b w:val="0"/>
          <w:sz w:val="24"/>
        </w:rPr>
        <w:t xml:space="preserve">Wu </w:t>
      </w:r>
      <w:r>
        <w:rPr>
          <w:rFonts w:ascii="Times New Roman" w:hAnsi="Times New Roman"/>
          <w:b w:val="0"/>
          <w:sz w:val="24"/>
        </w:rPr>
        <w:t>等对大语言模型推荐系统进行综述，说明大语言模型可用于语义理解、用户建模和生成式推荐等任务</w:t>
      </w:r>
      <w:r>
        <w:fldChar w:fldCharType="begin"/>
      </w:r>
      <w:r>
        <w:instrText xml:space="preserve"> REF _RefBib31 \h </w:instrText>
      </w:r>
      <w:r>
        <w:fldChar w:fldCharType="separate"/>
      </w:r>
      <w:r>
        <w:fldChar w:fldCharType="end"/>
      </w:r>
      <w:r>
        <w:rPr>
          <w:rFonts w:ascii="Times New Roman" w:hAnsi="Times New Roman"/>
          <w:b w:val="0"/>
          <w:sz w:val="24"/>
        </w:rPr>
        <w:t>；在本系统工程边界内，大语言模型更适合作为基于证据的解释文本改写能力，不直接替代可追溯的排序和重排逻辑。</w:t>
      </w:r>
    </w:p>
    <w:p ns2:paraId="18741EBA">
      <w:pPr>
        <w:widowControl/>
        <w:spacing w:before="0" w:after="0" w:line="400" w:lineRule="exact"/>
        <w:ind w:firstLine="480"/>
        <w:jc w:val="both"/>
      </w:pPr>
      <w:r>
        <w:rPr>
          <w:rFonts w:ascii="Times New Roman" w:hAnsi="Times New Roman"/>
          <w:b w:val="0"/>
          <w:sz w:val="24"/>
        </w:rPr>
        <w:t>该路线不追求复杂模型创新，而是围绕校园匹配场景构建一套轻量、可解释、可演示、可验证的推荐系统。</w:t>
      </w:r>
    </w:p>
    <w:p ns2:paraId="7B8D7779">
      <w:pPr>
        <w:pStyle w:val="42"/>
        <w:keepNext/>
        <w:keepLines/>
        <w:widowControl/>
      </w:pPr>
      <w:bookmarkStart w:id="38" w:name="_TocLCJ017"/>
      <w:bookmarkStart w:id="39" w:name="toc_1015"/>
      <w:bookmarkStart w:id="40" w:name="toc_v16_1606"/>
      <w:r>
        <w:rPr>
          <w:rFonts w:ascii="Times New Roman" w:hAnsi="Times New Roman"/>
          <w:b w:val="0"/>
          <w:sz w:val="30"/>
        </w:rPr>
        <w:t>本章小结</w:t>
      </w:r>
      <w:bookmarkEnd w:id="38"/>
      <w:bookmarkEnd w:id="39"/>
      <w:bookmarkEnd w:id="40"/>
    </w:p>
    <w:p ns2:paraId="61E40B6D">
      <w:pPr>
        <w:widowControl/>
        <w:spacing w:before="0" w:after="0" w:line="400" w:lineRule="exact"/>
        <w:ind w:firstLine="480"/>
        <w:jc w:val="both"/>
      </w:pPr>
      <w:r>
        <w:rPr>
          <w:rFonts w:ascii="Times New Roman" w:hAnsi="Times New Roman"/>
          <w:b w:val="0"/>
          <w:sz w:val="24"/>
        </w:rPr>
        <w:t>本章介绍了推荐系统、基于内容推荐、</w:t>
      </w:r>
      <w:r>
        <w:rPr>
          <w:rFonts w:eastAsia="宋体"/>
          <w:b w:val="0"/>
          <w:sz w:val="24"/>
        </w:rPr>
        <w:t>TF-IDF</w:t>
      </w:r>
      <w:r>
        <w:rPr>
          <w:rFonts w:ascii="Times New Roman" w:hAnsi="Times New Roman"/>
          <w:b w:val="0"/>
          <w:sz w:val="24"/>
        </w:rPr>
        <w:t>、协同过滤、可解释推荐、大语言模型辅助解释和混合推荐等相关理论与技术。结合系统数据条件和工程目标，推荐链路采用基于标签画像和规则重排的轻量方案，并将解释机制与推荐证据绑定。下一章将基于该技术路线展开系统需求分析。</w:t>
      </w:r>
      <w:r>
        <w:br w:type="page"/>
      </w:r>
    </w:p>
    <w:p ns2:paraId="6FC1762E">
      <w:pPr>
        <w:pStyle w:val="41"/>
        <w:keepNext/>
        <w:keepLines/>
        <w:widowControl/>
      </w:pPr>
      <w:bookmarkStart w:id="41" w:name="toc_v16_1607"/>
      <w:bookmarkStart w:id="42" w:name="_TocLCJ018"/>
      <w:bookmarkStart w:id="43" w:name="toc_1016"/>
      <w:r>
        <w:rPr>
          <w:rFonts w:ascii="Times New Roman" w:hAnsi="Times New Roman"/>
          <w:b w:val="0"/>
          <w:sz w:val="32"/>
        </w:rPr>
        <w:t>校园社交匹配推荐系统需求分析</w:t>
      </w:r>
      <w:bookmarkEnd w:id="41"/>
      <w:bookmarkEnd w:id="42"/>
      <w:bookmarkEnd w:id="43"/>
    </w:p>
    <w:p ns2:paraId="2F01F3C0">
      <w:pPr>
        <w:widowControl/>
        <w:spacing w:before="0" w:after="0" w:line="400" w:lineRule="exact"/>
        <w:ind w:firstLine="480"/>
        <w:jc w:val="both"/>
      </w:pPr>
      <w:r>
        <w:rPr>
          <w:rFonts w:ascii="Times New Roman" w:hAnsi="Times New Roman"/>
          <w:b w:val="0"/>
          <w:sz w:val="24"/>
        </w:rPr>
        <w:t>本章在项目目标和同类方案不足的基础上，对校园社交匹配推荐系统进行需求分析。系统面向校园用户匹配场景，核心任务是根据用户标签、校园属性和反馈行为生成可解释的匹配推荐结果。功能需求围绕用户画像构建模块、匹配推荐生成模块、推荐解释与用户反馈模块三个重点模块展开。</w:t>
      </w:r>
    </w:p>
    <w:p ns2:paraId="2EFCA2BA">
      <w:pPr>
        <w:pStyle w:val="42"/>
        <w:keepNext/>
        <w:keepLines/>
        <w:widowControl/>
      </w:pPr>
      <w:bookmarkStart w:id="44" w:name="_TocLCJ019"/>
      <w:bookmarkStart w:id="45" w:name="toc_1017"/>
      <w:bookmarkStart w:id="46" w:name="toc_v16_1608"/>
      <w:r>
        <w:rPr>
          <w:rFonts w:ascii="Times New Roman" w:hAnsi="Times New Roman"/>
          <w:b w:val="0"/>
          <w:sz w:val="30"/>
        </w:rPr>
        <w:t>需求分析综述</w:t>
      </w:r>
      <w:bookmarkEnd w:id="44"/>
      <w:bookmarkEnd w:id="45"/>
      <w:bookmarkEnd w:id="46"/>
    </w:p>
    <w:p ns2:paraId="579C6392">
      <w:pPr>
        <w:widowControl/>
        <w:spacing w:before="0" w:after="0" w:line="400" w:lineRule="exact"/>
        <w:ind w:firstLine="480"/>
        <w:jc w:val="both"/>
      </w:pPr>
      <w:r>
        <w:rPr>
          <w:rFonts w:ascii="Times New Roman" w:hAnsi="Times New Roman"/>
          <w:b w:val="0"/>
          <w:sz w:val="24"/>
        </w:rPr>
        <w:t>校园社交匹配推荐系统的主要使用者为校园用户和系统管理员。校园用户维护个人信息与兴趣标签，获取推荐对象，查看推荐依据，并对推荐结果进行反馈。系统管理员负责维护基础用户数据、标签体系和评估材料，保证推荐链路具备稳定的数据来源。外部大语言模型服务仅作为基于证据的解释文本改写能力参与系统，不参与召回、排序和重排计算。</w:t>
      </w:r>
    </w:p>
    <w:p ns2:paraId="1852720A">
      <w:pPr>
        <w:widowControl/>
        <w:spacing w:before="0" w:after="0" w:line="400" w:lineRule="exact"/>
        <w:ind w:firstLine="480"/>
        <w:jc w:val="both"/>
      </w:pPr>
      <w:r>
        <w:rPr>
          <w:rFonts w:ascii="Times New Roman" w:hAnsi="Times New Roman"/>
          <w:b w:val="0"/>
          <w:sz w:val="24"/>
        </w:rPr>
        <w:t xml:space="preserve">系统需求可以概括为以下三类。第一，系统应根据用户信息和标签关系生成兴趣画像，为推荐计算提供输入。第二，系统应依据画像完成候选召回、相似度排序和校园规则重排，生成 </w:t>
      </w:r>
      <w:r>
        <w:rPr>
          <w:rFonts w:eastAsia="宋体"/>
          <w:b w:val="0"/>
          <w:sz w:val="24"/>
        </w:rPr>
        <w:t xml:space="preserve">Top-K </w:t>
      </w:r>
      <w:r>
        <w:rPr>
          <w:rFonts w:ascii="Times New Roman" w:hAnsi="Times New Roman"/>
          <w:b w:val="0"/>
          <w:sz w:val="24"/>
        </w:rPr>
        <w:t>推荐结果。第三，系统应给出可追溯的推荐解释，展示推荐链路和评估结果，并记录用户关注或忽略反馈，使推荐过程、分数变化、测试材料和反馈结果具备可复核性。</w:t>
      </w:r>
    </w:p>
    <w:p ns2:paraId="546409FF">
      <w:pPr>
        <w:pStyle w:val="42"/>
        <w:keepNext/>
        <w:keepLines/>
        <w:widowControl/>
      </w:pPr>
      <w:bookmarkStart w:id="47" w:name="toc_1018"/>
      <w:bookmarkStart w:id="48" w:name="toc_v16_1609"/>
      <w:bookmarkStart w:id="49" w:name="_TocLCJ020"/>
      <w:r>
        <w:rPr>
          <w:rFonts w:ascii="Times New Roman" w:hAnsi="Times New Roman"/>
          <w:b w:val="0"/>
          <w:sz w:val="30"/>
        </w:rPr>
        <w:t>功能性需求</w:t>
      </w:r>
      <w:bookmarkEnd w:id="47"/>
      <w:bookmarkEnd w:id="48"/>
      <w:bookmarkEnd w:id="49"/>
    </w:p>
    <w:p ns2:paraId="6C432F0C">
      <w:pPr>
        <w:widowControl/>
        <w:spacing w:before="0" w:after="0" w:line="400" w:lineRule="exact"/>
        <w:ind w:firstLine="480"/>
        <w:jc w:val="both"/>
      </w:pPr>
      <w:r>
        <w:rPr>
          <w:rFonts w:ascii="Times New Roman" w:hAnsi="Times New Roman"/>
          <w:b w:val="0"/>
          <w:sz w:val="24"/>
        </w:rPr>
        <w:t>本节以系统实际业务流程为依据，对用户与标签维护、用户画像构建模块、匹配推荐生成模块、推荐解释与用户反馈模块进行功能性需求分析。各子需求包括业务目标、用例图和用例要素，形成后续概要设计和详细实现的功能边界。</w:t>
      </w:r>
    </w:p>
    <w:p ns2:paraId="6DF3A06C">
      <w:pPr>
        <w:pStyle w:val="43"/>
        <w:keepNext/>
        <w:keepLines/>
        <w:widowControl/>
      </w:pPr>
      <w:bookmarkStart w:id="50" w:name="toc_1019"/>
      <w:bookmarkStart w:id="51" w:name="toc_v16_1610"/>
      <w:bookmarkStart w:id="52" w:name="_TocLCJ021"/>
      <w:r>
        <w:rPr>
          <w:rFonts w:ascii="Times New Roman" w:hAnsi="Times New Roman"/>
          <w:b w:val="0"/>
          <w:sz w:val="28"/>
        </w:rPr>
        <w:t>用户与标签维护需求</w:t>
      </w:r>
      <w:bookmarkEnd w:id="50"/>
      <w:bookmarkEnd w:id="51"/>
      <w:bookmarkEnd w:id="52"/>
    </w:p>
    <w:p ns2:paraId="4154F8F4">
      <w:pPr>
        <w:widowControl/>
        <w:spacing w:before="0" w:after="0" w:line="400" w:lineRule="exact"/>
        <w:ind w:firstLine="480"/>
        <w:jc w:val="both"/>
      </w:pPr>
      <w:r>
        <w:rPr>
          <w:rFonts w:ascii="Times New Roman" w:hAnsi="Times New Roman"/>
          <w:b w:val="0"/>
          <w:sz w:val="24"/>
        </w:rPr>
        <w:t>用户与标签维护是推荐链路的数据入口。校园用户需要维护昵称、年级、专业、学院、个人简介和兴趣标签等信息；系统管理员需要维护标签定义、标签分类和基础用户数据。该功能不直接产生推荐结果，但决定画像构建的输入质量，是后续推荐生成和解释生成的前提。</w:t>
      </w:r>
    </w:p>
    <w:p ns2:paraId="5F33B1A7">
      <w:pPr>
        <w:widowControl/>
        <w:spacing w:before="0" w:after="0" w:line="400" w:lineRule="exact"/>
        <w:ind w:firstLine="480"/>
        <w:jc w:val="both"/>
      </w:pPr>
      <w:r>
        <w:rPr>
          <w:rFonts w:ascii="Times New Roman" w:hAnsi="Times New Roman"/>
          <w:b w:val="0"/>
          <w:sz w:val="24"/>
        </w:rPr>
        <w:t xml:space="preserve">用户与标签维护功能用例图如图 </w:t>
      </w:r>
      <w:r>
        <w:rPr>
          <w:rFonts w:eastAsia="宋体"/>
          <w:b w:val="0"/>
          <w:sz w:val="24"/>
        </w:rPr>
        <w:t xml:space="preserve">3-1 </w:t>
      </w:r>
      <w:r>
        <w:rPr>
          <w:rFonts w:ascii="Times New Roman" w:hAnsi="Times New Roman"/>
          <w:b w:val="0"/>
          <w:sz w:val="24"/>
        </w:rPr>
        <w:t>所示。</w:t>
      </w:r>
    </w:p>
    <w:p ns2:paraId="7DA7C9C6">
      <w:pPr>
        <w:keepNext/>
        <w:keepLines/>
        <w:widowControl/>
        <w:spacing w:before="160" w:after="60"/>
        <w:jc w:val="center"/>
        <w:rPr>
          <w:rFonts w:hint="eastAsia" w:eastAsia="宋体"/>
          <w:lang w:eastAsia="zh-CN"/>
        </w:rPr>
      </w:pPr>
      <w:r>
        <w:rPr>
          <w:rFonts w:hint="eastAsia" w:eastAsia="宋体"/>
          <w:lang w:eastAsia="zh-CN"/>
        </w:rPr>
        <w:drawing>
          <ns7:inline distT="0" distB="0" distL="114300" distR="114300">
            <ns7:extent cx="5758180" cy="3872230"/>
            <ns7:effectExtent l="0" t="0" r="7620" b="13970"/>
            <ns7:docPr id="24" name="图片 24" descr="3-1"/>
            <ns7:cNvGraphicFramePr>
              <ns8:graphicFrameLocks noChangeAspect="1"/>
            </ns7:cNvGraphicFramePr>
            <ns8:graphic>
              <ns8:graphicData uri="http://schemas.openxmlformats.org/drawingml/2006/picture">
                <ns9:pic>
                  <ns9:nvPicPr>
                    <ns9:cNvPr id="24" name="图片 24" descr="3-1"/>
                    <ns9:cNvPicPr>
                      <ns8:picLocks noChangeAspect="1"/>
                    </ns9:cNvPicPr>
                  </ns9:nvPicPr>
                  <ns9:blipFill>
                    <ns8:blip ns5:embed="rId55">
                      <ns8:extLst>
                        <ns8:ext uri="{96DAC541-7B7A-43D3-8B79-37D633B846F1}">
                          <ns10:svgBlip ns5:embed="rId56"/>
                        </ns8:ext>
                      </ns8:extLst>
                    </ns8:blip>
                    <ns8:stretch>
                      <ns8:fillRect/>
                    </ns8:stretch>
                  </ns9:blipFill>
                  <ns9:spPr>
                    <ns8:xfrm>
                      <ns8:off x="0" y="0"/>
                      <ns8:ext cx="5758180" cy="3872230"/>
                    </ns8:xfrm>
                    <ns8:prstGeom prst="rect">
                      <ns8:avLst/>
                    </ns8:prstGeom>
                  </ns9:spPr>
                </ns9:pic>
              </ns8:graphicData>
            </ns8:graphic>
          </ns7:inline>
        </w:drawing>
      </w:r>
    </w:p>
    <w:p ns2:paraId="28EA8123">
      <w:pPr>
        <w:keepLines/>
        <w:widowControl/>
        <w:spacing w:before="0" w:after="0" w:line="400" w:lineRule="exact"/>
        <w:jc w:val="center"/>
      </w:pPr>
      <w:r>
        <w:rPr>
          <w:rFonts w:ascii="Times New Roman" w:hAnsi="Times New Roman"/>
          <w:b w:val="0"/>
          <w:sz w:val="21"/>
        </w:rPr>
        <w:t>图</w:t>
      </w:r>
      <w:r>
        <w:rPr>
          <w:rFonts w:eastAsia="宋体"/>
          <w:b w:val="0"/>
          <w:sz w:val="21"/>
        </w:rPr>
        <w:t xml:space="preserve">3-1 </w:t>
      </w:r>
      <w:r>
        <w:rPr>
          <w:rFonts w:ascii="Times New Roman" w:hAnsi="Times New Roman"/>
          <w:b w:val="0"/>
          <w:sz w:val="21"/>
        </w:rPr>
        <w:t>用户与标签维护用例图</w:t>
      </w:r>
    </w:p>
    <w:p ns2:paraId="60A40643">
      <w:pPr>
        <w:widowControl/>
        <w:spacing w:before="0" w:after="0" w:line="400" w:lineRule="exact"/>
        <w:ind w:firstLine="480"/>
        <w:jc w:val="both"/>
      </w:pPr>
      <w:r>
        <w:rPr>
          <w:rFonts w:ascii="Times New Roman" w:hAnsi="Times New Roman"/>
          <w:b w:val="0"/>
          <w:sz w:val="24"/>
        </w:rPr>
        <w:t xml:space="preserve">如图 </w:t>
      </w:r>
      <w:r>
        <w:rPr>
          <w:rFonts w:eastAsia="宋体"/>
          <w:b w:val="0"/>
          <w:sz w:val="24"/>
        </w:rPr>
        <w:t xml:space="preserve">3-1 </w:t>
      </w:r>
      <w:r>
        <w:rPr>
          <w:rFonts w:ascii="Times New Roman" w:hAnsi="Times New Roman"/>
          <w:b w:val="0"/>
          <w:sz w:val="24"/>
        </w:rPr>
        <w:t>所示，校园用户主要完成个人信息维护和兴趣标签维护，系统管理员主要完成标签体系维护和基础用户数据维护。用户标签关系保存后，画像模块即可根据标签类型、标签权重和更新时间计算用户兴趣画像。</w:t>
      </w:r>
    </w:p>
    <w:p ns2:paraId="6A4537F5">
      <w:pPr>
        <w:keepNext w:val="0"/>
        <w:keepLines w:val="0"/>
        <w:widowControl/>
        <w:spacing w:before="0" w:after="0" w:line="400" w:lineRule="exact"/>
        <w:ind w:firstLine="480"/>
        <w:jc w:val="both"/>
      </w:pPr>
      <w:r>
        <w:rPr>
          <w:rFonts w:ascii="Times New Roman" w:hAnsi="Times New Roman"/>
          <w:sz w:val="24"/>
        </w:rPr>
        <w:t>该用例强调数据入口的完整性。用户侧信息决定推荐对象是否具备可识别的校园属性，标签体系则决定画像权重和后续解释材料的粒度。系统管理员维护基础标签时，需要保证标签名称、标签类型和使用范围相对稳定，避免画像构建阶段出现同义标签分散、无效标签参与计算等问题。</w:t>
      </w:r>
    </w:p>
    <w:p ns2:paraId="7891A818">
      <w:pPr>
        <w:widowControl/>
        <w:spacing w:before="0" w:after="0" w:line="400" w:lineRule="exact"/>
        <w:ind w:firstLine="480"/>
        <w:jc w:val="both"/>
      </w:pPr>
      <w:r>
        <w:rPr>
          <w:rFonts w:ascii="Times New Roman" w:hAnsi="Times New Roman"/>
          <w:b w:val="0"/>
          <w:sz w:val="24"/>
        </w:rPr>
        <w:t xml:space="preserve">用户与标签维护需求的用例要素如表 </w:t>
      </w:r>
      <w:r>
        <w:rPr>
          <w:rFonts w:eastAsia="宋体"/>
          <w:b w:val="0"/>
          <w:sz w:val="24"/>
        </w:rPr>
        <w:t xml:space="preserve">3-1 </w:t>
      </w:r>
      <w:r>
        <w:rPr>
          <w:rFonts w:ascii="Times New Roman" w:hAnsi="Times New Roman"/>
          <w:b w:val="0"/>
          <w:sz w:val="24"/>
        </w:rPr>
        <w:t>所示。</w:t>
      </w:r>
    </w:p>
    <w:p ns2:paraId="7BF81AAB">
      <w:pPr>
        <w:keepNext/>
        <w:widowControl/>
        <w:spacing w:before="0" w:after="0" w:line="400" w:lineRule="exact"/>
        <w:jc w:val="center"/>
      </w:pPr>
      <w:r>
        <w:rPr>
          <w:rFonts w:ascii="Times New Roman" w:hAnsi="Times New Roman"/>
          <w:b w:val="0"/>
          <w:sz w:val="21"/>
        </w:rPr>
        <w:t>表</w:t>
      </w:r>
      <w:r>
        <w:rPr>
          <w:rFonts w:eastAsia="宋体"/>
          <w:b w:val="0"/>
          <w:sz w:val="21"/>
        </w:rPr>
        <w:t xml:space="preserve">3-1 </w:t>
      </w:r>
      <w:r>
        <w:rPr>
          <w:rFonts w:ascii="Times New Roman" w:hAnsi="Times New Roman"/>
          <w:b w:val="0"/>
          <w:sz w:val="21"/>
        </w:rPr>
        <w:t>用户与标签维护用例说明</w:t>
      </w:r>
    </w:p>
    <w:tbl>
      <w:tblPr>
        <w:tblStyle w:val="19"/>
        <w:tblW w:w="9071" w:type="dxa"/>
        <w:jc w:val="center"/>
        <w:tblLayout w:type="fixed"/>
        <w:tblCellMar>
          <w:top w:w="60" w:type="dxa"/>
          <w:left w:w="60" w:type="dxa"/>
          <w:bottom w:w="60" w:type="dxa"/>
          <w:right w:w="60" w:type="dxa"/>
        </w:tblCellMar>
      </w:tblPr>
      <w:tblGrid>
        <w:gridCol w:w="2603"/>
        <w:gridCol w:w="6468"/>
      </w:tblGrid>
      <w:tr ns2:paraId="27661B76">
        <w:trPr>
          <w:cantSplit/>
          <w:tblHeader/>
          <w:jc w:val="center"/>
        </w:trPr>
        <w:tc>
          <w:tcPr>
            <w:tcW w:w="2603" w:type="dxa"/>
            <w:tcBorders>
              <w:top w:val="single" w:color="000000" w:sz="12" w:space="0"/>
              <w:bottom w:val="single" w:color="000000" w:sz="4" w:space="0"/>
            </w:tcBorders>
            <w:shd w:val="clear" w:color="auto" w:fill="FFFFFF"/>
            <w:vAlign w:val="center"/>
          </w:tcPr>
          <w:p ns2:paraId="13F188A2">
            <w:pPr>
              <w:spacing w:before="60" w:after="60" w:line="240" w:lineRule="exact"/>
              <w:jc w:val="center"/>
              <w:rPr>
                <w:b w:val="0"/>
                <w:color w:val="000000"/>
              </w:rPr>
            </w:pPr>
            <w:r>
              <w:rPr>
                <w:rFonts w:ascii="Times New Roman" w:hAnsi="Times New Roman"/>
                <w:b w:val="0"/>
                <w:color w:val="000000"/>
                <w:sz w:val="21"/>
                <w:szCs w:val="22"/>
              </w:rPr>
              <w:t>用例编号</w:t>
            </w:r>
          </w:p>
        </w:tc>
        <w:tc>
          <w:tcPr>
            <w:tcW w:w="6468" w:type="dxa"/>
            <w:tcBorders>
              <w:top w:val="single" w:color="000000" w:sz="12" w:space="0"/>
              <w:bottom w:val="single" w:color="000000" w:sz="4" w:space="0"/>
            </w:tcBorders>
            <w:shd w:val="clear" w:color="auto" w:fill="FFFFFF"/>
            <w:vAlign w:val="center"/>
          </w:tcPr>
          <w:p ns2:paraId="0588BB38">
            <w:pPr>
              <w:spacing w:before="60" w:after="60" w:line="240" w:lineRule="exact"/>
              <w:jc w:val="center"/>
              <w:rPr>
                <w:b w:val="0"/>
                <w:color w:val="000000"/>
              </w:rPr>
            </w:pPr>
            <w:r>
              <w:rPr>
                <w:rFonts w:eastAsia="宋体"/>
                <w:b w:val="0"/>
                <w:color w:val="000000"/>
                <w:sz w:val="21"/>
                <w:szCs w:val="22"/>
              </w:rPr>
              <w:t>UC1</w:t>
            </w:r>
          </w:p>
        </w:tc>
      </w:tr>
      <w:tr ns2:paraId="6850D108">
        <w:trPr>
          <w:cantSplit/>
          <w:jc w:val="center"/>
        </w:trPr>
        <w:tc>
          <w:tcPr>
            <w:tcW w:w="2603" w:type="dxa"/>
            <w:tcBorders>
              <w:top w:val="single" w:color="000000" w:sz="4" w:space="0"/>
            </w:tcBorders>
            <w:shd w:val="clear" w:color="auto" w:fill="FFFFFF"/>
            <w:vAlign w:val="center"/>
          </w:tcPr>
          <w:p ns2:paraId="01F4E23A">
            <w:pPr>
              <w:spacing w:before="60" w:after="60" w:line="240" w:lineRule="exact"/>
              <w:jc w:val="center"/>
              <w:rPr>
                <w:b w:val="0"/>
                <w:color w:val="000000"/>
              </w:rPr>
            </w:pPr>
            <w:r>
              <w:rPr>
                <w:rFonts w:ascii="Times New Roman" w:hAnsi="Times New Roman"/>
                <w:b w:val="0"/>
                <w:color w:val="000000"/>
                <w:sz w:val="21"/>
                <w:szCs w:val="22"/>
              </w:rPr>
              <w:t>用例名称</w:t>
            </w:r>
          </w:p>
        </w:tc>
        <w:tc>
          <w:tcPr>
            <w:tcW w:w="6468" w:type="dxa"/>
            <w:tcBorders>
              <w:top w:val="single" w:color="000000" w:sz="4" w:space="0"/>
            </w:tcBorders>
            <w:shd w:val="clear" w:color="auto" w:fill="FFFFFF"/>
            <w:vAlign w:val="center"/>
          </w:tcPr>
          <w:p ns2:paraId="5A48A6A8">
            <w:pPr>
              <w:spacing w:before="60" w:after="60" w:line="240" w:lineRule="exact"/>
              <w:jc w:val="center"/>
              <w:rPr>
                <w:b w:val="0"/>
                <w:color w:val="000000"/>
              </w:rPr>
            </w:pPr>
            <w:r>
              <w:rPr>
                <w:rFonts w:ascii="Times New Roman" w:hAnsi="Times New Roman"/>
                <w:b w:val="0"/>
                <w:color w:val="000000"/>
                <w:sz w:val="21"/>
                <w:szCs w:val="22"/>
              </w:rPr>
              <w:t>用户与标签维护</w:t>
            </w:r>
          </w:p>
        </w:tc>
      </w:tr>
      <w:tr ns2:paraId="66DD7930">
        <w:trPr>
          <w:cantSplit/>
          <w:jc w:val="center"/>
        </w:trPr>
        <w:tc>
          <w:tcPr>
            <w:tcW w:w="2603" w:type="dxa"/>
            <w:shd w:val="clear" w:color="auto" w:fill="FFFFFF"/>
            <w:vAlign w:val="center"/>
          </w:tcPr>
          <w:p ns2:paraId="1E202B77">
            <w:pPr>
              <w:spacing w:before="60" w:after="60" w:line="240" w:lineRule="exact"/>
              <w:jc w:val="center"/>
              <w:rPr>
                <w:b w:val="0"/>
                <w:color w:val="000000"/>
              </w:rPr>
            </w:pPr>
            <w:r>
              <w:rPr>
                <w:rFonts w:ascii="Times New Roman" w:hAnsi="Times New Roman"/>
                <w:b w:val="0"/>
                <w:color w:val="000000"/>
                <w:sz w:val="21"/>
                <w:szCs w:val="22"/>
              </w:rPr>
              <w:t>活动者</w:t>
            </w:r>
          </w:p>
        </w:tc>
        <w:tc>
          <w:tcPr>
            <w:tcW w:w="6468" w:type="dxa"/>
            <w:shd w:val="clear" w:color="auto" w:fill="FFFFFF"/>
            <w:vAlign w:val="center"/>
          </w:tcPr>
          <w:p ns2:paraId="1A591FEF">
            <w:pPr>
              <w:spacing w:before="60" w:after="60" w:line="240" w:lineRule="exact"/>
              <w:jc w:val="center"/>
              <w:rPr>
                <w:b w:val="0"/>
                <w:color w:val="000000"/>
              </w:rPr>
            </w:pPr>
            <w:r>
              <w:rPr>
                <w:rFonts w:ascii="Times New Roman" w:hAnsi="Times New Roman"/>
                <w:b w:val="0"/>
                <w:color w:val="000000"/>
                <w:sz w:val="21"/>
                <w:szCs w:val="22"/>
              </w:rPr>
              <w:t>校园用户、系统管理员</w:t>
            </w:r>
          </w:p>
        </w:tc>
      </w:tr>
      <w:tr ns2:paraId="3A92F22B">
        <w:trPr>
          <w:cantSplit/>
          <w:jc w:val="center"/>
        </w:trPr>
        <w:tc>
          <w:tcPr>
            <w:tcW w:w="2603" w:type="dxa"/>
            <w:shd w:val="clear" w:color="auto" w:fill="FFFFFF"/>
            <w:vAlign w:val="center"/>
          </w:tcPr>
          <w:p ns2:paraId="1AF955C2">
            <w:pPr>
              <w:spacing w:before="60" w:after="60" w:line="240" w:lineRule="exact"/>
              <w:jc w:val="center"/>
              <w:rPr>
                <w:b w:val="0"/>
                <w:color w:val="000000"/>
              </w:rPr>
            </w:pPr>
            <w:r>
              <w:rPr>
                <w:rFonts w:ascii="Times New Roman" w:hAnsi="Times New Roman"/>
                <w:b w:val="0"/>
                <w:color w:val="000000"/>
                <w:sz w:val="21"/>
                <w:szCs w:val="22"/>
              </w:rPr>
              <w:t>优先级</w:t>
            </w:r>
          </w:p>
        </w:tc>
        <w:tc>
          <w:tcPr>
            <w:tcW w:w="6468" w:type="dxa"/>
            <w:shd w:val="clear" w:color="auto" w:fill="FFFFFF"/>
            <w:vAlign w:val="center"/>
          </w:tcPr>
          <w:p ns2:paraId="038E0CC2">
            <w:pPr>
              <w:spacing w:before="60" w:after="60" w:line="240" w:lineRule="exact"/>
              <w:jc w:val="center"/>
              <w:rPr>
                <w:b w:val="0"/>
                <w:color w:val="000000"/>
              </w:rPr>
            </w:pPr>
            <w:r>
              <w:rPr>
                <w:rFonts w:ascii="Times New Roman" w:hAnsi="Times New Roman"/>
                <w:b w:val="0"/>
                <w:color w:val="000000"/>
                <w:sz w:val="21"/>
                <w:szCs w:val="22"/>
              </w:rPr>
              <w:t>高</w:t>
            </w:r>
          </w:p>
        </w:tc>
      </w:tr>
      <w:tr ns2:paraId="776DD2C1">
        <w:trPr>
          <w:cantSplit/>
          <w:jc w:val="center"/>
        </w:trPr>
        <w:tc>
          <w:tcPr>
            <w:tcW w:w="2603" w:type="dxa"/>
            <w:shd w:val="clear" w:color="auto" w:fill="FFFFFF"/>
            <w:vAlign w:val="center"/>
          </w:tcPr>
          <w:p ns2:paraId="4AC6A99E">
            <w:pPr>
              <w:spacing w:before="60" w:after="60" w:line="240" w:lineRule="exact"/>
              <w:jc w:val="center"/>
              <w:rPr>
                <w:b w:val="0"/>
                <w:color w:val="000000"/>
              </w:rPr>
            </w:pPr>
            <w:r>
              <w:rPr>
                <w:rFonts w:ascii="Times New Roman" w:hAnsi="Times New Roman"/>
                <w:b w:val="0"/>
                <w:color w:val="000000"/>
                <w:sz w:val="21"/>
                <w:szCs w:val="22"/>
              </w:rPr>
              <w:t>描述</w:t>
            </w:r>
          </w:p>
        </w:tc>
        <w:tc>
          <w:tcPr>
            <w:tcW w:w="6468" w:type="dxa"/>
            <w:shd w:val="clear" w:color="auto" w:fill="FFFFFF"/>
            <w:vAlign w:val="center"/>
          </w:tcPr>
          <w:p ns2:paraId="1F118401">
            <w:pPr>
              <w:spacing w:before="60" w:after="60" w:line="240" w:lineRule="exact"/>
              <w:jc w:val="center"/>
              <w:rPr>
                <w:b w:val="0"/>
                <w:color w:val="000000"/>
              </w:rPr>
            </w:pPr>
            <w:r>
              <w:rPr>
                <w:rFonts w:ascii="Times New Roman" w:hAnsi="Times New Roman"/>
                <w:b w:val="0"/>
                <w:color w:val="000000"/>
                <w:sz w:val="21"/>
                <w:szCs w:val="22"/>
              </w:rPr>
              <w:t>校园用户维护个人资料和兴趣标签，系统管理员维护标签定义、标签分类和基础用户数据。</w:t>
            </w:r>
          </w:p>
        </w:tc>
      </w:tr>
      <w:tr ns2:paraId="6B774B4E">
        <w:trPr>
          <w:cantSplit/>
          <w:jc w:val="center"/>
        </w:trPr>
        <w:tc>
          <w:tcPr>
            <w:tcW w:w="2603" w:type="dxa"/>
            <w:shd w:val="clear" w:color="auto" w:fill="FFFFFF"/>
            <w:vAlign w:val="center"/>
          </w:tcPr>
          <w:p ns2:paraId="0860F704">
            <w:pPr>
              <w:spacing w:before="60" w:after="60" w:line="240" w:lineRule="exact"/>
              <w:jc w:val="center"/>
              <w:rPr>
                <w:b w:val="0"/>
                <w:color w:val="000000"/>
              </w:rPr>
            </w:pPr>
            <w:r>
              <w:rPr>
                <w:rFonts w:ascii="Times New Roman" w:hAnsi="Times New Roman"/>
                <w:b w:val="0"/>
                <w:color w:val="000000"/>
                <w:sz w:val="21"/>
                <w:szCs w:val="22"/>
              </w:rPr>
              <w:t>前置条件</w:t>
            </w:r>
          </w:p>
        </w:tc>
        <w:tc>
          <w:tcPr>
            <w:tcW w:w="6468" w:type="dxa"/>
            <w:shd w:val="clear" w:color="auto" w:fill="FFFFFF"/>
            <w:vAlign w:val="center"/>
          </w:tcPr>
          <w:p ns2:paraId="0D529EC6">
            <w:pPr>
              <w:spacing w:before="60" w:after="60" w:line="240" w:lineRule="exact"/>
              <w:jc w:val="center"/>
              <w:rPr>
                <w:b w:val="0"/>
                <w:color w:val="000000"/>
              </w:rPr>
            </w:pPr>
            <w:r>
              <w:rPr>
                <w:rFonts w:ascii="Times New Roman" w:hAnsi="Times New Roman"/>
                <w:b w:val="0"/>
                <w:color w:val="000000"/>
                <w:sz w:val="21"/>
                <w:szCs w:val="22"/>
              </w:rPr>
              <w:t>用户进入系统，系统已具备基础标签分类。</w:t>
            </w:r>
          </w:p>
        </w:tc>
      </w:tr>
      <w:tr ns2:paraId="2DF51924">
        <w:trPr>
          <w:cantSplit/>
          <w:jc w:val="center"/>
        </w:trPr>
        <w:tc>
          <w:tcPr>
            <w:tcW w:w="2603" w:type="dxa"/>
            <w:tcBorders>
              <w:bottom w:val="single" w:color="000000" w:sz="6" w:space="0"/>
            </w:tcBorders>
            <w:shd w:val="clear" w:color="auto" w:fill="FFFFFF"/>
            <w:vAlign w:val="center"/>
          </w:tcPr>
          <w:p ns2:paraId="65276584">
            <w:pPr>
              <w:spacing w:before="60" w:after="60" w:line="240" w:lineRule="exact"/>
              <w:jc w:val="center"/>
              <w:rPr>
                <w:b w:val="0"/>
                <w:color w:val="000000"/>
              </w:rPr>
            </w:pPr>
            <w:r>
              <w:rPr>
                <w:rFonts w:ascii="Times New Roman" w:hAnsi="Times New Roman"/>
                <w:b w:val="0"/>
                <w:color w:val="000000"/>
                <w:sz w:val="21"/>
                <w:szCs w:val="22"/>
              </w:rPr>
              <w:t>基本流程</w:t>
            </w:r>
          </w:p>
        </w:tc>
        <w:tc>
          <w:tcPr>
            <w:tcW w:w="6468" w:type="dxa"/>
            <w:tcBorders>
              <w:bottom w:val="single" w:color="000000" w:sz="6" w:space="0"/>
            </w:tcBorders>
            <w:shd w:val="clear" w:color="auto" w:fill="FFFFFF"/>
            <w:vAlign w:val="center"/>
          </w:tcPr>
          <w:p ns2:paraId="5217560C">
            <w:pPr>
              <w:spacing w:before="60" w:after="60" w:line="240" w:lineRule="exact"/>
              <w:jc w:val="center"/>
              <w:rPr>
                <w:b w:val="0"/>
                <w:color w:val="000000"/>
              </w:rPr>
            </w:pPr>
            <w:r>
              <w:rPr>
                <w:rFonts w:ascii="Times New Roman" w:hAnsi="Times New Roman"/>
                <w:b w:val="0"/>
                <w:color w:val="000000"/>
                <w:sz w:val="21"/>
                <w:szCs w:val="22"/>
              </w:rPr>
              <w:t>（</w:t>
            </w:r>
            <w:r>
              <w:rPr>
                <w:rFonts w:eastAsia="宋体"/>
                <w:b w:val="0"/>
                <w:color w:val="000000"/>
                <w:sz w:val="21"/>
                <w:szCs w:val="22"/>
              </w:rPr>
              <w:t>1</w:t>
            </w:r>
            <w:r>
              <w:rPr>
                <w:rFonts w:ascii="Times New Roman" w:hAnsi="Times New Roman"/>
                <w:b w:val="0"/>
                <w:color w:val="000000"/>
                <w:sz w:val="21"/>
                <w:szCs w:val="22"/>
              </w:rPr>
              <w:t>）用户进入个人信息或标签维护入口；（</w:t>
            </w:r>
            <w:r>
              <w:rPr>
                <w:rFonts w:eastAsia="宋体"/>
                <w:b w:val="0"/>
                <w:color w:val="000000"/>
                <w:sz w:val="21"/>
                <w:szCs w:val="22"/>
              </w:rPr>
              <w:t>2</w:t>
            </w:r>
            <w:r>
              <w:rPr>
                <w:rFonts w:ascii="Times New Roman" w:hAnsi="Times New Roman"/>
                <w:b w:val="0"/>
                <w:color w:val="000000"/>
                <w:sz w:val="21"/>
                <w:szCs w:val="22"/>
              </w:rPr>
              <w:t>）系统展示当前用户资料和已有标签；（</w:t>
            </w:r>
            <w:r>
              <w:rPr>
                <w:rFonts w:eastAsia="宋体"/>
                <w:b w:val="0"/>
                <w:color w:val="000000"/>
                <w:sz w:val="21"/>
                <w:szCs w:val="22"/>
              </w:rPr>
              <w:t>3</w:t>
            </w:r>
            <w:r>
              <w:rPr>
                <w:rFonts w:ascii="Times New Roman" w:hAnsi="Times New Roman"/>
                <w:b w:val="0"/>
                <w:color w:val="000000"/>
                <w:sz w:val="21"/>
                <w:szCs w:val="22"/>
              </w:rPr>
              <w:t>）用户新增、删除或调整标签；（</w:t>
            </w:r>
            <w:r>
              <w:rPr>
                <w:rFonts w:eastAsia="宋体"/>
                <w:b w:val="0"/>
                <w:color w:val="000000"/>
                <w:sz w:val="21"/>
                <w:szCs w:val="22"/>
              </w:rPr>
              <w:t>4</w:t>
            </w:r>
            <w:r>
              <w:rPr>
                <w:rFonts w:ascii="Times New Roman" w:hAnsi="Times New Roman"/>
                <w:b w:val="0"/>
                <w:color w:val="000000"/>
                <w:sz w:val="21"/>
                <w:szCs w:val="22"/>
              </w:rPr>
              <w:t>）系统保存用户标签关系；（</w:t>
            </w:r>
            <w:r>
              <w:rPr>
                <w:rFonts w:eastAsia="宋体"/>
                <w:b w:val="0"/>
                <w:color w:val="000000"/>
                <w:sz w:val="21"/>
                <w:szCs w:val="22"/>
              </w:rPr>
              <w:t>5</w:t>
            </w:r>
            <w:r>
              <w:rPr>
                <w:rFonts w:ascii="Times New Roman" w:hAnsi="Times New Roman"/>
                <w:b w:val="0"/>
                <w:color w:val="000000"/>
                <w:sz w:val="21"/>
                <w:szCs w:val="22"/>
              </w:rPr>
              <w:t>）系统在后续画像构建时读取最新标签关系。</w:t>
            </w:r>
          </w:p>
        </w:tc>
      </w:tr>
    </w:tbl>
    <w:p ns2:paraId="65AB087A"/>
    <w:p ns2:paraId="49C98388">
      <w:pPr>
        <w:keepNext/>
        <w:keepLines w:val="0"/>
        <w:pageBreakBefore w:val="0"/>
        <w:widowControl/>
        <w:overflowPunct w:val="0"/>
        <w:bidi w:val="0"/>
        <w:snapToGrid/>
        <w:spacing w:before="0" w:after="0" w:line="400" w:lineRule="exact"/>
        <w:jc w:val="center"/>
        <w:textAlignment w:val="auto"/>
        <w:rPr>
          <w:rFonts w:hint="eastAsia" w:eastAsia="宋体"/>
          <w:lang w:val="en-US" w:eastAsia="zh-CN"/>
        </w:rPr>
      </w:pPr>
      <w:r>
        <w:rPr>
          <w:rFonts w:hint="eastAsia"/>
          <w:lang w:val="en-US" w:eastAsia="zh-CN"/>
        </w:rPr>
        <w:t>表</w:t>
      </w:r>
      <w:r>
        <w:rPr>
          <w:rFonts w:hint="eastAsia" w:eastAsia="宋体"/>
          <w:lang w:val="en-US" w:eastAsia="zh-CN"/>
        </w:rPr>
        <w:t xml:space="preserve">3-1 </w:t>
      </w:r>
      <w:r>
        <w:rPr>
          <w:rFonts w:hint="eastAsia"/>
          <w:lang w:val="en-US" w:eastAsia="zh-CN"/>
        </w:rPr>
        <w:t>用户与标签</w:t>
      </w:r>
      <w:r>
        <w:rPr>
          <w:rFonts w:hint="eastAsia" w:ascii="Times New Roman" w:hAnsi="Times New Roman"/>
          <w:b w:val="0"/>
          <w:sz w:val="21"/>
          <w:lang w:val="en-US" w:eastAsia="zh-CN"/>
        </w:rPr>
        <w:t>维护</w:t>
      </w:r>
      <w:r>
        <w:rPr>
          <w:rFonts w:hint="eastAsia"/>
          <w:lang w:val="en-US" w:eastAsia="zh-CN"/>
        </w:rPr>
        <w:t>用例说明（续）</w:t>
      </w:r>
    </w:p>
    <w:tbl>
      <w:tblPr>
        <w:tblStyle w:val="19"/>
        <w:tblW w:w="9071" w:type="dxa"/>
        <w:tblInd w:w="0" w:type="dxa"/>
        <w:tblLayout w:type="fixed"/>
        <w:tblCellMar>
          <w:top w:w="60" w:type="dxa"/>
          <w:left w:w="60" w:type="dxa"/>
          <w:bottom w:w="60" w:type="dxa"/>
          <w:right w:w="60" w:type="dxa"/>
        </w:tblCellMar>
      </w:tblPr>
      <w:tblGrid>
        <w:gridCol w:w="2603"/>
        <w:gridCol w:w="6468"/>
      </w:tblGrid>
      <w:tr ns2:paraId="6160F9C9">
        <w:trPr>
          <w:cantSplit/>
        </w:trPr>
        <w:tc>
          <w:tcPr>
            <w:tcW w:w="2603" w:type="dxa"/>
            <w:tcBorders>
              <w:top w:val="single" w:color="000000" w:sz="12" w:space="0"/>
              <w:bottom w:val="single" w:color="000000" w:sz="6" w:space="0"/>
            </w:tcBorders>
            <w:shd w:val="clear" w:color="auto" w:fill="FFFFFF"/>
            <w:vAlign w:val="center"/>
          </w:tcPr>
          <w:p ns2:paraId="7DCB2A54">
            <w:pPr>
              <w:spacing w:before="60" w:after="60" w:line="240" w:lineRule="exact"/>
              <w:jc w:val="center"/>
              <w:rPr>
                <w:rFonts w:ascii="Times New Roman" w:hAnsi="Times New Roman" w:eastAsia="宋体" w:cs="Times New Roman"/>
                <w:b w:val="0"/>
                <w:color w:val="000000"/>
                <w:kern w:val="2"/>
                <w:sz w:val="21"/>
                <w:szCs w:val="24"/>
                <w:lang w:val="en-US" w:eastAsia="zh-CN" w:bidi="ar-SA"/>
              </w:rPr>
            </w:pPr>
            <w:r>
              <w:rPr>
                <w:rFonts w:ascii="Times New Roman" w:hAnsi="Times New Roman"/>
                <w:b w:val="0"/>
                <w:color w:val="000000"/>
                <w:sz w:val="21"/>
                <w:szCs w:val="22"/>
              </w:rPr>
              <w:t>用例编号</w:t>
            </w:r>
          </w:p>
        </w:tc>
        <w:tc>
          <w:tcPr>
            <w:tcW w:w="6468" w:type="dxa"/>
            <w:tcBorders>
              <w:top w:val="single" w:color="000000" w:sz="12" w:space="0"/>
              <w:bottom w:val="single" w:color="000000" w:sz="6" w:space="0"/>
            </w:tcBorders>
            <w:shd w:val="clear" w:color="auto" w:fill="FFFFFF"/>
            <w:vAlign w:val="center"/>
          </w:tcPr>
          <w:p ns2:paraId="4CF3B467">
            <w:pPr>
              <w:spacing w:before="60" w:after="60" w:line="240" w:lineRule="exact"/>
              <w:jc w:val="center"/>
              <w:rPr>
                <w:rFonts w:ascii="Times New Roman" w:hAnsi="Times New Roman" w:eastAsia="宋体" w:cs="Times New Roman"/>
                <w:b w:val="0"/>
                <w:color w:val="000000"/>
                <w:kern w:val="2"/>
                <w:sz w:val="21"/>
                <w:szCs w:val="24"/>
                <w:lang w:val="en-US" w:eastAsia="zh-CN" w:bidi="ar-SA"/>
              </w:rPr>
            </w:pPr>
            <w:r>
              <w:rPr>
                <w:rFonts w:eastAsia="宋体"/>
                <w:b w:val="0"/>
                <w:color w:val="000000"/>
                <w:sz w:val="21"/>
                <w:szCs w:val="22"/>
              </w:rPr>
              <w:t>UC1</w:t>
            </w:r>
          </w:p>
        </w:tc>
      </w:tr>
      <w:tr ns2:paraId="3D7F5BAF">
        <w:trPr>
          <w:cantSplit/>
        </w:trPr>
        <w:tc>
          <w:tcPr>
            <w:tcW w:w="2603" w:type="dxa"/>
            <w:tcBorders>
              <w:top w:val="single" w:color="000000" w:sz="6" w:space="0"/>
            </w:tcBorders>
            <w:shd w:val="clear" w:color="auto" w:fill="FFFFFF"/>
            <w:vAlign w:val="center"/>
          </w:tcPr>
          <w:p ns2:paraId="37B99FBE">
            <w:pPr>
              <w:spacing w:before="60" w:after="60" w:line="240" w:lineRule="exact"/>
              <w:jc w:val="center"/>
              <w:rPr>
                <w:b w:val="0"/>
                <w:color w:val="000000"/>
              </w:rPr>
            </w:pPr>
            <w:r>
              <w:rPr>
                <w:rFonts w:ascii="Times New Roman" w:hAnsi="Times New Roman"/>
                <w:b w:val="0"/>
                <w:color w:val="000000"/>
                <w:sz w:val="21"/>
                <w:szCs w:val="22"/>
              </w:rPr>
              <w:t>扩展流程</w:t>
            </w:r>
          </w:p>
        </w:tc>
        <w:tc>
          <w:tcPr>
            <w:tcW w:w="6468" w:type="dxa"/>
            <w:tcBorders>
              <w:top w:val="single" w:color="000000" w:sz="6" w:space="0"/>
            </w:tcBorders>
            <w:shd w:val="clear" w:color="auto" w:fill="FFFFFF"/>
            <w:vAlign w:val="center"/>
          </w:tcPr>
          <w:p ns2:paraId="141325D7">
            <w:pPr>
              <w:spacing w:before="60" w:after="60" w:line="240" w:lineRule="exact"/>
              <w:jc w:val="center"/>
              <w:rPr>
                <w:b w:val="0"/>
                <w:color w:val="000000"/>
              </w:rPr>
            </w:pPr>
            <w:r>
              <w:rPr>
                <w:rFonts w:ascii="Times New Roman" w:hAnsi="Times New Roman"/>
                <w:b w:val="0"/>
                <w:color w:val="000000"/>
                <w:sz w:val="21"/>
                <w:szCs w:val="22"/>
              </w:rPr>
              <w:t>管理员可新增标签分类或调整标签名称，系统在后续维护中使用更新后的标签体系。</w:t>
            </w:r>
          </w:p>
        </w:tc>
      </w:tr>
      <w:tr ns2:paraId="46397C47">
        <w:trPr>
          <w:cantSplit/>
        </w:trPr>
        <w:tc>
          <w:tcPr>
            <w:tcW w:w="2603" w:type="dxa"/>
            <w:tcBorders>
              <w:bottom w:val="single" w:color="000000" w:sz="12" w:space="0"/>
            </w:tcBorders>
            <w:shd w:val="clear" w:color="auto" w:fill="FFFFFF"/>
            <w:vAlign w:val="center"/>
          </w:tcPr>
          <w:p ns2:paraId="7889C024">
            <w:pPr>
              <w:spacing w:before="60" w:after="60" w:line="240" w:lineRule="exact"/>
              <w:jc w:val="center"/>
              <w:rPr>
                <w:b w:val="0"/>
                <w:color w:val="000000"/>
              </w:rPr>
            </w:pPr>
            <w:r>
              <w:rPr>
                <w:rFonts w:ascii="Times New Roman" w:hAnsi="Times New Roman"/>
                <w:b w:val="0"/>
                <w:color w:val="000000"/>
                <w:sz w:val="21"/>
                <w:szCs w:val="22"/>
              </w:rPr>
              <w:t>后置条件</w:t>
            </w:r>
          </w:p>
        </w:tc>
        <w:tc>
          <w:tcPr>
            <w:tcW w:w="6468" w:type="dxa"/>
            <w:tcBorders>
              <w:bottom w:val="single" w:color="000000" w:sz="12" w:space="0"/>
            </w:tcBorders>
            <w:shd w:val="clear" w:color="auto" w:fill="FFFFFF"/>
            <w:vAlign w:val="center"/>
          </w:tcPr>
          <w:p ns2:paraId="10D68554">
            <w:pPr>
              <w:spacing w:before="60" w:after="60" w:line="240" w:lineRule="exact"/>
              <w:jc w:val="center"/>
              <w:rPr>
                <w:b w:val="0"/>
                <w:color w:val="000000"/>
              </w:rPr>
            </w:pPr>
            <w:r>
              <w:rPr>
                <w:rFonts w:ascii="Times New Roman" w:hAnsi="Times New Roman"/>
                <w:b w:val="0"/>
                <w:color w:val="000000"/>
                <w:sz w:val="21"/>
                <w:szCs w:val="22"/>
              </w:rPr>
              <w:t>用户基础信息和标签关系被保存，画像构建具备可计算输入。</w:t>
            </w:r>
          </w:p>
        </w:tc>
      </w:tr>
    </w:tbl>
    <w:p ns2:paraId="08D98D90"/>
    <w:p ns2:paraId="670AA4B1">
      <w:pPr>
        <w:widowControl/>
        <w:spacing w:before="0" w:after="120" w:line="20" w:lineRule="exact"/>
      </w:pPr>
    </w:p>
    <w:p ns2:paraId="0D5AA765">
      <w:pPr>
        <w:pStyle w:val="43"/>
        <w:keepNext/>
        <w:keepLines/>
        <w:widowControl/>
      </w:pPr>
      <w:bookmarkStart w:id="53" w:name="_TocLCJ022"/>
      <w:bookmarkStart w:id="54" w:name="toc_1020"/>
      <w:bookmarkStart w:id="55" w:name="toc_v16_1611"/>
      <w:r>
        <w:rPr>
          <w:rFonts w:ascii="Times New Roman" w:hAnsi="Times New Roman"/>
          <w:b w:val="0"/>
          <w:sz w:val="28"/>
        </w:rPr>
        <w:t>用户画像构建模块需求</w:t>
      </w:r>
      <w:bookmarkEnd w:id="53"/>
      <w:bookmarkEnd w:id="54"/>
      <w:bookmarkEnd w:id="55"/>
    </w:p>
    <w:p ns2:paraId="75C6BD48">
      <w:pPr>
        <w:widowControl/>
        <w:spacing w:before="0" w:after="0" w:line="400" w:lineRule="exact"/>
        <w:ind w:firstLine="480"/>
        <w:jc w:val="both"/>
      </w:pPr>
      <w:r>
        <w:rPr>
          <w:rFonts w:ascii="Times New Roman" w:hAnsi="Times New Roman"/>
          <w:b w:val="0"/>
          <w:sz w:val="24"/>
        </w:rPr>
        <w:t>用户画像构建模块是推荐链路的计算入口。系统应根据用户标签关系生成兴趣画像，将离散标签转换为可计算的权重向量，并保存画像版本、核心标签和可序列化画像数据。该模块需要解决两个问题：一是降低热门标签对画像的干扰；二是使画像结果能够同时服务推荐计算和推荐解释。</w:t>
      </w:r>
    </w:p>
    <w:p ns2:paraId="17BE8284">
      <w:pPr>
        <w:widowControl/>
        <w:spacing w:before="0" w:after="0" w:line="400" w:lineRule="exact"/>
        <w:ind w:firstLine="480"/>
        <w:jc w:val="both"/>
      </w:pPr>
      <w:r>
        <w:rPr>
          <w:rFonts w:ascii="Times New Roman" w:hAnsi="Times New Roman"/>
          <w:b w:val="0"/>
          <w:sz w:val="24"/>
        </w:rPr>
        <w:t xml:space="preserve">用户画像构建需求的用例要素如表 </w:t>
      </w:r>
      <w:r>
        <w:rPr>
          <w:rFonts w:eastAsia="宋体"/>
          <w:b w:val="0"/>
          <w:sz w:val="24"/>
        </w:rPr>
        <w:t xml:space="preserve">3-2 </w:t>
      </w:r>
      <w:r>
        <w:rPr>
          <w:rFonts w:ascii="Times New Roman" w:hAnsi="Times New Roman"/>
          <w:b w:val="0"/>
          <w:sz w:val="24"/>
        </w:rPr>
        <w:t>所示。</w:t>
      </w:r>
    </w:p>
    <w:p ns2:paraId="1BA38198">
      <w:pPr>
        <w:keepNext/>
        <w:widowControl/>
        <w:spacing w:before="0" w:after="0" w:line="400" w:lineRule="exact"/>
        <w:jc w:val="center"/>
      </w:pPr>
      <w:r>
        <w:rPr>
          <w:rFonts w:ascii="Times New Roman" w:hAnsi="Times New Roman"/>
          <w:b w:val="0"/>
          <w:sz w:val="21"/>
        </w:rPr>
        <w:t>表</w:t>
      </w:r>
      <w:r>
        <w:rPr>
          <w:rFonts w:eastAsia="宋体"/>
          <w:b w:val="0"/>
          <w:sz w:val="21"/>
        </w:rPr>
        <w:t xml:space="preserve">3-2 </w:t>
      </w:r>
      <w:r>
        <w:rPr>
          <w:rFonts w:ascii="Times New Roman" w:hAnsi="Times New Roman"/>
          <w:b w:val="0"/>
          <w:sz w:val="21"/>
        </w:rPr>
        <w:t>用户画像构建模块用例说明</w:t>
      </w:r>
    </w:p>
    <w:tbl>
      <w:tblPr>
        <w:tblStyle w:val="19"/>
        <w:tblW w:w="9071" w:type="dxa"/>
        <w:jc w:val="center"/>
        <w:tblLayout w:type="fixed"/>
        <w:tblCellMar>
          <w:top w:w="60" w:type="dxa"/>
          <w:left w:w="60" w:type="dxa"/>
          <w:bottom w:w="60" w:type="dxa"/>
          <w:right w:w="60" w:type="dxa"/>
        </w:tblCellMar>
      </w:tblPr>
      <w:tblGrid>
        <w:gridCol w:w="2603"/>
        <w:gridCol w:w="6468"/>
      </w:tblGrid>
      <w:tr ns2:paraId="4705A85C">
        <w:trPr>
          <w:cantSplit/>
          <w:tblHeader/>
          <w:jc w:val="center"/>
        </w:trPr>
        <w:tc>
          <w:tcPr>
            <w:tcW w:w="2603" w:type="dxa"/>
            <w:tcBorders>
              <w:top w:val="single" w:color="000000" w:sz="12" w:space="0"/>
              <w:bottom w:val="single" w:color="000000" w:sz="4" w:space="0"/>
            </w:tcBorders>
            <w:shd w:val="clear" w:color="auto" w:fill="FFFFFF"/>
            <w:vAlign w:val="center"/>
          </w:tcPr>
          <w:p ns2:paraId="25194E7F">
            <w:pPr>
              <w:spacing w:before="60" w:after="60" w:line="240" w:lineRule="exact"/>
              <w:jc w:val="center"/>
              <w:rPr>
                <w:b w:val="0"/>
                <w:color w:val="000000"/>
              </w:rPr>
            </w:pPr>
            <w:r>
              <w:rPr>
                <w:rFonts w:ascii="Times New Roman" w:hAnsi="Times New Roman"/>
                <w:b w:val="0"/>
                <w:color w:val="000000"/>
                <w:sz w:val="21"/>
                <w:szCs w:val="22"/>
              </w:rPr>
              <w:t>用例编号</w:t>
            </w:r>
          </w:p>
        </w:tc>
        <w:tc>
          <w:tcPr>
            <w:tcW w:w="6468" w:type="dxa"/>
            <w:tcBorders>
              <w:top w:val="single" w:color="000000" w:sz="12" w:space="0"/>
              <w:bottom w:val="single" w:color="000000" w:sz="4" w:space="0"/>
            </w:tcBorders>
            <w:shd w:val="clear" w:color="auto" w:fill="FFFFFF"/>
            <w:vAlign w:val="center"/>
          </w:tcPr>
          <w:p ns2:paraId="7C48513E">
            <w:pPr>
              <w:spacing w:before="60" w:after="60" w:line="240" w:lineRule="exact"/>
              <w:jc w:val="center"/>
              <w:rPr>
                <w:b w:val="0"/>
                <w:color w:val="000000"/>
              </w:rPr>
            </w:pPr>
            <w:r>
              <w:rPr>
                <w:rFonts w:eastAsia="宋体"/>
                <w:b w:val="0"/>
                <w:color w:val="000000"/>
                <w:sz w:val="21"/>
                <w:szCs w:val="22"/>
              </w:rPr>
              <w:t>UC2</w:t>
            </w:r>
          </w:p>
        </w:tc>
      </w:tr>
      <w:tr ns2:paraId="5F782207">
        <w:trPr>
          <w:cantSplit/>
          <w:jc w:val="center"/>
        </w:trPr>
        <w:tc>
          <w:tcPr>
            <w:tcW w:w="2603" w:type="dxa"/>
            <w:tcBorders>
              <w:top w:val="single" w:color="000000" w:sz="4" w:space="0"/>
            </w:tcBorders>
            <w:shd w:val="clear" w:color="auto" w:fill="FFFFFF"/>
            <w:vAlign w:val="center"/>
          </w:tcPr>
          <w:p ns2:paraId="7577BB47">
            <w:pPr>
              <w:spacing w:before="60" w:after="60" w:line="240" w:lineRule="exact"/>
              <w:jc w:val="center"/>
              <w:rPr>
                <w:b w:val="0"/>
                <w:color w:val="000000"/>
              </w:rPr>
            </w:pPr>
            <w:r>
              <w:rPr>
                <w:rFonts w:ascii="Times New Roman" w:hAnsi="Times New Roman"/>
                <w:b w:val="0"/>
                <w:color w:val="000000"/>
                <w:sz w:val="21"/>
                <w:szCs w:val="22"/>
              </w:rPr>
              <w:t>用例名称</w:t>
            </w:r>
          </w:p>
        </w:tc>
        <w:tc>
          <w:tcPr>
            <w:tcW w:w="6468" w:type="dxa"/>
            <w:tcBorders>
              <w:top w:val="single" w:color="000000" w:sz="4" w:space="0"/>
            </w:tcBorders>
            <w:shd w:val="clear" w:color="auto" w:fill="FFFFFF"/>
            <w:vAlign w:val="center"/>
          </w:tcPr>
          <w:p ns2:paraId="19D4D1DE">
            <w:pPr>
              <w:spacing w:before="60" w:after="60" w:line="240" w:lineRule="exact"/>
              <w:jc w:val="center"/>
              <w:rPr>
                <w:b w:val="0"/>
                <w:color w:val="000000"/>
              </w:rPr>
            </w:pPr>
            <w:r>
              <w:rPr>
                <w:rFonts w:ascii="Times New Roman" w:hAnsi="Times New Roman"/>
                <w:b w:val="0"/>
                <w:color w:val="000000"/>
                <w:sz w:val="21"/>
                <w:szCs w:val="22"/>
              </w:rPr>
              <w:t>用户画像构建模块</w:t>
            </w:r>
          </w:p>
        </w:tc>
      </w:tr>
      <w:tr ns2:paraId="5D28C664">
        <w:trPr>
          <w:cantSplit/>
          <w:jc w:val="center"/>
        </w:trPr>
        <w:tc>
          <w:tcPr>
            <w:tcW w:w="2603" w:type="dxa"/>
            <w:shd w:val="clear" w:color="auto" w:fill="FFFFFF"/>
            <w:vAlign w:val="center"/>
          </w:tcPr>
          <w:p ns2:paraId="039AC0C6">
            <w:pPr>
              <w:spacing w:before="60" w:after="60" w:line="240" w:lineRule="exact"/>
              <w:jc w:val="center"/>
              <w:rPr>
                <w:b w:val="0"/>
                <w:color w:val="000000"/>
              </w:rPr>
            </w:pPr>
            <w:r>
              <w:rPr>
                <w:rFonts w:ascii="Times New Roman" w:hAnsi="Times New Roman"/>
                <w:b w:val="0"/>
                <w:color w:val="000000"/>
                <w:sz w:val="21"/>
                <w:szCs w:val="22"/>
              </w:rPr>
              <w:t>活动者</w:t>
            </w:r>
          </w:p>
        </w:tc>
        <w:tc>
          <w:tcPr>
            <w:tcW w:w="6468" w:type="dxa"/>
            <w:shd w:val="clear" w:color="auto" w:fill="FFFFFF"/>
            <w:vAlign w:val="center"/>
          </w:tcPr>
          <w:p ns2:paraId="6A7BC73E">
            <w:pPr>
              <w:spacing w:before="60" w:after="60" w:line="240" w:lineRule="exact"/>
              <w:jc w:val="center"/>
              <w:rPr>
                <w:b w:val="0"/>
                <w:color w:val="000000"/>
              </w:rPr>
            </w:pPr>
            <w:r>
              <w:rPr>
                <w:rFonts w:ascii="Times New Roman" w:hAnsi="Times New Roman"/>
                <w:b w:val="0"/>
                <w:color w:val="000000"/>
                <w:sz w:val="21"/>
                <w:szCs w:val="22"/>
              </w:rPr>
              <w:t>校园用户、系统管理员</w:t>
            </w:r>
          </w:p>
        </w:tc>
      </w:tr>
      <w:tr ns2:paraId="5A676AED">
        <w:trPr>
          <w:cantSplit/>
          <w:jc w:val="center"/>
        </w:trPr>
        <w:tc>
          <w:tcPr>
            <w:tcW w:w="2603" w:type="dxa"/>
            <w:shd w:val="clear" w:color="auto" w:fill="FFFFFF"/>
            <w:vAlign w:val="center"/>
          </w:tcPr>
          <w:p ns2:paraId="607EDDD0">
            <w:pPr>
              <w:spacing w:before="60" w:after="60" w:line="240" w:lineRule="exact"/>
              <w:jc w:val="center"/>
              <w:rPr>
                <w:b w:val="0"/>
                <w:color w:val="000000"/>
              </w:rPr>
            </w:pPr>
            <w:r>
              <w:rPr>
                <w:rFonts w:ascii="Times New Roman" w:hAnsi="Times New Roman"/>
                <w:b w:val="0"/>
                <w:color w:val="000000"/>
                <w:sz w:val="21"/>
                <w:szCs w:val="22"/>
              </w:rPr>
              <w:t>优先级</w:t>
            </w:r>
          </w:p>
        </w:tc>
        <w:tc>
          <w:tcPr>
            <w:tcW w:w="6468" w:type="dxa"/>
            <w:shd w:val="clear" w:color="auto" w:fill="FFFFFF"/>
            <w:vAlign w:val="center"/>
          </w:tcPr>
          <w:p ns2:paraId="6D27F355">
            <w:pPr>
              <w:spacing w:before="60" w:after="60" w:line="240" w:lineRule="exact"/>
              <w:jc w:val="center"/>
              <w:rPr>
                <w:b w:val="0"/>
                <w:color w:val="000000"/>
              </w:rPr>
            </w:pPr>
            <w:r>
              <w:rPr>
                <w:rFonts w:ascii="Times New Roman" w:hAnsi="Times New Roman"/>
                <w:b w:val="0"/>
                <w:color w:val="000000"/>
                <w:sz w:val="21"/>
                <w:szCs w:val="22"/>
              </w:rPr>
              <w:t>高</w:t>
            </w:r>
          </w:p>
        </w:tc>
      </w:tr>
      <w:tr ns2:paraId="4CDD243D">
        <w:trPr>
          <w:cantSplit/>
          <w:jc w:val="center"/>
        </w:trPr>
        <w:tc>
          <w:tcPr>
            <w:tcW w:w="2603" w:type="dxa"/>
            <w:shd w:val="clear" w:color="auto" w:fill="FFFFFF"/>
            <w:vAlign w:val="center"/>
          </w:tcPr>
          <w:p ns2:paraId="52B0E0A0">
            <w:pPr>
              <w:spacing w:before="60" w:after="60" w:line="240" w:lineRule="exact"/>
              <w:jc w:val="center"/>
              <w:rPr>
                <w:b w:val="0"/>
                <w:color w:val="000000"/>
              </w:rPr>
            </w:pPr>
            <w:r>
              <w:rPr>
                <w:rFonts w:ascii="Times New Roman" w:hAnsi="Times New Roman"/>
                <w:b w:val="0"/>
                <w:color w:val="000000"/>
                <w:sz w:val="21"/>
                <w:szCs w:val="22"/>
              </w:rPr>
              <w:t>描述</w:t>
            </w:r>
          </w:p>
        </w:tc>
        <w:tc>
          <w:tcPr>
            <w:tcW w:w="6468" w:type="dxa"/>
            <w:shd w:val="clear" w:color="auto" w:fill="FFFFFF"/>
            <w:vAlign w:val="center"/>
          </w:tcPr>
          <w:p ns2:paraId="5256A0B9">
            <w:pPr>
              <w:spacing w:before="60" w:after="60" w:line="240" w:lineRule="exact"/>
              <w:jc w:val="center"/>
              <w:rPr>
                <w:b w:val="0"/>
                <w:color w:val="000000"/>
              </w:rPr>
            </w:pPr>
            <w:r>
              <w:rPr>
                <w:rFonts w:ascii="Times New Roman" w:hAnsi="Times New Roman"/>
                <w:b w:val="0"/>
                <w:color w:val="000000"/>
                <w:sz w:val="21"/>
                <w:szCs w:val="22"/>
              </w:rPr>
              <w:t xml:space="preserve">系统根据用户标签关系生成画像，输出画像版本、画像 </w:t>
            </w:r>
            <w:r>
              <w:rPr>
                <w:rFonts w:eastAsia="宋体"/>
                <w:b w:val="0"/>
                <w:color w:val="000000"/>
                <w:sz w:val="21"/>
                <w:szCs w:val="22"/>
              </w:rPr>
              <w:t xml:space="preserve">JSON </w:t>
            </w:r>
            <w:r>
              <w:rPr>
                <w:rFonts w:ascii="Times New Roman" w:hAnsi="Times New Roman"/>
                <w:b w:val="0"/>
                <w:color w:val="000000"/>
                <w:sz w:val="21"/>
                <w:szCs w:val="22"/>
              </w:rPr>
              <w:t xml:space="preserve">和 </w:t>
            </w:r>
            <w:r>
              <w:rPr>
                <w:rFonts w:eastAsia="宋体"/>
                <w:b w:val="0"/>
                <w:color w:val="000000"/>
                <w:sz w:val="21"/>
                <w:szCs w:val="22"/>
              </w:rPr>
              <w:t xml:space="preserve">Top-K </w:t>
            </w:r>
            <w:r>
              <w:rPr>
                <w:rFonts w:ascii="Times New Roman" w:hAnsi="Times New Roman"/>
                <w:b w:val="0"/>
                <w:color w:val="000000"/>
                <w:sz w:val="21"/>
                <w:szCs w:val="22"/>
              </w:rPr>
              <w:t>核心标签。</w:t>
            </w:r>
          </w:p>
        </w:tc>
      </w:tr>
      <w:tr ns2:paraId="29857210">
        <w:trPr>
          <w:cantSplit/>
          <w:jc w:val="center"/>
        </w:trPr>
        <w:tc>
          <w:tcPr>
            <w:tcW w:w="2603" w:type="dxa"/>
            <w:shd w:val="clear" w:color="auto" w:fill="FFFFFF"/>
            <w:vAlign w:val="center"/>
          </w:tcPr>
          <w:p ns2:paraId="69FD9D51">
            <w:pPr>
              <w:spacing w:before="60" w:after="60" w:line="240" w:lineRule="exact"/>
              <w:jc w:val="center"/>
              <w:rPr>
                <w:b w:val="0"/>
                <w:color w:val="000000"/>
              </w:rPr>
            </w:pPr>
            <w:r>
              <w:rPr>
                <w:rFonts w:ascii="Times New Roman" w:hAnsi="Times New Roman"/>
                <w:b w:val="0"/>
                <w:color w:val="000000"/>
                <w:sz w:val="21"/>
                <w:szCs w:val="22"/>
              </w:rPr>
              <w:t>前置条件</w:t>
            </w:r>
          </w:p>
        </w:tc>
        <w:tc>
          <w:tcPr>
            <w:tcW w:w="6468" w:type="dxa"/>
            <w:shd w:val="clear" w:color="auto" w:fill="FFFFFF"/>
            <w:vAlign w:val="center"/>
          </w:tcPr>
          <w:p ns2:paraId="0ED33B08">
            <w:pPr>
              <w:spacing w:before="60" w:after="60" w:line="240" w:lineRule="exact"/>
              <w:jc w:val="center"/>
              <w:rPr>
                <w:b w:val="0"/>
                <w:color w:val="000000"/>
              </w:rPr>
            </w:pPr>
            <w:r>
              <w:rPr>
                <w:rFonts w:ascii="Times New Roman" w:hAnsi="Times New Roman"/>
                <w:b w:val="0"/>
                <w:color w:val="000000"/>
                <w:sz w:val="21"/>
                <w:szCs w:val="22"/>
              </w:rPr>
              <w:t>用户已维护基础信息和兴趣标签，系统已具备标签分类和用户标签关系。</w:t>
            </w:r>
          </w:p>
        </w:tc>
      </w:tr>
      <w:tr ns2:paraId="39B39EF2">
        <w:trPr>
          <w:cantSplit/>
          <w:jc w:val="center"/>
        </w:trPr>
        <w:tc>
          <w:tcPr>
            <w:tcW w:w="2603" w:type="dxa"/>
            <w:shd w:val="clear" w:color="auto" w:fill="FFFFFF"/>
            <w:vAlign w:val="center"/>
          </w:tcPr>
          <w:p ns2:paraId="45F2D63C">
            <w:pPr>
              <w:spacing w:before="60" w:after="60" w:line="240" w:lineRule="exact"/>
              <w:jc w:val="center"/>
              <w:rPr>
                <w:b w:val="0"/>
                <w:color w:val="000000"/>
              </w:rPr>
            </w:pPr>
            <w:r>
              <w:rPr>
                <w:rFonts w:ascii="Times New Roman" w:hAnsi="Times New Roman"/>
                <w:b w:val="0"/>
                <w:color w:val="000000"/>
                <w:sz w:val="21"/>
                <w:szCs w:val="22"/>
              </w:rPr>
              <w:t>基本流程</w:t>
            </w:r>
          </w:p>
        </w:tc>
        <w:tc>
          <w:tcPr>
            <w:tcW w:w="6468" w:type="dxa"/>
            <w:shd w:val="clear" w:color="auto" w:fill="FFFFFF"/>
            <w:vAlign w:val="center"/>
          </w:tcPr>
          <w:p ns2:paraId="651FD452">
            <w:pPr>
              <w:spacing w:before="60" w:after="60" w:line="240" w:lineRule="exact"/>
              <w:jc w:val="center"/>
              <w:rPr>
                <w:b w:val="0"/>
                <w:color w:val="000000"/>
              </w:rPr>
            </w:pPr>
            <w:r>
              <w:rPr>
                <w:rFonts w:ascii="Times New Roman" w:hAnsi="Times New Roman"/>
                <w:b w:val="0"/>
                <w:color w:val="000000"/>
                <w:sz w:val="21"/>
                <w:szCs w:val="22"/>
              </w:rPr>
              <w:t>（</w:t>
            </w:r>
            <w:r>
              <w:rPr>
                <w:rFonts w:eastAsia="宋体"/>
                <w:b w:val="0"/>
                <w:color w:val="000000"/>
                <w:sz w:val="21"/>
                <w:szCs w:val="22"/>
              </w:rPr>
              <w:t>1</w:t>
            </w:r>
            <w:r>
              <w:rPr>
                <w:rFonts w:ascii="Times New Roman" w:hAnsi="Times New Roman"/>
                <w:b w:val="0"/>
                <w:color w:val="000000"/>
                <w:sz w:val="21"/>
                <w:szCs w:val="22"/>
              </w:rPr>
              <w:t>）用户请求画像或推荐结果；（</w:t>
            </w:r>
            <w:r>
              <w:rPr>
                <w:rFonts w:eastAsia="宋体"/>
                <w:b w:val="0"/>
                <w:color w:val="000000"/>
                <w:sz w:val="21"/>
                <w:szCs w:val="22"/>
              </w:rPr>
              <w:t>2</w:t>
            </w:r>
            <w:r>
              <w:rPr>
                <w:rFonts w:ascii="Times New Roman" w:hAnsi="Times New Roman"/>
                <w:b w:val="0"/>
                <w:color w:val="000000"/>
                <w:sz w:val="21"/>
                <w:szCs w:val="22"/>
              </w:rPr>
              <w:t>）系统读取目标用户标签关系；（</w:t>
            </w:r>
            <w:r>
              <w:rPr>
                <w:rFonts w:eastAsia="宋体"/>
                <w:b w:val="0"/>
                <w:color w:val="000000"/>
                <w:sz w:val="21"/>
                <w:szCs w:val="22"/>
              </w:rPr>
              <w:t>3</w:t>
            </w:r>
            <w:r>
              <w:rPr>
                <w:rFonts w:ascii="Times New Roman" w:hAnsi="Times New Roman"/>
                <w:b w:val="0"/>
                <w:color w:val="000000"/>
                <w:sz w:val="21"/>
                <w:szCs w:val="22"/>
              </w:rPr>
              <w:t>）系统计算标签权重并加入时间衰减；（</w:t>
            </w:r>
            <w:r>
              <w:rPr>
                <w:rFonts w:eastAsia="宋体"/>
                <w:b w:val="0"/>
                <w:color w:val="000000"/>
                <w:sz w:val="21"/>
                <w:szCs w:val="22"/>
              </w:rPr>
              <w:t>4</w:t>
            </w:r>
            <w:r>
              <w:rPr>
                <w:rFonts w:ascii="Times New Roman" w:hAnsi="Times New Roman"/>
                <w:b w:val="0"/>
                <w:color w:val="000000"/>
                <w:sz w:val="21"/>
                <w:szCs w:val="22"/>
              </w:rPr>
              <w:t xml:space="preserve">）系统截取 </w:t>
            </w:r>
            <w:r>
              <w:rPr>
                <w:rFonts w:eastAsia="宋体"/>
                <w:b w:val="0"/>
                <w:color w:val="000000"/>
                <w:sz w:val="21"/>
                <w:szCs w:val="22"/>
              </w:rPr>
              <w:t xml:space="preserve">Top-K </w:t>
            </w:r>
            <w:r>
              <w:rPr>
                <w:rFonts w:ascii="Times New Roman" w:hAnsi="Times New Roman"/>
                <w:b w:val="0"/>
                <w:color w:val="000000"/>
                <w:sz w:val="21"/>
                <w:szCs w:val="22"/>
              </w:rPr>
              <w:t>核心标签；（</w:t>
            </w:r>
            <w:r>
              <w:rPr>
                <w:rFonts w:eastAsia="宋体"/>
                <w:b w:val="0"/>
                <w:color w:val="000000"/>
                <w:sz w:val="21"/>
                <w:szCs w:val="22"/>
              </w:rPr>
              <w:t>5</w:t>
            </w:r>
            <w:r>
              <w:rPr>
                <w:rFonts w:ascii="Times New Roman" w:hAnsi="Times New Roman"/>
                <w:b w:val="0"/>
                <w:color w:val="000000"/>
                <w:sz w:val="21"/>
                <w:szCs w:val="22"/>
              </w:rPr>
              <w:t xml:space="preserve">）系统保存画像 </w:t>
            </w:r>
            <w:r>
              <w:rPr>
                <w:rFonts w:eastAsia="宋体"/>
                <w:b w:val="0"/>
                <w:color w:val="000000"/>
                <w:sz w:val="21"/>
                <w:szCs w:val="22"/>
              </w:rPr>
              <w:t>JSON</w:t>
            </w:r>
            <w:r>
              <w:rPr>
                <w:rFonts w:ascii="Times New Roman" w:hAnsi="Times New Roman"/>
                <w:b w:val="0"/>
                <w:color w:val="000000"/>
                <w:sz w:val="21"/>
                <w:szCs w:val="22"/>
              </w:rPr>
              <w:t>、核心标签和画像版本。</w:t>
            </w:r>
          </w:p>
        </w:tc>
      </w:tr>
      <w:tr ns2:paraId="20820F26">
        <w:trPr>
          <w:cantSplit/>
          <w:jc w:val="center"/>
        </w:trPr>
        <w:tc>
          <w:tcPr>
            <w:tcW w:w="2603" w:type="dxa"/>
            <w:shd w:val="clear" w:color="auto" w:fill="FFFFFF"/>
            <w:vAlign w:val="center"/>
          </w:tcPr>
          <w:p ns2:paraId="25FEE2DE">
            <w:pPr>
              <w:spacing w:before="60" w:after="60" w:line="240" w:lineRule="exact"/>
              <w:jc w:val="center"/>
              <w:rPr>
                <w:b w:val="0"/>
                <w:color w:val="000000"/>
              </w:rPr>
            </w:pPr>
            <w:r>
              <w:rPr>
                <w:rFonts w:ascii="Times New Roman" w:hAnsi="Times New Roman"/>
                <w:b w:val="0"/>
                <w:color w:val="000000"/>
                <w:sz w:val="21"/>
                <w:szCs w:val="22"/>
              </w:rPr>
              <w:t>扩展流程</w:t>
            </w:r>
          </w:p>
        </w:tc>
        <w:tc>
          <w:tcPr>
            <w:tcW w:w="6468" w:type="dxa"/>
            <w:shd w:val="clear" w:color="auto" w:fill="FFFFFF"/>
            <w:vAlign w:val="center"/>
          </w:tcPr>
          <w:p ns2:paraId="68B821C2">
            <w:pPr>
              <w:spacing w:before="60" w:after="60" w:line="240" w:lineRule="exact"/>
              <w:jc w:val="center"/>
              <w:rPr>
                <w:b w:val="0"/>
                <w:color w:val="000000"/>
              </w:rPr>
            </w:pPr>
            <w:r>
              <w:rPr>
                <w:rFonts w:ascii="Times New Roman" w:hAnsi="Times New Roman"/>
                <w:b w:val="0"/>
                <w:color w:val="000000"/>
                <w:sz w:val="21"/>
                <w:szCs w:val="22"/>
              </w:rPr>
              <w:t>当画像缓存缺失或用户标签发生变化时，系统重新构建画像并刷新缓存。</w:t>
            </w:r>
          </w:p>
        </w:tc>
      </w:tr>
      <w:tr ns2:paraId="70D62A1E">
        <w:trPr>
          <w:cantSplit/>
          <w:jc w:val="center"/>
        </w:trPr>
        <w:tc>
          <w:tcPr>
            <w:tcW w:w="2603" w:type="dxa"/>
            <w:tcBorders>
              <w:bottom w:val="single" w:color="000000" w:sz="12" w:space="0"/>
            </w:tcBorders>
            <w:shd w:val="clear" w:color="auto" w:fill="FFFFFF"/>
            <w:vAlign w:val="center"/>
          </w:tcPr>
          <w:p ns2:paraId="22AB58E2">
            <w:pPr>
              <w:spacing w:before="60" w:after="60" w:line="240" w:lineRule="exact"/>
              <w:jc w:val="center"/>
              <w:rPr>
                <w:b w:val="0"/>
                <w:color w:val="000000"/>
              </w:rPr>
            </w:pPr>
            <w:r>
              <w:rPr>
                <w:rFonts w:ascii="Times New Roman" w:hAnsi="Times New Roman"/>
                <w:b w:val="0"/>
                <w:color w:val="000000"/>
                <w:sz w:val="21"/>
                <w:szCs w:val="22"/>
              </w:rPr>
              <w:t>后置条件</w:t>
            </w:r>
          </w:p>
        </w:tc>
        <w:tc>
          <w:tcPr>
            <w:tcW w:w="6468" w:type="dxa"/>
            <w:tcBorders>
              <w:bottom w:val="single" w:color="000000" w:sz="12" w:space="0"/>
            </w:tcBorders>
            <w:shd w:val="clear" w:color="auto" w:fill="FFFFFF"/>
            <w:vAlign w:val="center"/>
          </w:tcPr>
          <w:p ns2:paraId="2B7639BB">
            <w:pPr>
              <w:spacing w:before="60" w:after="60" w:line="240" w:lineRule="exact"/>
              <w:jc w:val="center"/>
              <w:rPr>
                <w:b w:val="0"/>
                <w:color w:val="000000"/>
              </w:rPr>
            </w:pPr>
            <w:r>
              <w:rPr>
                <w:rFonts w:ascii="Times New Roman" w:hAnsi="Times New Roman"/>
                <w:b w:val="0"/>
                <w:color w:val="000000"/>
                <w:sz w:val="21"/>
                <w:szCs w:val="22"/>
              </w:rPr>
              <w:t>系统生成可计算画像，后续推荐生成模块可读取画像向量和核心标签。</w:t>
            </w:r>
          </w:p>
        </w:tc>
      </w:tr>
    </w:tbl>
    <w:p ns2:paraId="4DE39006">
      <w:pPr>
        <w:widowControl/>
        <w:spacing w:before="0" w:after="120" w:line="20" w:lineRule="exact"/>
      </w:pPr>
    </w:p>
    <w:p ns2:paraId="33A983B6">
      <w:pPr>
        <w:pStyle w:val="43"/>
        <w:keepNext/>
        <w:keepLines/>
        <w:widowControl/>
      </w:pPr>
      <w:bookmarkStart w:id="56" w:name="_TocLCJ023"/>
      <w:bookmarkStart w:id="57" w:name="toc_v16_1612"/>
      <w:bookmarkStart w:id="58" w:name="toc_1021"/>
      <w:r>
        <w:rPr>
          <w:rFonts w:ascii="Times New Roman" w:hAnsi="Times New Roman"/>
          <w:b w:val="0"/>
          <w:sz w:val="28"/>
        </w:rPr>
        <w:t>匹配推荐生成模块需求</w:t>
      </w:r>
      <w:bookmarkEnd w:id="56"/>
      <w:bookmarkEnd w:id="57"/>
      <w:bookmarkEnd w:id="58"/>
    </w:p>
    <w:p ns2:paraId="7B6966DA">
      <w:pPr>
        <w:widowControl/>
        <w:spacing w:before="0" w:after="0" w:line="400" w:lineRule="exact"/>
        <w:ind w:firstLine="480"/>
        <w:jc w:val="both"/>
      </w:pPr>
      <w:r>
        <w:rPr>
          <w:rFonts w:ascii="Times New Roman" w:hAnsi="Times New Roman"/>
          <w:b w:val="0"/>
          <w:sz w:val="24"/>
        </w:rPr>
        <w:t>匹配推荐生成模块负责依据画像生成推荐结果。系统应根据用户画像完成候选召回、基础排序和校园规则重排，使推荐结果符合学习搭子、社团搭子和兴趣同频等校园匹配场景。该模块需要解决两个问题：一是避免对全量用户逐一计算相似度；二是让年级、专业、社团和场景模式等校园因素进入排序过程。</w:t>
      </w:r>
    </w:p>
    <w:p ns2:paraId="1D28B790">
      <w:pPr>
        <w:widowControl/>
        <w:spacing w:before="0" w:after="0" w:line="400" w:lineRule="exact"/>
        <w:ind w:firstLine="480"/>
        <w:jc w:val="both"/>
      </w:pPr>
      <w:r>
        <w:rPr>
          <w:rFonts w:ascii="Times New Roman" w:hAnsi="Times New Roman"/>
          <w:b w:val="0"/>
          <w:sz w:val="24"/>
        </w:rPr>
        <w:t xml:space="preserve">画像构建与推荐生成用例图如图 </w:t>
      </w:r>
      <w:r>
        <w:rPr>
          <w:rFonts w:eastAsia="宋体"/>
          <w:b w:val="0"/>
          <w:sz w:val="24"/>
        </w:rPr>
        <w:t xml:space="preserve">3-2 </w:t>
      </w:r>
      <w:r>
        <w:rPr>
          <w:rFonts w:ascii="Times New Roman" w:hAnsi="Times New Roman"/>
          <w:b w:val="0"/>
          <w:sz w:val="24"/>
        </w:rPr>
        <w:t>所示。</w:t>
      </w:r>
    </w:p>
    <w:p ns2:paraId="2B0E8A38">
      <w:pPr>
        <w:keepNext/>
        <w:keepLines/>
        <w:widowControl/>
        <w:spacing w:before="160" w:after="60"/>
        <w:jc w:val="center"/>
        <w:rPr>
          <w:rFonts w:hint="eastAsia" w:eastAsia="宋体"/>
          <w:lang w:eastAsia="zh-CN"/>
        </w:rPr>
      </w:pPr>
      <w:r>
        <w:rPr>
          <w:rFonts w:hint="eastAsia" w:eastAsia="宋体"/>
          <w:lang w:eastAsia="zh-CN"/>
        </w:rPr>
        <w:drawing>
          <ns7:inline distT="0" distB="0" distL="114300" distR="114300">
            <ns7:extent cx="5758180" cy="3872230"/>
            <ns7:effectExtent l="0" t="0" r="7620" b="13970"/>
            <ns7:docPr id="25" name="图片 25" descr="3-2"/>
            <ns7:cNvGraphicFramePr>
              <ns8:graphicFrameLocks noChangeAspect="1"/>
            </ns7:cNvGraphicFramePr>
            <ns8:graphic>
              <ns8:graphicData uri="http://schemas.openxmlformats.org/drawingml/2006/picture">
                <ns9:pic>
                  <ns9:nvPicPr>
                    <ns9:cNvPr id="25" name="图片 25" descr="3-2"/>
                    <ns9:cNvPicPr>
                      <ns8:picLocks noChangeAspect="1"/>
                    </ns9:cNvPicPr>
                  </ns9:nvPicPr>
                  <ns9:blipFill>
                    <ns8:blip ns5:embed="rId57">
                      <ns8:extLst>
                        <ns8:ext uri="{96DAC541-7B7A-43D3-8B79-37D633B846F1}">
                          <ns10:svgBlip ns5:embed="rId58"/>
                        </ns8:ext>
                      </ns8:extLst>
                    </ns8:blip>
                    <ns8:stretch>
                      <ns8:fillRect/>
                    </ns8:stretch>
                  </ns9:blipFill>
                  <ns9:spPr>
                    <ns8:xfrm>
                      <ns8:off x="0" y="0"/>
                      <ns8:ext cx="5758180" cy="3872230"/>
                    </ns8:xfrm>
                    <ns8:prstGeom prst="rect">
                      <ns8:avLst/>
                    </ns8:prstGeom>
                  </ns9:spPr>
                </ns9:pic>
              </ns8:graphicData>
            </ns8:graphic>
          </ns7:inline>
        </w:drawing>
      </w:r>
    </w:p>
    <w:p ns2:paraId="41EF4CA7">
      <w:pPr>
        <w:keepLines/>
        <w:widowControl/>
        <w:spacing w:before="0" w:after="0" w:line="400" w:lineRule="exact"/>
        <w:jc w:val="center"/>
      </w:pPr>
      <w:r>
        <w:rPr>
          <w:rFonts w:ascii="Times New Roman" w:hAnsi="Times New Roman"/>
          <w:b w:val="0"/>
          <w:sz w:val="21"/>
        </w:rPr>
        <w:t>图</w:t>
      </w:r>
      <w:r>
        <w:rPr>
          <w:rFonts w:eastAsia="宋体"/>
          <w:b w:val="0"/>
          <w:sz w:val="21"/>
        </w:rPr>
        <w:t xml:space="preserve">3-2 </w:t>
      </w:r>
      <w:r>
        <w:rPr>
          <w:rFonts w:ascii="Times New Roman" w:hAnsi="Times New Roman"/>
          <w:b w:val="0"/>
          <w:sz w:val="21"/>
        </w:rPr>
        <w:t>画像构建与推荐生成用例图</w:t>
      </w:r>
    </w:p>
    <w:p ns2:paraId="4671774A">
      <w:pPr>
        <w:widowControl/>
        <w:spacing w:before="0" w:after="0" w:line="400" w:lineRule="exact"/>
        <w:ind w:firstLine="480"/>
        <w:jc w:val="both"/>
      </w:pPr>
      <w:r>
        <w:rPr>
          <w:rFonts w:ascii="Times New Roman" w:hAnsi="Times New Roman"/>
          <w:b w:val="0"/>
          <w:sz w:val="24"/>
        </w:rPr>
        <w:t xml:space="preserve">如图 </w:t>
      </w:r>
      <w:r>
        <w:rPr>
          <w:rFonts w:eastAsia="宋体"/>
          <w:b w:val="0"/>
          <w:sz w:val="24"/>
        </w:rPr>
        <w:t xml:space="preserve">3-2 </w:t>
      </w:r>
      <w:r>
        <w:rPr>
          <w:rFonts w:ascii="Times New Roman" w:hAnsi="Times New Roman"/>
          <w:b w:val="0"/>
          <w:sz w:val="24"/>
        </w:rPr>
        <w:t xml:space="preserve">所示，校园用户发起推荐请求后，系统首先获取或重建用户画像，然后根据画像中的 </w:t>
      </w:r>
      <w:r>
        <w:rPr>
          <w:rFonts w:eastAsia="宋体"/>
          <w:b w:val="0"/>
          <w:sz w:val="24"/>
        </w:rPr>
        <w:t xml:space="preserve">Top-K </w:t>
      </w:r>
      <w:r>
        <w:rPr>
          <w:rFonts w:ascii="Times New Roman" w:hAnsi="Times New Roman"/>
          <w:b w:val="0"/>
          <w:sz w:val="24"/>
        </w:rPr>
        <w:t>标签召回候选用户，再依次完成相似度排序和校园规则重排。系统管理员可重建画像和倒排索引，以保证数据变更后推荐链路能够重新计算。</w:t>
      </w:r>
    </w:p>
    <w:p ns2:paraId="48E22EEC">
      <w:pPr>
        <w:keepNext w:val="0"/>
        <w:keepLines w:val="0"/>
        <w:widowControl/>
        <w:spacing w:before="0" w:after="0" w:line="400" w:lineRule="exact"/>
        <w:ind w:firstLine="480"/>
        <w:jc w:val="both"/>
      </w:pPr>
      <w:r>
        <w:rPr>
          <w:rFonts w:ascii="Times New Roman" w:hAnsi="Times New Roman"/>
          <w:sz w:val="24"/>
        </w:rPr>
        <w:t xml:space="preserve">该用例体现了推荐生成从离散标签到候选用户列表的转换过程。画像构建负责把用户标签转成权重向量，候选召回负责缩小计算范围，相似度排序给出基础匹配分，校园规则重排则把年级、专业、社团和当前场景纳入结果调整。各步骤顺序固定，便于第 </w:t>
      </w:r>
      <w:r>
        <w:rPr>
          <w:rFonts w:eastAsia="宋体"/>
          <w:sz w:val="24"/>
        </w:rPr>
        <w:t xml:space="preserve">5 </w:t>
      </w:r>
      <w:r>
        <w:rPr>
          <w:rFonts w:ascii="Times New Roman" w:hAnsi="Times New Roman"/>
          <w:sz w:val="24"/>
        </w:rPr>
        <w:t>章按同一链路说明实现过程。</w:t>
      </w:r>
    </w:p>
    <w:p ns2:paraId="01E37101">
      <w:pPr>
        <w:widowControl/>
        <w:spacing w:before="0" w:after="0" w:line="400" w:lineRule="exact"/>
        <w:ind w:firstLine="480"/>
        <w:jc w:val="both"/>
      </w:pPr>
      <w:r>
        <w:rPr>
          <w:rFonts w:ascii="Times New Roman" w:hAnsi="Times New Roman"/>
          <w:b w:val="0"/>
          <w:sz w:val="24"/>
        </w:rPr>
        <w:t xml:space="preserve">匹配推荐生成需求的用例要素如表 </w:t>
      </w:r>
      <w:r>
        <w:rPr>
          <w:rFonts w:eastAsia="宋体"/>
          <w:b w:val="0"/>
          <w:sz w:val="24"/>
        </w:rPr>
        <w:t xml:space="preserve">3-3 </w:t>
      </w:r>
      <w:r>
        <w:rPr>
          <w:rFonts w:ascii="Times New Roman" w:hAnsi="Times New Roman"/>
          <w:b w:val="0"/>
          <w:sz w:val="24"/>
        </w:rPr>
        <w:t>所示。</w:t>
      </w:r>
    </w:p>
    <w:p ns2:paraId="166E3A38">
      <w:pPr>
        <w:keepNext/>
        <w:widowControl/>
        <w:spacing w:before="0" w:after="0" w:line="400" w:lineRule="exact"/>
        <w:jc w:val="center"/>
      </w:pPr>
      <w:r>
        <w:rPr>
          <w:rFonts w:ascii="Times New Roman" w:hAnsi="Times New Roman"/>
          <w:b w:val="0"/>
          <w:sz w:val="21"/>
        </w:rPr>
        <w:t>表</w:t>
      </w:r>
      <w:r>
        <w:rPr>
          <w:rFonts w:eastAsia="宋体"/>
          <w:b w:val="0"/>
          <w:sz w:val="21"/>
        </w:rPr>
        <w:t xml:space="preserve">3-3 </w:t>
      </w:r>
      <w:r>
        <w:rPr>
          <w:rFonts w:ascii="Times New Roman" w:hAnsi="Times New Roman"/>
          <w:b w:val="0"/>
          <w:sz w:val="21"/>
        </w:rPr>
        <w:t>匹配推荐生成模块用例说明</w:t>
      </w:r>
    </w:p>
    <w:tbl>
      <w:tblPr>
        <w:tblStyle w:val="19"/>
        <w:tblW w:w="9071" w:type="dxa"/>
        <w:jc w:val="center"/>
        <w:tblLayout w:type="fixed"/>
        <w:tblCellMar>
          <w:top w:w="60" w:type="dxa"/>
          <w:left w:w="60" w:type="dxa"/>
          <w:bottom w:w="60" w:type="dxa"/>
          <w:right w:w="60" w:type="dxa"/>
        </w:tblCellMar>
      </w:tblPr>
      <w:tblGrid>
        <w:gridCol w:w="2603"/>
        <w:gridCol w:w="6468"/>
      </w:tblGrid>
      <w:tr ns2:paraId="518654C0">
        <w:trPr>
          <w:cantSplit/>
          <w:tblHeader/>
          <w:jc w:val="center"/>
        </w:trPr>
        <w:tc>
          <w:tcPr>
            <w:tcW w:w="2603" w:type="dxa"/>
            <w:tcBorders>
              <w:top w:val="single" w:color="000000" w:sz="12" w:space="0"/>
              <w:bottom w:val="single" w:color="000000" w:sz="4" w:space="0"/>
            </w:tcBorders>
            <w:shd w:val="clear" w:color="auto" w:fill="FFFFFF"/>
            <w:vAlign w:val="center"/>
          </w:tcPr>
          <w:p ns2:paraId="215D93FB">
            <w:pPr>
              <w:spacing w:before="60" w:after="60" w:line="240" w:lineRule="exact"/>
              <w:jc w:val="center"/>
              <w:rPr>
                <w:b w:val="0"/>
                <w:color w:val="000000"/>
              </w:rPr>
            </w:pPr>
            <w:r>
              <w:rPr>
                <w:rFonts w:ascii="Times New Roman" w:hAnsi="Times New Roman"/>
                <w:b w:val="0"/>
                <w:color w:val="000000"/>
                <w:sz w:val="21"/>
                <w:szCs w:val="22"/>
              </w:rPr>
              <w:t>用例编号</w:t>
            </w:r>
          </w:p>
        </w:tc>
        <w:tc>
          <w:tcPr>
            <w:tcW w:w="6468" w:type="dxa"/>
            <w:tcBorders>
              <w:top w:val="single" w:color="000000" w:sz="12" w:space="0"/>
              <w:bottom w:val="single" w:color="000000" w:sz="4" w:space="0"/>
            </w:tcBorders>
            <w:shd w:val="clear" w:color="auto" w:fill="FFFFFF"/>
            <w:vAlign w:val="center"/>
          </w:tcPr>
          <w:p ns2:paraId="4CABD20B">
            <w:pPr>
              <w:spacing w:before="60" w:after="60" w:line="240" w:lineRule="exact"/>
              <w:jc w:val="center"/>
              <w:rPr>
                <w:b w:val="0"/>
                <w:color w:val="000000"/>
              </w:rPr>
            </w:pPr>
            <w:r>
              <w:rPr>
                <w:rFonts w:eastAsia="宋体"/>
                <w:b w:val="0"/>
                <w:color w:val="000000"/>
                <w:sz w:val="21"/>
                <w:szCs w:val="22"/>
              </w:rPr>
              <w:t>UC3</w:t>
            </w:r>
          </w:p>
        </w:tc>
      </w:tr>
      <w:tr ns2:paraId="3548A82B">
        <w:trPr>
          <w:cantSplit/>
          <w:jc w:val="center"/>
        </w:trPr>
        <w:tc>
          <w:tcPr>
            <w:tcW w:w="2603" w:type="dxa"/>
            <w:tcBorders>
              <w:top w:val="single" w:color="000000" w:sz="4" w:space="0"/>
            </w:tcBorders>
            <w:shd w:val="clear" w:color="auto" w:fill="FFFFFF"/>
            <w:vAlign w:val="center"/>
          </w:tcPr>
          <w:p ns2:paraId="1D3E890B">
            <w:pPr>
              <w:spacing w:before="60" w:after="60" w:line="240" w:lineRule="exact"/>
              <w:jc w:val="center"/>
              <w:rPr>
                <w:b w:val="0"/>
                <w:color w:val="000000"/>
              </w:rPr>
            </w:pPr>
            <w:r>
              <w:rPr>
                <w:rFonts w:ascii="Times New Roman" w:hAnsi="Times New Roman"/>
                <w:b w:val="0"/>
                <w:color w:val="000000"/>
                <w:sz w:val="21"/>
                <w:szCs w:val="22"/>
              </w:rPr>
              <w:t>用例名称</w:t>
            </w:r>
          </w:p>
        </w:tc>
        <w:tc>
          <w:tcPr>
            <w:tcW w:w="6468" w:type="dxa"/>
            <w:tcBorders>
              <w:top w:val="single" w:color="000000" w:sz="4" w:space="0"/>
            </w:tcBorders>
            <w:shd w:val="clear" w:color="auto" w:fill="FFFFFF"/>
            <w:vAlign w:val="center"/>
          </w:tcPr>
          <w:p ns2:paraId="42DE5B5E">
            <w:pPr>
              <w:spacing w:before="60" w:after="60" w:line="240" w:lineRule="exact"/>
              <w:jc w:val="center"/>
              <w:rPr>
                <w:b w:val="0"/>
                <w:color w:val="000000"/>
              </w:rPr>
            </w:pPr>
            <w:r>
              <w:rPr>
                <w:rFonts w:ascii="Times New Roman" w:hAnsi="Times New Roman"/>
                <w:b w:val="0"/>
                <w:color w:val="000000"/>
                <w:sz w:val="21"/>
                <w:szCs w:val="22"/>
              </w:rPr>
              <w:t>匹配推荐生成模块</w:t>
            </w:r>
          </w:p>
        </w:tc>
      </w:tr>
      <w:tr ns2:paraId="6010A9DF">
        <w:trPr>
          <w:cantSplit/>
          <w:jc w:val="center"/>
        </w:trPr>
        <w:tc>
          <w:tcPr>
            <w:tcW w:w="2603" w:type="dxa"/>
            <w:shd w:val="clear" w:color="auto" w:fill="FFFFFF"/>
            <w:vAlign w:val="center"/>
          </w:tcPr>
          <w:p ns2:paraId="456FF747">
            <w:pPr>
              <w:spacing w:before="60" w:after="60" w:line="240" w:lineRule="exact"/>
              <w:jc w:val="center"/>
              <w:rPr>
                <w:b w:val="0"/>
                <w:color w:val="000000"/>
              </w:rPr>
            </w:pPr>
            <w:r>
              <w:rPr>
                <w:rFonts w:ascii="Times New Roman" w:hAnsi="Times New Roman"/>
                <w:b w:val="0"/>
                <w:color w:val="000000"/>
                <w:sz w:val="21"/>
                <w:szCs w:val="22"/>
              </w:rPr>
              <w:t>活动者</w:t>
            </w:r>
          </w:p>
        </w:tc>
        <w:tc>
          <w:tcPr>
            <w:tcW w:w="6468" w:type="dxa"/>
            <w:shd w:val="clear" w:color="auto" w:fill="FFFFFF"/>
            <w:vAlign w:val="center"/>
          </w:tcPr>
          <w:p ns2:paraId="7DA328A9">
            <w:pPr>
              <w:spacing w:before="60" w:after="60" w:line="240" w:lineRule="exact"/>
              <w:jc w:val="center"/>
              <w:rPr>
                <w:b w:val="0"/>
                <w:color w:val="000000"/>
              </w:rPr>
            </w:pPr>
            <w:r>
              <w:rPr>
                <w:rFonts w:ascii="Times New Roman" w:hAnsi="Times New Roman"/>
                <w:b w:val="0"/>
                <w:color w:val="000000"/>
                <w:sz w:val="21"/>
                <w:szCs w:val="22"/>
              </w:rPr>
              <w:t>校园用户、系统管理员</w:t>
            </w:r>
          </w:p>
        </w:tc>
      </w:tr>
      <w:tr ns2:paraId="1DF07FEE">
        <w:trPr>
          <w:cantSplit/>
          <w:jc w:val="center"/>
        </w:trPr>
        <w:tc>
          <w:tcPr>
            <w:tcW w:w="2603" w:type="dxa"/>
            <w:shd w:val="clear" w:color="auto" w:fill="FFFFFF"/>
            <w:vAlign w:val="center"/>
          </w:tcPr>
          <w:p ns2:paraId="3F281F5A">
            <w:pPr>
              <w:spacing w:before="60" w:after="60" w:line="240" w:lineRule="exact"/>
              <w:jc w:val="center"/>
              <w:rPr>
                <w:b w:val="0"/>
                <w:color w:val="000000"/>
              </w:rPr>
            </w:pPr>
            <w:r>
              <w:rPr>
                <w:rFonts w:ascii="Times New Roman" w:hAnsi="Times New Roman"/>
                <w:b w:val="0"/>
                <w:color w:val="000000"/>
                <w:sz w:val="21"/>
                <w:szCs w:val="22"/>
              </w:rPr>
              <w:t>优先级</w:t>
            </w:r>
          </w:p>
        </w:tc>
        <w:tc>
          <w:tcPr>
            <w:tcW w:w="6468" w:type="dxa"/>
            <w:shd w:val="clear" w:color="auto" w:fill="FFFFFF"/>
            <w:vAlign w:val="center"/>
          </w:tcPr>
          <w:p ns2:paraId="451792EC">
            <w:pPr>
              <w:spacing w:before="60" w:after="60" w:line="240" w:lineRule="exact"/>
              <w:jc w:val="center"/>
              <w:rPr>
                <w:b w:val="0"/>
                <w:color w:val="000000"/>
              </w:rPr>
            </w:pPr>
            <w:r>
              <w:rPr>
                <w:rFonts w:ascii="Times New Roman" w:hAnsi="Times New Roman"/>
                <w:b w:val="0"/>
                <w:color w:val="000000"/>
                <w:sz w:val="21"/>
                <w:szCs w:val="22"/>
              </w:rPr>
              <w:t>高</w:t>
            </w:r>
          </w:p>
        </w:tc>
      </w:tr>
      <w:tr ns2:paraId="4FADB0F0">
        <w:trPr>
          <w:cantSplit/>
          <w:jc w:val="center"/>
        </w:trPr>
        <w:tc>
          <w:tcPr>
            <w:tcW w:w="2603" w:type="dxa"/>
            <w:shd w:val="clear" w:color="auto" w:fill="FFFFFF"/>
            <w:vAlign w:val="center"/>
          </w:tcPr>
          <w:p ns2:paraId="4CDBF706">
            <w:pPr>
              <w:spacing w:before="60" w:after="60" w:line="240" w:lineRule="exact"/>
              <w:jc w:val="center"/>
              <w:rPr>
                <w:b w:val="0"/>
                <w:color w:val="000000"/>
              </w:rPr>
            </w:pPr>
            <w:r>
              <w:rPr>
                <w:rFonts w:ascii="Times New Roman" w:hAnsi="Times New Roman"/>
                <w:b w:val="0"/>
                <w:color w:val="000000"/>
                <w:sz w:val="21"/>
                <w:szCs w:val="22"/>
              </w:rPr>
              <w:t>描述</w:t>
            </w:r>
          </w:p>
        </w:tc>
        <w:tc>
          <w:tcPr>
            <w:tcW w:w="6468" w:type="dxa"/>
            <w:shd w:val="clear" w:color="auto" w:fill="FFFFFF"/>
            <w:vAlign w:val="center"/>
          </w:tcPr>
          <w:p ns2:paraId="131DC85E">
            <w:pPr>
              <w:spacing w:before="60" w:after="60" w:line="240" w:lineRule="exact"/>
              <w:jc w:val="center"/>
              <w:rPr>
                <w:b w:val="0"/>
                <w:color w:val="000000"/>
              </w:rPr>
            </w:pPr>
            <w:r>
              <w:rPr>
                <w:rFonts w:ascii="Times New Roman" w:hAnsi="Times New Roman"/>
                <w:b w:val="0"/>
                <w:color w:val="000000"/>
                <w:sz w:val="21"/>
                <w:szCs w:val="22"/>
              </w:rPr>
              <w:t xml:space="preserve">系统根据目标用户画像召回候选用户，并通过排序和重排生成 </w:t>
            </w:r>
            <w:r>
              <w:rPr>
                <w:rFonts w:eastAsia="宋体"/>
                <w:b w:val="0"/>
                <w:color w:val="000000"/>
                <w:sz w:val="21"/>
                <w:szCs w:val="22"/>
              </w:rPr>
              <w:t xml:space="preserve">Top-K </w:t>
            </w:r>
            <w:r>
              <w:rPr>
                <w:rFonts w:ascii="Times New Roman" w:hAnsi="Times New Roman"/>
                <w:b w:val="0"/>
                <w:color w:val="000000"/>
                <w:sz w:val="21"/>
                <w:szCs w:val="22"/>
              </w:rPr>
              <w:t>推荐结果。</w:t>
            </w:r>
          </w:p>
        </w:tc>
      </w:tr>
      <w:tr ns2:paraId="56351DAE">
        <w:trPr>
          <w:cantSplit/>
          <w:jc w:val="center"/>
        </w:trPr>
        <w:tc>
          <w:tcPr>
            <w:tcW w:w="2603" w:type="dxa"/>
            <w:tcBorders>
              <w:bottom w:val="single" w:color="000000" w:sz="6" w:space="0"/>
            </w:tcBorders>
            <w:shd w:val="clear" w:color="auto" w:fill="FFFFFF"/>
            <w:vAlign w:val="center"/>
          </w:tcPr>
          <w:p ns2:paraId="7527B94A">
            <w:pPr>
              <w:spacing w:before="60" w:after="60" w:line="240" w:lineRule="exact"/>
              <w:jc w:val="center"/>
              <w:rPr>
                <w:b w:val="0"/>
                <w:color w:val="000000"/>
              </w:rPr>
            </w:pPr>
            <w:r>
              <w:rPr>
                <w:rFonts w:ascii="Times New Roman" w:hAnsi="Times New Roman"/>
                <w:b w:val="0"/>
                <w:color w:val="000000"/>
                <w:sz w:val="21"/>
                <w:szCs w:val="22"/>
              </w:rPr>
              <w:t>前置条件</w:t>
            </w:r>
          </w:p>
        </w:tc>
        <w:tc>
          <w:tcPr>
            <w:tcW w:w="6468" w:type="dxa"/>
            <w:tcBorders>
              <w:bottom w:val="single" w:color="000000" w:sz="6" w:space="0"/>
            </w:tcBorders>
            <w:shd w:val="clear" w:color="auto" w:fill="FFFFFF"/>
            <w:vAlign w:val="center"/>
          </w:tcPr>
          <w:p ns2:paraId="63C8A705">
            <w:pPr>
              <w:spacing w:before="60" w:after="60" w:line="240" w:lineRule="exact"/>
              <w:jc w:val="center"/>
              <w:rPr>
                <w:b w:val="0"/>
                <w:color w:val="000000"/>
              </w:rPr>
            </w:pPr>
            <w:r>
              <w:rPr>
                <w:rFonts w:ascii="Times New Roman" w:hAnsi="Times New Roman"/>
                <w:b w:val="0"/>
                <w:color w:val="000000"/>
                <w:sz w:val="21"/>
                <w:szCs w:val="22"/>
              </w:rPr>
              <w:t>系统已生成目标用户画像，并具备候选用户画像或标签倒排索引。</w:t>
            </w:r>
          </w:p>
        </w:tc>
      </w:tr>
    </w:tbl>
    <w:p ns2:paraId="607B2116">
      <w:pPr>
        <w:keepNext/>
        <w:widowControl/>
        <w:spacing w:before="0" w:after="0" w:line="400" w:lineRule="exact"/>
        <w:jc w:val="center"/>
        <w:rPr>
          <w:rFonts w:hint="eastAsia" w:eastAsia="宋体"/>
          <w:lang w:eastAsia="zh-CN"/>
        </w:rPr>
      </w:pPr>
      <w:r>
        <w:rPr>
          <w:rFonts w:ascii="Times New Roman" w:hAnsi="Times New Roman"/>
          <w:b w:val="0"/>
          <w:sz w:val="21"/>
        </w:rPr>
        <w:t>表</w:t>
      </w:r>
      <w:r>
        <w:rPr>
          <w:rFonts w:eastAsia="宋体"/>
          <w:b w:val="0"/>
          <w:sz w:val="21"/>
        </w:rPr>
        <w:t xml:space="preserve">3-3 </w:t>
      </w:r>
      <w:r>
        <w:rPr>
          <w:rFonts w:ascii="Times New Roman" w:hAnsi="Times New Roman"/>
          <w:b w:val="0"/>
          <w:sz w:val="21"/>
        </w:rPr>
        <w:t>匹配推荐生成模块用例说明</w:t>
      </w:r>
      <w:r>
        <w:rPr>
          <w:rFonts w:hint="eastAsia"/>
          <w:b w:val="0"/>
          <w:sz w:val="21"/>
          <w:lang w:eastAsia="zh-CN"/>
        </w:rPr>
        <w:t>（</w:t>
      </w:r>
      <w:r>
        <w:rPr>
          <w:rFonts w:hint="eastAsia"/>
          <w:b w:val="0"/>
          <w:sz w:val="21"/>
          <w:lang w:val="en-US" w:eastAsia="zh-CN"/>
        </w:rPr>
        <w:t>续</w:t>
      </w:r>
      <w:r>
        <w:rPr>
          <w:rFonts w:hint="eastAsia"/>
          <w:b w:val="0"/>
          <w:sz w:val="21"/>
          <w:lang w:eastAsia="zh-CN"/>
        </w:rPr>
        <w:t>）</w:t>
      </w:r>
    </w:p>
    <w:tbl>
      <w:tblPr>
        <w:tblStyle w:val="19"/>
        <w:tblW w:w="9071" w:type="dxa"/>
        <w:jc w:val="center"/>
        <w:tblLayout w:type="fixed"/>
        <w:tblCellMar>
          <w:top w:w="60" w:type="dxa"/>
          <w:left w:w="60" w:type="dxa"/>
          <w:bottom w:w="60" w:type="dxa"/>
          <w:right w:w="60" w:type="dxa"/>
        </w:tblCellMar>
      </w:tblPr>
      <w:tblGrid>
        <w:gridCol w:w="2603"/>
        <w:gridCol w:w="6468"/>
      </w:tblGrid>
      <w:tr ns2:paraId="7E5F58DB">
        <w:trPr>
          <w:cantSplit/>
          <w:jc w:val="center"/>
        </w:trPr>
        <w:tc>
          <w:tcPr>
            <w:tcW w:w="2603" w:type="dxa"/>
            <w:tcBorders>
              <w:top w:val="single" w:color="000000" w:sz="12" w:space="0"/>
              <w:bottom w:val="single" w:color="000000" w:sz="6" w:space="0"/>
            </w:tcBorders>
            <w:shd w:val="clear" w:color="auto" w:fill="FFFFFF"/>
            <w:vAlign w:val="center"/>
          </w:tcPr>
          <w:p ns2:paraId="4D414DB0">
            <w:pPr>
              <w:spacing w:before="60" w:after="60" w:line="240" w:lineRule="exact"/>
              <w:jc w:val="center"/>
              <w:rPr>
                <w:rFonts w:ascii="Times New Roman" w:hAnsi="Times New Roman" w:eastAsia="宋体"/>
                <w:b w:val="0"/>
                <w:color w:val="000000"/>
                <w:sz w:val="21"/>
                <w:szCs w:val="22"/>
              </w:rPr>
            </w:pPr>
            <w:r>
              <w:rPr>
                <w:rFonts w:ascii="Times New Roman" w:hAnsi="Times New Roman"/>
                <w:b w:val="0"/>
                <w:color w:val="000000"/>
                <w:sz w:val="21"/>
                <w:szCs w:val="22"/>
              </w:rPr>
              <w:t>用例编号</w:t>
            </w:r>
          </w:p>
        </w:tc>
        <w:tc>
          <w:tcPr>
            <w:tcW w:w="6468" w:type="dxa"/>
            <w:tcBorders>
              <w:top w:val="single" w:color="000000" w:sz="12" w:space="0"/>
              <w:bottom w:val="single" w:color="000000" w:sz="6" w:space="0"/>
            </w:tcBorders>
            <w:shd w:val="clear" w:color="auto" w:fill="FFFFFF"/>
            <w:vAlign w:val="center"/>
          </w:tcPr>
          <w:p ns2:paraId="46FAFF9D">
            <w:pPr>
              <w:spacing w:before="60" w:after="60" w:line="240" w:lineRule="exact"/>
              <w:jc w:val="center"/>
              <w:rPr>
                <w:rFonts w:ascii="Times New Roman" w:hAnsi="Times New Roman" w:eastAsia="宋体"/>
                <w:b w:val="0"/>
                <w:color w:val="000000"/>
                <w:sz w:val="21"/>
                <w:szCs w:val="22"/>
              </w:rPr>
            </w:pPr>
            <w:r>
              <w:rPr>
                <w:rFonts w:eastAsia="宋体"/>
                <w:b w:val="0"/>
                <w:color w:val="000000"/>
                <w:sz w:val="21"/>
                <w:szCs w:val="22"/>
              </w:rPr>
              <w:t>UC3</w:t>
            </w:r>
          </w:p>
        </w:tc>
      </w:tr>
      <w:tr ns2:paraId="46FADB97">
        <w:trPr>
          <w:cantSplit/>
          <w:jc w:val="center"/>
        </w:trPr>
        <w:tc>
          <w:tcPr>
            <w:tcW w:w="2603" w:type="dxa"/>
            <w:tcBorders>
              <w:top w:val="single" w:color="000000" w:sz="6" w:space="0"/>
            </w:tcBorders>
            <w:shd w:val="clear" w:color="auto" w:fill="FFFFFF"/>
            <w:vAlign w:val="center"/>
          </w:tcPr>
          <w:p ns2:paraId="53BD31A2">
            <w:pPr>
              <w:spacing w:before="60" w:after="60" w:line="240" w:lineRule="exact"/>
              <w:jc w:val="center"/>
              <w:rPr>
                <w:b w:val="0"/>
                <w:color w:val="000000"/>
              </w:rPr>
            </w:pPr>
            <w:r>
              <w:rPr>
                <w:rFonts w:ascii="Times New Roman" w:hAnsi="Times New Roman"/>
                <w:b w:val="0"/>
                <w:color w:val="000000"/>
                <w:sz w:val="21"/>
                <w:szCs w:val="22"/>
              </w:rPr>
              <w:t>基本流程</w:t>
            </w:r>
          </w:p>
        </w:tc>
        <w:tc>
          <w:tcPr>
            <w:tcW w:w="6468" w:type="dxa"/>
            <w:tcBorders>
              <w:top w:val="single" w:color="000000" w:sz="6" w:space="0"/>
            </w:tcBorders>
            <w:shd w:val="clear" w:color="auto" w:fill="FFFFFF"/>
            <w:vAlign w:val="center"/>
          </w:tcPr>
          <w:p ns2:paraId="7461B23F">
            <w:pPr>
              <w:spacing w:before="60" w:after="60" w:line="240" w:lineRule="exact"/>
              <w:jc w:val="center"/>
              <w:rPr>
                <w:b w:val="0"/>
                <w:color w:val="000000"/>
              </w:rPr>
            </w:pPr>
            <w:r>
              <w:rPr>
                <w:rFonts w:ascii="Times New Roman" w:hAnsi="Times New Roman"/>
                <w:b w:val="0"/>
                <w:color w:val="000000"/>
                <w:sz w:val="21"/>
                <w:szCs w:val="22"/>
              </w:rPr>
              <w:t>（</w:t>
            </w:r>
            <w:r>
              <w:rPr>
                <w:rFonts w:eastAsia="宋体"/>
                <w:b w:val="0"/>
                <w:color w:val="000000"/>
                <w:sz w:val="21"/>
                <w:szCs w:val="22"/>
              </w:rPr>
              <w:t>1</w:t>
            </w:r>
            <w:r>
              <w:rPr>
                <w:rFonts w:ascii="Times New Roman" w:hAnsi="Times New Roman"/>
                <w:b w:val="0"/>
                <w:color w:val="000000"/>
                <w:sz w:val="21"/>
                <w:szCs w:val="22"/>
              </w:rPr>
              <w:t>）用户请求推荐结果；（</w:t>
            </w:r>
            <w:r>
              <w:rPr>
                <w:rFonts w:eastAsia="宋体"/>
                <w:b w:val="0"/>
                <w:color w:val="000000"/>
                <w:sz w:val="21"/>
                <w:szCs w:val="22"/>
              </w:rPr>
              <w:t>2</w:t>
            </w:r>
            <w:r>
              <w:rPr>
                <w:rFonts w:ascii="Times New Roman" w:hAnsi="Times New Roman"/>
                <w:b w:val="0"/>
                <w:color w:val="000000"/>
                <w:sz w:val="21"/>
                <w:szCs w:val="22"/>
              </w:rPr>
              <w:t xml:space="preserve">）系统读取目标用户 </w:t>
            </w:r>
            <w:r>
              <w:rPr>
                <w:rFonts w:eastAsia="宋体"/>
                <w:b w:val="0"/>
                <w:color w:val="000000"/>
                <w:sz w:val="21"/>
                <w:szCs w:val="22"/>
              </w:rPr>
              <w:t xml:space="preserve">Top-K </w:t>
            </w:r>
            <w:r>
              <w:rPr>
                <w:rFonts w:ascii="Times New Roman" w:hAnsi="Times New Roman"/>
                <w:b w:val="0"/>
                <w:color w:val="000000"/>
                <w:sz w:val="21"/>
                <w:szCs w:val="22"/>
              </w:rPr>
              <w:t>核心标签；（</w:t>
            </w:r>
            <w:r>
              <w:rPr>
                <w:rFonts w:eastAsia="宋体"/>
                <w:b w:val="0"/>
                <w:color w:val="000000"/>
                <w:sz w:val="21"/>
                <w:szCs w:val="22"/>
              </w:rPr>
              <w:t>3</w:t>
            </w:r>
            <w:r>
              <w:rPr>
                <w:rFonts w:ascii="Times New Roman" w:hAnsi="Times New Roman"/>
                <w:b w:val="0"/>
                <w:color w:val="000000"/>
                <w:sz w:val="21"/>
                <w:szCs w:val="22"/>
              </w:rPr>
              <w:t>）系统根据倒排索引召回候选用户；（</w:t>
            </w:r>
            <w:r>
              <w:rPr>
                <w:rFonts w:eastAsia="宋体"/>
                <w:b w:val="0"/>
                <w:color w:val="000000"/>
                <w:sz w:val="21"/>
                <w:szCs w:val="22"/>
              </w:rPr>
              <w:t>4</w:t>
            </w:r>
            <w:r>
              <w:rPr>
                <w:rFonts w:ascii="Times New Roman" w:hAnsi="Times New Roman"/>
                <w:b w:val="0"/>
                <w:color w:val="000000"/>
                <w:sz w:val="21"/>
                <w:szCs w:val="22"/>
              </w:rPr>
              <w:t>）系统计算目标用户与候选用户的画像相似度；（</w:t>
            </w:r>
            <w:r>
              <w:rPr>
                <w:rFonts w:eastAsia="宋体"/>
                <w:b w:val="0"/>
                <w:color w:val="000000"/>
                <w:sz w:val="21"/>
                <w:szCs w:val="22"/>
              </w:rPr>
              <w:t>5</w:t>
            </w:r>
            <w:r>
              <w:rPr>
                <w:rFonts w:ascii="Times New Roman" w:hAnsi="Times New Roman"/>
                <w:b w:val="0"/>
                <w:color w:val="000000"/>
                <w:sz w:val="21"/>
                <w:szCs w:val="22"/>
              </w:rPr>
              <w:t>）系统依据年级、专业、社团等校园规则进行重排；（</w:t>
            </w:r>
            <w:r>
              <w:rPr>
                <w:rFonts w:eastAsia="宋体"/>
                <w:b w:val="0"/>
                <w:color w:val="000000"/>
                <w:sz w:val="21"/>
                <w:szCs w:val="22"/>
              </w:rPr>
              <w:t>6</w:t>
            </w:r>
            <w:r>
              <w:rPr>
                <w:rFonts w:ascii="Times New Roman" w:hAnsi="Times New Roman"/>
                <w:b w:val="0"/>
                <w:color w:val="000000"/>
                <w:sz w:val="21"/>
                <w:szCs w:val="22"/>
              </w:rPr>
              <w:t xml:space="preserve">）系统返回 </w:t>
            </w:r>
            <w:r>
              <w:rPr>
                <w:rFonts w:eastAsia="宋体"/>
                <w:b w:val="0"/>
                <w:color w:val="000000"/>
                <w:sz w:val="21"/>
                <w:szCs w:val="22"/>
              </w:rPr>
              <w:t xml:space="preserve">Top-K </w:t>
            </w:r>
            <w:r>
              <w:rPr>
                <w:rFonts w:ascii="Times New Roman" w:hAnsi="Times New Roman"/>
                <w:b w:val="0"/>
                <w:color w:val="000000"/>
                <w:sz w:val="21"/>
                <w:szCs w:val="22"/>
              </w:rPr>
              <w:t>推荐结果。</w:t>
            </w:r>
          </w:p>
        </w:tc>
      </w:tr>
      <w:tr ns2:paraId="69E5F03A">
        <w:trPr>
          <w:cantSplit/>
          <w:jc w:val="center"/>
        </w:trPr>
        <w:tc>
          <w:tcPr>
            <w:tcW w:w="2603" w:type="dxa"/>
            <w:shd w:val="clear" w:color="auto" w:fill="FFFFFF"/>
            <w:vAlign w:val="center"/>
          </w:tcPr>
          <w:p ns2:paraId="01CDF1C4">
            <w:pPr>
              <w:spacing w:before="60" w:after="60" w:line="240" w:lineRule="exact"/>
              <w:jc w:val="center"/>
              <w:rPr>
                <w:b w:val="0"/>
                <w:color w:val="000000"/>
              </w:rPr>
            </w:pPr>
            <w:r>
              <w:rPr>
                <w:rFonts w:ascii="Times New Roman" w:hAnsi="Times New Roman"/>
                <w:b w:val="0"/>
                <w:color w:val="000000"/>
                <w:sz w:val="21"/>
                <w:szCs w:val="22"/>
              </w:rPr>
              <w:t>扩展流程</w:t>
            </w:r>
          </w:p>
        </w:tc>
        <w:tc>
          <w:tcPr>
            <w:tcW w:w="6468" w:type="dxa"/>
            <w:shd w:val="clear" w:color="auto" w:fill="FFFFFF"/>
            <w:vAlign w:val="center"/>
          </w:tcPr>
          <w:p ns2:paraId="4B6A66BA">
            <w:pPr>
              <w:spacing w:before="60" w:after="60" w:line="240" w:lineRule="exact"/>
              <w:jc w:val="center"/>
              <w:rPr>
                <w:b w:val="0"/>
                <w:color w:val="000000"/>
              </w:rPr>
            </w:pPr>
            <w:r>
              <w:rPr>
                <w:rFonts w:ascii="Times New Roman" w:hAnsi="Times New Roman"/>
                <w:b w:val="0"/>
                <w:color w:val="000000"/>
                <w:sz w:val="21"/>
                <w:szCs w:val="22"/>
              </w:rPr>
              <w:t>当倒排索引缺失时，管理员可触发重建；当候选用户数量不足时，系统保留轻量探索结果。</w:t>
            </w:r>
          </w:p>
        </w:tc>
      </w:tr>
      <w:tr ns2:paraId="05C7CBF1">
        <w:trPr>
          <w:cantSplit/>
          <w:jc w:val="center"/>
        </w:trPr>
        <w:tc>
          <w:tcPr>
            <w:tcW w:w="2603" w:type="dxa"/>
            <w:tcBorders>
              <w:bottom w:val="single" w:color="000000" w:sz="12" w:space="0"/>
            </w:tcBorders>
            <w:shd w:val="clear" w:color="auto" w:fill="FFFFFF"/>
            <w:vAlign w:val="center"/>
          </w:tcPr>
          <w:p ns2:paraId="74E8212A">
            <w:pPr>
              <w:spacing w:before="60" w:after="60" w:line="240" w:lineRule="exact"/>
              <w:jc w:val="center"/>
              <w:rPr>
                <w:b w:val="0"/>
                <w:color w:val="000000"/>
              </w:rPr>
            </w:pPr>
            <w:r>
              <w:rPr>
                <w:rFonts w:ascii="Times New Roman" w:hAnsi="Times New Roman"/>
                <w:b w:val="0"/>
                <w:color w:val="000000"/>
                <w:sz w:val="21"/>
                <w:szCs w:val="22"/>
              </w:rPr>
              <w:t>后置条件</w:t>
            </w:r>
          </w:p>
        </w:tc>
        <w:tc>
          <w:tcPr>
            <w:tcW w:w="6468" w:type="dxa"/>
            <w:tcBorders>
              <w:bottom w:val="single" w:color="000000" w:sz="12" w:space="0"/>
            </w:tcBorders>
            <w:shd w:val="clear" w:color="auto" w:fill="FFFFFF"/>
            <w:vAlign w:val="center"/>
          </w:tcPr>
          <w:p ns2:paraId="0519157A">
            <w:pPr>
              <w:spacing w:before="60" w:after="60" w:line="240" w:lineRule="exact"/>
              <w:jc w:val="center"/>
              <w:rPr>
                <w:b w:val="0"/>
                <w:color w:val="000000"/>
              </w:rPr>
            </w:pPr>
            <w:r>
              <w:rPr>
                <w:rFonts w:ascii="Times New Roman" w:hAnsi="Times New Roman"/>
                <w:b w:val="0"/>
                <w:color w:val="000000"/>
                <w:sz w:val="21"/>
                <w:szCs w:val="22"/>
              </w:rPr>
              <w:t>系统生成推荐结果，并保留排序分数、规则命中和追踪标识。</w:t>
            </w:r>
          </w:p>
        </w:tc>
      </w:tr>
    </w:tbl>
    <w:p ns2:paraId="69B41767">
      <w:pPr>
        <w:widowControl/>
        <w:spacing w:before="0" w:after="120" w:line="20" w:lineRule="exact"/>
      </w:pPr>
    </w:p>
    <w:p ns2:paraId="481830BF">
      <w:pPr>
        <w:pStyle w:val="43"/>
        <w:keepNext/>
        <w:keepLines/>
        <w:widowControl/>
      </w:pPr>
      <w:bookmarkStart w:id="59" w:name="_TocLCJ024"/>
      <w:bookmarkStart w:id="60" w:name="toc_v16_1613"/>
      <w:bookmarkStart w:id="61" w:name="toc_1022"/>
      <w:r>
        <w:rPr>
          <w:rFonts w:ascii="Times New Roman" w:hAnsi="Times New Roman"/>
          <w:b w:val="0"/>
          <w:sz w:val="28"/>
        </w:rPr>
        <w:t>推荐解释与用户反馈模块需求</w:t>
      </w:r>
      <w:bookmarkEnd w:id="59"/>
      <w:bookmarkEnd w:id="60"/>
      <w:bookmarkEnd w:id="61"/>
    </w:p>
    <w:p ns2:paraId="77FF0F0A">
      <w:pPr>
        <w:widowControl/>
        <w:spacing w:before="0" w:after="0" w:line="400" w:lineRule="exact"/>
        <w:ind w:firstLine="480"/>
        <w:jc w:val="both"/>
      </w:pPr>
      <w:r>
        <w:rPr>
          <w:rFonts w:ascii="Times New Roman" w:hAnsi="Times New Roman"/>
          <w:b w:val="0"/>
          <w:sz w:val="24"/>
        </w:rPr>
        <w:t>推荐解释与用户反馈模块负责说明推荐依据并形成反馈闭环。系统不应只返回推荐对象列表，还应说明候选用户与目标用户之间的共同标签、标签贡献、校园规则命中和可信连接原因。解释内容必须来自推荐计算过程中的证据，不能脱离排序和重排结果单独生成。为支撑解释结果的复核，系统还应展示一次推荐请求中的输入标签、画像结果、召回候选、排序分数、重排规则、解释证据和反馈结果，并提供评估导出能力。用户提交关注或忽略反馈后，系统应记录反馈行为，并将反馈结果用于后续画像更新。</w:t>
      </w:r>
    </w:p>
    <w:p ns2:paraId="66396C44">
      <w:pPr>
        <w:widowControl/>
        <w:spacing w:before="0" w:after="0" w:line="400" w:lineRule="exact"/>
        <w:ind w:firstLine="480"/>
        <w:jc w:val="both"/>
      </w:pPr>
      <w:r>
        <w:rPr>
          <w:rFonts w:ascii="Times New Roman" w:hAnsi="Times New Roman"/>
          <w:b w:val="0"/>
          <w:sz w:val="24"/>
        </w:rPr>
        <w:t xml:space="preserve">推荐解释功能用例图如图 </w:t>
      </w:r>
      <w:r>
        <w:rPr>
          <w:rFonts w:eastAsia="宋体"/>
          <w:b w:val="0"/>
          <w:sz w:val="24"/>
        </w:rPr>
        <w:t xml:space="preserve">3-3 </w:t>
      </w:r>
      <w:r>
        <w:rPr>
          <w:rFonts w:ascii="Times New Roman" w:hAnsi="Times New Roman"/>
          <w:b w:val="0"/>
          <w:sz w:val="24"/>
        </w:rPr>
        <w:t>所示。</w:t>
      </w:r>
    </w:p>
    <w:p ns2:paraId="2ACAC7A9">
      <w:pPr>
        <w:keepNext/>
        <w:keepLines/>
        <w:widowControl/>
        <w:spacing w:before="160" w:after="60"/>
        <w:jc w:val="center"/>
        <w:rPr>
          <w:rFonts w:hint="eastAsia" w:eastAsia="宋体"/>
          <w:lang w:eastAsia="zh-CN"/>
        </w:rPr>
      </w:pPr>
      <w:r>
        <w:rPr>
          <w:rFonts w:hint="eastAsia" w:eastAsia="宋体"/>
          <w:lang w:eastAsia="zh-CN"/>
        </w:rPr>
        <w:drawing>
          <ns7:inline distT="0" distB="0" distL="114300" distR="114300">
            <ns7:extent cx="5758180" cy="3872230"/>
            <ns7:effectExtent l="0" t="0" r="7620" b="13970"/>
            <ns7:docPr id="26" name="图片 26" descr="3-3"/>
            <ns7:cNvGraphicFramePr>
              <ns8:graphicFrameLocks noChangeAspect="1"/>
            </ns7:cNvGraphicFramePr>
            <ns8:graphic>
              <ns8:graphicData uri="http://schemas.openxmlformats.org/drawingml/2006/picture">
                <ns9:pic>
                  <ns9:nvPicPr>
                    <ns9:cNvPr id="26" name="图片 26" descr="3-3"/>
                    <ns9:cNvPicPr>
                      <ns8:picLocks noChangeAspect="1"/>
                    </ns9:cNvPicPr>
                  </ns9:nvPicPr>
                  <ns9:blipFill>
                    <ns8:blip ns5:embed="rId59">
                      <ns8:extLst>
                        <ns8:ext uri="{96DAC541-7B7A-43D3-8B79-37D633B846F1}">
                          <ns10:svgBlip ns5:embed="rId60"/>
                        </ns8:ext>
                      </ns8:extLst>
                    </ns8:blip>
                    <ns8:stretch>
                      <ns8:fillRect/>
                    </ns8:stretch>
                  </ns9:blipFill>
                  <ns9:spPr>
                    <ns8:xfrm>
                      <ns8:off x="0" y="0"/>
                      <ns8:ext cx="5758180" cy="3872230"/>
                    </ns8:xfrm>
                    <ns8:prstGeom prst="rect">
                      <ns8:avLst/>
                    </ns8:prstGeom>
                  </ns9:spPr>
                </ns9:pic>
              </ns8:graphicData>
            </ns8:graphic>
          </ns7:inline>
        </w:drawing>
      </w:r>
    </w:p>
    <w:p ns2:paraId="3E9B678E">
      <w:pPr>
        <w:keepLines/>
        <w:widowControl/>
        <w:spacing w:before="0" w:after="0" w:line="400" w:lineRule="exact"/>
        <w:jc w:val="center"/>
      </w:pPr>
      <w:r>
        <w:rPr>
          <w:rFonts w:ascii="Times New Roman" w:hAnsi="Times New Roman"/>
          <w:b w:val="0"/>
          <w:sz w:val="21"/>
        </w:rPr>
        <w:t>图</w:t>
      </w:r>
      <w:r>
        <w:rPr>
          <w:rFonts w:eastAsia="宋体"/>
          <w:b w:val="0"/>
          <w:sz w:val="21"/>
        </w:rPr>
        <w:t xml:space="preserve">3-3 </w:t>
      </w:r>
      <w:r>
        <w:rPr>
          <w:rFonts w:ascii="Times New Roman" w:hAnsi="Times New Roman"/>
          <w:b w:val="0"/>
          <w:sz w:val="21"/>
        </w:rPr>
        <w:t>推荐解释用例图</w:t>
      </w:r>
    </w:p>
    <w:p ns2:paraId="42AB8928">
      <w:pPr>
        <w:widowControl/>
        <w:spacing w:before="0" w:after="0" w:line="400" w:lineRule="exact"/>
        <w:ind w:firstLine="480"/>
        <w:jc w:val="both"/>
      </w:pPr>
      <w:r>
        <w:rPr>
          <w:rFonts w:ascii="Times New Roman" w:hAnsi="Times New Roman"/>
          <w:b w:val="0"/>
          <w:sz w:val="24"/>
        </w:rPr>
        <w:t xml:space="preserve">如图 </w:t>
      </w:r>
      <w:r>
        <w:rPr>
          <w:rFonts w:eastAsia="宋体"/>
          <w:b w:val="0"/>
          <w:sz w:val="24"/>
        </w:rPr>
        <w:t xml:space="preserve">3-3 </w:t>
      </w:r>
      <w:r>
        <w:rPr>
          <w:rFonts w:ascii="Times New Roman" w:hAnsi="Times New Roman"/>
          <w:b w:val="0"/>
          <w:sz w:val="24"/>
        </w:rPr>
        <w:t>所示，校园用户查看推荐对象时，可以进一步查看推荐解释。系统先从推荐结果中读取标签贡献和规则命中，再构造解释证据；当外部大语言模型服务可用时，系统可在不改变证据项的前提下改写规则解释文本；当外部服务不可用时，系统返回规则解释文本。</w:t>
      </w:r>
    </w:p>
    <w:p ns2:paraId="6FBE4350">
      <w:pPr>
        <w:keepNext w:val="0"/>
        <w:keepLines w:val="0"/>
        <w:widowControl/>
        <w:spacing w:before="0" w:after="0" w:line="400" w:lineRule="exact"/>
        <w:ind w:firstLine="480"/>
        <w:jc w:val="both"/>
      </w:pPr>
      <w:r>
        <w:rPr>
          <w:rFonts w:ascii="Times New Roman" w:hAnsi="Times New Roman"/>
          <w:sz w:val="24"/>
        </w:rPr>
        <w:t>该用例的关键在于解释来源必须可回溯。推荐理由不直接由外部模型决定，而是以共同标签、贡献值、规则命中和可信连接原因为依据。这样既能让用户理解推荐对象出现的原因，也能在测试阶段检查解释文本是否与推荐证据保持一致。</w:t>
      </w:r>
    </w:p>
    <w:p ns2:paraId="55BE65AF">
      <w:pPr>
        <w:widowControl/>
        <w:spacing w:before="0" w:after="0" w:line="400" w:lineRule="exact"/>
        <w:ind w:firstLine="480"/>
        <w:jc w:val="both"/>
      </w:pPr>
      <w:r>
        <w:rPr>
          <w:rFonts w:ascii="Times New Roman" w:hAnsi="Times New Roman"/>
          <w:b w:val="0"/>
          <w:sz w:val="24"/>
        </w:rPr>
        <w:t xml:space="preserve">推荐解释与用户反馈需求的用例要素如表 </w:t>
      </w:r>
      <w:r>
        <w:rPr>
          <w:rFonts w:eastAsia="宋体"/>
          <w:b w:val="0"/>
          <w:sz w:val="24"/>
        </w:rPr>
        <w:t xml:space="preserve">3-4 </w:t>
      </w:r>
      <w:r>
        <w:rPr>
          <w:rFonts w:ascii="Times New Roman" w:hAnsi="Times New Roman"/>
          <w:b w:val="0"/>
          <w:sz w:val="24"/>
        </w:rPr>
        <w:t>所示。</w:t>
      </w:r>
    </w:p>
    <w:p ns2:paraId="185434C7">
      <w:pPr>
        <w:keepNext/>
        <w:widowControl/>
        <w:spacing w:before="0" w:after="0" w:line="400" w:lineRule="exact"/>
        <w:jc w:val="center"/>
      </w:pPr>
      <w:r>
        <w:rPr>
          <w:rFonts w:ascii="Times New Roman" w:hAnsi="Times New Roman"/>
          <w:b w:val="0"/>
          <w:sz w:val="21"/>
        </w:rPr>
        <w:t>表</w:t>
      </w:r>
      <w:r>
        <w:rPr>
          <w:rFonts w:eastAsia="宋体"/>
          <w:b w:val="0"/>
          <w:sz w:val="21"/>
        </w:rPr>
        <w:t xml:space="preserve">3-4 </w:t>
      </w:r>
      <w:r>
        <w:rPr>
          <w:rFonts w:ascii="Times New Roman" w:hAnsi="Times New Roman"/>
          <w:b w:val="0"/>
          <w:sz w:val="21"/>
        </w:rPr>
        <w:t>推荐解释与用户反馈模块用例说明</w:t>
      </w:r>
    </w:p>
    <w:tbl>
      <w:tblPr>
        <w:tblStyle w:val="19"/>
        <w:tblW w:w="9071" w:type="dxa"/>
        <w:jc w:val="center"/>
        <w:tblLayout w:type="fixed"/>
        <w:tblCellMar>
          <w:top w:w="60" w:type="dxa"/>
          <w:left w:w="60" w:type="dxa"/>
          <w:bottom w:w="60" w:type="dxa"/>
          <w:right w:w="60" w:type="dxa"/>
        </w:tblCellMar>
      </w:tblPr>
      <w:tblGrid>
        <w:gridCol w:w="2603"/>
        <w:gridCol w:w="6468"/>
      </w:tblGrid>
      <w:tr ns2:paraId="45C8ADB8">
        <w:trPr>
          <w:cantSplit/>
          <w:tblHeader/>
          <w:jc w:val="center"/>
        </w:trPr>
        <w:tc>
          <w:tcPr>
            <w:tcW w:w="2603" w:type="dxa"/>
            <w:tcBorders>
              <w:top w:val="single" w:color="000000" w:sz="12" w:space="0"/>
              <w:bottom w:val="single" w:color="000000" w:sz="4" w:space="0"/>
            </w:tcBorders>
            <w:shd w:val="clear" w:color="auto" w:fill="FFFFFF"/>
            <w:vAlign w:val="center"/>
          </w:tcPr>
          <w:p ns2:paraId="3DB2025A">
            <w:pPr>
              <w:spacing w:before="60" w:after="60" w:line="240" w:lineRule="exact"/>
              <w:jc w:val="center"/>
              <w:rPr>
                <w:b w:val="0"/>
                <w:color w:val="000000"/>
              </w:rPr>
            </w:pPr>
            <w:r>
              <w:rPr>
                <w:rFonts w:ascii="Times New Roman" w:hAnsi="Times New Roman"/>
                <w:b w:val="0"/>
                <w:color w:val="000000"/>
                <w:sz w:val="21"/>
                <w:szCs w:val="22"/>
              </w:rPr>
              <w:t>用例编号</w:t>
            </w:r>
          </w:p>
        </w:tc>
        <w:tc>
          <w:tcPr>
            <w:tcW w:w="6468" w:type="dxa"/>
            <w:tcBorders>
              <w:top w:val="single" w:color="000000" w:sz="12" w:space="0"/>
              <w:bottom w:val="single" w:color="000000" w:sz="4" w:space="0"/>
            </w:tcBorders>
            <w:shd w:val="clear" w:color="auto" w:fill="FFFFFF"/>
            <w:vAlign w:val="center"/>
          </w:tcPr>
          <w:p ns2:paraId="6B819FAC">
            <w:pPr>
              <w:spacing w:before="60" w:after="60" w:line="240" w:lineRule="exact"/>
              <w:jc w:val="center"/>
              <w:rPr>
                <w:b w:val="0"/>
                <w:color w:val="000000"/>
              </w:rPr>
            </w:pPr>
            <w:r>
              <w:rPr>
                <w:rFonts w:eastAsia="宋体"/>
                <w:b w:val="0"/>
                <w:color w:val="000000"/>
                <w:sz w:val="21"/>
                <w:szCs w:val="22"/>
              </w:rPr>
              <w:t>UC4</w:t>
            </w:r>
          </w:p>
        </w:tc>
      </w:tr>
      <w:tr ns2:paraId="618FF804">
        <w:trPr>
          <w:cantSplit/>
          <w:jc w:val="center"/>
        </w:trPr>
        <w:tc>
          <w:tcPr>
            <w:tcW w:w="2603" w:type="dxa"/>
            <w:tcBorders>
              <w:top w:val="single" w:color="000000" w:sz="4" w:space="0"/>
            </w:tcBorders>
            <w:shd w:val="clear" w:color="auto" w:fill="FFFFFF"/>
            <w:vAlign w:val="center"/>
          </w:tcPr>
          <w:p ns2:paraId="330FB4BE">
            <w:pPr>
              <w:spacing w:before="60" w:after="60" w:line="240" w:lineRule="exact"/>
              <w:jc w:val="center"/>
              <w:rPr>
                <w:b w:val="0"/>
                <w:color w:val="000000"/>
              </w:rPr>
            </w:pPr>
            <w:r>
              <w:rPr>
                <w:rFonts w:ascii="Times New Roman" w:hAnsi="Times New Roman"/>
                <w:b w:val="0"/>
                <w:color w:val="000000"/>
                <w:sz w:val="21"/>
                <w:szCs w:val="22"/>
              </w:rPr>
              <w:t>用例名称</w:t>
            </w:r>
          </w:p>
        </w:tc>
        <w:tc>
          <w:tcPr>
            <w:tcW w:w="6468" w:type="dxa"/>
            <w:tcBorders>
              <w:top w:val="single" w:color="000000" w:sz="4" w:space="0"/>
            </w:tcBorders>
            <w:shd w:val="clear" w:color="auto" w:fill="FFFFFF"/>
            <w:vAlign w:val="center"/>
          </w:tcPr>
          <w:p ns2:paraId="0A39B7F7">
            <w:pPr>
              <w:spacing w:before="60" w:after="60" w:line="240" w:lineRule="exact"/>
              <w:jc w:val="center"/>
              <w:rPr>
                <w:b w:val="0"/>
                <w:color w:val="000000"/>
              </w:rPr>
            </w:pPr>
            <w:r>
              <w:rPr>
                <w:rFonts w:ascii="Times New Roman" w:hAnsi="Times New Roman"/>
                <w:b w:val="0"/>
                <w:color w:val="000000"/>
                <w:sz w:val="21"/>
                <w:szCs w:val="22"/>
              </w:rPr>
              <w:t>推荐解释与用户反馈模块</w:t>
            </w:r>
          </w:p>
        </w:tc>
      </w:tr>
      <w:tr ns2:paraId="3CCDA9FF">
        <w:trPr>
          <w:cantSplit/>
          <w:jc w:val="center"/>
        </w:trPr>
        <w:tc>
          <w:tcPr>
            <w:tcW w:w="2603" w:type="dxa"/>
            <w:shd w:val="clear" w:color="auto" w:fill="FFFFFF"/>
            <w:vAlign w:val="center"/>
          </w:tcPr>
          <w:p ns2:paraId="4EDFA3A7">
            <w:pPr>
              <w:spacing w:before="60" w:after="60" w:line="240" w:lineRule="exact"/>
              <w:jc w:val="center"/>
              <w:rPr>
                <w:b w:val="0"/>
                <w:color w:val="000000"/>
              </w:rPr>
            </w:pPr>
            <w:r>
              <w:rPr>
                <w:rFonts w:ascii="Times New Roman" w:hAnsi="Times New Roman"/>
                <w:b w:val="0"/>
                <w:color w:val="000000"/>
                <w:sz w:val="21"/>
                <w:szCs w:val="22"/>
              </w:rPr>
              <w:t>活动者</w:t>
            </w:r>
          </w:p>
        </w:tc>
        <w:tc>
          <w:tcPr>
            <w:tcW w:w="6468" w:type="dxa"/>
            <w:shd w:val="clear" w:color="auto" w:fill="FFFFFF"/>
            <w:vAlign w:val="center"/>
          </w:tcPr>
          <w:p ns2:paraId="7CC370B4">
            <w:pPr>
              <w:spacing w:before="60" w:after="60" w:line="240" w:lineRule="exact"/>
              <w:jc w:val="center"/>
              <w:rPr>
                <w:b w:val="0"/>
                <w:color w:val="000000"/>
              </w:rPr>
            </w:pPr>
            <w:r>
              <w:rPr>
                <w:rFonts w:ascii="Times New Roman" w:hAnsi="Times New Roman"/>
                <w:b w:val="0"/>
                <w:color w:val="000000"/>
                <w:sz w:val="21"/>
                <w:szCs w:val="22"/>
              </w:rPr>
              <w:t>校园用户、外部大语言模型服务</w:t>
            </w:r>
          </w:p>
        </w:tc>
      </w:tr>
      <w:tr ns2:paraId="63CBBF00">
        <w:trPr>
          <w:cantSplit/>
          <w:jc w:val="center"/>
        </w:trPr>
        <w:tc>
          <w:tcPr>
            <w:tcW w:w="2603" w:type="dxa"/>
            <w:shd w:val="clear" w:color="auto" w:fill="FFFFFF"/>
            <w:vAlign w:val="center"/>
          </w:tcPr>
          <w:p ns2:paraId="00829651">
            <w:pPr>
              <w:spacing w:before="60" w:after="60" w:line="240" w:lineRule="exact"/>
              <w:jc w:val="center"/>
              <w:rPr>
                <w:b w:val="0"/>
                <w:color w:val="000000"/>
              </w:rPr>
            </w:pPr>
            <w:r>
              <w:rPr>
                <w:rFonts w:ascii="Times New Roman" w:hAnsi="Times New Roman"/>
                <w:b w:val="0"/>
                <w:color w:val="000000"/>
                <w:sz w:val="21"/>
                <w:szCs w:val="22"/>
              </w:rPr>
              <w:t>优先级</w:t>
            </w:r>
          </w:p>
        </w:tc>
        <w:tc>
          <w:tcPr>
            <w:tcW w:w="6468" w:type="dxa"/>
            <w:shd w:val="clear" w:color="auto" w:fill="FFFFFF"/>
            <w:vAlign w:val="center"/>
          </w:tcPr>
          <w:p ns2:paraId="2688636D">
            <w:pPr>
              <w:spacing w:before="60" w:after="60" w:line="240" w:lineRule="exact"/>
              <w:jc w:val="center"/>
              <w:rPr>
                <w:b w:val="0"/>
                <w:color w:val="000000"/>
              </w:rPr>
            </w:pPr>
            <w:r>
              <w:rPr>
                <w:rFonts w:ascii="Times New Roman" w:hAnsi="Times New Roman"/>
                <w:b w:val="0"/>
                <w:color w:val="000000"/>
                <w:sz w:val="21"/>
                <w:szCs w:val="22"/>
              </w:rPr>
              <w:t>高</w:t>
            </w:r>
          </w:p>
        </w:tc>
      </w:tr>
      <w:tr ns2:paraId="4B6DD512">
        <w:trPr>
          <w:cantSplit/>
          <w:jc w:val="center"/>
        </w:trPr>
        <w:tc>
          <w:tcPr>
            <w:tcW w:w="2603" w:type="dxa"/>
            <w:shd w:val="clear" w:color="auto" w:fill="FFFFFF"/>
            <w:vAlign w:val="center"/>
          </w:tcPr>
          <w:p ns2:paraId="220B9AC1">
            <w:pPr>
              <w:spacing w:before="60" w:after="60" w:line="240" w:lineRule="exact"/>
              <w:jc w:val="center"/>
              <w:rPr>
                <w:b w:val="0"/>
                <w:color w:val="000000"/>
              </w:rPr>
            </w:pPr>
            <w:r>
              <w:rPr>
                <w:rFonts w:ascii="Times New Roman" w:hAnsi="Times New Roman"/>
                <w:b w:val="0"/>
                <w:color w:val="000000"/>
                <w:sz w:val="21"/>
                <w:szCs w:val="22"/>
              </w:rPr>
              <w:t>描述</w:t>
            </w:r>
          </w:p>
        </w:tc>
        <w:tc>
          <w:tcPr>
            <w:tcW w:w="6468" w:type="dxa"/>
            <w:shd w:val="clear" w:color="auto" w:fill="FFFFFF"/>
            <w:vAlign w:val="center"/>
          </w:tcPr>
          <w:p ns2:paraId="11DCB6E3">
            <w:pPr>
              <w:spacing w:before="60" w:after="60" w:line="240" w:lineRule="exact"/>
              <w:jc w:val="center"/>
              <w:rPr>
                <w:b w:val="0"/>
                <w:color w:val="000000"/>
              </w:rPr>
            </w:pPr>
            <w:r>
              <w:rPr>
                <w:rFonts w:ascii="Times New Roman" w:hAnsi="Times New Roman"/>
                <w:b w:val="0"/>
                <w:color w:val="000000"/>
                <w:sz w:val="21"/>
                <w:szCs w:val="22"/>
              </w:rPr>
              <w:t>用户查看推荐依据、推荐链路和评估材料，并提交关注或忽略反馈，系统保存解释证据和反馈记录。</w:t>
            </w:r>
          </w:p>
        </w:tc>
      </w:tr>
      <w:tr ns2:paraId="37BA7B39">
        <w:trPr>
          <w:cantSplit/>
          <w:jc w:val="center"/>
        </w:trPr>
        <w:tc>
          <w:tcPr>
            <w:tcW w:w="2603" w:type="dxa"/>
            <w:shd w:val="clear" w:color="auto" w:fill="FFFFFF"/>
            <w:vAlign w:val="center"/>
          </w:tcPr>
          <w:p ns2:paraId="026A17C5">
            <w:pPr>
              <w:spacing w:before="60" w:after="60" w:line="240" w:lineRule="exact"/>
              <w:jc w:val="center"/>
              <w:rPr>
                <w:b w:val="0"/>
                <w:color w:val="000000"/>
              </w:rPr>
            </w:pPr>
            <w:r>
              <w:rPr>
                <w:rFonts w:ascii="Times New Roman" w:hAnsi="Times New Roman"/>
                <w:b w:val="0"/>
                <w:color w:val="000000"/>
                <w:sz w:val="21"/>
                <w:szCs w:val="22"/>
              </w:rPr>
              <w:t>前置条件</w:t>
            </w:r>
          </w:p>
        </w:tc>
        <w:tc>
          <w:tcPr>
            <w:tcW w:w="6468" w:type="dxa"/>
            <w:shd w:val="clear" w:color="auto" w:fill="FFFFFF"/>
            <w:vAlign w:val="center"/>
          </w:tcPr>
          <w:p ns2:paraId="5CBE3DAF">
            <w:pPr>
              <w:spacing w:before="60" w:after="60" w:line="240" w:lineRule="exact"/>
              <w:jc w:val="center"/>
              <w:rPr>
                <w:b w:val="0"/>
                <w:color w:val="000000"/>
              </w:rPr>
            </w:pPr>
            <w:r>
              <w:rPr>
                <w:rFonts w:ascii="Times New Roman" w:hAnsi="Times New Roman"/>
                <w:b w:val="0"/>
                <w:color w:val="000000"/>
                <w:sz w:val="21"/>
                <w:szCs w:val="22"/>
              </w:rPr>
              <w:t>系统已生成推荐结果，并保存推荐解释所需的标签贡献和规则命中数据。</w:t>
            </w:r>
          </w:p>
        </w:tc>
      </w:tr>
      <w:tr ns2:paraId="450C3F42">
        <w:trPr>
          <w:cantSplit/>
          <w:jc w:val="center"/>
        </w:trPr>
        <w:tc>
          <w:tcPr>
            <w:tcW w:w="2603" w:type="dxa"/>
            <w:shd w:val="clear" w:color="auto" w:fill="FFFFFF"/>
            <w:vAlign w:val="center"/>
          </w:tcPr>
          <w:p ns2:paraId="77FCB93D">
            <w:pPr>
              <w:spacing w:before="60" w:after="60" w:line="240" w:lineRule="exact"/>
              <w:jc w:val="center"/>
              <w:rPr>
                <w:b w:val="0"/>
                <w:color w:val="000000"/>
              </w:rPr>
            </w:pPr>
            <w:r>
              <w:rPr>
                <w:rFonts w:ascii="Times New Roman" w:hAnsi="Times New Roman"/>
                <w:b w:val="0"/>
                <w:color w:val="000000"/>
                <w:sz w:val="21"/>
                <w:szCs w:val="22"/>
              </w:rPr>
              <w:t>基本流程</w:t>
            </w:r>
          </w:p>
        </w:tc>
        <w:tc>
          <w:tcPr>
            <w:tcW w:w="6468" w:type="dxa"/>
            <w:shd w:val="clear" w:color="auto" w:fill="FFFFFF"/>
            <w:vAlign w:val="center"/>
          </w:tcPr>
          <w:p ns2:paraId="141D68AD">
            <w:pPr>
              <w:spacing w:before="60" w:after="60" w:line="240" w:lineRule="exact"/>
              <w:jc w:val="center"/>
              <w:rPr>
                <w:b w:val="0"/>
                <w:color w:val="000000"/>
              </w:rPr>
            </w:pPr>
            <w:r>
              <w:rPr>
                <w:rFonts w:ascii="Times New Roman" w:hAnsi="Times New Roman"/>
                <w:b w:val="0"/>
                <w:color w:val="000000"/>
                <w:sz w:val="21"/>
                <w:szCs w:val="22"/>
              </w:rPr>
              <w:t>（</w:t>
            </w:r>
            <w:r>
              <w:rPr>
                <w:rFonts w:eastAsia="宋体"/>
                <w:b w:val="0"/>
                <w:color w:val="000000"/>
                <w:sz w:val="21"/>
                <w:szCs w:val="22"/>
              </w:rPr>
              <w:t>1</w:t>
            </w:r>
            <w:r>
              <w:rPr>
                <w:rFonts w:ascii="Times New Roman" w:hAnsi="Times New Roman"/>
                <w:b w:val="0"/>
                <w:color w:val="000000"/>
                <w:sz w:val="21"/>
                <w:szCs w:val="22"/>
              </w:rPr>
              <w:t>）用户点击某条推荐结果的解释入口；（</w:t>
            </w:r>
            <w:r>
              <w:rPr>
                <w:rFonts w:eastAsia="宋体"/>
                <w:b w:val="0"/>
                <w:color w:val="000000"/>
                <w:sz w:val="21"/>
                <w:szCs w:val="22"/>
              </w:rPr>
              <w:t>2</w:t>
            </w:r>
            <w:r>
              <w:rPr>
                <w:rFonts w:ascii="Times New Roman" w:hAnsi="Times New Roman"/>
                <w:b w:val="0"/>
                <w:color w:val="000000"/>
                <w:sz w:val="21"/>
                <w:szCs w:val="22"/>
              </w:rPr>
              <w:t>）系统读取推荐结果及其证据；（</w:t>
            </w:r>
            <w:r>
              <w:rPr>
                <w:rFonts w:eastAsia="宋体"/>
                <w:b w:val="0"/>
                <w:color w:val="000000"/>
                <w:sz w:val="21"/>
                <w:szCs w:val="22"/>
              </w:rPr>
              <w:t>3</w:t>
            </w:r>
            <w:r>
              <w:rPr>
                <w:rFonts w:ascii="Times New Roman" w:hAnsi="Times New Roman"/>
                <w:b w:val="0"/>
                <w:color w:val="000000"/>
                <w:sz w:val="21"/>
                <w:szCs w:val="22"/>
              </w:rPr>
              <w:t>）系统抽取共同标签、规则命中和可信连接原因；（</w:t>
            </w:r>
            <w:r>
              <w:rPr>
                <w:rFonts w:eastAsia="宋体"/>
                <w:b w:val="0"/>
                <w:color w:val="000000"/>
                <w:sz w:val="21"/>
                <w:szCs w:val="22"/>
              </w:rPr>
              <w:t>4</w:t>
            </w:r>
            <w:r>
              <w:rPr>
                <w:rFonts w:ascii="Times New Roman" w:hAnsi="Times New Roman"/>
                <w:b w:val="0"/>
                <w:color w:val="000000"/>
                <w:sz w:val="21"/>
                <w:szCs w:val="22"/>
              </w:rPr>
              <w:t>）系统展示输入标签、画像、召回、排序、重排和解释证据；（</w:t>
            </w:r>
            <w:r>
              <w:rPr>
                <w:rFonts w:eastAsia="宋体"/>
                <w:b w:val="0"/>
                <w:color w:val="000000"/>
                <w:sz w:val="21"/>
                <w:szCs w:val="22"/>
              </w:rPr>
              <w:t>5</w:t>
            </w:r>
            <w:r>
              <w:rPr>
                <w:rFonts w:ascii="Times New Roman" w:hAnsi="Times New Roman"/>
                <w:b w:val="0"/>
                <w:color w:val="000000"/>
                <w:sz w:val="21"/>
                <w:szCs w:val="22"/>
              </w:rPr>
              <w:t>）系统生成解释文本；（</w:t>
            </w:r>
            <w:r>
              <w:rPr>
                <w:rFonts w:eastAsia="宋体"/>
                <w:b w:val="0"/>
                <w:color w:val="000000"/>
                <w:sz w:val="21"/>
                <w:szCs w:val="22"/>
              </w:rPr>
              <w:t>6</w:t>
            </w:r>
            <w:r>
              <w:rPr>
                <w:rFonts w:ascii="Times New Roman" w:hAnsi="Times New Roman"/>
                <w:b w:val="0"/>
                <w:color w:val="000000"/>
                <w:sz w:val="21"/>
                <w:szCs w:val="22"/>
              </w:rPr>
              <w:t>）用户提交关注或忽略反馈；（</w:t>
            </w:r>
            <w:r>
              <w:rPr>
                <w:rFonts w:eastAsia="宋体"/>
                <w:b w:val="0"/>
                <w:color w:val="000000"/>
                <w:sz w:val="21"/>
                <w:szCs w:val="22"/>
              </w:rPr>
              <w:t>7</w:t>
            </w:r>
            <w:r>
              <w:rPr>
                <w:rFonts w:ascii="Times New Roman" w:hAnsi="Times New Roman"/>
                <w:b w:val="0"/>
                <w:color w:val="000000"/>
                <w:sz w:val="21"/>
                <w:szCs w:val="22"/>
              </w:rPr>
              <w:t>）系统保存反馈并触发画像更新。</w:t>
            </w:r>
          </w:p>
        </w:tc>
      </w:tr>
      <w:tr ns2:paraId="14F231BE">
        <w:trPr>
          <w:cantSplit/>
          <w:jc w:val="center"/>
        </w:trPr>
        <w:tc>
          <w:tcPr>
            <w:tcW w:w="2603" w:type="dxa"/>
            <w:shd w:val="clear" w:color="auto" w:fill="FFFFFF"/>
            <w:vAlign w:val="center"/>
          </w:tcPr>
          <w:p ns2:paraId="041D4EEB">
            <w:pPr>
              <w:spacing w:before="60" w:after="60" w:line="240" w:lineRule="exact"/>
              <w:jc w:val="center"/>
              <w:rPr>
                <w:b w:val="0"/>
                <w:color w:val="000000"/>
              </w:rPr>
            </w:pPr>
            <w:r>
              <w:rPr>
                <w:rFonts w:ascii="Times New Roman" w:hAnsi="Times New Roman"/>
                <w:b w:val="0"/>
                <w:color w:val="000000"/>
                <w:sz w:val="21"/>
                <w:szCs w:val="22"/>
              </w:rPr>
              <w:t>扩展流程</w:t>
            </w:r>
          </w:p>
        </w:tc>
        <w:tc>
          <w:tcPr>
            <w:tcW w:w="6468" w:type="dxa"/>
            <w:shd w:val="clear" w:color="auto" w:fill="FFFFFF"/>
            <w:vAlign w:val="center"/>
          </w:tcPr>
          <w:p ns2:paraId="7A7CAB6A">
            <w:pPr>
              <w:spacing w:before="60" w:after="60" w:line="240" w:lineRule="exact"/>
              <w:jc w:val="center"/>
              <w:rPr>
                <w:b w:val="0"/>
                <w:color w:val="000000"/>
              </w:rPr>
            </w:pPr>
            <w:r>
              <w:rPr>
                <w:rFonts w:ascii="Times New Roman" w:hAnsi="Times New Roman"/>
                <w:b w:val="0"/>
                <w:color w:val="000000"/>
                <w:sz w:val="21"/>
                <w:szCs w:val="22"/>
              </w:rPr>
              <w:t>若外部大语言模型服务可用，系统基于解释证据改写解释文本；若服务不可用，系统返回规则解释文本。管理员可导出评估摘要和参数对比结果。</w:t>
            </w:r>
          </w:p>
        </w:tc>
      </w:tr>
      <w:tr ns2:paraId="0F455D5D">
        <w:trPr>
          <w:cantSplit/>
          <w:jc w:val="center"/>
        </w:trPr>
        <w:tc>
          <w:tcPr>
            <w:tcW w:w="2603" w:type="dxa"/>
            <w:tcBorders>
              <w:bottom w:val="single" w:color="000000" w:sz="12" w:space="0"/>
            </w:tcBorders>
            <w:shd w:val="clear" w:color="auto" w:fill="FFFFFF"/>
            <w:vAlign w:val="center"/>
          </w:tcPr>
          <w:p ns2:paraId="4198B46E">
            <w:pPr>
              <w:spacing w:before="60" w:after="60" w:line="240" w:lineRule="exact"/>
              <w:jc w:val="center"/>
              <w:rPr>
                <w:b w:val="0"/>
                <w:color w:val="000000"/>
              </w:rPr>
            </w:pPr>
            <w:r>
              <w:rPr>
                <w:rFonts w:ascii="Times New Roman" w:hAnsi="Times New Roman"/>
                <w:b w:val="0"/>
                <w:color w:val="000000"/>
                <w:sz w:val="21"/>
                <w:szCs w:val="22"/>
              </w:rPr>
              <w:t>后置条件</w:t>
            </w:r>
          </w:p>
        </w:tc>
        <w:tc>
          <w:tcPr>
            <w:tcW w:w="6468" w:type="dxa"/>
            <w:tcBorders>
              <w:bottom w:val="single" w:color="000000" w:sz="12" w:space="0"/>
            </w:tcBorders>
            <w:shd w:val="clear" w:color="auto" w:fill="FFFFFF"/>
            <w:vAlign w:val="center"/>
          </w:tcPr>
          <w:p ns2:paraId="5D46D844">
            <w:pPr>
              <w:spacing w:before="60" w:after="60" w:line="240" w:lineRule="exact"/>
              <w:jc w:val="center"/>
              <w:rPr>
                <w:b w:val="0"/>
                <w:color w:val="000000"/>
              </w:rPr>
            </w:pPr>
            <w:r>
              <w:rPr>
                <w:rFonts w:ascii="Times New Roman" w:hAnsi="Times New Roman"/>
                <w:b w:val="0"/>
                <w:color w:val="000000"/>
                <w:sz w:val="21"/>
                <w:szCs w:val="22"/>
              </w:rPr>
              <w:t>用户能够查看推荐依据和推荐链路，系统保留解释文本、证据数据、评估材料和反馈记录。</w:t>
            </w:r>
          </w:p>
        </w:tc>
      </w:tr>
    </w:tbl>
    <w:p ns2:paraId="1303CAA8">
      <w:pPr>
        <w:widowControl/>
        <w:spacing w:before="0" w:after="120" w:line="20" w:lineRule="exact"/>
      </w:pPr>
    </w:p>
    <w:p ns2:paraId="57872646">
      <w:pPr>
        <w:widowControl/>
        <w:spacing w:before="0" w:after="0" w:line="400" w:lineRule="exact"/>
        <w:ind w:firstLine="480"/>
        <w:jc w:val="both"/>
      </w:pPr>
      <w:r>
        <w:rPr>
          <w:rFonts w:ascii="Times New Roman" w:hAnsi="Times New Roman"/>
          <w:b w:val="0"/>
          <w:sz w:val="24"/>
        </w:rPr>
        <w:t xml:space="preserve">用户反馈与画像更新用例图如图 </w:t>
      </w:r>
      <w:r>
        <w:rPr>
          <w:rFonts w:eastAsia="宋体"/>
          <w:b w:val="0"/>
          <w:sz w:val="24"/>
        </w:rPr>
        <w:t xml:space="preserve">3-4 </w:t>
      </w:r>
      <w:r>
        <w:rPr>
          <w:rFonts w:ascii="Times New Roman" w:hAnsi="Times New Roman"/>
          <w:b w:val="0"/>
          <w:sz w:val="24"/>
        </w:rPr>
        <w:t>所示。</w:t>
      </w:r>
    </w:p>
    <w:p ns2:paraId="39009D45">
      <w:pPr>
        <w:keepNext/>
        <w:keepLines/>
        <w:widowControl/>
        <w:spacing w:before="160" w:after="60"/>
        <w:jc w:val="center"/>
        <w:rPr>
          <w:rFonts w:hint="eastAsia" w:eastAsia="宋体"/>
          <w:lang w:eastAsia="zh-CN"/>
        </w:rPr>
      </w:pPr>
      <w:r>
        <w:rPr>
          <w:rFonts w:hint="eastAsia" w:eastAsia="宋体"/>
          <w:lang w:eastAsia="zh-CN"/>
        </w:rPr>
        <w:drawing>
          <ns7:inline distT="0" distB="0" distL="114300" distR="114300">
            <ns7:extent cx="5755005" cy="4627880"/>
            <ns7:effectExtent l="0" t="0" r="10795" b="20320"/>
            <ns7:docPr id="27" name="图片 27" descr="3-4"/>
            <ns7:cNvGraphicFramePr>
              <ns8:graphicFrameLocks noChangeAspect="1"/>
            </ns7:cNvGraphicFramePr>
            <ns8:graphic>
              <ns8:graphicData uri="http://schemas.openxmlformats.org/drawingml/2006/picture">
                <ns9:pic>
                  <ns9:nvPicPr>
                    <ns9:cNvPr id="27" name="图片 27" descr="3-4"/>
                    <ns9:cNvPicPr>
                      <ns8:picLocks noChangeAspect="1"/>
                    </ns9:cNvPicPr>
                  </ns9:nvPicPr>
                  <ns9:blipFill>
                    <ns8:blip ns5:embed="rId61">
                      <ns8:extLst>
                        <ns8:ext uri="{96DAC541-7B7A-43D3-8B79-37D633B846F1}">
                          <ns10:svgBlip ns5:embed="rId62"/>
                        </ns8:ext>
                      </ns8:extLst>
                    </ns8:blip>
                    <ns8:stretch>
                      <ns8:fillRect/>
                    </ns8:stretch>
                  </ns9:blipFill>
                  <ns9:spPr>
                    <ns8:xfrm>
                      <ns8:off x="0" y="0"/>
                      <ns8:ext cx="5755005" cy="4627880"/>
                    </ns8:xfrm>
                    <ns8:prstGeom prst="rect">
                      <ns8:avLst/>
                    </ns8:prstGeom>
                  </ns9:spPr>
                </ns9:pic>
              </ns8:graphicData>
            </ns8:graphic>
          </ns7:inline>
        </w:drawing>
      </w:r>
    </w:p>
    <w:p ns2:paraId="6381C1E1">
      <w:pPr>
        <w:keepLines/>
        <w:widowControl/>
        <w:spacing w:before="0" w:after="0" w:line="400" w:lineRule="exact"/>
        <w:jc w:val="center"/>
      </w:pPr>
      <w:r>
        <w:rPr>
          <w:rFonts w:ascii="Times New Roman" w:hAnsi="Times New Roman"/>
          <w:b w:val="0"/>
          <w:sz w:val="21"/>
        </w:rPr>
        <w:t>图</w:t>
      </w:r>
      <w:r>
        <w:rPr>
          <w:rFonts w:eastAsia="宋体"/>
          <w:b w:val="0"/>
          <w:sz w:val="21"/>
        </w:rPr>
        <w:t xml:space="preserve">3-4 </w:t>
      </w:r>
      <w:r>
        <w:rPr>
          <w:rFonts w:ascii="Times New Roman" w:hAnsi="Times New Roman"/>
          <w:b w:val="0"/>
          <w:sz w:val="21"/>
        </w:rPr>
        <w:t>用户反馈与画像更新用例图</w:t>
      </w:r>
    </w:p>
    <w:p ns2:paraId="2E992BDD">
      <w:pPr>
        <w:widowControl/>
        <w:spacing w:before="0" w:after="0" w:line="400" w:lineRule="exact"/>
        <w:ind w:firstLine="480"/>
        <w:jc w:val="both"/>
      </w:pPr>
      <w:r>
        <w:rPr>
          <w:rFonts w:ascii="Times New Roman" w:hAnsi="Times New Roman"/>
          <w:b w:val="0"/>
          <w:sz w:val="24"/>
        </w:rPr>
        <w:t xml:space="preserve">如图 </w:t>
      </w:r>
      <w:r>
        <w:rPr>
          <w:rFonts w:eastAsia="宋体"/>
          <w:b w:val="0"/>
          <w:sz w:val="24"/>
        </w:rPr>
        <w:t xml:space="preserve">3-4 </w:t>
      </w:r>
      <w:r>
        <w:rPr>
          <w:rFonts w:ascii="Times New Roman" w:hAnsi="Times New Roman"/>
          <w:b w:val="0"/>
          <w:sz w:val="24"/>
        </w:rPr>
        <w:t>所示，校园用户对推荐对象提交反馈后，系统保存反馈记录，并读取推荐结果中的证据标签。若用户选择关注，系统提高相关标签权重；若用户选择忽略，系统降低相关标签权重。随后系统重建用户画像，使后续推荐使用更新后的画像。</w:t>
      </w:r>
    </w:p>
    <w:p ns2:paraId="228D829C">
      <w:pPr>
        <w:keepNext w:val="0"/>
        <w:keepLines w:val="0"/>
        <w:widowControl/>
        <w:spacing w:before="0" w:after="0" w:line="400" w:lineRule="exact"/>
        <w:ind w:firstLine="480"/>
        <w:jc w:val="both"/>
      </w:pPr>
      <w:r>
        <w:rPr>
          <w:rFonts w:ascii="Times New Roman" w:hAnsi="Times New Roman"/>
          <w:sz w:val="24"/>
        </w:rPr>
        <w:t>反馈操作与推荐解释共同构成推荐闭环。用户关注某个推荐对象时，系统需要知道该反馈对应哪一次推荐、哪些标签贡献较高、哪些规则被命中；用户忽略推荐对象时，也需要记录被忽略的推荐结果和上下文。这样反馈才不是孤立操作，而是能够回到画像更新和后续推荐优化中。</w:t>
      </w:r>
    </w:p>
    <w:p ns2:paraId="597F9F2F">
      <w:pPr>
        <w:pStyle w:val="42"/>
        <w:keepNext/>
        <w:keepLines/>
        <w:widowControl/>
      </w:pPr>
      <w:bookmarkStart w:id="62" w:name="toc_1023"/>
      <w:bookmarkStart w:id="63" w:name="_TocLCJ025"/>
      <w:bookmarkStart w:id="64" w:name="toc_v16_1614"/>
      <w:r>
        <w:rPr>
          <w:rFonts w:ascii="Times New Roman" w:hAnsi="Times New Roman"/>
          <w:b w:val="0"/>
          <w:sz w:val="30"/>
        </w:rPr>
        <w:t>非功能性需求</w:t>
      </w:r>
      <w:bookmarkEnd w:id="62"/>
      <w:bookmarkEnd w:id="63"/>
      <w:bookmarkEnd w:id="64"/>
      <w:bookmarkStart w:id="177" w:name="_GoBack"/>
      <w:bookmarkEnd w:id="177"/>
    </w:p>
    <w:p ns2:paraId="5DBDCA0E">
      <w:pPr>
        <w:widowControl/>
        <w:spacing w:before="0" w:after="0" w:line="400" w:lineRule="exact"/>
        <w:ind w:firstLine="480"/>
        <w:jc w:val="both"/>
      </w:pPr>
      <w:r>
        <w:rPr>
          <w:rFonts w:ascii="Times New Roman" w:hAnsi="Times New Roman"/>
          <w:b w:val="0"/>
          <w:sz w:val="24"/>
        </w:rPr>
        <w:t>除功能需求外，系统还需满足可维护性、可解释性、可验证性和响应可用性等非功能需求。可维护性要求系统模块边界清晰，推荐编排、画像、召回、排序、重排、解释和反馈模块能够独立理解和测试。可解释性要求推荐结果保留标签贡献、规则命中和可信连接原因，便于用户理解推荐依据。可验证性要求系统具备测试用例、治理检查和离线评估材料，保证论文中的分析能够回到系统事实。响应可用性要求系统在小规模校园用户数据下保持可接受的接口响应速度。</w:t>
      </w:r>
    </w:p>
    <w:p ns2:paraId="3D97A852">
      <w:pPr>
        <w:widowControl/>
        <w:spacing w:before="0" w:after="0" w:line="400" w:lineRule="exact"/>
        <w:ind w:firstLine="480"/>
        <w:jc w:val="both"/>
      </w:pPr>
      <w:r>
        <w:rPr>
          <w:rFonts w:ascii="Times New Roman" w:hAnsi="Times New Roman"/>
          <w:b w:val="0"/>
          <w:sz w:val="24"/>
        </w:rPr>
        <w:t xml:space="preserve">非功能需求及其对系统设计的影响如表 </w:t>
      </w:r>
      <w:r>
        <w:rPr>
          <w:rFonts w:eastAsia="宋体"/>
          <w:b w:val="0"/>
          <w:sz w:val="24"/>
        </w:rPr>
        <w:t xml:space="preserve">3-5 </w:t>
      </w:r>
      <w:r>
        <w:rPr>
          <w:rFonts w:ascii="Times New Roman" w:hAnsi="Times New Roman"/>
          <w:b w:val="0"/>
          <w:sz w:val="24"/>
        </w:rPr>
        <w:t>所示。</w:t>
      </w:r>
    </w:p>
    <w:p ns2:paraId="54B52B32">
      <w:pPr>
        <w:keepNext/>
        <w:widowControl/>
        <w:spacing w:before="0" w:after="0" w:line="400" w:lineRule="exact"/>
        <w:jc w:val="center"/>
      </w:pPr>
      <w:r>
        <w:rPr>
          <w:rFonts w:ascii="Times New Roman" w:hAnsi="Times New Roman"/>
          <w:b w:val="0"/>
          <w:sz w:val="21"/>
        </w:rPr>
        <w:t>表</w:t>
      </w:r>
      <w:r>
        <w:rPr>
          <w:rFonts w:eastAsia="宋体"/>
          <w:b w:val="0"/>
          <w:sz w:val="21"/>
        </w:rPr>
        <w:t xml:space="preserve">3-5 </w:t>
      </w:r>
      <w:r>
        <w:rPr>
          <w:rFonts w:ascii="Times New Roman" w:hAnsi="Times New Roman"/>
          <w:b w:val="0"/>
          <w:sz w:val="21"/>
        </w:rPr>
        <w:t>非功能需求说明</w:t>
      </w:r>
    </w:p>
    <w:tbl>
      <w:tblPr>
        <w:tblStyle w:val="19"/>
        <w:tblW w:w="9071" w:type="dxa"/>
        <w:jc w:val="center"/>
        <w:tblLayout w:type="fixed"/>
        <w:tblCellMar>
          <w:top w:w="60" w:type="dxa"/>
          <w:left w:w="60" w:type="dxa"/>
          <w:bottom w:w="60" w:type="dxa"/>
          <w:right w:w="60" w:type="dxa"/>
        </w:tblCellMar>
      </w:tblPr>
      <w:tblGrid>
        <w:gridCol w:w="2057"/>
        <w:gridCol w:w="3506"/>
        <w:gridCol w:w="3508"/>
      </w:tblGrid>
      <w:tr ns2:paraId="4B07EFF0">
        <w:trPr>
          <w:cantSplit/>
          <w:tblHeader/>
          <w:jc w:val="center"/>
        </w:trPr>
        <w:tc>
          <w:tcPr>
            <w:tcW w:w="2057" w:type="dxa"/>
            <w:tcBorders>
              <w:top w:val="single" w:color="000000" w:sz="12" w:space="0"/>
              <w:bottom w:val="single" w:color="000000" w:sz="4" w:space="0"/>
            </w:tcBorders>
            <w:shd w:val="clear" w:color="auto" w:fill="FFFFFF"/>
            <w:vAlign w:val="center"/>
          </w:tcPr>
          <w:p ns2:paraId="49FEC3FA">
            <w:pPr>
              <w:spacing w:before="60" w:after="60" w:line="240" w:lineRule="exact"/>
              <w:jc w:val="center"/>
              <w:rPr>
                <w:b w:val="0"/>
                <w:color w:val="000000"/>
              </w:rPr>
            </w:pPr>
            <w:r>
              <w:rPr>
                <w:rFonts w:ascii="Times New Roman" w:hAnsi="Times New Roman"/>
                <w:b w:val="0"/>
                <w:color w:val="000000"/>
                <w:sz w:val="21"/>
                <w:szCs w:val="22"/>
              </w:rPr>
              <w:t>非功能需求</w:t>
            </w:r>
          </w:p>
        </w:tc>
        <w:tc>
          <w:tcPr>
            <w:tcW w:w="3506" w:type="dxa"/>
            <w:tcBorders>
              <w:top w:val="single" w:color="000000" w:sz="12" w:space="0"/>
              <w:bottom w:val="single" w:color="000000" w:sz="4" w:space="0"/>
            </w:tcBorders>
            <w:shd w:val="clear" w:color="auto" w:fill="FFFFFF"/>
            <w:vAlign w:val="center"/>
          </w:tcPr>
          <w:p ns2:paraId="5CDD1997">
            <w:pPr>
              <w:spacing w:before="60" w:after="60" w:line="240" w:lineRule="exact"/>
              <w:jc w:val="center"/>
              <w:rPr>
                <w:b w:val="0"/>
                <w:color w:val="000000"/>
              </w:rPr>
            </w:pPr>
            <w:r>
              <w:rPr>
                <w:rFonts w:ascii="Times New Roman" w:hAnsi="Times New Roman"/>
                <w:b w:val="0"/>
                <w:color w:val="000000"/>
                <w:sz w:val="21"/>
                <w:szCs w:val="22"/>
              </w:rPr>
              <w:t>需求说明</w:t>
            </w:r>
          </w:p>
        </w:tc>
        <w:tc>
          <w:tcPr>
            <w:tcW w:w="3508" w:type="dxa"/>
            <w:tcBorders>
              <w:top w:val="single" w:color="000000" w:sz="12" w:space="0"/>
              <w:bottom w:val="single" w:color="000000" w:sz="4" w:space="0"/>
            </w:tcBorders>
            <w:shd w:val="clear" w:color="auto" w:fill="FFFFFF"/>
            <w:vAlign w:val="center"/>
          </w:tcPr>
          <w:p ns2:paraId="7B11EFB3">
            <w:pPr>
              <w:spacing w:before="60" w:after="60" w:line="240" w:lineRule="exact"/>
              <w:jc w:val="center"/>
              <w:rPr>
                <w:b w:val="0"/>
                <w:color w:val="000000"/>
              </w:rPr>
            </w:pPr>
            <w:r>
              <w:rPr>
                <w:rFonts w:ascii="Times New Roman" w:hAnsi="Times New Roman"/>
                <w:b w:val="0"/>
                <w:color w:val="000000"/>
                <w:sz w:val="21"/>
                <w:szCs w:val="22"/>
              </w:rPr>
              <w:t>对系统设计的影响</w:t>
            </w:r>
          </w:p>
        </w:tc>
      </w:tr>
      <w:tr ns2:paraId="7E16AAA7">
        <w:trPr>
          <w:cantSplit/>
          <w:jc w:val="center"/>
        </w:trPr>
        <w:tc>
          <w:tcPr>
            <w:tcW w:w="2057" w:type="dxa"/>
            <w:tcBorders>
              <w:top w:val="single" w:color="000000" w:sz="4" w:space="0"/>
            </w:tcBorders>
            <w:shd w:val="clear" w:color="auto" w:fill="FFFFFF"/>
            <w:vAlign w:val="center"/>
          </w:tcPr>
          <w:p ns2:paraId="4C1FA4A0">
            <w:pPr>
              <w:spacing w:before="60" w:after="60" w:line="240" w:lineRule="exact"/>
              <w:jc w:val="center"/>
              <w:rPr>
                <w:b w:val="0"/>
                <w:color w:val="000000"/>
              </w:rPr>
            </w:pPr>
            <w:r>
              <w:rPr>
                <w:rFonts w:ascii="Times New Roman" w:hAnsi="Times New Roman"/>
                <w:b w:val="0"/>
                <w:color w:val="000000"/>
                <w:sz w:val="21"/>
                <w:szCs w:val="22"/>
              </w:rPr>
              <w:t>可维护性</w:t>
            </w:r>
          </w:p>
        </w:tc>
        <w:tc>
          <w:tcPr>
            <w:tcW w:w="3506" w:type="dxa"/>
            <w:tcBorders>
              <w:top w:val="single" w:color="000000" w:sz="4" w:space="0"/>
            </w:tcBorders>
            <w:shd w:val="clear" w:color="auto" w:fill="FFFFFF"/>
            <w:vAlign w:val="center"/>
          </w:tcPr>
          <w:p ns2:paraId="62A8B943">
            <w:pPr>
              <w:spacing w:before="60" w:after="60" w:line="240" w:lineRule="exact"/>
              <w:jc w:val="center"/>
              <w:rPr>
                <w:b w:val="0"/>
                <w:color w:val="000000"/>
              </w:rPr>
            </w:pPr>
            <w:r>
              <w:rPr>
                <w:rFonts w:ascii="Times New Roman" w:hAnsi="Times New Roman"/>
                <w:b w:val="0"/>
                <w:color w:val="000000"/>
                <w:sz w:val="21"/>
                <w:szCs w:val="22"/>
              </w:rPr>
              <w:t>模块职责清晰，核心链路便于扩展</w:t>
            </w:r>
          </w:p>
        </w:tc>
        <w:tc>
          <w:tcPr>
            <w:tcW w:w="3508" w:type="dxa"/>
            <w:tcBorders>
              <w:top w:val="single" w:color="000000" w:sz="4" w:space="0"/>
            </w:tcBorders>
            <w:shd w:val="clear" w:color="auto" w:fill="FFFFFF"/>
            <w:vAlign w:val="center"/>
          </w:tcPr>
          <w:p ns2:paraId="576C6732">
            <w:pPr>
              <w:spacing w:before="60" w:after="60" w:line="240" w:lineRule="exact"/>
              <w:jc w:val="center"/>
              <w:rPr>
                <w:b w:val="0"/>
                <w:color w:val="000000"/>
              </w:rPr>
            </w:pPr>
            <w:r>
              <w:rPr>
                <w:rFonts w:ascii="Times New Roman" w:hAnsi="Times New Roman"/>
                <w:b w:val="0"/>
                <w:color w:val="000000"/>
                <w:sz w:val="21"/>
                <w:szCs w:val="22"/>
              </w:rPr>
              <w:t xml:space="preserve">按 </w:t>
            </w:r>
            <w:r>
              <w:rPr>
                <w:rFonts w:eastAsia="宋体"/>
                <w:b w:val="0"/>
                <w:color w:val="000000"/>
                <w:sz w:val="21"/>
                <w:szCs w:val="22"/>
              </w:rPr>
              <w:t>Controller</w:t>
            </w:r>
            <w:r>
              <w:rPr>
                <w:rFonts w:ascii="Times New Roman" w:hAnsi="Times New Roman"/>
                <w:b w:val="0"/>
                <w:color w:val="000000"/>
                <w:sz w:val="21"/>
                <w:szCs w:val="22"/>
              </w:rPr>
              <w:t>、</w:t>
            </w:r>
            <w:r>
              <w:rPr>
                <w:rFonts w:eastAsia="宋体"/>
                <w:b w:val="0"/>
                <w:color w:val="000000"/>
                <w:sz w:val="21"/>
                <w:szCs w:val="22"/>
              </w:rPr>
              <w:t>Service</w:t>
            </w:r>
            <w:r>
              <w:rPr>
                <w:rFonts w:ascii="Times New Roman" w:hAnsi="Times New Roman"/>
                <w:b w:val="0"/>
                <w:color w:val="000000"/>
                <w:sz w:val="21"/>
                <w:szCs w:val="22"/>
              </w:rPr>
              <w:t>、</w:t>
            </w:r>
            <w:r>
              <w:rPr>
                <w:rFonts w:eastAsia="宋体"/>
                <w:b w:val="0"/>
                <w:color w:val="000000"/>
                <w:sz w:val="21"/>
                <w:szCs w:val="22"/>
              </w:rPr>
              <w:t>Strategy</w:t>
            </w:r>
            <w:r>
              <w:rPr>
                <w:rFonts w:ascii="Times New Roman" w:hAnsi="Times New Roman"/>
                <w:b w:val="0"/>
                <w:color w:val="000000"/>
                <w:sz w:val="21"/>
                <w:szCs w:val="22"/>
              </w:rPr>
              <w:t>、</w:t>
            </w:r>
            <w:r>
              <w:rPr>
                <w:rFonts w:eastAsia="宋体"/>
                <w:b w:val="0"/>
                <w:color w:val="000000"/>
                <w:sz w:val="21"/>
                <w:szCs w:val="22"/>
              </w:rPr>
              <w:t>Mapper</w:t>
            </w:r>
            <w:r>
              <w:rPr>
                <w:rFonts w:ascii="Times New Roman" w:hAnsi="Times New Roman"/>
                <w:b w:val="0"/>
                <w:color w:val="000000"/>
                <w:sz w:val="21"/>
                <w:szCs w:val="22"/>
              </w:rPr>
              <w:t>、</w:t>
            </w:r>
            <w:r>
              <w:rPr>
                <w:rFonts w:eastAsia="宋体"/>
                <w:b w:val="0"/>
                <w:color w:val="000000"/>
                <w:sz w:val="21"/>
                <w:szCs w:val="22"/>
              </w:rPr>
              <w:t xml:space="preserve">Repository </w:t>
            </w:r>
            <w:r>
              <w:rPr>
                <w:rFonts w:ascii="Times New Roman" w:hAnsi="Times New Roman"/>
                <w:b w:val="0"/>
                <w:color w:val="000000"/>
                <w:sz w:val="21"/>
                <w:szCs w:val="22"/>
              </w:rPr>
              <w:t>分层</w:t>
            </w:r>
          </w:p>
        </w:tc>
      </w:tr>
      <w:tr ns2:paraId="479494BC">
        <w:trPr>
          <w:cantSplit/>
          <w:jc w:val="center"/>
        </w:trPr>
        <w:tc>
          <w:tcPr>
            <w:tcW w:w="2057" w:type="dxa"/>
            <w:shd w:val="clear" w:color="auto" w:fill="FFFFFF"/>
            <w:vAlign w:val="center"/>
          </w:tcPr>
          <w:p ns2:paraId="61597EEE">
            <w:pPr>
              <w:spacing w:before="60" w:after="60" w:line="240" w:lineRule="exact"/>
              <w:jc w:val="center"/>
              <w:rPr>
                <w:b w:val="0"/>
                <w:color w:val="000000"/>
              </w:rPr>
            </w:pPr>
            <w:r>
              <w:rPr>
                <w:rFonts w:ascii="Times New Roman" w:hAnsi="Times New Roman"/>
                <w:b w:val="0"/>
                <w:color w:val="000000"/>
                <w:sz w:val="21"/>
                <w:szCs w:val="22"/>
              </w:rPr>
              <w:t>可解释性</w:t>
            </w:r>
          </w:p>
        </w:tc>
        <w:tc>
          <w:tcPr>
            <w:tcW w:w="3506" w:type="dxa"/>
            <w:shd w:val="clear" w:color="auto" w:fill="FFFFFF"/>
            <w:vAlign w:val="center"/>
          </w:tcPr>
          <w:p ns2:paraId="4DEFB413">
            <w:pPr>
              <w:spacing w:before="60" w:after="60" w:line="240" w:lineRule="exact"/>
              <w:jc w:val="center"/>
              <w:rPr>
                <w:b w:val="0"/>
                <w:color w:val="000000"/>
              </w:rPr>
            </w:pPr>
            <w:r>
              <w:rPr>
                <w:rFonts w:ascii="Times New Roman" w:hAnsi="Times New Roman"/>
                <w:b w:val="0"/>
                <w:color w:val="000000"/>
                <w:sz w:val="21"/>
                <w:szCs w:val="22"/>
              </w:rPr>
              <w:t>推荐结果应具备可追溯依据</w:t>
            </w:r>
          </w:p>
        </w:tc>
        <w:tc>
          <w:tcPr>
            <w:tcW w:w="3508" w:type="dxa"/>
            <w:shd w:val="clear" w:color="auto" w:fill="FFFFFF"/>
            <w:vAlign w:val="center"/>
          </w:tcPr>
          <w:p ns2:paraId="1D0B40F5">
            <w:pPr>
              <w:spacing w:before="60" w:after="60" w:line="240" w:lineRule="exact"/>
              <w:jc w:val="center"/>
              <w:rPr>
                <w:b w:val="0"/>
                <w:color w:val="000000"/>
              </w:rPr>
            </w:pPr>
            <w:r>
              <w:rPr>
                <w:rFonts w:ascii="Times New Roman" w:hAnsi="Times New Roman"/>
                <w:b w:val="0"/>
                <w:color w:val="000000"/>
                <w:sz w:val="21"/>
                <w:szCs w:val="22"/>
              </w:rPr>
              <w:t>保存标签贡献、规则命中、可信连接原因和解释证据</w:t>
            </w:r>
          </w:p>
        </w:tc>
      </w:tr>
      <w:tr ns2:paraId="4D1AEA95">
        <w:trPr>
          <w:cantSplit/>
          <w:jc w:val="center"/>
        </w:trPr>
        <w:tc>
          <w:tcPr>
            <w:tcW w:w="2057" w:type="dxa"/>
            <w:shd w:val="clear" w:color="auto" w:fill="FFFFFF"/>
            <w:vAlign w:val="center"/>
          </w:tcPr>
          <w:p ns2:paraId="114E2BEC">
            <w:pPr>
              <w:spacing w:before="60" w:after="60" w:line="240" w:lineRule="exact"/>
              <w:jc w:val="center"/>
              <w:rPr>
                <w:b w:val="0"/>
                <w:color w:val="000000"/>
              </w:rPr>
            </w:pPr>
            <w:r>
              <w:rPr>
                <w:rFonts w:ascii="Times New Roman" w:hAnsi="Times New Roman"/>
                <w:b w:val="0"/>
                <w:color w:val="000000"/>
                <w:sz w:val="21"/>
                <w:szCs w:val="22"/>
              </w:rPr>
              <w:t>可验证性</w:t>
            </w:r>
          </w:p>
        </w:tc>
        <w:tc>
          <w:tcPr>
            <w:tcW w:w="3506" w:type="dxa"/>
            <w:shd w:val="clear" w:color="auto" w:fill="FFFFFF"/>
            <w:vAlign w:val="center"/>
          </w:tcPr>
          <w:p ns2:paraId="61AFF248">
            <w:pPr>
              <w:spacing w:before="60" w:after="60" w:line="240" w:lineRule="exact"/>
              <w:jc w:val="center"/>
              <w:rPr>
                <w:b w:val="0"/>
                <w:color w:val="000000"/>
              </w:rPr>
            </w:pPr>
            <w:r>
              <w:rPr>
                <w:rFonts w:ascii="Times New Roman" w:hAnsi="Times New Roman"/>
                <w:b w:val="0"/>
                <w:color w:val="000000"/>
                <w:sz w:val="21"/>
                <w:szCs w:val="22"/>
              </w:rPr>
              <w:t>系统功能和推荐逻辑应可重复验证</w:t>
            </w:r>
          </w:p>
        </w:tc>
        <w:tc>
          <w:tcPr>
            <w:tcW w:w="3508" w:type="dxa"/>
            <w:shd w:val="clear" w:color="auto" w:fill="FFFFFF"/>
            <w:vAlign w:val="center"/>
          </w:tcPr>
          <w:p ns2:paraId="36F9711A">
            <w:pPr>
              <w:spacing w:before="60" w:after="60" w:line="240" w:lineRule="exact"/>
              <w:jc w:val="center"/>
              <w:rPr>
                <w:b w:val="0"/>
                <w:color w:val="000000"/>
              </w:rPr>
            </w:pPr>
            <w:r>
              <w:rPr>
                <w:rFonts w:ascii="Times New Roman" w:hAnsi="Times New Roman"/>
                <w:b w:val="0"/>
                <w:color w:val="000000"/>
                <w:sz w:val="21"/>
                <w:szCs w:val="22"/>
              </w:rPr>
              <w:t>建立测试用例、治理检查和离线评估材料</w:t>
            </w:r>
          </w:p>
        </w:tc>
      </w:tr>
      <w:tr ns2:paraId="3B87B202">
        <w:trPr>
          <w:cantSplit/>
          <w:jc w:val="center"/>
        </w:trPr>
        <w:tc>
          <w:tcPr>
            <w:tcW w:w="2057" w:type="dxa"/>
            <w:tcBorders>
              <w:bottom w:val="single" w:color="000000" w:sz="12" w:space="0"/>
            </w:tcBorders>
            <w:shd w:val="clear" w:color="auto" w:fill="FFFFFF"/>
            <w:vAlign w:val="center"/>
          </w:tcPr>
          <w:p ns2:paraId="335FFA0A">
            <w:pPr>
              <w:spacing w:before="60" w:after="60" w:line="240" w:lineRule="exact"/>
              <w:jc w:val="center"/>
              <w:rPr>
                <w:b w:val="0"/>
                <w:color w:val="000000"/>
              </w:rPr>
            </w:pPr>
            <w:r>
              <w:rPr>
                <w:rFonts w:ascii="Times New Roman" w:hAnsi="Times New Roman"/>
                <w:b w:val="0"/>
                <w:color w:val="000000"/>
                <w:sz w:val="21"/>
                <w:szCs w:val="22"/>
              </w:rPr>
              <w:t>响应可用性</w:t>
            </w:r>
          </w:p>
        </w:tc>
        <w:tc>
          <w:tcPr>
            <w:tcW w:w="3506" w:type="dxa"/>
            <w:tcBorders>
              <w:bottom w:val="single" w:color="000000" w:sz="12" w:space="0"/>
            </w:tcBorders>
            <w:shd w:val="clear" w:color="auto" w:fill="FFFFFF"/>
            <w:vAlign w:val="center"/>
          </w:tcPr>
          <w:p ns2:paraId="7B2ADF8C">
            <w:pPr>
              <w:spacing w:before="60" w:after="60" w:line="240" w:lineRule="exact"/>
              <w:jc w:val="center"/>
              <w:rPr>
                <w:b w:val="0"/>
                <w:color w:val="000000"/>
              </w:rPr>
            </w:pPr>
            <w:r>
              <w:rPr>
                <w:rFonts w:ascii="Times New Roman" w:hAnsi="Times New Roman"/>
                <w:b w:val="0"/>
                <w:color w:val="000000"/>
                <w:sz w:val="21"/>
                <w:szCs w:val="22"/>
              </w:rPr>
              <w:t>推荐接口在校园用户数据规模下保持可用响应</w:t>
            </w:r>
          </w:p>
        </w:tc>
        <w:tc>
          <w:tcPr>
            <w:tcW w:w="3508" w:type="dxa"/>
            <w:tcBorders>
              <w:bottom w:val="single" w:color="000000" w:sz="12" w:space="0"/>
            </w:tcBorders>
            <w:shd w:val="clear" w:color="auto" w:fill="FFFFFF"/>
            <w:vAlign w:val="center"/>
          </w:tcPr>
          <w:p ns2:paraId="6C7E7BA7">
            <w:pPr>
              <w:spacing w:before="60" w:after="60" w:line="240" w:lineRule="exact"/>
              <w:jc w:val="center"/>
              <w:rPr>
                <w:b w:val="0"/>
                <w:color w:val="000000"/>
              </w:rPr>
            </w:pPr>
            <w:r>
              <w:rPr>
                <w:rFonts w:ascii="Times New Roman" w:hAnsi="Times New Roman"/>
                <w:b w:val="0"/>
                <w:color w:val="000000"/>
                <w:sz w:val="21"/>
                <w:szCs w:val="22"/>
              </w:rPr>
              <w:t>使用倒排召回、画像缓存和推荐缓存降低重复计算</w:t>
            </w:r>
          </w:p>
        </w:tc>
      </w:tr>
    </w:tbl>
    <w:p ns2:paraId="50381E76">
      <w:pPr>
        <w:widowControl/>
        <w:spacing w:before="0" w:after="120" w:line="20" w:lineRule="exact"/>
      </w:pPr>
    </w:p>
    <w:p ns2:paraId="7DA4C0FA">
      <w:pPr>
        <w:pStyle w:val="42"/>
        <w:keepNext/>
        <w:keepLines/>
        <w:widowControl/>
      </w:pPr>
      <w:bookmarkStart w:id="65" w:name="_TocLCJ026"/>
      <w:r>
        <w:rPr>
          <w:rFonts w:ascii="Times New Roman" w:hAnsi="Times New Roman"/>
          <w:b w:val="0"/>
          <w:sz w:val="30"/>
        </w:rPr>
        <w:t>本章小结</w:t>
      </w:r>
      <w:bookmarkEnd w:id="65"/>
    </w:p>
    <w:p ns2:paraId="6196AC74">
      <w:pPr>
        <w:widowControl/>
        <w:spacing w:before="0" w:after="0" w:line="400" w:lineRule="exact"/>
        <w:ind w:firstLine="480"/>
        <w:jc w:val="both"/>
      </w:pPr>
      <w:r>
        <w:rPr>
          <w:rFonts w:ascii="Times New Roman" w:hAnsi="Times New Roman"/>
          <w:b w:val="0"/>
          <w:sz w:val="24"/>
        </w:rPr>
        <w:t>本章围绕校园用户匹配推荐系统的功能性需求和非功能性需求进行了分析。功能性需求按用户与标签维护、用户画像构建模块、匹配推荐生成模块、推荐解释与用户反馈模块展开；非功能性需求从可维护性、可解释性、可验证性和响应可用性四个方面提出约束。推荐解释与用户反馈模块包括解释生成、链路展示、评估导出和反馈更新等能力，用于支撑推荐结果的理解、复核与持续改进。上述需求明确了系统模块边界，也为详细设计与实现中的业务流程图、类图、时序图和实现展示提供依据。</w:t>
      </w:r>
      <w:r>
        <w:br w:type="page"/>
      </w:r>
    </w:p>
    <w:p ns2:paraId="20DAB3B3">
      <w:pPr>
        <w:pStyle w:val="41"/>
        <w:keepNext/>
        <w:keepLines/>
        <w:widowControl/>
      </w:pPr>
      <w:bookmarkStart w:id="66" w:name="_TocLCJ027"/>
      <w:bookmarkStart w:id="67" w:name="toc_1024"/>
      <w:bookmarkStart w:id="68" w:name="toc_v16_1615"/>
      <w:r>
        <w:rPr>
          <w:rFonts w:ascii="Times New Roman" w:hAnsi="Times New Roman"/>
          <w:b w:val="0"/>
          <w:sz w:val="32"/>
        </w:rPr>
        <w:t>校园社交匹配推荐系统概要设计</w:t>
      </w:r>
      <w:bookmarkEnd w:id="66"/>
      <w:bookmarkEnd w:id="67"/>
      <w:bookmarkEnd w:id="68"/>
    </w:p>
    <w:p ns2:paraId="531D8527">
      <w:pPr>
        <w:widowControl/>
        <w:spacing w:before="0" w:after="0" w:line="400" w:lineRule="exact"/>
        <w:ind w:firstLine="480"/>
        <w:jc w:val="both"/>
      </w:pPr>
      <w:r>
        <w:rPr>
          <w:rFonts w:ascii="Times New Roman" w:hAnsi="Times New Roman"/>
          <w:b w:val="0"/>
          <w:sz w:val="24"/>
        </w:rPr>
        <w:t xml:space="preserve">第 </w:t>
      </w:r>
      <w:r>
        <w:rPr>
          <w:rFonts w:eastAsia="宋体"/>
          <w:b w:val="0"/>
          <w:sz w:val="24"/>
        </w:rPr>
        <w:t xml:space="preserve">3 </w:t>
      </w:r>
      <w:r>
        <w:rPr>
          <w:rFonts w:ascii="Times New Roman" w:hAnsi="Times New Roman"/>
          <w:b w:val="0"/>
          <w:sz w:val="24"/>
        </w:rPr>
        <w:t xml:space="preserve">章已经给出了系统需要完成的功能和约束，本章进一步说明系统怎样组织这些功能。概要设计围绕五个部分展开：系统整体架构、功能模块结构、核心业务流程、数据存储模型和 </w:t>
      </w:r>
      <w:r>
        <w:rPr>
          <w:rFonts w:eastAsia="宋体"/>
          <w:b w:val="0"/>
          <w:sz w:val="24"/>
        </w:rPr>
        <w:t xml:space="preserve">Redis </w:t>
      </w:r>
      <w:r>
        <w:rPr>
          <w:rFonts w:ascii="Times New Roman" w:hAnsi="Times New Roman"/>
          <w:b w:val="0"/>
          <w:sz w:val="24"/>
        </w:rPr>
        <w:t xml:space="preserve">缓存设计。通过这些设计，可以先确定各模块的边界，再进入第 </w:t>
      </w:r>
      <w:r>
        <w:rPr>
          <w:rFonts w:eastAsia="宋体"/>
          <w:b w:val="0"/>
          <w:sz w:val="24"/>
        </w:rPr>
        <w:t xml:space="preserve">5 </w:t>
      </w:r>
      <w:r>
        <w:rPr>
          <w:rFonts w:ascii="Times New Roman" w:hAnsi="Times New Roman"/>
          <w:b w:val="0"/>
          <w:sz w:val="24"/>
        </w:rPr>
        <w:t>章的详细实现。</w:t>
      </w:r>
    </w:p>
    <w:p ns2:paraId="6D27E7C2">
      <w:pPr>
        <w:pStyle w:val="42"/>
        <w:keepNext/>
        <w:keepLines/>
        <w:widowControl/>
      </w:pPr>
      <w:bookmarkStart w:id="69" w:name="toc_1025"/>
      <w:bookmarkStart w:id="70" w:name="toc_v16_1616"/>
      <w:bookmarkStart w:id="71" w:name="_TocLCJ028"/>
      <w:r>
        <w:rPr>
          <w:rFonts w:ascii="Times New Roman" w:hAnsi="Times New Roman"/>
          <w:b w:val="0"/>
          <w:sz w:val="30"/>
        </w:rPr>
        <w:t>系统整体架构设计</w:t>
      </w:r>
      <w:bookmarkEnd w:id="69"/>
      <w:bookmarkEnd w:id="70"/>
      <w:bookmarkEnd w:id="71"/>
    </w:p>
    <w:p ns2:paraId="52A6DBD8">
      <w:pPr>
        <w:keepNext/>
        <w:keepLines/>
        <w:widowControl/>
        <w:spacing w:before="160" w:after="60"/>
        <w:jc w:val="center"/>
        <w:rPr>
          <w:rFonts w:hint="eastAsia" w:eastAsia="宋体"/>
          <w:lang w:eastAsia="zh-CN"/>
        </w:rPr>
      </w:pPr>
      <w:r>
        <w:drawing>
          <ns7:inline distT="0" distB="0" distL="0" distR="0">
            <ns7:extent cx="5759450" cy="3692525"/>
            <ns7:effectExtent l="0" t="0" r="0" b="0"/>
            <ns7:docPr id="6" name="图片 25" descr="1"/>
            <ns7:cNvGraphicFramePr>
              <ns8:graphicFrameLocks noChangeAspect="1"/>
            </ns7:cNvGraphicFramePr>
            <ns8:graphic>
              <ns8:graphicData uri="http://schemas.openxmlformats.org/drawingml/2006/picture">
                <ns9:pic>
                  <ns9:nvPicPr>
                    <ns9:cNvPr id="6" name="图片 25" descr="1"/>
                    <ns9:cNvPicPr>
                      <ns8:picLocks noChangeAspect="1" noChangeArrowheads="1"/>
                    </ns9:cNvPicPr>
                  </ns9:nvPicPr>
                  <ns9:blipFill>
                    <ns8:blip ns5:embed="rId63"/>
                    <ns8:stretch>
                      <ns8:fillRect/>
                    </ns8:stretch>
                  </ns9:blipFill>
                  <ns9:spPr>
                    <ns8:xfrm>
                      <ns8:off x="0" y="0"/>
                      <ns8:ext cx="5759450" cy="3692525"/>
                    </ns8:xfrm>
                    <ns8:prstGeom prst="rect">
                      <ns8:avLst/>
                    </ns8:prstGeom>
                    <ns8:noFill/>
                  </ns9:spPr>
                </ns9:pic>
              </ns8:graphicData>
            </ns8:graphic>
          </ns7:inline>
        </w:drawing>
      </w:r>
    </w:p>
    <w:p ns2:paraId="6D9A2C53">
      <w:pPr>
        <w:keepLines/>
        <w:widowControl/>
        <w:spacing w:before="0" w:after="0" w:line="400" w:lineRule="exact"/>
        <w:jc w:val="center"/>
      </w:pPr>
      <w:r>
        <w:rPr>
          <w:rFonts w:ascii="Times New Roman" w:hAnsi="Times New Roman"/>
          <w:b w:val="0"/>
          <w:sz w:val="21"/>
        </w:rPr>
        <w:t>图</w:t>
      </w:r>
      <w:r>
        <w:rPr>
          <w:rFonts w:eastAsia="宋体"/>
          <w:b w:val="0"/>
          <w:sz w:val="21"/>
        </w:rPr>
        <w:t xml:space="preserve">4-1 </w:t>
      </w:r>
      <w:r>
        <w:rPr>
          <w:rFonts w:ascii="Times New Roman" w:hAnsi="Times New Roman"/>
          <w:b w:val="0"/>
          <w:sz w:val="21"/>
        </w:rPr>
        <w:t>系统整体架构图</w:t>
      </w:r>
    </w:p>
    <w:p ns2:paraId="60A2C390">
      <w:pPr>
        <w:widowControl/>
        <w:spacing w:before="0" w:after="0" w:line="400" w:lineRule="exact"/>
        <w:ind w:firstLine="420"/>
        <w:jc w:val="both"/>
      </w:pPr>
      <w:r>
        <w:rPr>
          <w:rFonts w:ascii="Times New Roman" w:hAnsi="Times New Roman"/>
          <w:sz w:val="24"/>
        </w:rPr>
        <w:t xml:space="preserve">如图 </w:t>
      </w:r>
      <w:r>
        <w:rPr>
          <w:rFonts w:eastAsia="宋体"/>
          <w:sz w:val="24"/>
        </w:rPr>
        <w:t xml:space="preserve">4-1 </w:t>
      </w:r>
      <w:r>
        <w:rPr>
          <w:rFonts w:ascii="Times New Roman" w:hAnsi="Times New Roman"/>
          <w:sz w:val="24"/>
        </w:rPr>
        <w:t xml:space="preserve">所示，系统整体架构按访问入口、前端展示、接口层、业务服务层、算法与解释能力、数据基础设施和外部服务划分。校园用户和系统管理员通过前端页面发起画像维护、推荐查询、解释查看和评估复核操作；接口层负责接收请求并进行参数校验；业务服务层编排用户、标签、画像、召回、排序、重排、解释和反馈等服务；数据基础设施层由 </w:t>
      </w:r>
      <w:r>
        <w:rPr>
          <w:rFonts w:eastAsia="宋体"/>
          <w:sz w:val="24"/>
        </w:rPr>
        <w:t xml:space="preserve">MySQL </w:t>
      </w:r>
      <w:r>
        <w:rPr>
          <w:rFonts w:ascii="Times New Roman" w:hAnsi="Times New Roman"/>
          <w:sz w:val="24"/>
        </w:rPr>
        <w:t xml:space="preserve">和 </w:t>
      </w:r>
      <w:r>
        <w:rPr>
          <w:rFonts w:eastAsia="宋体"/>
          <w:sz w:val="24"/>
        </w:rPr>
        <w:t xml:space="preserve">Redis </w:t>
      </w:r>
      <w:r>
        <w:rPr>
          <w:rFonts w:ascii="Times New Roman" w:hAnsi="Times New Roman"/>
          <w:sz w:val="24"/>
        </w:rPr>
        <w:t xml:space="preserve">提供支撑，其中 </w:t>
      </w:r>
      <w:r>
        <w:rPr>
          <w:rFonts w:eastAsia="宋体"/>
          <w:sz w:val="24"/>
        </w:rPr>
        <w:t xml:space="preserve">MySQL </w:t>
      </w:r>
      <w:r>
        <w:rPr>
          <w:rFonts w:ascii="Times New Roman" w:hAnsi="Times New Roman"/>
          <w:sz w:val="24"/>
        </w:rPr>
        <w:t>保存用户、标签、画像、推荐结果、解释和反馈等业务事实，</w:t>
      </w:r>
      <w:r>
        <w:rPr>
          <w:rFonts w:eastAsia="宋体"/>
          <w:sz w:val="24"/>
        </w:rPr>
        <w:t xml:space="preserve">Redis </w:t>
      </w:r>
      <w:r>
        <w:rPr>
          <w:rFonts w:ascii="Times New Roman" w:hAnsi="Times New Roman"/>
          <w:sz w:val="24"/>
        </w:rPr>
        <w:t>保存标签倒排索引和画像缓存。外部大语言模型服务只参与解释文本改写，不参与推荐分数计算。</w:t>
      </w:r>
    </w:p>
    <w:p ns2:paraId="3F0E3B14">
      <w:pPr>
        <w:widowControl/>
        <w:spacing w:before="0" w:after="0" w:line="400" w:lineRule="exact"/>
        <w:ind w:firstLine="420"/>
        <w:jc w:val="both"/>
      </w:pPr>
      <w:r>
        <w:rPr>
          <w:rFonts w:ascii="Times New Roman" w:hAnsi="Times New Roman"/>
          <w:sz w:val="24"/>
        </w:rPr>
        <w:t>该架构把推荐主链路集中在服务端业务模块中。用户服务和标签服务先准备输入数据，画像服务把用户标签关系转为权重向量，召回服务根据核心标签读取倒排索引，排序服务计算画像相似度，重排服务结合年级、专业、社团、场景模式和可信连接调整最终结果。解释服务读取标签贡献和规则命中生成说明，反馈服务记录关注或忽略行为，并触发画像更新。这样的分层可以避免控制器直接承载算法逻辑，也便于后续分别测试画像、召回、重排和解释能力。</w:t>
      </w:r>
    </w:p>
    <w:p ns2:paraId="0EFE244A">
      <w:pPr>
        <w:pStyle w:val="42"/>
        <w:keepNext/>
        <w:keepLines/>
        <w:widowControl/>
      </w:pPr>
      <w:bookmarkStart w:id="72" w:name="_TocLCJ029"/>
      <w:bookmarkStart w:id="73" w:name="toc_1026"/>
      <w:bookmarkStart w:id="74" w:name="toc_v16_1617"/>
      <w:r>
        <w:rPr>
          <w:rFonts w:ascii="Times New Roman" w:hAnsi="Times New Roman"/>
          <w:b w:val="0"/>
          <w:sz w:val="30"/>
        </w:rPr>
        <w:t>系统功能模块设计</w:t>
      </w:r>
      <w:bookmarkEnd w:id="72"/>
      <w:bookmarkEnd w:id="73"/>
      <w:bookmarkEnd w:id="74"/>
    </w:p>
    <w:p ns2:paraId="60A23EC2">
      <w:pPr>
        <w:widowControl/>
        <w:spacing w:before="0" w:after="0" w:line="400" w:lineRule="exact"/>
        <w:ind w:firstLine="480"/>
        <w:jc w:val="both"/>
      </w:pPr>
      <w:r>
        <w:rPr>
          <w:rFonts w:ascii="Times New Roman" w:hAnsi="Times New Roman"/>
          <w:b w:val="0"/>
          <w:sz w:val="24"/>
        </w:rPr>
        <w:t xml:space="preserve">根据第 </w:t>
      </w:r>
      <w:r>
        <w:rPr>
          <w:rFonts w:eastAsia="宋体"/>
          <w:b w:val="0"/>
          <w:sz w:val="24"/>
        </w:rPr>
        <w:t xml:space="preserve">3 </w:t>
      </w:r>
      <w:r>
        <w:rPr>
          <w:rFonts w:ascii="Times New Roman" w:hAnsi="Times New Roman"/>
          <w:b w:val="0"/>
          <w:sz w:val="24"/>
        </w:rPr>
        <w:t xml:space="preserve">章需求分析，系统功能结构如图 </w:t>
      </w:r>
      <w:r>
        <w:rPr>
          <w:rFonts w:eastAsia="宋体"/>
          <w:b w:val="0"/>
          <w:sz w:val="24"/>
        </w:rPr>
        <w:t xml:space="preserve">4-2 </w:t>
      </w:r>
      <w:r>
        <w:rPr>
          <w:rFonts w:ascii="Times New Roman" w:hAnsi="Times New Roman"/>
          <w:b w:val="0"/>
          <w:sz w:val="24"/>
        </w:rPr>
        <w:t>所示。该结构以校园社交匹配推荐系统为顶层功能，将基础数据维护、用户画像构建、匹配推荐生成、推荐解释与用户反馈等能力按层级展开，重点说明系统功能边界和各模块包含的子功能。</w:t>
      </w:r>
    </w:p>
    <w:p ns2:paraId="3FE9C7F8">
      <w:pPr>
        <w:widowControl/>
        <w:spacing w:before="0" w:after="0" w:line="400" w:lineRule="exact"/>
        <w:ind w:firstLine="480"/>
        <w:jc w:val="both"/>
      </w:pPr>
      <w:r>
        <w:rPr>
          <w:rFonts w:ascii="Times New Roman" w:hAnsi="Times New Roman"/>
          <w:b w:val="0"/>
          <w:sz w:val="24"/>
        </w:rPr>
        <w:t>系统以校园用户匹配推荐为核心，将功能划分为基础数据维护和三个重点业务模块。基础数据维护负责用户信息、标签定义和用户标签关系；用户画像构建模块负责生成画像向量；匹配推荐生成模块负责候选召回、排序和重排；推荐解释与用户反馈模块负责解释生成、透明链路展示、评估导出、反馈记录和画像更新。</w:t>
      </w:r>
    </w:p>
    <w:p ns2:paraId="6C4887C6">
      <w:pPr>
        <w:keepNext/>
        <w:keepLines/>
        <w:widowControl/>
        <w:spacing w:before="160" w:after="60"/>
        <w:jc w:val="center"/>
      </w:pPr>
      <w:r>
        <w:drawing>
          <ns7:inline distT="0" distB="0" distL="0" distR="0">
            <ns7:extent cx="5669280" cy="2863850"/>
            <ns7:effectExtent l="0" t="0" r="0" b="0"/>
            <ns7:docPr id="7" name="Picture 6"/>
            <ns7:cNvGraphicFramePr>
              <ns8:graphicFrameLocks noChangeAspect="1"/>
            </ns7:cNvGraphicFramePr>
            <ns8:graphic>
              <ns8:graphicData uri="http://schemas.openxmlformats.org/drawingml/2006/picture">
                <ns9:pic>
                  <ns9:nvPicPr>
                    <ns9:cNvPr id="7" name="Picture 6"/>
                    <ns9:cNvPicPr>
                      <ns8:picLocks noChangeAspect="1" noChangeArrowheads="1"/>
                    </ns9:cNvPicPr>
                  </ns9:nvPicPr>
                  <ns9:blipFill>
                    <ns8:blip ns5:embed="rId64"/>
                    <ns8:stretch>
                      <ns8:fillRect/>
                    </ns8:stretch>
                  </ns9:blipFill>
                  <ns9:spPr>
                    <ns8:xfrm>
                      <ns8:off x="0" y="0"/>
                      <ns8:ext cx="5669280" cy="2863850"/>
                    </ns8:xfrm>
                    <ns8:prstGeom prst="rect">
                      <ns8:avLst/>
                    </ns8:prstGeom>
                    <ns8:noFill/>
                  </ns9:spPr>
                </ns9:pic>
              </ns8:graphicData>
            </ns8:graphic>
          </ns7:inline>
        </w:drawing>
      </w:r>
    </w:p>
    <w:p ns2:paraId="2368F74E">
      <w:pPr>
        <w:keepLines/>
        <w:widowControl/>
        <w:spacing w:before="0" w:after="0" w:line="400" w:lineRule="exact"/>
        <w:jc w:val="center"/>
      </w:pPr>
      <w:r>
        <w:rPr>
          <w:rFonts w:ascii="Times New Roman" w:hAnsi="Times New Roman"/>
          <w:b w:val="0"/>
          <w:sz w:val="21"/>
        </w:rPr>
        <w:t>图</w:t>
      </w:r>
      <w:r>
        <w:rPr>
          <w:rFonts w:eastAsia="宋体"/>
          <w:b w:val="0"/>
          <w:sz w:val="21"/>
        </w:rPr>
        <w:t xml:space="preserve">4-2 </w:t>
      </w:r>
      <w:r>
        <w:rPr>
          <w:rFonts w:ascii="Times New Roman" w:hAnsi="Times New Roman"/>
          <w:b w:val="0"/>
          <w:sz w:val="21"/>
        </w:rPr>
        <w:t>系统功能模块结构图</w:t>
      </w:r>
    </w:p>
    <w:p ns2:paraId="6F86F283">
      <w:pPr>
        <w:widowControl/>
        <w:spacing w:before="0" w:after="0" w:line="400" w:lineRule="exact"/>
        <w:ind w:firstLine="480"/>
        <w:jc w:val="both"/>
      </w:pPr>
      <w:r>
        <w:rPr>
          <w:rFonts w:ascii="Times New Roman" w:hAnsi="Times New Roman"/>
          <w:b w:val="0"/>
          <w:sz w:val="24"/>
        </w:rPr>
        <w:t xml:space="preserve">基础数据维护负责准备用户和标签输入；用户画像构建模块把标签关系转化为权重向量；匹配推荐生成模块处理候选召回、相似度排序和校园规则重排；推荐解释与用户反馈模块负责生成解释、展示链路、记录反馈和导出评估材料。一次完整请求通常会经过“标签输入 </w:t>
      </w:r>
      <w:r>
        <w:rPr>
          <w:rFonts w:eastAsia="宋体"/>
          <w:b w:val="0"/>
          <w:sz w:val="24"/>
        </w:rPr>
        <w:t xml:space="preserve">-&gt; </w:t>
      </w:r>
      <w:r>
        <w:rPr>
          <w:rFonts w:ascii="Times New Roman" w:hAnsi="Times New Roman"/>
          <w:b w:val="0"/>
          <w:sz w:val="24"/>
        </w:rPr>
        <w:t xml:space="preserve">画像构建 </w:t>
      </w:r>
      <w:r>
        <w:rPr>
          <w:rFonts w:eastAsia="宋体"/>
          <w:b w:val="0"/>
          <w:sz w:val="24"/>
        </w:rPr>
        <w:t xml:space="preserve">-&gt; </w:t>
      </w:r>
      <w:r>
        <w:rPr>
          <w:rFonts w:ascii="Times New Roman" w:hAnsi="Times New Roman"/>
          <w:b w:val="0"/>
          <w:sz w:val="24"/>
        </w:rPr>
        <w:t xml:space="preserve">候选召回 </w:t>
      </w:r>
      <w:r>
        <w:rPr>
          <w:rFonts w:eastAsia="宋体"/>
          <w:b w:val="0"/>
          <w:sz w:val="24"/>
        </w:rPr>
        <w:t xml:space="preserve">-&gt; </w:t>
      </w:r>
      <w:r>
        <w:rPr>
          <w:rFonts w:ascii="Times New Roman" w:hAnsi="Times New Roman"/>
          <w:b w:val="0"/>
          <w:sz w:val="24"/>
        </w:rPr>
        <w:t xml:space="preserve">排序重排 </w:t>
      </w:r>
      <w:r>
        <w:rPr>
          <w:rFonts w:eastAsia="宋体"/>
          <w:b w:val="0"/>
          <w:sz w:val="24"/>
        </w:rPr>
        <w:t xml:space="preserve">-&gt; </w:t>
      </w:r>
      <w:r>
        <w:rPr>
          <w:rFonts w:ascii="Times New Roman" w:hAnsi="Times New Roman"/>
          <w:b w:val="0"/>
          <w:sz w:val="24"/>
        </w:rPr>
        <w:t xml:space="preserve">推荐解释 </w:t>
      </w:r>
      <w:r>
        <w:rPr>
          <w:rFonts w:eastAsia="宋体"/>
          <w:b w:val="0"/>
          <w:sz w:val="24"/>
        </w:rPr>
        <w:t xml:space="preserve">-&gt; </w:t>
      </w:r>
      <w:r>
        <w:rPr>
          <w:rFonts w:ascii="Times New Roman" w:hAnsi="Times New Roman"/>
          <w:b w:val="0"/>
          <w:sz w:val="24"/>
        </w:rPr>
        <w:t xml:space="preserve">用户反馈 </w:t>
      </w:r>
      <w:r>
        <w:rPr>
          <w:rFonts w:eastAsia="宋体"/>
          <w:b w:val="0"/>
          <w:sz w:val="24"/>
        </w:rPr>
        <w:t xml:space="preserve">-&gt; </w:t>
      </w:r>
      <w:r>
        <w:rPr>
          <w:rFonts w:ascii="Times New Roman" w:hAnsi="Times New Roman"/>
          <w:b w:val="0"/>
          <w:sz w:val="24"/>
        </w:rPr>
        <w:t xml:space="preserve">画像更新 </w:t>
      </w:r>
      <w:r>
        <w:rPr>
          <w:rFonts w:eastAsia="宋体"/>
          <w:b w:val="0"/>
          <w:sz w:val="24"/>
        </w:rPr>
        <w:t xml:space="preserve">-&gt; </w:t>
      </w:r>
      <w:r>
        <w:rPr>
          <w:rFonts w:ascii="Times New Roman" w:hAnsi="Times New Roman"/>
          <w:b w:val="0"/>
          <w:sz w:val="24"/>
        </w:rPr>
        <w:t>结果复核”这一顺序。</w:t>
      </w:r>
    </w:p>
    <w:p ns2:paraId="7FD4B4B8">
      <w:pPr>
        <w:pStyle w:val="42"/>
        <w:keepNext/>
        <w:keepLines/>
        <w:widowControl/>
      </w:pPr>
      <w:bookmarkStart w:id="75" w:name="toc_v16_1618"/>
      <w:bookmarkStart w:id="76" w:name="toc_1027"/>
      <w:bookmarkStart w:id="77" w:name="_TocLCJ030"/>
      <w:r>
        <w:rPr>
          <w:rFonts w:ascii="Times New Roman" w:hAnsi="Times New Roman"/>
          <w:b w:val="0"/>
          <w:sz w:val="30"/>
        </w:rPr>
        <w:t>系统核心流程设计</w:t>
      </w:r>
      <w:bookmarkEnd w:id="75"/>
      <w:bookmarkEnd w:id="76"/>
      <w:bookmarkEnd w:id="77"/>
    </w:p>
    <w:p ns2:paraId="14A974CC">
      <w:pPr>
        <w:widowControl/>
        <w:spacing w:before="0" w:after="0" w:line="400" w:lineRule="exact"/>
        <w:ind w:firstLine="480"/>
        <w:jc w:val="both"/>
      </w:pPr>
      <w:r>
        <w:rPr>
          <w:rFonts w:ascii="Times New Roman" w:hAnsi="Times New Roman"/>
          <w:b w:val="0"/>
          <w:sz w:val="24"/>
        </w:rPr>
        <w:t xml:space="preserve">校园社交匹配推荐系统的核心流程围绕一次推荐请求展开，如图 </w:t>
      </w:r>
      <w:r>
        <w:rPr>
          <w:rFonts w:eastAsia="宋体"/>
          <w:b w:val="0"/>
          <w:sz w:val="24"/>
        </w:rPr>
        <w:t xml:space="preserve">4-3 </w:t>
      </w:r>
      <w:r>
        <w:rPr>
          <w:rFonts w:ascii="Times New Roman" w:hAnsi="Times New Roman"/>
          <w:b w:val="0"/>
          <w:sz w:val="24"/>
        </w:rPr>
        <w:t xml:space="preserve">所示。用户进入系统后，先维护个人信息和兴趣标签。用户发起推荐请求时，系统读取用户标签关系并构建画像，再根据画像中的核心标签召回候选用户。候选用户进入排序阶段后，系统计算相似度，并结合校园规则生成 </w:t>
      </w:r>
      <w:r>
        <w:rPr>
          <w:rFonts w:eastAsia="宋体"/>
          <w:b w:val="0"/>
          <w:sz w:val="24"/>
        </w:rPr>
        <w:t xml:space="preserve">Top-K </w:t>
      </w:r>
      <w:r>
        <w:rPr>
          <w:rFonts w:ascii="Times New Roman" w:hAnsi="Times New Roman"/>
          <w:b w:val="0"/>
          <w:sz w:val="24"/>
        </w:rPr>
        <w:t>推荐结果。推荐结果生成后，解释模块读取同一次请求中的画像、召回、排序、重排和解释证据，在透明链路页面中展示。用户提交关注或忽略反馈后，系统保存反馈记录，并在后续画像更新中使用这些反馈。</w:t>
      </w:r>
    </w:p>
    <w:p ns2:paraId="7223E1AF">
      <w:pPr>
        <w:keepNext/>
        <w:keepLines/>
        <w:widowControl/>
        <w:spacing w:before="160" w:after="60"/>
        <w:jc w:val="center"/>
      </w:pPr>
      <w:r>
        <w:drawing>
          <ns7:inline distT="0" distB="0" distL="0" distR="0">
            <ns7:extent cx="5669280" cy="2967355"/>
            <ns7:effectExtent l="0" t="0" r="0" b="0"/>
            <ns7:docPr id="8" name="Picture 7"/>
            <ns7:cNvGraphicFramePr>
              <ns8:graphicFrameLocks noChangeAspect="1"/>
            </ns7:cNvGraphicFramePr>
            <ns8:graphic>
              <ns8:graphicData uri="http://schemas.openxmlformats.org/drawingml/2006/picture">
                <ns9:pic>
                  <ns9:nvPicPr>
                    <ns9:cNvPr id="8" name="Picture 7"/>
                    <ns9:cNvPicPr>
                      <ns8:picLocks noChangeAspect="1" noChangeArrowheads="1"/>
                    </ns9:cNvPicPr>
                  </ns9:nvPicPr>
                  <ns9:blipFill>
                    <ns8:blip ns5:embed="rId65"/>
                    <ns8:stretch>
                      <ns8:fillRect/>
                    </ns8:stretch>
                  </ns9:blipFill>
                  <ns9:spPr>
                    <ns8:xfrm>
                      <ns8:off x="0" y="0"/>
                      <ns8:ext cx="5669280" cy="2967355"/>
                    </ns8:xfrm>
                    <ns8:prstGeom prst="rect">
                      <ns8:avLst/>
                    </ns8:prstGeom>
                    <ns8:noFill/>
                  </ns9:spPr>
                </ns9:pic>
              </ns8:graphicData>
            </ns8:graphic>
          </ns7:inline>
        </w:drawing>
      </w:r>
    </w:p>
    <w:p ns2:paraId="6AC7D541">
      <w:pPr>
        <w:keepLines/>
        <w:widowControl/>
        <w:spacing w:before="0" w:after="0" w:line="400" w:lineRule="exact"/>
        <w:jc w:val="center"/>
      </w:pPr>
      <w:r>
        <w:rPr>
          <w:rFonts w:ascii="Times New Roman" w:hAnsi="Times New Roman"/>
          <w:b w:val="0"/>
          <w:sz w:val="21"/>
        </w:rPr>
        <w:t>图</w:t>
      </w:r>
      <w:r>
        <w:rPr>
          <w:rFonts w:eastAsia="宋体"/>
          <w:b w:val="0"/>
          <w:sz w:val="21"/>
        </w:rPr>
        <w:t xml:space="preserve">4-3 </w:t>
      </w:r>
      <w:r>
        <w:rPr>
          <w:rFonts w:ascii="Times New Roman" w:hAnsi="Times New Roman"/>
          <w:b w:val="0"/>
          <w:sz w:val="21"/>
        </w:rPr>
        <w:t>系统核心流程图</w:t>
      </w:r>
    </w:p>
    <w:p ns2:paraId="24BBC312">
      <w:pPr>
        <w:widowControl/>
        <w:spacing w:before="0" w:after="0" w:line="400" w:lineRule="exact"/>
        <w:ind w:firstLine="480"/>
        <w:jc w:val="both"/>
      </w:pPr>
      <w:r>
        <w:rPr>
          <w:rFonts w:ascii="Times New Roman" w:hAnsi="Times New Roman"/>
          <w:b w:val="0"/>
          <w:sz w:val="24"/>
        </w:rPr>
        <w:t xml:space="preserve">如图 </w:t>
      </w:r>
      <w:r>
        <w:rPr>
          <w:rFonts w:eastAsia="宋体"/>
          <w:b w:val="0"/>
          <w:sz w:val="24"/>
        </w:rPr>
        <w:t xml:space="preserve">4-3 </w:t>
      </w:r>
      <w:r>
        <w:rPr>
          <w:rFonts w:ascii="Times New Roman" w:hAnsi="Times New Roman"/>
          <w:b w:val="0"/>
          <w:sz w:val="24"/>
        </w:rPr>
        <w:t xml:space="preserve">所示，画像生成、推荐生成、解释生成、反馈更新和结果复核并不是孤立功能，而是一次推荐请求中的连续步骤。第 </w:t>
      </w:r>
      <w:r>
        <w:rPr>
          <w:rFonts w:eastAsia="宋体"/>
          <w:b w:val="0"/>
          <w:sz w:val="24"/>
        </w:rPr>
        <w:t xml:space="preserve">6 </w:t>
      </w:r>
      <w:r>
        <w:rPr>
          <w:rFonts w:ascii="Times New Roman" w:hAnsi="Times New Roman"/>
          <w:b w:val="0"/>
          <w:sz w:val="24"/>
        </w:rPr>
        <w:t>章的测试用例也按照这个顺序检查系统输出。</w:t>
      </w:r>
    </w:p>
    <w:p ns2:paraId="0FA49601">
      <w:pPr>
        <w:pStyle w:val="42"/>
        <w:keepNext/>
        <w:keepLines/>
        <w:widowControl/>
      </w:pPr>
      <w:bookmarkStart w:id="78" w:name="_TocLCJ031"/>
      <w:bookmarkStart w:id="79" w:name="toc_1028"/>
      <w:bookmarkStart w:id="80" w:name="toc_v16_1619"/>
      <w:r>
        <w:rPr>
          <w:rFonts w:ascii="Times New Roman" w:hAnsi="Times New Roman"/>
          <w:b w:val="0"/>
          <w:sz w:val="30"/>
        </w:rPr>
        <w:t>数据存储设计</w:t>
      </w:r>
      <w:bookmarkEnd w:id="78"/>
      <w:bookmarkEnd w:id="79"/>
      <w:bookmarkEnd w:id="80"/>
    </w:p>
    <w:p ns2:paraId="563525F2">
      <w:pPr>
        <w:widowControl/>
        <w:spacing w:before="0" w:after="0" w:line="400" w:lineRule="exact"/>
        <w:ind w:firstLine="480"/>
        <w:jc w:val="both"/>
      </w:pPr>
      <w:r>
        <w:rPr>
          <w:rFonts w:ascii="Times New Roman" w:hAnsi="Times New Roman"/>
          <w:b w:val="0"/>
          <w:sz w:val="24"/>
        </w:rPr>
        <w:t xml:space="preserve">本系统的数据存储围绕推荐主链路展开，先说明概念与逻辑层面的实体关系，再结合 </w:t>
      </w:r>
      <w:r>
        <w:rPr>
          <w:rFonts w:eastAsia="宋体"/>
          <w:b w:val="0"/>
          <w:sz w:val="24"/>
        </w:rPr>
        <w:t xml:space="preserve">MySQL </w:t>
      </w:r>
      <w:r>
        <w:rPr>
          <w:rFonts w:ascii="Times New Roman" w:hAnsi="Times New Roman"/>
          <w:b w:val="0"/>
          <w:sz w:val="24"/>
        </w:rPr>
        <w:t>表结构给出物理模型和字段设计。数据存储设计需要同时支撑画像构建、推荐结果保存、解释证据追溯和用户反馈更新，因此实体关系与物理表结构均围绕推荐闭环组织。</w:t>
      </w:r>
    </w:p>
    <w:p ns2:paraId="3B0D1D17">
      <w:pPr>
        <w:pStyle w:val="43"/>
        <w:keepNext/>
        <w:keepLines/>
        <w:widowControl/>
      </w:pPr>
      <w:bookmarkStart w:id="81" w:name="toc_1029"/>
      <w:bookmarkStart w:id="82" w:name="toc_v16_1620"/>
      <w:bookmarkStart w:id="83" w:name="_TocLCJ032"/>
      <w:r>
        <w:rPr>
          <w:rFonts w:ascii="Times New Roman" w:hAnsi="Times New Roman"/>
          <w:b w:val="0"/>
          <w:sz w:val="28"/>
        </w:rPr>
        <w:t>概念与逻辑模型设计</w:t>
      </w:r>
      <w:bookmarkEnd w:id="81"/>
      <w:bookmarkEnd w:id="82"/>
      <w:bookmarkEnd w:id="83"/>
    </w:p>
    <w:p ns2:paraId="5782D634">
      <w:pPr>
        <w:keepNext/>
        <w:keepLines/>
        <w:widowControl/>
        <w:spacing w:before="160" w:after="60"/>
        <w:jc w:val="center"/>
        <w:rPr>
          <w:rFonts w:hint="eastAsia" w:eastAsia="宋体"/>
          <w:lang w:eastAsia="zh-CN"/>
        </w:rPr>
      </w:pPr>
      <w:r>
        <w:rPr>
          <w:rFonts w:hint="eastAsia" w:eastAsia="宋体"/>
          <w:lang w:eastAsia="zh-CN"/>
        </w:rPr>
        <w:drawing>
          <ns7:inline distT="0" distB="0" distL="114300" distR="114300">
            <ns7:extent cx="5758180" cy="4298950"/>
            <ns7:effectExtent l="0" t="0" r="7620" b="19050"/>
            <ns7:docPr id="23" name="图片 23" descr="fig4-4-er-redraw"/>
            <ns7:cNvGraphicFramePr>
              <ns8:graphicFrameLocks noChangeAspect="1"/>
            </ns7:cNvGraphicFramePr>
            <ns8:graphic>
              <ns8:graphicData uri="http://schemas.openxmlformats.org/drawingml/2006/picture">
                <ns9:pic>
                  <ns9:nvPicPr>
                    <ns9:cNvPr id="23" name="图片 23" descr="fig4-4-er-redraw"/>
                    <ns9:cNvPicPr>
                      <ns8:picLocks noChangeAspect="1"/>
                    </ns9:cNvPicPr>
                  </ns9:nvPicPr>
                  <ns9:blipFill>
                    <ns8:blip ns5:embed="rId66">
                      <ns8:extLst>
                        <ns8:ext uri="{96DAC541-7B7A-43D3-8B79-37D633B846F1}">
                          <ns10:svgBlip ns5:embed="rId67"/>
                        </ns8:ext>
                      </ns8:extLst>
                    </ns8:blip>
                    <ns8:stretch>
                      <ns8:fillRect/>
                    </ns8:stretch>
                  </ns9:blipFill>
                  <ns9:spPr>
                    <ns8:xfrm>
                      <ns8:off x="0" y="0"/>
                      <ns8:ext cx="5758180" cy="4298950"/>
                    </ns8:xfrm>
                    <ns8:prstGeom prst="rect">
                      <ns8:avLst/>
                    </ns8:prstGeom>
                  </ns9:spPr>
                </ns9:pic>
              </ns8:graphicData>
            </ns8:graphic>
          </ns7:inline>
        </w:drawing>
      </w:r>
    </w:p>
    <w:p ns2:paraId="7F481490">
      <w:pPr>
        <w:keepLines/>
        <w:widowControl/>
        <w:spacing w:before="0" w:after="0" w:line="400" w:lineRule="exact"/>
        <w:jc w:val="center"/>
      </w:pPr>
      <w:r>
        <w:rPr>
          <w:rFonts w:ascii="Times New Roman" w:hAnsi="Times New Roman"/>
          <w:b w:val="0"/>
          <w:sz w:val="21"/>
        </w:rPr>
        <w:t>图</w:t>
      </w:r>
      <w:r>
        <w:rPr>
          <w:rFonts w:eastAsia="宋体"/>
          <w:b w:val="0"/>
          <w:sz w:val="21"/>
        </w:rPr>
        <w:t xml:space="preserve">4-4 </w:t>
      </w:r>
      <w:r>
        <w:rPr>
          <w:rFonts w:ascii="Times New Roman" w:hAnsi="Times New Roman"/>
          <w:b w:val="0"/>
          <w:sz w:val="21"/>
        </w:rPr>
        <w:t xml:space="preserve">数据存储 </w:t>
      </w:r>
      <w:r>
        <w:rPr>
          <w:rFonts w:eastAsia="宋体"/>
          <w:b w:val="0"/>
          <w:sz w:val="21"/>
        </w:rPr>
        <w:t xml:space="preserve">ER </w:t>
      </w:r>
      <w:r>
        <w:rPr>
          <w:rFonts w:ascii="Times New Roman" w:hAnsi="Times New Roman"/>
          <w:b w:val="0"/>
          <w:sz w:val="21"/>
        </w:rPr>
        <w:t>图</w:t>
      </w:r>
    </w:p>
    <w:p ns2:paraId="50183181">
      <w:pPr>
        <w:widowControl/>
        <w:spacing w:before="0" w:after="0" w:line="400" w:lineRule="exact"/>
        <w:ind w:firstLine="420"/>
        <w:jc w:val="both"/>
      </w:pPr>
      <w:r>
        <w:rPr>
          <w:rFonts w:ascii="Times New Roman" w:hAnsi="Times New Roman"/>
          <w:sz w:val="24"/>
        </w:rPr>
        <w:t xml:space="preserve">如图 </w:t>
      </w:r>
      <w:r>
        <w:rPr>
          <w:rFonts w:eastAsia="宋体"/>
          <w:sz w:val="24"/>
        </w:rPr>
        <w:t xml:space="preserve">4-4 </w:t>
      </w:r>
      <w:r>
        <w:rPr>
          <w:rFonts w:ascii="Times New Roman" w:hAnsi="Times New Roman"/>
          <w:sz w:val="24"/>
        </w:rPr>
        <w:t>所示，数据存储概念模型围绕“用户、标签、用户标签关系、用户画像、推荐结果、推荐解释、用户反馈”七类核心实体展开。用户和标签是画像构建的数据入口，用户标签关系记录用户与标签之间的选择关系和权重来源；用户画像保存计算后的核心标签和画像版本；推荐结果保存候选对象、最终得分和链路追踪标识；推荐解释保存解释文本和证据数据；用户反馈记录关注或忽略行为，并为后续画像更新提供依据。各实体名称和字段说明在图中统一使用中文，以便与正文表结构说明保持一致。</w:t>
      </w:r>
    </w:p>
    <w:p ns2:paraId="618BD533">
      <w:pPr>
        <w:pStyle w:val="43"/>
        <w:keepNext/>
        <w:keepLines/>
        <w:widowControl/>
      </w:pPr>
      <w:bookmarkStart w:id="84" w:name="toc_1030"/>
      <w:bookmarkStart w:id="85" w:name="toc_v16_1621"/>
      <w:bookmarkStart w:id="86" w:name="_TocLCJ033"/>
      <w:r>
        <w:rPr>
          <w:rFonts w:ascii="Times New Roman" w:hAnsi="Times New Roman"/>
          <w:b w:val="0"/>
          <w:sz w:val="28"/>
        </w:rPr>
        <w:t>物理模型设计</w:t>
      </w:r>
      <w:bookmarkEnd w:id="84"/>
      <w:bookmarkEnd w:id="85"/>
      <w:bookmarkEnd w:id="86"/>
    </w:p>
    <w:p ns2:paraId="29284CAD">
      <w:pPr>
        <w:widowControl/>
        <w:spacing w:before="0" w:after="0" w:line="400" w:lineRule="exact"/>
        <w:ind w:firstLine="480"/>
        <w:jc w:val="both"/>
      </w:pPr>
      <w:r>
        <w:rPr>
          <w:rFonts w:ascii="Times New Roman" w:hAnsi="Times New Roman"/>
          <w:b w:val="0"/>
          <w:sz w:val="24"/>
        </w:rPr>
        <w:t xml:space="preserve">物理模型面向 </w:t>
      </w:r>
      <w:r>
        <w:rPr>
          <w:rFonts w:eastAsia="宋体"/>
          <w:b w:val="0"/>
          <w:sz w:val="24"/>
        </w:rPr>
        <w:t xml:space="preserve">MySQL </w:t>
      </w:r>
      <w:r>
        <w:rPr>
          <w:rFonts w:ascii="Times New Roman" w:hAnsi="Times New Roman"/>
          <w:b w:val="0"/>
          <w:sz w:val="24"/>
        </w:rPr>
        <w:t xml:space="preserve">数据库实现，明确真实表名、主键、索引和主要字段，如图 </w:t>
      </w:r>
      <w:r>
        <w:rPr>
          <w:rFonts w:eastAsia="宋体"/>
          <w:b w:val="0"/>
          <w:sz w:val="24"/>
        </w:rPr>
        <w:t xml:space="preserve">4-5 </w:t>
      </w:r>
      <w:r>
        <w:rPr>
          <w:rFonts w:ascii="Times New Roman" w:hAnsi="Times New Roman"/>
          <w:b w:val="0"/>
          <w:sz w:val="24"/>
        </w:rPr>
        <w:t>所示。系统物理表围绕用户基础信息、标签定义、用户标签关系、用户画像、推荐结果、推荐解释和用户反馈展开。表结构设计既要支持推荐计算，也要保留解释和反馈所需的可追溯材料。</w:t>
      </w:r>
    </w:p>
    <w:p ns2:paraId="58DA162A">
      <w:pPr>
        <w:keepNext/>
        <w:keepLines/>
        <w:widowControl/>
        <w:spacing w:before="160" w:after="60"/>
        <w:jc w:val="center"/>
      </w:pPr>
      <w:r>
        <w:drawing>
          <ns7:inline distT="0" distB="0" distL="0" distR="0">
            <ns7:extent cx="5669280" cy="4370070"/>
            <ns7:effectExtent l="0" t="0" r="0" b="0"/>
            <ns7:docPr id="10" name="Picture 9"/>
            <ns7:cNvGraphicFramePr>
              <ns8:graphicFrameLocks noChangeAspect="1"/>
            </ns7:cNvGraphicFramePr>
            <ns8:graphic>
              <ns8:graphicData uri="http://schemas.openxmlformats.org/drawingml/2006/picture">
                <ns9:pic>
                  <ns9:nvPicPr>
                    <ns9:cNvPr id="10" name="Picture 9"/>
                    <ns9:cNvPicPr>
                      <ns8:picLocks noChangeAspect="1" noChangeArrowheads="1"/>
                    </ns9:cNvPicPr>
                  </ns9:nvPicPr>
                  <ns9:blipFill>
                    <ns8:blip ns5:embed="rId68"/>
                    <ns8:stretch>
                      <ns8:fillRect/>
                    </ns8:stretch>
                  </ns9:blipFill>
                  <ns9:spPr>
                    <ns8:xfrm>
                      <ns8:off x="0" y="0"/>
                      <ns8:ext cx="5669280" cy="4370070"/>
                    </ns8:xfrm>
                    <ns8:prstGeom prst="rect">
                      <ns8:avLst/>
                    </ns8:prstGeom>
                    <ns8:noFill/>
                  </ns9:spPr>
                </ns9:pic>
              </ns8:graphicData>
            </ns8:graphic>
          </ns7:inline>
        </w:drawing>
      </w:r>
    </w:p>
    <w:p ns2:paraId="6FC9E366">
      <w:pPr>
        <w:keepLines/>
        <w:widowControl/>
        <w:spacing w:before="0" w:after="0" w:line="400" w:lineRule="exact"/>
        <w:jc w:val="center"/>
      </w:pPr>
      <w:r>
        <w:rPr>
          <w:rFonts w:ascii="Times New Roman" w:hAnsi="Times New Roman"/>
          <w:b w:val="0"/>
          <w:sz w:val="21"/>
        </w:rPr>
        <w:t>图</w:t>
      </w:r>
      <w:r>
        <w:rPr>
          <w:rFonts w:eastAsia="宋体"/>
          <w:b w:val="0"/>
          <w:sz w:val="21"/>
        </w:rPr>
        <w:t xml:space="preserve">4-5 </w:t>
      </w:r>
      <w:r>
        <w:rPr>
          <w:rFonts w:ascii="Times New Roman" w:hAnsi="Times New Roman"/>
          <w:b w:val="0"/>
          <w:sz w:val="21"/>
        </w:rPr>
        <w:t>数据存储物理模型示意图</w:t>
      </w:r>
    </w:p>
    <w:p ns2:paraId="6CD90222">
      <w:pPr>
        <w:widowControl/>
        <w:spacing w:before="0" w:after="0" w:line="400" w:lineRule="exact"/>
        <w:ind w:firstLine="480"/>
        <w:jc w:val="both"/>
      </w:pPr>
      <w:r>
        <w:rPr>
          <w:rFonts w:ascii="Times New Roman" w:hAnsi="Times New Roman"/>
          <w:b w:val="0"/>
          <w:sz w:val="24"/>
        </w:rPr>
        <w:t xml:space="preserve">如图 </w:t>
      </w:r>
      <w:r>
        <w:rPr>
          <w:rFonts w:eastAsia="宋体"/>
          <w:b w:val="0"/>
          <w:sz w:val="24"/>
        </w:rPr>
        <w:t xml:space="preserve">4-5 </w:t>
      </w:r>
      <w:r>
        <w:rPr>
          <w:rFonts w:ascii="Times New Roman" w:hAnsi="Times New Roman"/>
          <w:b w:val="0"/>
          <w:sz w:val="24"/>
        </w:rPr>
        <w:t>所示，</w:t>
      </w:r>
      <w:r>
        <w:rPr>
          <w:rFonts w:eastAsia="宋体"/>
          <w:b w:val="0"/>
          <w:sz w:val="24"/>
        </w:rPr>
        <w:t>user</w:t>
      </w:r>
      <w:r>
        <w:rPr>
          <w:rFonts w:ascii="Times New Roman" w:hAnsi="Times New Roman"/>
          <w:b w:val="0"/>
          <w:sz w:val="24"/>
        </w:rPr>
        <w:t>、</w:t>
      </w:r>
      <w:r>
        <w:rPr>
          <w:rFonts w:eastAsia="宋体"/>
          <w:b w:val="0"/>
          <w:sz w:val="24"/>
        </w:rPr>
        <w:t xml:space="preserve">tag </w:t>
      </w:r>
      <w:r>
        <w:rPr>
          <w:rFonts w:ascii="Times New Roman" w:hAnsi="Times New Roman"/>
          <w:b w:val="0"/>
          <w:sz w:val="24"/>
        </w:rPr>
        <w:t xml:space="preserve">和 </w:t>
      </w:r>
      <w:r>
        <w:rPr>
          <w:rFonts w:eastAsia="宋体"/>
          <w:b w:val="0"/>
          <w:sz w:val="24"/>
        </w:rPr>
        <w:t xml:space="preserve">user_tag_relation </w:t>
      </w:r>
      <w:r>
        <w:rPr>
          <w:rFonts w:ascii="Times New Roman" w:hAnsi="Times New Roman"/>
          <w:b w:val="0"/>
          <w:sz w:val="24"/>
        </w:rPr>
        <w:t>表为画像构建提供输入；</w:t>
      </w:r>
      <w:r>
        <w:rPr>
          <w:rFonts w:eastAsia="宋体"/>
          <w:b w:val="0"/>
          <w:sz w:val="24"/>
        </w:rPr>
        <w:t xml:space="preserve">user_profile </w:t>
      </w:r>
      <w:r>
        <w:rPr>
          <w:rFonts w:ascii="Times New Roman" w:hAnsi="Times New Roman"/>
          <w:b w:val="0"/>
          <w:sz w:val="24"/>
        </w:rPr>
        <w:t>表保存画像结果；</w:t>
      </w:r>
      <w:r>
        <w:rPr>
          <w:rFonts w:eastAsia="宋体"/>
          <w:b w:val="0"/>
          <w:sz w:val="24"/>
        </w:rPr>
        <w:t xml:space="preserve">recommendation_result </w:t>
      </w:r>
      <w:r>
        <w:rPr>
          <w:rFonts w:ascii="Times New Roman" w:hAnsi="Times New Roman"/>
          <w:b w:val="0"/>
          <w:sz w:val="24"/>
        </w:rPr>
        <w:t>表保存推荐排序结果；</w:t>
      </w:r>
      <w:r>
        <w:rPr>
          <w:rFonts w:eastAsia="宋体"/>
          <w:b w:val="0"/>
          <w:sz w:val="24"/>
        </w:rPr>
        <w:t xml:space="preserve">recommendation_explanation </w:t>
      </w:r>
      <w:r>
        <w:rPr>
          <w:rFonts w:ascii="Times New Roman" w:hAnsi="Times New Roman"/>
          <w:b w:val="0"/>
          <w:sz w:val="24"/>
        </w:rPr>
        <w:t>表保存解释文本和证据；</w:t>
      </w:r>
      <w:r>
        <w:rPr>
          <w:rFonts w:eastAsia="宋体"/>
          <w:b w:val="0"/>
          <w:sz w:val="24"/>
        </w:rPr>
        <w:t xml:space="preserve">user_feedback </w:t>
      </w:r>
      <w:r>
        <w:rPr>
          <w:rFonts w:ascii="Times New Roman" w:hAnsi="Times New Roman"/>
          <w:b w:val="0"/>
          <w:sz w:val="24"/>
        </w:rPr>
        <w:t>表保存用户反馈记录。上述物理表共同支撑推荐生成、解释展示和反馈更新。</w:t>
      </w:r>
    </w:p>
    <w:p ns2:paraId="5DC02887">
      <w:pPr>
        <w:widowControl/>
        <w:spacing w:before="0" w:after="0" w:line="400" w:lineRule="exact"/>
        <w:ind w:firstLine="480"/>
        <w:jc w:val="both"/>
      </w:pPr>
      <w:r>
        <w:rPr>
          <w:rFonts w:ascii="Times New Roman" w:hAnsi="Times New Roman"/>
          <w:b w:val="0"/>
          <w:sz w:val="24"/>
        </w:rPr>
        <w:t xml:space="preserve">表结构详细设计如表 </w:t>
      </w:r>
      <w:r>
        <w:rPr>
          <w:rFonts w:eastAsia="宋体"/>
          <w:b w:val="0"/>
          <w:sz w:val="24"/>
        </w:rPr>
        <w:t xml:space="preserve">4-1 </w:t>
      </w:r>
      <w:r>
        <w:rPr>
          <w:rFonts w:ascii="Times New Roman" w:hAnsi="Times New Roman"/>
          <w:b w:val="0"/>
          <w:sz w:val="24"/>
        </w:rPr>
        <w:t xml:space="preserve">至表 </w:t>
      </w:r>
      <w:r>
        <w:rPr>
          <w:rFonts w:eastAsia="宋体"/>
          <w:b w:val="0"/>
          <w:sz w:val="24"/>
        </w:rPr>
        <w:t xml:space="preserve">4-7 </w:t>
      </w:r>
      <w:r>
        <w:rPr>
          <w:rFonts w:ascii="Times New Roman" w:hAnsi="Times New Roman"/>
          <w:b w:val="0"/>
          <w:sz w:val="24"/>
        </w:rPr>
        <w:t>所示。</w:t>
      </w:r>
    </w:p>
    <w:p ns2:paraId="45C130AD">
      <w:pPr>
        <w:keepNext/>
        <w:widowControl/>
        <w:spacing w:before="0" w:after="0" w:line="400" w:lineRule="exact"/>
        <w:jc w:val="center"/>
      </w:pPr>
      <w:r>
        <w:rPr>
          <w:rFonts w:ascii="Times New Roman" w:hAnsi="Times New Roman"/>
          <w:b w:val="0"/>
          <w:sz w:val="21"/>
          <w:szCs w:val="21"/>
        </w:rPr>
        <w:t>表</w:t>
      </w:r>
      <w:r>
        <w:rPr>
          <w:rFonts w:eastAsia="宋体"/>
          <w:b w:val="0"/>
          <w:sz w:val="21"/>
          <w:szCs w:val="21"/>
        </w:rPr>
        <w:t xml:space="preserve">4-1 </w:t>
      </w:r>
      <w:r>
        <w:rPr>
          <w:rFonts w:ascii="Times New Roman" w:hAnsi="Times New Roman"/>
          <w:b w:val="0"/>
          <w:sz w:val="21"/>
          <w:szCs w:val="21"/>
        </w:rPr>
        <w:t>用户基础信息表设计（表名：</w:t>
      </w:r>
      <w:r>
        <w:rPr>
          <w:rFonts w:eastAsia="宋体"/>
          <w:b w:val="0"/>
          <w:sz w:val="21"/>
          <w:szCs w:val="21"/>
        </w:rPr>
        <w:t>user</w:t>
      </w:r>
      <w:r>
        <w:rPr>
          <w:rFonts w:ascii="Times New Roman" w:hAnsi="Times New Roman"/>
          <w:b w:val="0"/>
          <w:sz w:val="21"/>
          <w:szCs w:val="21"/>
        </w:rPr>
        <w:t>）</w:t>
      </w:r>
    </w:p>
    <w:tbl>
      <w:tblPr>
        <w:tblStyle w:val="19"/>
        <w:tblW w:w="9071" w:type="dxa"/>
        <w:jc w:val="center"/>
        <w:tblLayout w:type="fixed"/>
        <w:tblCellMar>
          <w:top w:w="60" w:type="dxa"/>
          <w:left w:w="60" w:type="dxa"/>
          <w:bottom w:w="60" w:type="dxa"/>
          <w:right w:w="60" w:type="dxa"/>
        </w:tblCellMar>
      </w:tblPr>
      <w:tblGrid>
        <w:gridCol w:w="559"/>
        <w:gridCol w:w="2100"/>
        <w:gridCol w:w="1500"/>
        <w:gridCol w:w="1800"/>
        <w:gridCol w:w="3112"/>
      </w:tblGrid>
      <w:tr ns2:paraId="03FED0B5">
        <w:trPr>
          <w:cantSplit/>
          <w:tblHeader/>
          <w:jc w:val="center"/>
        </w:trPr>
        <w:tc>
          <w:tcPr>
            <w:tcW w:w="559" w:type="dxa"/>
            <w:tcBorders>
              <w:top w:val="single" w:color="000000" w:sz="12" w:space="0"/>
              <w:bottom w:val="single" w:color="000000" w:sz="4" w:space="0"/>
            </w:tcBorders>
            <w:shd w:val="clear" w:color="auto" w:fill="FFFFFF"/>
            <w:vAlign w:val="center"/>
          </w:tcPr>
          <w:p ns2:paraId="07852F58">
            <w:pPr>
              <w:spacing w:before="60" w:after="60" w:line="240" w:lineRule="exact"/>
              <w:jc w:val="center"/>
              <w:rPr>
                <w:b w:val="0"/>
                <w:color w:val="000000"/>
              </w:rPr>
            </w:pPr>
            <w:r>
              <w:rPr>
                <w:rFonts w:ascii="Times New Roman" w:hAnsi="Times New Roman"/>
                <w:b w:val="0"/>
                <w:color w:val="000000"/>
                <w:sz w:val="21"/>
                <w:szCs w:val="22"/>
              </w:rPr>
              <w:t>序号</w:t>
            </w:r>
          </w:p>
        </w:tc>
        <w:tc>
          <w:tcPr>
            <w:tcW w:w="2100" w:type="dxa"/>
            <w:tcBorders>
              <w:top w:val="single" w:color="000000" w:sz="12" w:space="0"/>
              <w:bottom w:val="single" w:color="000000" w:sz="4" w:space="0"/>
            </w:tcBorders>
            <w:shd w:val="clear" w:color="auto" w:fill="FFFFFF"/>
            <w:vAlign w:val="center"/>
          </w:tcPr>
          <w:p ns2:paraId="6E6E5F9D">
            <w:pPr>
              <w:spacing w:before="60" w:after="60" w:line="240" w:lineRule="exact"/>
              <w:jc w:val="center"/>
              <w:rPr>
                <w:b w:val="0"/>
                <w:color w:val="000000"/>
              </w:rPr>
            </w:pPr>
            <w:r>
              <w:rPr>
                <w:rFonts w:ascii="Times New Roman" w:hAnsi="Times New Roman"/>
                <w:b w:val="0"/>
                <w:color w:val="000000"/>
                <w:sz w:val="21"/>
                <w:szCs w:val="22"/>
              </w:rPr>
              <w:t>字段名</w:t>
            </w:r>
          </w:p>
        </w:tc>
        <w:tc>
          <w:tcPr>
            <w:tcW w:w="1500" w:type="dxa"/>
            <w:tcBorders>
              <w:top w:val="single" w:color="000000" w:sz="12" w:space="0"/>
              <w:bottom w:val="single" w:color="000000" w:sz="4" w:space="0"/>
            </w:tcBorders>
            <w:shd w:val="clear" w:color="auto" w:fill="FFFFFF"/>
            <w:vAlign w:val="center"/>
          </w:tcPr>
          <w:p ns2:paraId="01734546">
            <w:pPr>
              <w:spacing w:before="60" w:after="60" w:line="240" w:lineRule="exact"/>
              <w:jc w:val="center"/>
              <w:rPr>
                <w:b w:val="0"/>
                <w:color w:val="000000"/>
              </w:rPr>
            </w:pPr>
            <w:r>
              <w:rPr>
                <w:rFonts w:ascii="Times New Roman" w:hAnsi="Times New Roman"/>
                <w:b w:val="0"/>
                <w:color w:val="000000"/>
                <w:sz w:val="21"/>
                <w:szCs w:val="22"/>
              </w:rPr>
              <w:t>类型</w:t>
            </w:r>
          </w:p>
        </w:tc>
        <w:tc>
          <w:tcPr>
            <w:tcW w:w="1800" w:type="dxa"/>
            <w:tcBorders>
              <w:top w:val="single" w:color="000000" w:sz="12" w:space="0"/>
              <w:bottom w:val="single" w:color="000000" w:sz="4" w:space="0"/>
            </w:tcBorders>
            <w:shd w:val="clear" w:color="auto" w:fill="FFFFFF"/>
            <w:vAlign w:val="center"/>
          </w:tcPr>
          <w:p ns2:paraId="3B75D87A">
            <w:pPr>
              <w:spacing w:before="60" w:after="60" w:line="240" w:lineRule="exact"/>
              <w:jc w:val="center"/>
              <w:rPr>
                <w:b w:val="0"/>
                <w:color w:val="000000"/>
              </w:rPr>
            </w:pPr>
            <w:r>
              <w:rPr>
                <w:rFonts w:ascii="Times New Roman" w:hAnsi="Times New Roman"/>
                <w:b w:val="0"/>
                <w:color w:val="000000"/>
                <w:sz w:val="21"/>
                <w:szCs w:val="22"/>
              </w:rPr>
              <w:t>属性</w:t>
            </w:r>
          </w:p>
        </w:tc>
        <w:tc>
          <w:tcPr>
            <w:tcW w:w="3112" w:type="dxa"/>
            <w:tcBorders>
              <w:top w:val="single" w:color="000000" w:sz="12" w:space="0"/>
              <w:bottom w:val="single" w:color="000000" w:sz="4" w:space="0"/>
            </w:tcBorders>
            <w:shd w:val="clear" w:color="auto" w:fill="FFFFFF"/>
            <w:vAlign w:val="center"/>
          </w:tcPr>
          <w:p ns2:paraId="4F8A8FF9">
            <w:pPr>
              <w:spacing w:before="60" w:after="60" w:line="240" w:lineRule="exact"/>
              <w:jc w:val="center"/>
              <w:rPr>
                <w:b w:val="0"/>
                <w:color w:val="000000"/>
              </w:rPr>
            </w:pPr>
            <w:r>
              <w:rPr>
                <w:rFonts w:ascii="Times New Roman" w:hAnsi="Times New Roman"/>
                <w:b w:val="0"/>
                <w:color w:val="000000"/>
                <w:sz w:val="21"/>
                <w:szCs w:val="22"/>
              </w:rPr>
              <w:t>描述</w:t>
            </w:r>
          </w:p>
        </w:tc>
      </w:tr>
      <w:tr ns2:paraId="3553CC46">
        <w:trPr>
          <w:cantSplit/>
          <w:jc w:val="center"/>
        </w:trPr>
        <w:tc>
          <w:tcPr>
            <w:tcW w:w="559" w:type="dxa"/>
            <w:tcBorders>
              <w:top w:val="single" w:color="000000" w:sz="4" w:space="0"/>
            </w:tcBorders>
            <w:shd w:val="clear" w:color="auto" w:fill="FFFFFF"/>
            <w:vAlign w:val="center"/>
          </w:tcPr>
          <w:p ns2:paraId="5FF13F26">
            <w:pPr>
              <w:spacing w:before="60" w:after="60" w:line="240" w:lineRule="exact"/>
              <w:jc w:val="center"/>
              <w:rPr>
                <w:b w:val="0"/>
                <w:color w:val="000000"/>
              </w:rPr>
            </w:pPr>
            <w:r>
              <w:rPr>
                <w:rFonts w:eastAsia="宋体"/>
                <w:b w:val="0"/>
                <w:color w:val="000000"/>
                <w:sz w:val="21"/>
                <w:szCs w:val="22"/>
              </w:rPr>
              <w:t>1</w:t>
            </w:r>
          </w:p>
        </w:tc>
        <w:tc>
          <w:tcPr>
            <w:tcW w:w="2100" w:type="dxa"/>
            <w:tcBorders>
              <w:top w:val="single" w:color="000000" w:sz="4" w:space="0"/>
            </w:tcBorders>
            <w:shd w:val="clear" w:color="auto" w:fill="FFFFFF"/>
            <w:vAlign w:val="center"/>
          </w:tcPr>
          <w:p ns2:paraId="07CA2A60">
            <w:pPr>
              <w:spacing w:before="60" w:after="60" w:line="240" w:lineRule="exact"/>
              <w:jc w:val="center"/>
              <w:rPr>
                <w:b w:val="0"/>
                <w:color w:val="000000"/>
              </w:rPr>
            </w:pPr>
            <w:r>
              <w:rPr>
                <w:rFonts w:eastAsia="宋体"/>
                <w:b w:val="0"/>
                <w:color w:val="000000"/>
                <w:sz w:val="21"/>
                <w:szCs w:val="22"/>
              </w:rPr>
              <w:t>id</w:t>
            </w:r>
          </w:p>
        </w:tc>
        <w:tc>
          <w:tcPr>
            <w:tcW w:w="1500" w:type="dxa"/>
            <w:tcBorders>
              <w:top w:val="single" w:color="000000" w:sz="4" w:space="0"/>
            </w:tcBorders>
            <w:shd w:val="clear" w:color="auto" w:fill="FFFFFF"/>
            <w:vAlign w:val="center"/>
          </w:tcPr>
          <w:p ns2:paraId="45DC0221">
            <w:pPr>
              <w:spacing w:before="60" w:after="60" w:line="240" w:lineRule="exact"/>
              <w:jc w:val="center"/>
              <w:rPr>
                <w:b w:val="0"/>
                <w:color w:val="000000"/>
              </w:rPr>
            </w:pPr>
            <w:r>
              <w:rPr>
                <w:rFonts w:eastAsia="宋体"/>
                <w:b w:val="0"/>
                <w:color w:val="000000"/>
                <w:sz w:val="21"/>
                <w:szCs w:val="22"/>
              </w:rPr>
              <w:t>bigint</w:t>
            </w:r>
          </w:p>
        </w:tc>
        <w:tc>
          <w:tcPr>
            <w:tcW w:w="1800" w:type="dxa"/>
            <w:tcBorders>
              <w:top w:val="single" w:color="000000" w:sz="4" w:space="0"/>
            </w:tcBorders>
            <w:shd w:val="clear" w:color="auto" w:fill="FFFFFF"/>
            <w:vAlign w:val="center"/>
          </w:tcPr>
          <w:p ns2:paraId="2C9FD0B2">
            <w:pPr>
              <w:spacing w:before="60" w:after="60" w:line="240" w:lineRule="exact"/>
              <w:jc w:val="center"/>
              <w:rPr>
                <w:b w:val="0"/>
                <w:color w:val="000000"/>
              </w:rPr>
            </w:pPr>
            <w:r>
              <w:rPr>
                <w:rFonts w:eastAsia="宋体"/>
                <w:b w:val="0"/>
                <w:color w:val="000000"/>
                <w:sz w:val="21"/>
                <w:szCs w:val="22"/>
              </w:rPr>
              <w:t>PRIMARY KEY</w:t>
            </w:r>
          </w:p>
        </w:tc>
        <w:tc>
          <w:tcPr>
            <w:tcW w:w="3112" w:type="dxa"/>
            <w:tcBorders>
              <w:top w:val="single" w:color="000000" w:sz="4" w:space="0"/>
            </w:tcBorders>
            <w:shd w:val="clear" w:color="auto" w:fill="FFFFFF"/>
            <w:vAlign w:val="center"/>
          </w:tcPr>
          <w:p ns2:paraId="47D5182A">
            <w:pPr>
              <w:spacing w:before="60" w:after="60" w:line="240" w:lineRule="exact"/>
              <w:jc w:val="center"/>
              <w:rPr>
                <w:b w:val="0"/>
                <w:color w:val="000000"/>
              </w:rPr>
            </w:pPr>
            <w:r>
              <w:rPr>
                <w:rFonts w:ascii="Times New Roman" w:hAnsi="Times New Roman"/>
                <w:b w:val="0"/>
                <w:color w:val="000000"/>
                <w:sz w:val="21"/>
                <w:szCs w:val="22"/>
              </w:rPr>
              <w:t>用户主键</w:t>
            </w:r>
          </w:p>
        </w:tc>
      </w:tr>
      <w:tr ns2:paraId="0AF24937">
        <w:trPr>
          <w:cantSplit/>
          <w:jc w:val="center"/>
        </w:trPr>
        <w:tc>
          <w:tcPr>
            <w:tcW w:w="559" w:type="dxa"/>
            <w:shd w:val="clear" w:color="auto" w:fill="FFFFFF"/>
            <w:vAlign w:val="center"/>
          </w:tcPr>
          <w:p ns2:paraId="26E631B1">
            <w:pPr>
              <w:spacing w:before="60" w:after="60" w:line="240" w:lineRule="exact"/>
              <w:jc w:val="center"/>
              <w:rPr>
                <w:b w:val="0"/>
                <w:color w:val="000000"/>
              </w:rPr>
            </w:pPr>
            <w:r>
              <w:rPr>
                <w:rFonts w:eastAsia="宋体"/>
                <w:b w:val="0"/>
                <w:color w:val="000000"/>
                <w:sz w:val="21"/>
                <w:szCs w:val="22"/>
              </w:rPr>
              <w:t>2</w:t>
            </w:r>
          </w:p>
        </w:tc>
        <w:tc>
          <w:tcPr>
            <w:tcW w:w="2100" w:type="dxa"/>
            <w:shd w:val="clear" w:color="auto" w:fill="FFFFFF"/>
            <w:vAlign w:val="center"/>
          </w:tcPr>
          <w:p ns2:paraId="4552403D">
            <w:pPr>
              <w:spacing w:before="60" w:after="60" w:line="240" w:lineRule="exact"/>
              <w:jc w:val="center"/>
              <w:rPr>
                <w:b w:val="0"/>
                <w:color w:val="000000"/>
              </w:rPr>
            </w:pPr>
            <w:r>
              <w:rPr>
                <w:rFonts w:eastAsia="宋体"/>
                <w:b w:val="0"/>
                <w:color w:val="000000"/>
                <w:sz w:val="21"/>
                <w:szCs w:val="22"/>
              </w:rPr>
              <w:t>student_no</w:t>
            </w:r>
          </w:p>
        </w:tc>
        <w:tc>
          <w:tcPr>
            <w:tcW w:w="1500" w:type="dxa"/>
            <w:shd w:val="clear" w:color="auto" w:fill="FFFFFF"/>
            <w:vAlign w:val="center"/>
          </w:tcPr>
          <w:p ns2:paraId="56CF082E">
            <w:pPr>
              <w:spacing w:before="60" w:after="60" w:line="240" w:lineRule="exact"/>
              <w:jc w:val="center"/>
              <w:rPr>
                <w:b w:val="0"/>
                <w:color w:val="000000"/>
              </w:rPr>
            </w:pPr>
            <w:r>
              <w:rPr>
                <w:rFonts w:eastAsia="宋体"/>
                <w:b w:val="0"/>
                <w:color w:val="000000"/>
                <w:sz w:val="21"/>
                <w:szCs w:val="22"/>
              </w:rPr>
              <w:t>varchar(32)</w:t>
            </w:r>
          </w:p>
        </w:tc>
        <w:tc>
          <w:tcPr>
            <w:tcW w:w="1800" w:type="dxa"/>
            <w:shd w:val="clear" w:color="auto" w:fill="FFFFFF"/>
            <w:vAlign w:val="center"/>
          </w:tcPr>
          <w:p ns2:paraId="49908331">
            <w:pPr>
              <w:spacing w:before="60" w:after="60" w:line="240" w:lineRule="exact"/>
              <w:jc w:val="center"/>
              <w:rPr>
                <w:b w:val="0"/>
                <w:color w:val="000000"/>
              </w:rPr>
            </w:pPr>
            <w:r>
              <w:rPr>
                <w:rFonts w:eastAsia="宋体"/>
                <w:b w:val="0"/>
                <w:color w:val="000000"/>
                <w:sz w:val="21"/>
                <w:szCs w:val="22"/>
              </w:rPr>
              <w:t>UNIQUE KEY</w:t>
            </w:r>
          </w:p>
        </w:tc>
        <w:tc>
          <w:tcPr>
            <w:tcW w:w="3112" w:type="dxa"/>
            <w:shd w:val="clear" w:color="auto" w:fill="FFFFFF"/>
            <w:vAlign w:val="center"/>
          </w:tcPr>
          <w:p ns2:paraId="1B52CB77">
            <w:pPr>
              <w:spacing w:before="60" w:after="60" w:line="240" w:lineRule="exact"/>
              <w:jc w:val="center"/>
              <w:rPr>
                <w:b w:val="0"/>
                <w:color w:val="000000"/>
              </w:rPr>
            </w:pPr>
            <w:r>
              <w:rPr>
                <w:rFonts w:ascii="Times New Roman" w:hAnsi="Times New Roman"/>
                <w:b w:val="0"/>
                <w:color w:val="000000"/>
                <w:sz w:val="21"/>
                <w:szCs w:val="22"/>
              </w:rPr>
              <w:t>学号</w:t>
            </w:r>
          </w:p>
        </w:tc>
      </w:tr>
      <w:tr ns2:paraId="1F033A2E">
        <w:trPr>
          <w:cantSplit/>
          <w:jc w:val="center"/>
        </w:trPr>
        <w:tc>
          <w:tcPr>
            <w:tcW w:w="559" w:type="dxa"/>
            <w:shd w:val="clear" w:color="auto" w:fill="FFFFFF"/>
            <w:vAlign w:val="center"/>
          </w:tcPr>
          <w:p ns2:paraId="4BF405DA">
            <w:pPr>
              <w:spacing w:before="60" w:after="60" w:line="240" w:lineRule="exact"/>
              <w:jc w:val="center"/>
              <w:rPr>
                <w:b w:val="0"/>
                <w:color w:val="000000"/>
              </w:rPr>
            </w:pPr>
            <w:r>
              <w:rPr>
                <w:rFonts w:eastAsia="宋体"/>
                <w:b w:val="0"/>
                <w:color w:val="000000"/>
                <w:sz w:val="21"/>
                <w:szCs w:val="22"/>
              </w:rPr>
              <w:t>3</w:t>
            </w:r>
          </w:p>
        </w:tc>
        <w:tc>
          <w:tcPr>
            <w:tcW w:w="2100" w:type="dxa"/>
            <w:shd w:val="clear" w:color="auto" w:fill="FFFFFF"/>
            <w:vAlign w:val="center"/>
          </w:tcPr>
          <w:p ns2:paraId="222E5553">
            <w:pPr>
              <w:spacing w:before="60" w:after="60" w:line="240" w:lineRule="exact"/>
              <w:jc w:val="center"/>
              <w:rPr>
                <w:b w:val="0"/>
                <w:color w:val="000000"/>
              </w:rPr>
            </w:pPr>
            <w:r>
              <w:rPr>
                <w:rFonts w:eastAsia="宋体"/>
                <w:b w:val="0"/>
                <w:color w:val="000000"/>
                <w:sz w:val="21"/>
                <w:szCs w:val="22"/>
              </w:rPr>
              <w:t>nickname</w:t>
            </w:r>
          </w:p>
        </w:tc>
        <w:tc>
          <w:tcPr>
            <w:tcW w:w="1500" w:type="dxa"/>
            <w:shd w:val="clear" w:color="auto" w:fill="FFFFFF"/>
            <w:vAlign w:val="center"/>
          </w:tcPr>
          <w:p ns2:paraId="2EE83B80">
            <w:pPr>
              <w:spacing w:before="60" w:after="60" w:line="240" w:lineRule="exact"/>
              <w:jc w:val="center"/>
              <w:rPr>
                <w:b w:val="0"/>
                <w:color w:val="000000"/>
              </w:rPr>
            </w:pPr>
            <w:r>
              <w:rPr>
                <w:rFonts w:eastAsia="宋体"/>
                <w:b w:val="0"/>
                <w:color w:val="000000"/>
                <w:sz w:val="21"/>
                <w:szCs w:val="22"/>
              </w:rPr>
              <w:t>varchar(64)</w:t>
            </w:r>
          </w:p>
        </w:tc>
        <w:tc>
          <w:tcPr>
            <w:tcW w:w="1800" w:type="dxa"/>
            <w:shd w:val="clear" w:color="auto" w:fill="FFFFFF"/>
            <w:vAlign w:val="center"/>
          </w:tcPr>
          <w:p ns2:paraId="3EDC4156">
            <w:pPr>
              <w:spacing w:before="60" w:after="60" w:line="240" w:lineRule="exact"/>
              <w:jc w:val="center"/>
              <w:rPr>
                <w:b w:val="0"/>
                <w:color w:val="000000"/>
              </w:rPr>
            </w:pPr>
            <w:r>
              <w:rPr>
                <w:rFonts w:eastAsia="宋体"/>
                <w:b w:val="0"/>
                <w:color w:val="000000"/>
                <w:sz w:val="21"/>
                <w:szCs w:val="22"/>
              </w:rPr>
              <w:t>-</w:t>
            </w:r>
          </w:p>
        </w:tc>
        <w:tc>
          <w:tcPr>
            <w:tcW w:w="3112" w:type="dxa"/>
            <w:shd w:val="clear" w:color="auto" w:fill="FFFFFF"/>
            <w:vAlign w:val="center"/>
          </w:tcPr>
          <w:p ns2:paraId="5D50152E">
            <w:pPr>
              <w:spacing w:before="60" w:after="60" w:line="240" w:lineRule="exact"/>
              <w:jc w:val="center"/>
              <w:rPr>
                <w:b w:val="0"/>
                <w:color w:val="000000"/>
              </w:rPr>
            </w:pPr>
            <w:r>
              <w:rPr>
                <w:rFonts w:ascii="Times New Roman" w:hAnsi="Times New Roman"/>
                <w:b w:val="0"/>
                <w:color w:val="000000"/>
                <w:sz w:val="21"/>
                <w:szCs w:val="22"/>
              </w:rPr>
              <w:t>用户昵称</w:t>
            </w:r>
          </w:p>
        </w:tc>
      </w:tr>
      <w:tr ns2:paraId="460313F4">
        <w:trPr>
          <w:cantSplit/>
          <w:jc w:val="center"/>
        </w:trPr>
        <w:tc>
          <w:tcPr>
            <w:tcW w:w="559" w:type="dxa"/>
            <w:shd w:val="clear" w:color="auto" w:fill="FFFFFF"/>
            <w:vAlign w:val="center"/>
          </w:tcPr>
          <w:p ns2:paraId="11A2D1A4">
            <w:pPr>
              <w:spacing w:before="60" w:after="60" w:line="240" w:lineRule="exact"/>
              <w:jc w:val="center"/>
              <w:rPr>
                <w:b w:val="0"/>
                <w:color w:val="000000"/>
              </w:rPr>
            </w:pPr>
            <w:r>
              <w:rPr>
                <w:rFonts w:eastAsia="宋体"/>
                <w:b w:val="0"/>
                <w:color w:val="000000"/>
                <w:sz w:val="21"/>
                <w:szCs w:val="22"/>
              </w:rPr>
              <w:t>4</w:t>
            </w:r>
          </w:p>
        </w:tc>
        <w:tc>
          <w:tcPr>
            <w:tcW w:w="2100" w:type="dxa"/>
            <w:shd w:val="clear" w:color="auto" w:fill="FFFFFF"/>
            <w:vAlign w:val="center"/>
          </w:tcPr>
          <w:p ns2:paraId="1D052F15">
            <w:pPr>
              <w:spacing w:before="60" w:after="60" w:line="240" w:lineRule="exact"/>
              <w:jc w:val="center"/>
              <w:rPr>
                <w:b w:val="0"/>
                <w:color w:val="000000"/>
              </w:rPr>
            </w:pPr>
            <w:r>
              <w:rPr>
                <w:rFonts w:eastAsia="宋体"/>
                <w:b w:val="0"/>
                <w:color w:val="000000"/>
                <w:sz w:val="21"/>
                <w:szCs w:val="22"/>
              </w:rPr>
              <w:t>gender</w:t>
            </w:r>
          </w:p>
        </w:tc>
        <w:tc>
          <w:tcPr>
            <w:tcW w:w="1500" w:type="dxa"/>
            <w:shd w:val="clear" w:color="auto" w:fill="FFFFFF"/>
            <w:vAlign w:val="center"/>
          </w:tcPr>
          <w:p ns2:paraId="7A5A4453">
            <w:pPr>
              <w:spacing w:before="60" w:after="60" w:line="240" w:lineRule="exact"/>
              <w:jc w:val="center"/>
              <w:rPr>
                <w:b w:val="0"/>
                <w:color w:val="000000"/>
              </w:rPr>
            </w:pPr>
            <w:r>
              <w:rPr>
                <w:rFonts w:eastAsia="宋体"/>
                <w:b w:val="0"/>
                <w:color w:val="000000"/>
                <w:sz w:val="21"/>
                <w:szCs w:val="22"/>
              </w:rPr>
              <w:t>tinyint</w:t>
            </w:r>
          </w:p>
        </w:tc>
        <w:tc>
          <w:tcPr>
            <w:tcW w:w="1800" w:type="dxa"/>
            <w:shd w:val="clear" w:color="auto" w:fill="FFFFFF"/>
            <w:vAlign w:val="center"/>
          </w:tcPr>
          <w:p ns2:paraId="779E30DD">
            <w:pPr>
              <w:spacing w:before="60" w:after="60" w:line="240" w:lineRule="exact"/>
              <w:jc w:val="center"/>
              <w:rPr>
                <w:b w:val="0"/>
                <w:color w:val="000000"/>
              </w:rPr>
            </w:pPr>
            <w:r>
              <w:rPr>
                <w:rFonts w:eastAsia="宋体"/>
                <w:b w:val="0"/>
                <w:color w:val="000000"/>
                <w:sz w:val="21"/>
                <w:szCs w:val="22"/>
              </w:rPr>
              <w:t>-</w:t>
            </w:r>
          </w:p>
        </w:tc>
        <w:tc>
          <w:tcPr>
            <w:tcW w:w="3112" w:type="dxa"/>
            <w:shd w:val="clear" w:color="auto" w:fill="FFFFFF"/>
            <w:vAlign w:val="center"/>
          </w:tcPr>
          <w:p ns2:paraId="354BB1AB">
            <w:pPr>
              <w:spacing w:before="60" w:after="60" w:line="240" w:lineRule="exact"/>
              <w:jc w:val="center"/>
              <w:rPr>
                <w:b w:val="0"/>
                <w:color w:val="000000"/>
              </w:rPr>
            </w:pPr>
            <w:r>
              <w:rPr>
                <w:rFonts w:ascii="Times New Roman" w:hAnsi="Times New Roman"/>
                <w:b w:val="0"/>
                <w:color w:val="000000"/>
                <w:sz w:val="21"/>
                <w:szCs w:val="22"/>
              </w:rPr>
              <w:t>性别，</w:t>
            </w:r>
            <w:r>
              <w:rPr>
                <w:rFonts w:eastAsia="宋体"/>
                <w:b w:val="0"/>
                <w:color w:val="000000"/>
                <w:sz w:val="21"/>
                <w:szCs w:val="22"/>
              </w:rPr>
              <w:t xml:space="preserve">0 </w:t>
            </w:r>
            <w:r>
              <w:rPr>
                <w:rFonts w:ascii="Times New Roman" w:hAnsi="Times New Roman"/>
                <w:b w:val="0"/>
                <w:color w:val="000000"/>
                <w:sz w:val="21"/>
                <w:szCs w:val="22"/>
              </w:rPr>
              <w:t>表示未知，</w:t>
            </w:r>
            <w:r>
              <w:rPr>
                <w:rFonts w:eastAsia="宋体"/>
                <w:b w:val="0"/>
                <w:color w:val="000000"/>
                <w:sz w:val="21"/>
                <w:szCs w:val="22"/>
              </w:rPr>
              <w:t xml:space="preserve">1 </w:t>
            </w:r>
            <w:r>
              <w:rPr>
                <w:rFonts w:ascii="Times New Roman" w:hAnsi="Times New Roman"/>
                <w:b w:val="0"/>
                <w:color w:val="000000"/>
                <w:sz w:val="21"/>
                <w:szCs w:val="22"/>
              </w:rPr>
              <w:t>表示男，</w:t>
            </w:r>
            <w:r>
              <w:rPr>
                <w:rFonts w:eastAsia="宋体"/>
                <w:b w:val="0"/>
                <w:color w:val="000000"/>
                <w:sz w:val="21"/>
                <w:szCs w:val="22"/>
              </w:rPr>
              <w:t xml:space="preserve">2 </w:t>
            </w:r>
            <w:r>
              <w:rPr>
                <w:rFonts w:ascii="Times New Roman" w:hAnsi="Times New Roman"/>
                <w:b w:val="0"/>
                <w:color w:val="000000"/>
                <w:sz w:val="21"/>
                <w:szCs w:val="22"/>
              </w:rPr>
              <w:t>表示女</w:t>
            </w:r>
          </w:p>
        </w:tc>
      </w:tr>
      <w:tr ns2:paraId="1E405F0F">
        <w:trPr>
          <w:cantSplit/>
          <w:jc w:val="center"/>
        </w:trPr>
        <w:tc>
          <w:tcPr>
            <w:tcW w:w="559" w:type="dxa"/>
            <w:shd w:val="clear" w:color="auto" w:fill="FFFFFF"/>
            <w:vAlign w:val="center"/>
          </w:tcPr>
          <w:p ns2:paraId="4B6845A7">
            <w:pPr>
              <w:spacing w:before="60" w:after="60" w:line="240" w:lineRule="exact"/>
              <w:jc w:val="center"/>
              <w:rPr>
                <w:b w:val="0"/>
                <w:color w:val="000000"/>
              </w:rPr>
            </w:pPr>
            <w:r>
              <w:rPr>
                <w:rFonts w:eastAsia="宋体"/>
                <w:b w:val="0"/>
                <w:color w:val="000000"/>
                <w:sz w:val="21"/>
                <w:szCs w:val="22"/>
              </w:rPr>
              <w:t>5</w:t>
            </w:r>
          </w:p>
        </w:tc>
        <w:tc>
          <w:tcPr>
            <w:tcW w:w="2100" w:type="dxa"/>
            <w:shd w:val="clear" w:color="auto" w:fill="FFFFFF"/>
            <w:vAlign w:val="center"/>
          </w:tcPr>
          <w:p ns2:paraId="6D534D6F">
            <w:pPr>
              <w:spacing w:before="60" w:after="60" w:line="240" w:lineRule="exact"/>
              <w:jc w:val="center"/>
              <w:rPr>
                <w:b w:val="0"/>
                <w:color w:val="000000"/>
              </w:rPr>
            </w:pPr>
            <w:r>
              <w:rPr>
                <w:rFonts w:eastAsia="宋体"/>
                <w:b w:val="0"/>
                <w:color w:val="000000"/>
                <w:sz w:val="21"/>
                <w:szCs w:val="22"/>
              </w:rPr>
              <w:t>grade</w:t>
            </w:r>
          </w:p>
        </w:tc>
        <w:tc>
          <w:tcPr>
            <w:tcW w:w="1500" w:type="dxa"/>
            <w:shd w:val="clear" w:color="auto" w:fill="FFFFFF"/>
            <w:vAlign w:val="center"/>
          </w:tcPr>
          <w:p ns2:paraId="02979B1E">
            <w:pPr>
              <w:spacing w:before="60" w:after="60" w:line="240" w:lineRule="exact"/>
              <w:jc w:val="center"/>
              <w:rPr>
                <w:b w:val="0"/>
                <w:color w:val="000000"/>
              </w:rPr>
            </w:pPr>
            <w:r>
              <w:rPr>
                <w:rFonts w:eastAsia="宋体"/>
                <w:b w:val="0"/>
                <w:color w:val="000000"/>
                <w:sz w:val="21"/>
                <w:szCs w:val="22"/>
              </w:rPr>
              <w:t>int</w:t>
            </w:r>
          </w:p>
        </w:tc>
        <w:tc>
          <w:tcPr>
            <w:tcW w:w="1800" w:type="dxa"/>
            <w:shd w:val="clear" w:color="auto" w:fill="FFFFFF"/>
            <w:vAlign w:val="center"/>
          </w:tcPr>
          <w:p ns2:paraId="24F3F556">
            <w:pPr>
              <w:spacing w:before="60" w:after="60" w:line="240" w:lineRule="exact"/>
              <w:jc w:val="center"/>
              <w:rPr>
                <w:b w:val="0"/>
                <w:color w:val="000000"/>
              </w:rPr>
            </w:pPr>
            <w:r>
              <w:rPr>
                <w:rFonts w:eastAsia="宋体"/>
                <w:b w:val="0"/>
                <w:color w:val="000000"/>
                <w:sz w:val="21"/>
                <w:szCs w:val="22"/>
              </w:rPr>
              <w:t>INDEX</w:t>
            </w:r>
          </w:p>
        </w:tc>
        <w:tc>
          <w:tcPr>
            <w:tcW w:w="3112" w:type="dxa"/>
            <w:shd w:val="clear" w:color="auto" w:fill="FFFFFF"/>
            <w:vAlign w:val="center"/>
          </w:tcPr>
          <w:p ns2:paraId="100E86E4">
            <w:pPr>
              <w:spacing w:before="60" w:after="60" w:line="240" w:lineRule="exact"/>
              <w:jc w:val="center"/>
              <w:rPr>
                <w:b w:val="0"/>
                <w:color w:val="000000"/>
              </w:rPr>
            </w:pPr>
            <w:r>
              <w:rPr>
                <w:rFonts w:ascii="Times New Roman" w:hAnsi="Times New Roman"/>
                <w:b w:val="0"/>
                <w:color w:val="000000"/>
                <w:sz w:val="21"/>
                <w:szCs w:val="22"/>
              </w:rPr>
              <w:t>年级</w:t>
            </w:r>
          </w:p>
        </w:tc>
      </w:tr>
      <w:tr ns2:paraId="5A8F23FE">
        <w:trPr>
          <w:cantSplit/>
          <w:jc w:val="center"/>
        </w:trPr>
        <w:tc>
          <w:tcPr>
            <w:tcW w:w="559" w:type="dxa"/>
            <w:tcBorders>
              <w:bottom w:val="single" w:color="000000" w:sz="6" w:space="0"/>
            </w:tcBorders>
            <w:shd w:val="clear" w:color="auto" w:fill="FFFFFF"/>
            <w:vAlign w:val="center"/>
          </w:tcPr>
          <w:p ns2:paraId="215741B5">
            <w:pPr>
              <w:spacing w:before="60" w:after="60" w:line="240" w:lineRule="exact"/>
              <w:jc w:val="center"/>
              <w:rPr>
                <w:b w:val="0"/>
                <w:color w:val="000000"/>
              </w:rPr>
            </w:pPr>
            <w:r>
              <w:rPr>
                <w:rFonts w:eastAsia="宋体"/>
                <w:b w:val="0"/>
                <w:color w:val="000000"/>
                <w:sz w:val="21"/>
                <w:szCs w:val="22"/>
              </w:rPr>
              <w:t>6</w:t>
            </w:r>
          </w:p>
        </w:tc>
        <w:tc>
          <w:tcPr>
            <w:tcW w:w="2100" w:type="dxa"/>
            <w:tcBorders>
              <w:bottom w:val="single" w:color="000000" w:sz="6" w:space="0"/>
            </w:tcBorders>
            <w:shd w:val="clear" w:color="auto" w:fill="FFFFFF"/>
            <w:vAlign w:val="center"/>
          </w:tcPr>
          <w:p ns2:paraId="79DD1D37">
            <w:pPr>
              <w:spacing w:before="60" w:after="60" w:line="240" w:lineRule="exact"/>
              <w:jc w:val="center"/>
              <w:rPr>
                <w:b w:val="0"/>
                <w:color w:val="000000"/>
              </w:rPr>
            </w:pPr>
            <w:r>
              <w:rPr>
                <w:rFonts w:eastAsia="宋体"/>
                <w:b w:val="0"/>
                <w:color w:val="000000"/>
                <w:sz w:val="21"/>
                <w:szCs w:val="22"/>
              </w:rPr>
              <w:t>major</w:t>
            </w:r>
          </w:p>
        </w:tc>
        <w:tc>
          <w:tcPr>
            <w:tcW w:w="1500" w:type="dxa"/>
            <w:tcBorders>
              <w:bottom w:val="single" w:color="000000" w:sz="6" w:space="0"/>
            </w:tcBorders>
            <w:shd w:val="clear" w:color="auto" w:fill="FFFFFF"/>
            <w:vAlign w:val="center"/>
          </w:tcPr>
          <w:p ns2:paraId="1B332ADF">
            <w:pPr>
              <w:spacing w:before="60" w:after="60" w:line="240" w:lineRule="exact"/>
              <w:jc w:val="center"/>
              <w:rPr>
                <w:b w:val="0"/>
                <w:color w:val="000000"/>
              </w:rPr>
            </w:pPr>
            <w:r>
              <w:rPr>
                <w:rFonts w:eastAsia="宋体"/>
                <w:b w:val="0"/>
                <w:color w:val="000000"/>
                <w:sz w:val="21"/>
                <w:szCs w:val="22"/>
              </w:rPr>
              <w:t>varchar(64)</w:t>
            </w:r>
          </w:p>
        </w:tc>
        <w:tc>
          <w:tcPr>
            <w:tcW w:w="1800" w:type="dxa"/>
            <w:tcBorders>
              <w:bottom w:val="single" w:color="000000" w:sz="6" w:space="0"/>
            </w:tcBorders>
            <w:shd w:val="clear" w:color="auto" w:fill="FFFFFF"/>
            <w:vAlign w:val="center"/>
          </w:tcPr>
          <w:p ns2:paraId="1DFD8CE9">
            <w:pPr>
              <w:spacing w:before="60" w:after="60" w:line="240" w:lineRule="exact"/>
              <w:jc w:val="center"/>
              <w:rPr>
                <w:b w:val="0"/>
                <w:color w:val="000000"/>
              </w:rPr>
            </w:pPr>
            <w:r>
              <w:rPr>
                <w:rFonts w:eastAsia="宋体"/>
                <w:b w:val="0"/>
                <w:color w:val="000000"/>
                <w:sz w:val="21"/>
                <w:szCs w:val="22"/>
              </w:rPr>
              <w:t>INDEX</w:t>
            </w:r>
          </w:p>
        </w:tc>
        <w:tc>
          <w:tcPr>
            <w:tcW w:w="3112" w:type="dxa"/>
            <w:tcBorders>
              <w:bottom w:val="single" w:color="000000" w:sz="6" w:space="0"/>
            </w:tcBorders>
            <w:shd w:val="clear" w:color="auto" w:fill="FFFFFF"/>
            <w:vAlign w:val="center"/>
          </w:tcPr>
          <w:p ns2:paraId="3EA99542">
            <w:pPr>
              <w:spacing w:before="60" w:after="60" w:line="240" w:lineRule="exact"/>
              <w:jc w:val="center"/>
              <w:rPr>
                <w:b w:val="0"/>
                <w:color w:val="000000"/>
              </w:rPr>
            </w:pPr>
            <w:r>
              <w:rPr>
                <w:rFonts w:ascii="Times New Roman" w:hAnsi="Times New Roman"/>
                <w:b w:val="0"/>
                <w:color w:val="000000"/>
                <w:sz w:val="21"/>
                <w:szCs w:val="22"/>
              </w:rPr>
              <w:t>专业</w:t>
            </w:r>
          </w:p>
        </w:tc>
      </w:tr>
    </w:tbl>
    <w:p ns2:paraId="49F238B4">
      <w:pPr>
        <w:keepNext/>
        <w:widowControl/>
        <w:spacing w:before="0" w:after="0" w:line="400" w:lineRule="exact"/>
        <w:jc w:val="center"/>
      </w:pPr>
      <w:r>
        <w:rPr>
          <w:rFonts w:ascii="Times New Roman" w:hAnsi="Times New Roman"/>
          <w:b w:val="0"/>
          <w:sz w:val="21"/>
          <w:szCs w:val="21"/>
        </w:rPr>
        <w:t>表</w:t>
      </w:r>
      <w:r>
        <w:rPr>
          <w:rFonts w:eastAsia="宋体"/>
          <w:b w:val="0"/>
          <w:sz w:val="21"/>
          <w:szCs w:val="21"/>
        </w:rPr>
        <w:t xml:space="preserve">4-1 </w:t>
      </w:r>
      <w:r>
        <w:rPr>
          <w:rFonts w:ascii="Times New Roman" w:hAnsi="Times New Roman"/>
          <w:b w:val="0"/>
          <w:sz w:val="21"/>
          <w:szCs w:val="21"/>
        </w:rPr>
        <w:t>用户基础信息表设计（表名：</w:t>
      </w:r>
      <w:r>
        <w:rPr>
          <w:rFonts w:eastAsia="宋体"/>
          <w:b w:val="0"/>
          <w:sz w:val="21"/>
          <w:szCs w:val="21"/>
        </w:rPr>
        <w:t>user</w:t>
      </w:r>
      <w:r>
        <w:rPr>
          <w:rFonts w:ascii="Times New Roman" w:hAnsi="Times New Roman"/>
          <w:b w:val="0"/>
          <w:sz w:val="21"/>
          <w:szCs w:val="21"/>
        </w:rPr>
        <w:t>）</w:t>
      </w:r>
    </w:p>
    <w:tbl>
      <w:tblPr>
        <w:tblStyle w:val="19"/>
        <w:tblW w:w="9071" w:type="dxa"/>
        <w:jc w:val="center"/>
        <w:tblLayout w:type="fixed"/>
        <w:tblCellMar>
          <w:top w:w="60" w:type="dxa"/>
          <w:left w:w="60" w:type="dxa"/>
          <w:bottom w:w="60" w:type="dxa"/>
          <w:right w:w="60" w:type="dxa"/>
        </w:tblCellMar>
      </w:tblPr>
      <w:tblGrid>
        <w:gridCol w:w="559"/>
        <w:gridCol w:w="2100"/>
        <w:gridCol w:w="1500"/>
        <w:gridCol w:w="1800"/>
        <w:gridCol w:w="3112"/>
      </w:tblGrid>
      <w:tr ns2:paraId="4D2F0235">
        <w:trPr>
          <w:cantSplit/>
          <w:jc w:val="center"/>
        </w:trPr>
        <w:tc>
          <w:tcPr>
            <w:tcW w:w="559" w:type="dxa"/>
            <w:tcBorders>
              <w:top w:val="single" w:color="000000" w:sz="12" w:space="0"/>
              <w:bottom w:val="single" w:color="000000" w:sz="6" w:space="0"/>
            </w:tcBorders>
            <w:shd w:val="clear" w:color="auto" w:fill="FFFFFF"/>
            <w:vAlign w:val="center"/>
          </w:tcPr>
          <w:p ns2:paraId="489064DD">
            <w:pPr>
              <w:spacing w:before="60" w:after="60" w:line="240" w:lineRule="exact"/>
              <w:jc w:val="center"/>
              <w:rPr>
                <w:rFonts w:ascii="Times New Roman" w:hAnsi="Times New Roman" w:eastAsia="宋体" w:cs="Times New Roman"/>
                <w:b w:val="0"/>
                <w:color w:val="000000"/>
                <w:kern w:val="2"/>
                <w:sz w:val="21"/>
                <w:szCs w:val="24"/>
                <w:lang w:val="en-US" w:eastAsia="zh-CN" w:bidi="ar-SA"/>
              </w:rPr>
            </w:pPr>
            <w:r>
              <w:rPr>
                <w:rFonts w:ascii="Times New Roman" w:hAnsi="Times New Roman"/>
                <w:b w:val="0"/>
                <w:color w:val="000000"/>
                <w:sz w:val="21"/>
                <w:szCs w:val="22"/>
              </w:rPr>
              <w:t>序号</w:t>
            </w:r>
          </w:p>
        </w:tc>
        <w:tc>
          <w:tcPr>
            <w:tcW w:w="2100" w:type="dxa"/>
            <w:tcBorders>
              <w:top w:val="single" w:color="000000" w:sz="12" w:space="0"/>
              <w:bottom w:val="single" w:color="000000" w:sz="6" w:space="0"/>
            </w:tcBorders>
            <w:shd w:val="clear" w:color="auto" w:fill="FFFFFF"/>
            <w:vAlign w:val="center"/>
          </w:tcPr>
          <w:p ns2:paraId="4EEE3318">
            <w:pPr>
              <w:spacing w:before="60" w:after="60" w:line="240" w:lineRule="exact"/>
              <w:jc w:val="center"/>
              <w:rPr>
                <w:rFonts w:ascii="Times New Roman" w:hAnsi="Times New Roman" w:eastAsia="宋体" w:cs="Times New Roman"/>
                <w:b w:val="0"/>
                <w:color w:val="000000"/>
                <w:kern w:val="2"/>
                <w:sz w:val="21"/>
                <w:szCs w:val="24"/>
                <w:lang w:val="en-US" w:eastAsia="zh-CN" w:bidi="ar-SA"/>
              </w:rPr>
            </w:pPr>
            <w:r>
              <w:rPr>
                <w:rFonts w:ascii="Times New Roman" w:hAnsi="Times New Roman"/>
                <w:b w:val="0"/>
                <w:color w:val="000000"/>
                <w:sz w:val="21"/>
                <w:szCs w:val="22"/>
              </w:rPr>
              <w:t>字段名</w:t>
            </w:r>
          </w:p>
        </w:tc>
        <w:tc>
          <w:tcPr>
            <w:tcW w:w="1500" w:type="dxa"/>
            <w:tcBorders>
              <w:top w:val="single" w:color="000000" w:sz="12" w:space="0"/>
              <w:bottom w:val="single" w:color="000000" w:sz="6" w:space="0"/>
            </w:tcBorders>
            <w:shd w:val="clear" w:color="auto" w:fill="FFFFFF"/>
            <w:vAlign w:val="center"/>
          </w:tcPr>
          <w:p ns2:paraId="1924C5CE">
            <w:pPr>
              <w:spacing w:before="60" w:after="60" w:line="240" w:lineRule="exact"/>
              <w:jc w:val="center"/>
              <w:rPr>
                <w:rFonts w:ascii="Times New Roman" w:hAnsi="Times New Roman" w:eastAsia="宋体" w:cs="Times New Roman"/>
                <w:b w:val="0"/>
                <w:color w:val="000000"/>
                <w:kern w:val="2"/>
                <w:sz w:val="21"/>
                <w:szCs w:val="24"/>
                <w:lang w:val="en-US" w:eastAsia="zh-CN" w:bidi="ar-SA"/>
              </w:rPr>
            </w:pPr>
            <w:r>
              <w:rPr>
                <w:rFonts w:ascii="Times New Roman" w:hAnsi="Times New Roman"/>
                <w:b w:val="0"/>
                <w:color w:val="000000"/>
                <w:sz w:val="21"/>
                <w:szCs w:val="22"/>
              </w:rPr>
              <w:t>类型</w:t>
            </w:r>
          </w:p>
        </w:tc>
        <w:tc>
          <w:tcPr>
            <w:tcW w:w="1800" w:type="dxa"/>
            <w:tcBorders>
              <w:top w:val="single" w:color="000000" w:sz="12" w:space="0"/>
              <w:bottom w:val="single" w:color="000000" w:sz="6" w:space="0"/>
            </w:tcBorders>
            <w:shd w:val="clear" w:color="auto" w:fill="FFFFFF"/>
            <w:vAlign w:val="center"/>
          </w:tcPr>
          <w:p ns2:paraId="43291576">
            <w:pPr>
              <w:spacing w:before="60" w:after="60" w:line="240" w:lineRule="exact"/>
              <w:jc w:val="center"/>
              <w:rPr>
                <w:rFonts w:ascii="Times New Roman" w:hAnsi="Times New Roman" w:eastAsia="宋体" w:cs="Times New Roman"/>
                <w:b w:val="0"/>
                <w:color w:val="000000"/>
                <w:kern w:val="2"/>
                <w:sz w:val="21"/>
                <w:szCs w:val="24"/>
                <w:lang w:val="en-US" w:eastAsia="zh-CN" w:bidi="ar-SA"/>
              </w:rPr>
            </w:pPr>
            <w:r>
              <w:rPr>
                <w:rFonts w:ascii="Times New Roman" w:hAnsi="Times New Roman"/>
                <w:b w:val="0"/>
                <w:color w:val="000000"/>
                <w:sz w:val="21"/>
                <w:szCs w:val="22"/>
              </w:rPr>
              <w:t>属性</w:t>
            </w:r>
          </w:p>
        </w:tc>
        <w:tc>
          <w:tcPr>
            <w:tcW w:w="3112" w:type="dxa"/>
            <w:tcBorders>
              <w:top w:val="single" w:color="000000" w:sz="12" w:space="0"/>
              <w:bottom w:val="single" w:color="000000" w:sz="6" w:space="0"/>
            </w:tcBorders>
            <w:shd w:val="clear" w:color="auto" w:fill="FFFFFF"/>
            <w:vAlign w:val="center"/>
          </w:tcPr>
          <w:p ns2:paraId="2C65C15D">
            <w:pPr>
              <w:spacing w:before="60" w:after="60" w:line="240" w:lineRule="exact"/>
              <w:jc w:val="center"/>
              <w:rPr>
                <w:rFonts w:ascii="Times New Roman" w:hAnsi="Times New Roman" w:eastAsia="宋体" w:cs="Times New Roman"/>
                <w:b w:val="0"/>
                <w:color w:val="000000"/>
                <w:kern w:val="2"/>
                <w:sz w:val="21"/>
                <w:szCs w:val="24"/>
                <w:lang w:val="en-US" w:eastAsia="zh-CN" w:bidi="ar-SA"/>
              </w:rPr>
            </w:pPr>
            <w:r>
              <w:rPr>
                <w:rFonts w:ascii="Times New Roman" w:hAnsi="Times New Roman"/>
                <w:b w:val="0"/>
                <w:color w:val="000000"/>
                <w:sz w:val="21"/>
                <w:szCs w:val="22"/>
              </w:rPr>
              <w:t>描述</w:t>
            </w:r>
          </w:p>
        </w:tc>
      </w:tr>
      <w:tr ns2:paraId="71AAFE31">
        <w:trPr>
          <w:cantSplit/>
          <w:jc w:val="center"/>
        </w:trPr>
        <w:tc>
          <w:tcPr>
            <w:tcW w:w="559" w:type="dxa"/>
            <w:tcBorders>
              <w:top w:val="single" w:color="000000" w:sz="6" w:space="0"/>
            </w:tcBorders>
            <w:shd w:val="clear" w:color="auto" w:fill="FFFFFF"/>
            <w:vAlign w:val="center"/>
          </w:tcPr>
          <w:p ns2:paraId="241BCAE0">
            <w:pPr>
              <w:spacing w:before="60" w:after="60" w:line="240" w:lineRule="exact"/>
              <w:jc w:val="center"/>
              <w:rPr>
                <w:b w:val="0"/>
                <w:color w:val="000000"/>
              </w:rPr>
            </w:pPr>
            <w:r>
              <w:rPr>
                <w:rFonts w:eastAsia="宋体"/>
                <w:b w:val="0"/>
                <w:color w:val="000000"/>
                <w:sz w:val="21"/>
                <w:szCs w:val="22"/>
              </w:rPr>
              <w:t>7</w:t>
            </w:r>
          </w:p>
        </w:tc>
        <w:tc>
          <w:tcPr>
            <w:tcW w:w="2100" w:type="dxa"/>
            <w:tcBorders>
              <w:top w:val="single" w:color="000000" w:sz="6" w:space="0"/>
            </w:tcBorders>
            <w:shd w:val="clear" w:color="auto" w:fill="FFFFFF"/>
            <w:vAlign w:val="center"/>
          </w:tcPr>
          <w:p ns2:paraId="28A49FDD">
            <w:pPr>
              <w:spacing w:before="60" w:after="60" w:line="240" w:lineRule="exact"/>
              <w:jc w:val="center"/>
              <w:rPr>
                <w:b w:val="0"/>
                <w:color w:val="000000"/>
              </w:rPr>
            </w:pPr>
            <w:r>
              <w:rPr>
                <w:rFonts w:eastAsia="宋体"/>
                <w:b w:val="0"/>
                <w:color w:val="000000"/>
                <w:sz w:val="21"/>
                <w:szCs w:val="22"/>
              </w:rPr>
              <w:t>college</w:t>
            </w:r>
          </w:p>
        </w:tc>
        <w:tc>
          <w:tcPr>
            <w:tcW w:w="1500" w:type="dxa"/>
            <w:tcBorders>
              <w:top w:val="single" w:color="000000" w:sz="6" w:space="0"/>
            </w:tcBorders>
            <w:shd w:val="clear" w:color="auto" w:fill="FFFFFF"/>
            <w:vAlign w:val="center"/>
          </w:tcPr>
          <w:p ns2:paraId="62B48BCC">
            <w:pPr>
              <w:spacing w:before="60" w:after="60" w:line="240" w:lineRule="exact"/>
              <w:jc w:val="center"/>
              <w:rPr>
                <w:b w:val="0"/>
                <w:color w:val="000000"/>
              </w:rPr>
            </w:pPr>
            <w:r>
              <w:rPr>
                <w:rFonts w:eastAsia="宋体"/>
                <w:b w:val="0"/>
                <w:color w:val="000000"/>
                <w:sz w:val="21"/>
                <w:szCs w:val="22"/>
              </w:rPr>
              <w:t>varchar(64)</w:t>
            </w:r>
          </w:p>
        </w:tc>
        <w:tc>
          <w:tcPr>
            <w:tcW w:w="1800" w:type="dxa"/>
            <w:tcBorders>
              <w:top w:val="single" w:color="000000" w:sz="6" w:space="0"/>
            </w:tcBorders>
            <w:shd w:val="clear" w:color="auto" w:fill="FFFFFF"/>
            <w:vAlign w:val="center"/>
          </w:tcPr>
          <w:p ns2:paraId="228545C1">
            <w:pPr>
              <w:spacing w:before="60" w:after="60" w:line="240" w:lineRule="exact"/>
              <w:jc w:val="center"/>
              <w:rPr>
                <w:b w:val="0"/>
                <w:color w:val="000000"/>
              </w:rPr>
            </w:pPr>
            <w:r>
              <w:rPr>
                <w:rFonts w:eastAsia="宋体"/>
                <w:b w:val="0"/>
                <w:color w:val="000000"/>
                <w:sz w:val="21"/>
                <w:szCs w:val="22"/>
              </w:rPr>
              <w:t>-</w:t>
            </w:r>
          </w:p>
        </w:tc>
        <w:tc>
          <w:tcPr>
            <w:tcW w:w="3112" w:type="dxa"/>
            <w:tcBorders>
              <w:top w:val="single" w:color="000000" w:sz="6" w:space="0"/>
            </w:tcBorders>
            <w:shd w:val="clear" w:color="auto" w:fill="FFFFFF"/>
            <w:vAlign w:val="center"/>
          </w:tcPr>
          <w:p ns2:paraId="19CF3BBA">
            <w:pPr>
              <w:spacing w:before="60" w:after="60" w:line="240" w:lineRule="exact"/>
              <w:jc w:val="center"/>
              <w:rPr>
                <w:b w:val="0"/>
                <w:color w:val="000000"/>
              </w:rPr>
            </w:pPr>
            <w:r>
              <w:rPr>
                <w:rFonts w:ascii="Times New Roman" w:hAnsi="Times New Roman"/>
                <w:b w:val="0"/>
                <w:color w:val="000000"/>
                <w:sz w:val="21"/>
                <w:szCs w:val="22"/>
              </w:rPr>
              <w:t>学院</w:t>
            </w:r>
          </w:p>
        </w:tc>
      </w:tr>
      <w:tr ns2:paraId="5344ED1A">
        <w:trPr>
          <w:cantSplit/>
          <w:jc w:val="center"/>
        </w:trPr>
        <w:tc>
          <w:tcPr>
            <w:tcW w:w="559" w:type="dxa"/>
            <w:shd w:val="clear" w:color="auto" w:fill="FFFFFF"/>
            <w:vAlign w:val="center"/>
          </w:tcPr>
          <w:p ns2:paraId="633F7F34">
            <w:pPr>
              <w:spacing w:before="60" w:after="60" w:line="240" w:lineRule="exact"/>
              <w:jc w:val="center"/>
              <w:rPr>
                <w:b w:val="0"/>
                <w:color w:val="000000"/>
              </w:rPr>
            </w:pPr>
            <w:r>
              <w:rPr>
                <w:rFonts w:eastAsia="宋体"/>
                <w:b w:val="0"/>
                <w:color w:val="000000"/>
                <w:sz w:val="21"/>
                <w:szCs w:val="22"/>
              </w:rPr>
              <w:t>8</w:t>
            </w:r>
          </w:p>
        </w:tc>
        <w:tc>
          <w:tcPr>
            <w:tcW w:w="2100" w:type="dxa"/>
            <w:shd w:val="clear" w:color="auto" w:fill="FFFFFF"/>
            <w:vAlign w:val="center"/>
          </w:tcPr>
          <w:p ns2:paraId="572D8987">
            <w:pPr>
              <w:spacing w:before="60" w:after="60" w:line="240" w:lineRule="exact"/>
              <w:jc w:val="center"/>
              <w:rPr>
                <w:b w:val="0"/>
                <w:color w:val="000000"/>
              </w:rPr>
            </w:pPr>
            <w:r>
              <w:rPr>
                <w:rFonts w:eastAsia="宋体"/>
                <w:b w:val="0"/>
                <w:color w:val="000000"/>
                <w:sz w:val="21"/>
                <w:szCs w:val="22"/>
              </w:rPr>
              <w:t>bio</w:t>
            </w:r>
          </w:p>
        </w:tc>
        <w:tc>
          <w:tcPr>
            <w:tcW w:w="1500" w:type="dxa"/>
            <w:shd w:val="clear" w:color="auto" w:fill="FFFFFF"/>
            <w:vAlign w:val="center"/>
          </w:tcPr>
          <w:p ns2:paraId="0E4A937A">
            <w:pPr>
              <w:spacing w:before="60" w:after="60" w:line="240" w:lineRule="exact"/>
              <w:jc w:val="center"/>
              <w:rPr>
                <w:b w:val="0"/>
                <w:color w:val="000000"/>
              </w:rPr>
            </w:pPr>
            <w:r>
              <w:rPr>
                <w:rFonts w:eastAsia="宋体"/>
                <w:b w:val="0"/>
                <w:color w:val="000000"/>
                <w:sz w:val="21"/>
                <w:szCs w:val="22"/>
              </w:rPr>
              <w:t>varchar(255)</w:t>
            </w:r>
          </w:p>
        </w:tc>
        <w:tc>
          <w:tcPr>
            <w:tcW w:w="1800" w:type="dxa"/>
            <w:shd w:val="clear" w:color="auto" w:fill="FFFFFF"/>
            <w:vAlign w:val="center"/>
          </w:tcPr>
          <w:p ns2:paraId="3BFA68A8">
            <w:pPr>
              <w:spacing w:before="60" w:after="60" w:line="240" w:lineRule="exact"/>
              <w:jc w:val="center"/>
              <w:rPr>
                <w:b w:val="0"/>
                <w:color w:val="000000"/>
              </w:rPr>
            </w:pPr>
            <w:r>
              <w:rPr>
                <w:rFonts w:eastAsia="宋体"/>
                <w:b w:val="0"/>
                <w:color w:val="000000"/>
                <w:sz w:val="21"/>
                <w:szCs w:val="22"/>
              </w:rPr>
              <w:t>-</w:t>
            </w:r>
          </w:p>
        </w:tc>
        <w:tc>
          <w:tcPr>
            <w:tcW w:w="3112" w:type="dxa"/>
            <w:shd w:val="clear" w:color="auto" w:fill="FFFFFF"/>
            <w:vAlign w:val="center"/>
          </w:tcPr>
          <w:p ns2:paraId="0FC2BEF5">
            <w:pPr>
              <w:spacing w:before="60" w:after="60" w:line="240" w:lineRule="exact"/>
              <w:jc w:val="center"/>
              <w:rPr>
                <w:b w:val="0"/>
                <w:color w:val="000000"/>
              </w:rPr>
            </w:pPr>
            <w:r>
              <w:rPr>
                <w:rFonts w:ascii="Times New Roman" w:hAnsi="Times New Roman"/>
                <w:b w:val="0"/>
                <w:color w:val="000000"/>
                <w:sz w:val="21"/>
                <w:szCs w:val="22"/>
              </w:rPr>
              <w:t>个人简介</w:t>
            </w:r>
          </w:p>
        </w:tc>
      </w:tr>
      <w:tr ns2:paraId="4503BEAB">
        <w:trPr>
          <w:cantSplit/>
          <w:jc w:val="center"/>
        </w:trPr>
        <w:tc>
          <w:tcPr>
            <w:tcW w:w="559" w:type="dxa"/>
            <w:shd w:val="clear" w:color="auto" w:fill="FFFFFF"/>
            <w:vAlign w:val="center"/>
          </w:tcPr>
          <w:p ns2:paraId="4AE9C153">
            <w:pPr>
              <w:spacing w:before="60" w:after="60" w:line="240" w:lineRule="exact"/>
              <w:jc w:val="center"/>
              <w:rPr>
                <w:b w:val="0"/>
                <w:color w:val="000000"/>
              </w:rPr>
            </w:pPr>
            <w:r>
              <w:rPr>
                <w:rFonts w:eastAsia="宋体"/>
                <w:b w:val="0"/>
                <w:color w:val="000000"/>
                <w:sz w:val="21"/>
                <w:szCs w:val="22"/>
              </w:rPr>
              <w:t>9</w:t>
            </w:r>
          </w:p>
        </w:tc>
        <w:tc>
          <w:tcPr>
            <w:tcW w:w="2100" w:type="dxa"/>
            <w:shd w:val="clear" w:color="auto" w:fill="FFFFFF"/>
            <w:vAlign w:val="center"/>
          </w:tcPr>
          <w:p ns2:paraId="75FAFBC2">
            <w:pPr>
              <w:spacing w:before="60" w:after="60" w:line="240" w:lineRule="exact"/>
              <w:jc w:val="center"/>
              <w:rPr>
                <w:b w:val="0"/>
                <w:color w:val="000000"/>
              </w:rPr>
            </w:pPr>
            <w:r>
              <w:rPr>
                <w:rFonts w:eastAsia="宋体"/>
                <w:b w:val="0"/>
                <w:color w:val="000000"/>
                <w:sz w:val="21"/>
                <w:szCs w:val="22"/>
              </w:rPr>
              <w:t>status</w:t>
            </w:r>
          </w:p>
        </w:tc>
        <w:tc>
          <w:tcPr>
            <w:tcW w:w="1500" w:type="dxa"/>
            <w:shd w:val="clear" w:color="auto" w:fill="FFFFFF"/>
            <w:vAlign w:val="center"/>
          </w:tcPr>
          <w:p ns2:paraId="16053685">
            <w:pPr>
              <w:spacing w:before="60" w:after="60" w:line="240" w:lineRule="exact"/>
              <w:jc w:val="center"/>
              <w:rPr>
                <w:b w:val="0"/>
                <w:color w:val="000000"/>
              </w:rPr>
            </w:pPr>
            <w:r>
              <w:rPr>
                <w:rFonts w:eastAsia="宋体"/>
                <w:b w:val="0"/>
                <w:color w:val="000000"/>
                <w:sz w:val="21"/>
                <w:szCs w:val="22"/>
              </w:rPr>
              <w:t>tinyint</w:t>
            </w:r>
          </w:p>
        </w:tc>
        <w:tc>
          <w:tcPr>
            <w:tcW w:w="1800" w:type="dxa"/>
            <w:shd w:val="clear" w:color="auto" w:fill="FFFFFF"/>
            <w:vAlign w:val="center"/>
          </w:tcPr>
          <w:p ns2:paraId="2BF11B96">
            <w:pPr>
              <w:spacing w:before="60" w:after="60" w:line="240" w:lineRule="exact"/>
              <w:jc w:val="center"/>
              <w:rPr>
                <w:b w:val="0"/>
                <w:color w:val="000000"/>
              </w:rPr>
            </w:pPr>
            <w:r>
              <w:rPr>
                <w:rFonts w:eastAsia="宋体"/>
                <w:b w:val="0"/>
                <w:color w:val="000000"/>
                <w:sz w:val="21"/>
                <w:szCs w:val="22"/>
              </w:rPr>
              <w:t>-</w:t>
            </w:r>
          </w:p>
        </w:tc>
        <w:tc>
          <w:tcPr>
            <w:tcW w:w="3112" w:type="dxa"/>
            <w:shd w:val="clear" w:color="auto" w:fill="FFFFFF"/>
            <w:vAlign w:val="center"/>
          </w:tcPr>
          <w:p ns2:paraId="4F7E3CB8">
            <w:pPr>
              <w:spacing w:before="60" w:after="60" w:line="240" w:lineRule="exact"/>
              <w:jc w:val="center"/>
              <w:rPr>
                <w:b w:val="0"/>
                <w:color w:val="000000"/>
              </w:rPr>
            </w:pPr>
            <w:r>
              <w:rPr>
                <w:rFonts w:ascii="Times New Roman" w:hAnsi="Times New Roman"/>
                <w:b w:val="0"/>
                <w:color w:val="000000"/>
                <w:sz w:val="21"/>
                <w:szCs w:val="22"/>
              </w:rPr>
              <w:t>用户状态，</w:t>
            </w:r>
            <w:r>
              <w:rPr>
                <w:rFonts w:eastAsia="宋体"/>
                <w:b w:val="0"/>
                <w:color w:val="000000"/>
                <w:sz w:val="21"/>
                <w:szCs w:val="22"/>
              </w:rPr>
              <w:t xml:space="preserve">1 </w:t>
            </w:r>
            <w:r>
              <w:rPr>
                <w:rFonts w:ascii="Times New Roman" w:hAnsi="Times New Roman"/>
                <w:b w:val="0"/>
                <w:color w:val="000000"/>
                <w:sz w:val="21"/>
                <w:szCs w:val="22"/>
              </w:rPr>
              <w:t>表示有效，</w:t>
            </w:r>
            <w:r>
              <w:rPr>
                <w:rFonts w:eastAsia="宋体"/>
                <w:b w:val="0"/>
                <w:color w:val="000000"/>
                <w:sz w:val="21"/>
                <w:szCs w:val="22"/>
              </w:rPr>
              <w:t xml:space="preserve">0 </w:t>
            </w:r>
            <w:r>
              <w:rPr>
                <w:rFonts w:ascii="Times New Roman" w:hAnsi="Times New Roman"/>
                <w:b w:val="0"/>
                <w:color w:val="000000"/>
                <w:sz w:val="21"/>
                <w:szCs w:val="22"/>
              </w:rPr>
              <w:t>表示无效</w:t>
            </w:r>
          </w:p>
        </w:tc>
      </w:tr>
      <w:tr ns2:paraId="390B5AC7">
        <w:trPr>
          <w:cantSplit/>
          <w:jc w:val="center"/>
        </w:trPr>
        <w:tc>
          <w:tcPr>
            <w:tcW w:w="559" w:type="dxa"/>
            <w:shd w:val="clear" w:color="auto" w:fill="FFFFFF"/>
            <w:vAlign w:val="center"/>
          </w:tcPr>
          <w:p ns2:paraId="3783BB63">
            <w:pPr>
              <w:spacing w:before="60" w:after="60" w:line="240" w:lineRule="exact"/>
              <w:jc w:val="center"/>
              <w:rPr>
                <w:b w:val="0"/>
                <w:color w:val="000000"/>
              </w:rPr>
            </w:pPr>
            <w:r>
              <w:rPr>
                <w:rFonts w:eastAsia="宋体"/>
                <w:b w:val="0"/>
                <w:color w:val="000000"/>
                <w:sz w:val="21"/>
                <w:szCs w:val="22"/>
              </w:rPr>
              <w:t>10</w:t>
            </w:r>
          </w:p>
        </w:tc>
        <w:tc>
          <w:tcPr>
            <w:tcW w:w="2100" w:type="dxa"/>
            <w:shd w:val="clear" w:color="auto" w:fill="FFFFFF"/>
            <w:vAlign w:val="center"/>
          </w:tcPr>
          <w:p ns2:paraId="1AB8C5BA">
            <w:pPr>
              <w:spacing w:before="60" w:after="60" w:line="240" w:lineRule="exact"/>
              <w:jc w:val="center"/>
              <w:rPr>
                <w:b w:val="0"/>
                <w:color w:val="000000"/>
              </w:rPr>
            </w:pPr>
            <w:r>
              <w:rPr>
                <w:rFonts w:eastAsia="宋体"/>
                <w:b w:val="0"/>
                <w:color w:val="000000"/>
                <w:sz w:val="21"/>
                <w:szCs w:val="22"/>
              </w:rPr>
              <w:t>created_at</w:t>
            </w:r>
          </w:p>
        </w:tc>
        <w:tc>
          <w:tcPr>
            <w:tcW w:w="1500" w:type="dxa"/>
            <w:shd w:val="clear" w:color="auto" w:fill="FFFFFF"/>
            <w:vAlign w:val="center"/>
          </w:tcPr>
          <w:p ns2:paraId="3109CA85">
            <w:pPr>
              <w:spacing w:before="60" w:after="60" w:line="240" w:lineRule="exact"/>
              <w:jc w:val="center"/>
              <w:rPr>
                <w:b w:val="0"/>
                <w:color w:val="000000"/>
              </w:rPr>
            </w:pPr>
            <w:r>
              <w:rPr>
                <w:rFonts w:eastAsia="宋体"/>
                <w:b w:val="0"/>
                <w:color w:val="000000"/>
                <w:sz w:val="21"/>
                <w:szCs w:val="22"/>
              </w:rPr>
              <w:t>datetime</w:t>
            </w:r>
          </w:p>
        </w:tc>
        <w:tc>
          <w:tcPr>
            <w:tcW w:w="1800" w:type="dxa"/>
            <w:shd w:val="clear" w:color="auto" w:fill="FFFFFF"/>
            <w:vAlign w:val="center"/>
          </w:tcPr>
          <w:p ns2:paraId="5151A664">
            <w:pPr>
              <w:spacing w:before="60" w:after="60" w:line="240" w:lineRule="exact"/>
              <w:jc w:val="center"/>
              <w:rPr>
                <w:b w:val="0"/>
                <w:color w:val="000000"/>
              </w:rPr>
            </w:pPr>
            <w:r>
              <w:rPr>
                <w:rFonts w:eastAsia="宋体"/>
                <w:b w:val="0"/>
                <w:color w:val="000000"/>
                <w:sz w:val="21"/>
                <w:szCs w:val="22"/>
              </w:rPr>
              <w:t>-</w:t>
            </w:r>
          </w:p>
        </w:tc>
        <w:tc>
          <w:tcPr>
            <w:tcW w:w="3112" w:type="dxa"/>
            <w:shd w:val="clear" w:color="auto" w:fill="FFFFFF"/>
            <w:vAlign w:val="center"/>
          </w:tcPr>
          <w:p ns2:paraId="136BADC9">
            <w:pPr>
              <w:spacing w:before="60" w:after="60" w:line="240" w:lineRule="exact"/>
              <w:jc w:val="center"/>
              <w:rPr>
                <w:b w:val="0"/>
                <w:color w:val="000000"/>
              </w:rPr>
            </w:pPr>
            <w:r>
              <w:rPr>
                <w:rFonts w:ascii="Times New Roman" w:hAnsi="Times New Roman"/>
                <w:b w:val="0"/>
                <w:color w:val="000000"/>
                <w:sz w:val="21"/>
                <w:szCs w:val="22"/>
              </w:rPr>
              <w:t>创建时间</w:t>
            </w:r>
          </w:p>
        </w:tc>
      </w:tr>
      <w:tr ns2:paraId="544CC452">
        <w:trPr>
          <w:cantSplit/>
          <w:jc w:val="center"/>
        </w:trPr>
        <w:tc>
          <w:tcPr>
            <w:tcW w:w="559" w:type="dxa"/>
            <w:tcBorders>
              <w:bottom w:val="single" w:color="000000" w:sz="12" w:space="0"/>
            </w:tcBorders>
            <w:shd w:val="clear" w:color="auto" w:fill="FFFFFF"/>
            <w:vAlign w:val="center"/>
          </w:tcPr>
          <w:p ns2:paraId="499386A6">
            <w:pPr>
              <w:spacing w:before="60" w:after="60" w:line="240" w:lineRule="exact"/>
              <w:jc w:val="center"/>
              <w:rPr>
                <w:b w:val="0"/>
                <w:color w:val="000000"/>
              </w:rPr>
            </w:pPr>
            <w:r>
              <w:rPr>
                <w:rFonts w:eastAsia="宋体"/>
                <w:b w:val="0"/>
                <w:color w:val="000000"/>
                <w:sz w:val="21"/>
                <w:szCs w:val="22"/>
              </w:rPr>
              <w:t>11</w:t>
            </w:r>
          </w:p>
        </w:tc>
        <w:tc>
          <w:tcPr>
            <w:tcW w:w="2100" w:type="dxa"/>
            <w:tcBorders>
              <w:bottom w:val="single" w:color="000000" w:sz="12" w:space="0"/>
            </w:tcBorders>
            <w:shd w:val="clear" w:color="auto" w:fill="FFFFFF"/>
            <w:vAlign w:val="center"/>
          </w:tcPr>
          <w:p ns2:paraId="78575CDA">
            <w:pPr>
              <w:spacing w:before="60" w:after="60" w:line="240" w:lineRule="exact"/>
              <w:jc w:val="center"/>
              <w:rPr>
                <w:b w:val="0"/>
                <w:color w:val="000000"/>
              </w:rPr>
            </w:pPr>
            <w:r>
              <w:rPr>
                <w:rFonts w:eastAsia="宋体"/>
                <w:b w:val="0"/>
                <w:color w:val="000000"/>
                <w:sz w:val="21"/>
                <w:szCs w:val="22"/>
              </w:rPr>
              <w:t>updated_at</w:t>
            </w:r>
          </w:p>
        </w:tc>
        <w:tc>
          <w:tcPr>
            <w:tcW w:w="1500" w:type="dxa"/>
            <w:tcBorders>
              <w:bottom w:val="single" w:color="000000" w:sz="12" w:space="0"/>
            </w:tcBorders>
            <w:shd w:val="clear" w:color="auto" w:fill="FFFFFF"/>
            <w:vAlign w:val="center"/>
          </w:tcPr>
          <w:p ns2:paraId="70AEA1AF">
            <w:pPr>
              <w:spacing w:before="60" w:after="60" w:line="240" w:lineRule="exact"/>
              <w:jc w:val="center"/>
              <w:rPr>
                <w:b w:val="0"/>
                <w:color w:val="000000"/>
              </w:rPr>
            </w:pPr>
            <w:r>
              <w:rPr>
                <w:rFonts w:eastAsia="宋体"/>
                <w:b w:val="0"/>
                <w:color w:val="000000"/>
                <w:sz w:val="21"/>
                <w:szCs w:val="22"/>
              </w:rPr>
              <w:t>datetime</w:t>
            </w:r>
          </w:p>
        </w:tc>
        <w:tc>
          <w:tcPr>
            <w:tcW w:w="1800" w:type="dxa"/>
            <w:tcBorders>
              <w:bottom w:val="single" w:color="000000" w:sz="12" w:space="0"/>
            </w:tcBorders>
            <w:shd w:val="clear" w:color="auto" w:fill="FFFFFF"/>
            <w:vAlign w:val="center"/>
          </w:tcPr>
          <w:p ns2:paraId="58666984">
            <w:pPr>
              <w:spacing w:before="60" w:after="60" w:line="240" w:lineRule="exact"/>
              <w:jc w:val="center"/>
              <w:rPr>
                <w:b w:val="0"/>
                <w:color w:val="000000"/>
              </w:rPr>
            </w:pPr>
            <w:r>
              <w:rPr>
                <w:rFonts w:eastAsia="宋体"/>
                <w:b w:val="0"/>
                <w:color w:val="000000"/>
                <w:sz w:val="21"/>
                <w:szCs w:val="22"/>
              </w:rPr>
              <w:t>-</w:t>
            </w:r>
          </w:p>
        </w:tc>
        <w:tc>
          <w:tcPr>
            <w:tcW w:w="3112" w:type="dxa"/>
            <w:tcBorders>
              <w:bottom w:val="single" w:color="000000" w:sz="12" w:space="0"/>
            </w:tcBorders>
            <w:shd w:val="clear" w:color="auto" w:fill="FFFFFF"/>
            <w:vAlign w:val="center"/>
          </w:tcPr>
          <w:p ns2:paraId="4F11917F">
            <w:pPr>
              <w:spacing w:before="60" w:after="60" w:line="240" w:lineRule="exact"/>
              <w:jc w:val="center"/>
              <w:rPr>
                <w:b w:val="0"/>
                <w:color w:val="000000"/>
              </w:rPr>
            </w:pPr>
            <w:r>
              <w:rPr>
                <w:rFonts w:ascii="Times New Roman" w:hAnsi="Times New Roman"/>
                <w:b w:val="0"/>
                <w:color w:val="000000"/>
                <w:sz w:val="21"/>
                <w:szCs w:val="22"/>
              </w:rPr>
              <w:t>更新时间</w:t>
            </w:r>
          </w:p>
        </w:tc>
      </w:tr>
    </w:tbl>
    <w:p ns2:paraId="6998FDF3">
      <w:pPr>
        <w:widowControl/>
        <w:spacing w:before="0" w:after="120" w:line="20" w:lineRule="exact"/>
      </w:pPr>
    </w:p>
    <w:p ns2:paraId="4BDF7F96">
      <w:pPr>
        <w:widowControl/>
        <w:spacing w:before="0" w:after="0" w:line="400" w:lineRule="exact"/>
        <w:ind w:firstLine="480"/>
        <w:jc w:val="both"/>
      </w:pPr>
      <w:r>
        <w:rPr>
          <w:rFonts w:ascii="Times New Roman" w:hAnsi="Times New Roman"/>
          <w:b w:val="0"/>
          <w:sz w:val="24"/>
        </w:rPr>
        <w:t xml:space="preserve">如表 </w:t>
      </w:r>
      <w:r>
        <w:rPr>
          <w:rFonts w:eastAsia="宋体"/>
          <w:b w:val="0"/>
          <w:sz w:val="24"/>
        </w:rPr>
        <w:t xml:space="preserve">4-1 </w:t>
      </w:r>
      <w:r>
        <w:rPr>
          <w:rFonts w:ascii="Times New Roman" w:hAnsi="Times New Roman"/>
          <w:b w:val="0"/>
          <w:sz w:val="24"/>
        </w:rPr>
        <w:t>所示，用户基础信息表保存系统用户的基础资料，是画像构建和推荐请求的主体数据来源。</w:t>
      </w:r>
      <w:r>
        <w:rPr>
          <w:rFonts w:eastAsia="宋体"/>
          <w:b w:val="0"/>
          <w:sz w:val="24"/>
        </w:rPr>
        <w:t>grade</w:t>
      </w:r>
      <w:r>
        <w:rPr>
          <w:rFonts w:ascii="Times New Roman" w:hAnsi="Times New Roman"/>
          <w:b w:val="0"/>
          <w:sz w:val="24"/>
        </w:rPr>
        <w:t>、</w:t>
      </w:r>
      <w:r>
        <w:rPr>
          <w:rFonts w:eastAsia="宋体"/>
          <w:b w:val="0"/>
          <w:sz w:val="24"/>
        </w:rPr>
        <w:t xml:space="preserve">major </w:t>
      </w:r>
      <w:r>
        <w:rPr>
          <w:rFonts w:ascii="Times New Roman" w:hAnsi="Times New Roman"/>
          <w:b w:val="0"/>
          <w:sz w:val="24"/>
        </w:rPr>
        <w:t xml:space="preserve">和 </w:t>
      </w:r>
      <w:r>
        <w:rPr>
          <w:rFonts w:eastAsia="宋体"/>
          <w:b w:val="0"/>
          <w:sz w:val="24"/>
        </w:rPr>
        <w:t xml:space="preserve">college </w:t>
      </w:r>
      <w:r>
        <w:rPr>
          <w:rFonts w:ascii="Times New Roman" w:hAnsi="Times New Roman"/>
          <w:b w:val="0"/>
          <w:sz w:val="24"/>
        </w:rPr>
        <w:t>字段不仅用于页面展示，也会进入校园规则重排环节；</w:t>
      </w:r>
      <w:r>
        <w:rPr>
          <w:rFonts w:eastAsia="宋体"/>
          <w:b w:val="0"/>
          <w:sz w:val="24"/>
        </w:rPr>
        <w:t xml:space="preserve">status </w:t>
      </w:r>
      <w:r>
        <w:rPr>
          <w:rFonts w:ascii="Times New Roman" w:hAnsi="Times New Roman"/>
          <w:b w:val="0"/>
          <w:sz w:val="24"/>
        </w:rPr>
        <w:t>字段用于过滤无效用户，避免推荐链路召回不可用对象。</w:t>
      </w:r>
    </w:p>
    <w:p ns2:paraId="3D13DB1D">
      <w:pPr>
        <w:keepNext/>
        <w:widowControl/>
        <w:spacing w:before="0" w:after="0" w:line="400" w:lineRule="exact"/>
        <w:jc w:val="center"/>
      </w:pPr>
      <w:r>
        <w:rPr>
          <w:rFonts w:ascii="Times New Roman" w:hAnsi="Times New Roman"/>
          <w:b w:val="0"/>
          <w:sz w:val="21"/>
          <w:szCs w:val="21"/>
        </w:rPr>
        <w:t>表</w:t>
      </w:r>
      <w:r>
        <w:rPr>
          <w:rFonts w:eastAsia="宋体"/>
          <w:b w:val="0"/>
          <w:sz w:val="21"/>
          <w:szCs w:val="21"/>
        </w:rPr>
        <w:t xml:space="preserve">4-2 </w:t>
      </w:r>
      <w:r>
        <w:rPr>
          <w:rFonts w:ascii="Times New Roman" w:hAnsi="Times New Roman"/>
          <w:b w:val="0"/>
          <w:sz w:val="21"/>
          <w:szCs w:val="21"/>
        </w:rPr>
        <w:t>标签定义表设计（表名：</w:t>
      </w:r>
      <w:r>
        <w:rPr>
          <w:rFonts w:eastAsia="宋体"/>
          <w:b w:val="0"/>
          <w:sz w:val="21"/>
          <w:szCs w:val="21"/>
        </w:rPr>
        <w:t>tag</w:t>
      </w:r>
      <w:r>
        <w:rPr>
          <w:rFonts w:ascii="Times New Roman" w:hAnsi="Times New Roman"/>
          <w:b w:val="0"/>
          <w:sz w:val="21"/>
          <w:szCs w:val="21"/>
        </w:rPr>
        <w:t>）</w:t>
      </w:r>
    </w:p>
    <w:tbl>
      <w:tblPr>
        <w:tblStyle w:val="19"/>
        <w:tblW w:w="9071" w:type="dxa"/>
        <w:jc w:val="center"/>
        <w:tblLayout w:type="fixed"/>
        <w:tblCellMar>
          <w:top w:w="60" w:type="dxa"/>
          <w:left w:w="60" w:type="dxa"/>
          <w:bottom w:w="60" w:type="dxa"/>
          <w:right w:w="60" w:type="dxa"/>
        </w:tblCellMar>
      </w:tblPr>
      <w:tblGrid>
        <w:gridCol w:w="559"/>
        <w:gridCol w:w="2100"/>
        <w:gridCol w:w="1500"/>
        <w:gridCol w:w="1800"/>
        <w:gridCol w:w="3112"/>
      </w:tblGrid>
      <w:tr ns2:paraId="39C65B79">
        <w:trPr>
          <w:cantSplit/>
          <w:tblHeader/>
          <w:jc w:val="center"/>
        </w:trPr>
        <w:tc>
          <w:tcPr>
            <w:tcW w:w="559" w:type="dxa"/>
            <w:tcBorders>
              <w:top w:val="single" w:color="000000" w:sz="12" w:space="0"/>
              <w:bottom w:val="single" w:color="000000" w:sz="4" w:space="0"/>
            </w:tcBorders>
            <w:shd w:val="clear" w:color="auto" w:fill="FFFFFF"/>
            <w:vAlign w:val="center"/>
          </w:tcPr>
          <w:p ns2:paraId="191009A3">
            <w:pPr>
              <w:spacing w:before="60" w:after="60" w:line="240" w:lineRule="exact"/>
              <w:jc w:val="center"/>
              <w:rPr>
                <w:b w:val="0"/>
                <w:color w:val="000000"/>
              </w:rPr>
            </w:pPr>
            <w:r>
              <w:rPr>
                <w:rFonts w:ascii="Times New Roman" w:hAnsi="Times New Roman"/>
                <w:b w:val="0"/>
                <w:color w:val="000000"/>
                <w:sz w:val="21"/>
                <w:szCs w:val="22"/>
              </w:rPr>
              <w:t>序号</w:t>
            </w:r>
          </w:p>
        </w:tc>
        <w:tc>
          <w:tcPr>
            <w:tcW w:w="2100" w:type="dxa"/>
            <w:tcBorders>
              <w:top w:val="single" w:color="000000" w:sz="12" w:space="0"/>
              <w:bottom w:val="single" w:color="000000" w:sz="4" w:space="0"/>
            </w:tcBorders>
            <w:shd w:val="clear" w:color="auto" w:fill="FFFFFF"/>
            <w:vAlign w:val="center"/>
          </w:tcPr>
          <w:p ns2:paraId="3333FCF0">
            <w:pPr>
              <w:spacing w:before="60" w:after="60" w:line="240" w:lineRule="exact"/>
              <w:jc w:val="center"/>
              <w:rPr>
                <w:b w:val="0"/>
                <w:color w:val="000000"/>
              </w:rPr>
            </w:pPr>
            <w:r>
              <w:rPr>
                <w:rFonts w:ascii="Times New Roman" w:hAnsi="Times New Roman"/>
                <w:b w:val="0"/>
                <w:color w:val="000000"/>
                <w:sz w:val="21"/>
                <w:szCs w:val="22"/>
              </w:rPr>
              <w:t>字段名</w:t>
            </w:r>
          </w:p>
        </w:tc>
        <w:tc>
          <w:tcPr>
            <w:tcW w:w="1500" w:type="dxa"/>
            <w:tcBorders>
              <w:top w:val="single" w:color="000000" w:sz="12" w:space="0"/>
              <w:bottom w:val="single" w:color="000000" w:sz="4" w:space="0"/>
            </w:tcBorders>
            <w:shd w:val="clear" w:color="auto" w:fill="FFFFFF"/>
            <w:vAlign w:val="center"/>
          </w:tcPr>
          <w:p ns2:paraId="0B085F2C">
            <w:pPr>
              <w:spacing w:before="60" w:after="60" w:line="240" w:lineRule="exact"/>
              <w:jc w:val="center"/>
              <w:rPr>
                <w:b w:val="0"/>
                <w:color w:val="000000"/>
              </w:rPr>
            </w:pPr>
            <w:r>
              <w:rPr>
                <w:rFonts w:ascii="Times New Roman" w:hAnsi="Times New Roman"/>
                <w:b w:val="0"/>
                <w:color w:val="000000"/>
                <w:sz w:val="21"/>
                <w:szCs w:val="22"/>
              </w:rPr>
              <w:t>类型</w:t>
            </w:r>
          </w:p>
        </w:tc>
        <w:tc>
          <w:tcPr>
            <w:tcW w:w="1800" w:type="dxa"/>
            <w:tcBorders>
              <w:top w:val="single" w:color="000000" w:sz="12" w:space="0"/>
              <w:bottom w:val="single" w:color="000000" w:sz="4" w:space="0"/>
            </w:tcBorders>
            <w:shd w:val="clear" w:color="auto" w:fill="FFFFFF"/>
            <w:vAlign w:val="center"/>
          </w:tcPr>
          <w:p ns2:paraId="1DEA5274">
            <w:pPr>
              <w:spacing w:before="60" w:after="60" w:line="240" w:lineRule="exact"/>
              <w:jc w:val="center"/>
              <w:rPr>
                <w:b w:val="0"/>
                <w:color w:val="000000"/>
              </w:rPr>
            </w:pPr>
            <w:r>
              <w:rPr>
                <w:rFonts w:ascii="Times New Roman" w:hAnsi="Times New Roman"/>
                <w:b w:val="0"/>
                <w:color w:val="000000"/>
                <w:sz w:val="21"/>
                <w:szCs w:val="22"/>
              </w:rPr>
              <w:t>属性</w:t>
            </w:r>
          </w:p>
        </w:tc>
        <w:tc>
          <w:tcPr>
            <w:tcW w:w="3112" w:type="dxa"/>
            <w:tcBorders>
              <w:top w:val="single" w:color="000000" w:sz="12" w:space="0"/>
              <w:bottom w:val="single" w:color="000000" w:sz="4" w:space="0"/>
            </w:tcBorders>
            <w:shd w:val="clear" w:color="auto" w:fill="FFFFFF"/>
            <w:vAlign w:val="center"/>
          </w:tcPr>
          <w:p ns2:paraId="62E68ED6">
            <w:pPr>
              <w:spacing w:before="60" w:after="60" w:line="240" w:lineRule="exact"/>
              <w:jc w:val="center"/>
              <w:rPr>
                <w:b w:val="0"/>
                <w:color w:val="000000"/>
              </w:rPr>
            </w:pPr>
            <w:r>
              <w:rPr>
                <w:rFonts w:ascii="Times New Roman" w:hAnsi="Times New Roman"/>
                <w:b w:val="0"/>
                <w:color w:val="000000"/>
                <w:sz w:val="21"/>
                <w:szCs w:val="22"/>
              </w:rPr>
              <w:t>描述</w:t>
            </w:r>
          </w:p>
        </w:tc>
      </w:tr>
      <w:tr ns2:paraId="089B13DE">
        <w:trPr>
          <w:cantSplit/>
          <w:jc w:val="center"/>
        </w:trPr>
        <w:tc>
          <w:tcPr>
            <w:tcW w:w="559" w:type="dxa"/>
            <w:tcBorders>
              <w:top w:val="single" w:color="000000" w:sz="4" w:space="0"/>
            </w:tcBorders>
            <w:shd w:val="clear" w:color="auto" w:fill="FFFFFF"/>
            <w:vAlign w:val="center"/>
          </w:tcPr>
          <w:p ns2:paraId="0A866430">
            <w:pPr>
              <w:spacing w:before="60" w:after="60" w:line="240" w:lineRule="exact"/>
              <w:jc w:val="center"/>
              <w:rPr>
                <w:b w:val="0"/>
                <w:color w:val="000000"/>
              </w:rPr>
            </w:pPr>
            <w:r>
              <w:rPr>
                <w:rFonts w:eastAsia="宋体"/>
                <w:b w:val="0"/>
                <w:color w:val="000000"/>
                <w:sz w:val="21"/>
                <w:szCs w:val="22"/>
              </w:rPr>
              <w:t>1</w:t>
            </w:r>
          </w:p>
        </w:tc>
        <w:tc>
          <w:tcPr>
            <w:tcW w:w="2100" w:type="dxa"/>
            <w:tcBorders>
              <w:top w:val="single" w:color="000000" w:sz="4" w:space="0"/>
            </w:tcBorders>
            <w:shd w:val="clear" w:color="auto" w:fill="FFFFFF"/>
            <w:vAlign w:val="center"/>
          </w:tcPr>
          <w:p ns2:paraId="1F03EE0F">
            <w:pPr>
              <w:spacing w:before="60" w:after="60" w:line="240" w:lineRule="exact"/>
              <w:jc w:val="center"/>
              <w:rPr>
                <w:b w:val="0"/>
                <w:color w:val="000000"/>
              </w:rPr>
            </w:pPr>
            <w:r>
              <w:rPr>
                <w:rFonts w:eastAsia="宋体"/>
                <w:b w:val="0"/>
                <w:color w:val="000000"/>
                <w:sz w:val="21"/>
                <w:szCs w:val="22"/>
              </w:rPr>
              <w:t>id</w:t>
            </w:r>
          </w:p>
        </w:tc>
        <w:tc>
          <w:tcPr>
            <w:tcW w:w="1500" w:type="dxa"/>
            <w:tcBorders>
              <w:top w:val="single" w:color="000000" w:sz="4" w:space="0"/>
            </w:tcBorders>
            <w:shd w:val="clear" w:color="auto" w:fill="FFFFFF"/>
            <w:vAlign w:val="center"/>
          </w:tcPr>
          <w:p ns2:paraId="55BCB36D">
            <w:pPr>
              <w:spacing w:before="60" w:after="60" w:line="240" w:lineRule="exact"/>
              <w:jc w:val="center"/>
              <w:rPr>
                <w:b w:val="0"/>
                <w:color w:val="000000"/>
              </w:rPr>
            </w:pPr>
            <w:r>
              <w:rPr>
                <w:rFonts w:eastAsia="宋体"/>
                <w:b w:val="0"/>
                <w:color w:val="000000"/>
                <w:sz w:val="21"/>
                <w:szCs w:val="22"/>
              </w:rPr>
              <w:t>bigint</w:t>
            </w:r>
          </w:p>
        </w:tc>
        <w:tc>
          <w:tcPr>
            <w:tcW w:w="1800" w:type="dxa"/>
            <w:tcBorders>
              <w:top w:val="single" w:color="000000" w:sz="4" w:space="0"/>
            </w:tcBorders>
            <w:shd w:val="clear" w:color="auto" w:fill="FFFFFF"/>
            <w:vAlign w:val="center"/>
          </w:tcPr>
          <w:p ns2:paraId="4227760F">
            <w:pPr>
              <w:spacing w:before="60" w:after="60" w:line="240" w:lineRule="exact"/>
              <w:jc w:val="center"/>
              <w:rPr>
                <w:b w:val="0"/>
                <w:color w:val="000000"/>
              </w:rPr>
            </w:pPr>
            <w:r>
              <w:rPr>
                <w:rFonts w:eastAsia="宋体"/>
                <w:b w:val="0"/>
                <w:color w:val="000000"/>
                <w:sz w:val="21"/>
                <w:szCs w:val="22"/>
              </w:rPr>
              <w:t>PRIMARY KEY</w:t>
            </w:r>
          </w:p>
        </w:tc>
        <w:tc>
          <w:tcPr>
            <w:tcW w:w="3112" w:type="dxa"/>
            <w:tcBorders>
              <w:top w:val="single" w:color="000000" w:sz="4" w:space="0"/>
            </w:tcBorders>
            <w:shd w:val="clear" w:color="auto" w:fill="FFFFFF"/>
            <w:vAlign w:val="center"/>
          </w:tcPr>
          <w:p ns2:paraId="23D58852">
            <w:pPr>
              <w:spacing w:before="60" w:after="60" w:line="240" w:lineRule="exact"/>
              <w:jc w:val="center"/>
              <w:rPr>
                <w:b w:val="0"/>
                <w:color w:val="000000"/>
              </w:rPr>
            </w:pPr>
            <w:r>
              <w:rPr>
                <w:rFonts w:ascii="Times New Roman" w:hAnsi="Times New Roman"/>
                <w:b w:val="0"/>
                <w:color w:val="000000"/>
                <w:sz w:val="21"/>
                <w:szCs w:val="22"/>
              </w:rPr>
              <w:t>标签主键</w:t>
            </w:r>
          </w:p>
        </w:tc>
      </w:tr>
      <w:tr ns2:paraId="1B9DB21C">
        <w:trPr>
          <w:cantSplit/>
          <w:jc w:val="center"/>
        </w:trPr>
        <w:tc>
          <w:tcPr>
            <w:tcW w:w="559" w:type="dxa"/>
            <w:shd w:val="clear" w:color="auto" w:fill="FFFFFF"/>
            <w:vAlign w:val="center"/>
          </w:tcPr>
          <w:p ns2:paraId="5F829FE2">
            <w:pPr>
              <w:spacing w:before="60" w:after="60" w:line="240" w:lineRule="exact"/>
              <w:jc w:val="center"/>
              <w:rPr>
                <w:b w:val="0"/>
                <w:color w:val="000000"/>
              </w:rPr>
            </w:pPr>
            <w:r>
              <w:rPr>
                <w:rFonts w:eastAsia="宋体"/>
                <w:b w:val="0"/>
                <w:color w:val="000000"/>
                <w:sz w:val="21"/>
                <w:szCs w:val="22"/>
              </w:rPr>
              <w:t>2</w:t>
            </w:r>
          </w:p>
        </w:tc>
        <w:tc>
          <w:tcPr>
            <w:tcW w:w="2100" w:type="dxa"/>
            <w:shd w:val="clear" w:color="auto" w:fill="FFFFFF"/>
            <w:vAlign w:val="center"/>
          </w:tcPr>
          <w:p ns2:paraId="68059518">
            <w:pPr>
              <w:spacing w:before="60" w:after="60" w:line="240" w:lineRule="exact"/>
              <w:jc w:val="center"/>
              <w:rPr>
                <w:b w:val="0"/>
                <w:color w:val="000000"/>
              </w:rPr>
            </w:pPr>
            <w:r>
              <w:rPr>
                <w:rFonts w:eastAsia="宋体"/>
                <w:b w:val="0"/>
                <w:color w:val="000000"/>
                <w:sz w:val="21"/>
                <w:szCs w:val="22"/>
              </w:rPr>
              <w:t>tag_name</w:t>
            </w:r>
          </w:p>
        </w:tc>
        <w:tc>
          <w:tcPr>
            <w:tcW w:w="1500" w:type="dxa"/>
            <w:shd w:val="clear" w:color="auto" w:fill="FFFFFF"/>
            <w:vAlign w:val="center"/>
          </w:tcPr>
          <w:p ns2:paraId="5689883C">
            <w:pPr>
              <w:spacing w:before="60" w:after="60" w:line="240" w:lineRule="exact"/>
              <w:jc w:val="center"/>
              <w:rPr>
                <w:b w:val="0"/>
                <w:color w:val="000000"/>
              </w:rPr>
            </w:pPr>
            <w:r>
              <w:rPr>
                <w:rFonts w:eastAsia="宋体"/>
                <w:b w:val="0"/>
                <w:color w:val="000000"/>
                <w:sz w:val="21"/>
                <w:szCs w:val="22"/>
              </w:rPr>
              <w:t>varchar(64)</w:t>
            </w:r>
          </w:p>
        </w:tc>
        <w:tc>
          <w:tcPr>
            <w:tcW w:w="1800" w:type="dxa"/>
            <w:shd w:val="clear" w:color="auto" w:fill="FFFFFF"/>
            <w:vAlign w:val="center"/>
          </w:tcPr>
          <w:p ns2:paraId="0231096E">
            <w:pPr>
              <w:spacing w:before="60" w:after="60" w:line="240" w:lineRule="exact"/>
              <w:jc w:val="center"/>
              <w:rPr>
                <w:b w:val="0"/>
                <w:color w:val="000000"/>
              </w:rPr>
            </w:pPr>
            <w:r>
              <w:rPr>
                <w:rFonts w:eastAsia="宋体"/>
                <w:b w:val="0"/>
                <w:color w:val="000000"/>
                <w:sz w:val="21"/>
                <w:szCs w:val="22"/>
              </w:rPr>
              <w:t>UNIQUE KEY</w:t>
            </w:r>
          </w:p>
        </w:tc>
        <w:tc>
          <w:tcPr>
            <w:tcW w:w="3112" w:type="dxa"/>
            <w:shd w:val="clear" w:color="auto" w:fill="FFFFFF"/>
            <w:vAlign w:val="center"/>
          </w:tcPr>
          <w:p ns2:paraId="3D86A4C0">
            <w:pPr>
              <w:spacing w:before="60" w:after="60" w:line="240" w:lineRule="exact"/>
              <w:jc w:val="center"/>
              <w:rPr>
                <w:b w:val="0"/>
                <w:color w:val="000000"/>
              </w:rPr>
            </w:pPr>
            <w:r>
              <w:rPr>
                <w:rFonts w:ascii="Times New Roman" w:hAnsi="Times New Roman"/>
                <w:b w:val="0"/>
                <w:color w:val="000000"/>
                <w:sz w:val="21"/>
                <w:szCs w:val="22"/>
              </w:rPr>
              <w:t>标签名称</w:t>
            </w:r>
          </w:p>
        </w:tc>
      </w:tr>
      <w:tr ns2:paraId="3EE075B2">
        <w:trPr>
          <w:cantSplit/>
          <w:jc w:val="center"/>
        </w:trPr>
        <w:tc>
          <w:tcPr>
            <w:tcW w:w="559" w:type="dxa"/>
            <w:shd w:val="clear" w:color="auto" w:fill="FFFFFF"/>
            <w:vAlign w:val="center"/>
          </w:tcPr>
          <w:p ns2:paraId="5CD14C26">
            <w:pPr>
              <w:spacing w:before="60" w:after="60" w:line="240" w:lineRule="exact"/>
              <w:jc w:val="center"/>
              <w:rPr>
                <w:b w:val="0"/>
                <w:color w:val="000000"/>
              </w:rPr>
            </w:pPr>
            <w:r>
              <w:rPr>
                <w:rFonts w:eastAsia="宋体"/>
                <w:b w:val="0"/>
                <w:color w:val="000000"/>
                <w:sz w:val="21"/>
                <w:szCs w:val="22"/>
              </w:rPr>
              <w:t>3</w:t>
            </w:r>
          </w:p>
        </w:tc>
        <w:tc>
          <w:tcPr>
            <w:tcW w:w="2100" w:type="dxa"/>
            <w:shd w:val="clear" w:color="auto" w:fill="FFFFFF"/>
            <w:vAlign w:val="center"/>
          </w:tcPr>
          <w:p ns2:paraId="35397C2E">
            <w:pPr>
              <w:spacing w:before="60" w:after="60" w:line="240" w:lineRule="exact"/>
              <w:jc w:val="center"/>
              <w:rPr>
                <w:b w:val="0"/>
                <w:color w:val="000000"/>
              </w:rPr>
            </w:pPr>
            <w:r>
              <w:rPr>
                <w:rFonts w:eastAsia="宋体"/>
                <w:b w:val="0"/>
                <w:color w:val="000000"/>
                <w:sz w:val="21"/>
                <w:szCs w:val="22"/>
              </w:rPr>
              <w:t>tag_type</w:t>
            </w:r>
          </w:p>
        </w:tc>
        <w:tc>
          <w:tcPr>
            <w:tcW w:w="1500" w:type="dxa"/>
            <w:shd w:val="clear" w:color="auto" w:fill="FFFFFF"/>
            <w:vAlign w:val="center"/>
          </w:tcPr>
          <w:p ns2:paraId="529896D8">
            <w:pPr>
              <w:spacing w:before="60" w:after="60" w:line="240" w:lineRule="exact"/>
              <w:jc w:val="center"/>
              <w:rPr>
                <w:b w:val="0"/>
                <w:color w:val="000000"/>
              </w:rPr>
            </w:pPr>
            <w:r>
              <w:rPr>
                <w:rFonts w:eastAsia="宋体"/>
                <w:b w:val="0"/>
                <w:color w:val="000000"/>
                <w:sz w:val="21"/>
                <w:szCs w:val="22"/>
              </w:rPr>
              <w:t>varchar(32)</w:t>
            </w:r>
          </w:p>
        </w:tc>
        <w:tc>
          <w:tcPr>
            <w:tcW w:w="1800" w:type="dxa"/>
            <w:shd w:val="clear" w:color="auto" w:fill="FFFFFF"/>
            <w:vAlign w:val="center"/>
          </w:tcPr>
          <w:p ns2:paraId="253317D0">
            <w:pPr>
              <w:spacing w:before="60" w:after="60" w:line="240" w:lineRule="exact"/>
              <w:jc w:val="center"/>
              <w:rPr>
                <w:b w:val="0"/>
                <w:color w:val="000000"/>
              </w:rPr>
            </w:pPr>
            <w:r>
              <w:rPr>
                <w:rFonts w:eastAsia="宋体"/>
                <w:b w:val="0"/>
                <w:color w:val="000000"/>
                <w:sz w:val="21"/>
                <w:szCs w:val="22"/>
              </w:rPr>
              <w:t>UNIQUE KEY</w:t>
            </w:r>
          </w:p>
        </w:tc>
        <w:tc>
          <w:tcPr>
            <w:tcW w:w="3112" w:type="dxa"/>
            <w:shd w:val="clear" w:color="auto" w:fill="FFFFFF"/>
            <w:vAlign w:val="center"/>
          </w:tcPr>
          <w:p ns2:paraId="63BBD852">
            <w:pPr>
              <w:spacing w:before="60" w:after="60" w:line="240" w:lineRule="exact"/>
              <w:jc w:val="center"/>
              <w:rPr>
                <w:b w:val="0"/>
                <w:color w:val="000000"/>
              </w:rPr>
            </w:pPr>
            <w:r>
              <w:rPr>
                <w:rFonts w:ascii="Times New Roman" w:hAnsi="Times New Roman"/>
                <w:b w:val="0"/>
                <w:color w:val="000000"/>
                <w:sz w:val="21"/>
                <w:szCs w:val="22"/>
              </w:rPr>
              <w:t xml:space="preserve">标签类型，包括 </w:t>
            </w:r>
            <w:r>
              <w:rPr>
                <w:rFonts w:eastAsia="宋体"/>
                <w:b w:val="0"/>
                <w:color w:val="000000"/>
                <w:sz w:val="21"/>
                <w:szCs w:val="22"/>
              </w:rPr>
              <w:t>academic</w:t>
            </w:r>
            <w:r>
              <w:rPr>
                <w:rFonts w:ascii="Times New Roman" w:hAnsi="Times New Roman"/>
                <w:b w:val="0"/>
                <w:color w:val="000000"/>
                <w:sz w:val="21"/>
                <w:szCs w:val="22"/>
              </w:rPr>
              <w:t>、</w:t>
            </w:r>
            <w:r>
              <w:rPr>
                <w:rFonts w:eastAsia="宋体"/>
                <w:b w:val="0"/>
                <w:color w:val="000000"/>
                <w:sz w:val="21"/>
                <w:szCs w:val="22"/>
              </w:rPr>
              <w:t>hobby</w:t>
            </w:r>
            <w:r>
              <w:rPr>
                <w:rFonts w:ascii="Times New Roman" w:hAnsi="Times New Roman"/>
                <w:b w:val="0"/>
                <w:color w:val="000000"/>
                <w:sz w:val="21"/>
                <w:szCs w:val="22"/>
              </w:rPr>
              <w:t>、</w:t>
            </w:r>
            <w:r>
              <w:rPr>
                <w:rFonts w:eastAsia="宋体"/>
                <w:b w:val="0"/>
                <w:color w:val="000000"/>
                <w:sz w:val="21"/>
                <w:szCs w:val="22"/>
              </w:rPr>
              <w:t>club</w:t>
            </w:r>
            <w:r>
              <w:rPr>
                <w:rFonts w:ascii="Times New Roman" w:hAnsi="Times New Roman"/>
                <w:b w:val="0"/>
                <w:color w:val="000000"/>
                <w:sz w:val="21"/>
                <w:szCs w:val="22"/>
              </w:rPr>
              <w:t>、</w:t>
            </w:r>
            <w:r>
              <w:rPr>
                <w:rFonts w:eastAsia="宋体"/>
                <w:b w:val="0"/>
                <w:color w:val="000000"/>
                <w:sz w:val="21"/>
                <w:szCs w:val="22"/>
              </w:rPr>
              <w:t>grade_major</w:t>
            </w:r>
          </w:p>
        </w:tc>
      </w:tr>
      <w:tr ns2:paraId="6CBB9F92">
        <w:trPr>
          <w:cantSplit/>
          <w:jc w:val="center"/>
        </w:trPr>
        <w:tc>
          <w:tcPr>
            <w:tcW w:w="559" w:type="dxa"/>
            <w:shd w:val="clear" w:color="auto" w:fill="FFFFFF"/>
            <w:vAlign w:val="center"/>
          </w:tcPr>
          <w:p ns2:paraId="249CC061">
            <w:pPr>
              <w:spacing w:before="60" w:after="60" w:line="240" w:lineRule="exact"/>
              <w:jc w:val="center"/>
              <w:rPr>
                <w:b w:val="0"/>
                <w:color w:val="000000"/>
              </w:rPr>
            </w:pPr>
            <w:r>
              <w:rPr>
                <w:rFonts w:eastAsia="宋体"/>
                <w:b w:val="0"/>
                <w:color w:val="000000"/>
                <w:sz w:val="21"/>
                <w:szCs w:val="22"/>
              </w:rPr>
              <w:t>4</w:t>
            </w:r>
          </w:p>
        </w:tc>
        <w:tc>
          <w:tcPr>
            <w:tcW w:w="2100" w:type="dxa"/>
            <w:shd w:val="clear" w:color="auto" w:fill="FFFFFF"/>
            <w:vAlign w:val="center"/>
          </w:tcPr>
          <w:p ns2:paraId="6418EB3F">
            <w:pPr>
              <w:spacing w:before="60" w:after="60" w:line="240" w:lineRule="exact"/>
              <w:jc w:val="center"/>
              <w:rPr>
                <w:b w:val="0"/>
                <w:color w:val="000000"/>
              </w:rPr>
            </w:pPr>
            <w:r>
              <w:rPr>
                <w:rFonts w:eastAsia="宋体"/>
                <w:b w:val="0"/>
                <w:color w:val="000000"/>
                <w:sz w:val="21"/>
                <w:szCs w:val="22"/>
              </w:rPr>
              <w:t>tag_desc</w:t>
            </w:r>
          </w:p>
        </w:tc>
        <w:tc>
          <w:tcPr>
            <w:tcW w:w="1500" w:type="dxa"/>
            <w:shd w:val="clear" w:color="auto" w:fill="FFFFFF"/>
            <w:vAlign w:val="center"/>
          </w:tcPr>
          <w:p ns2:paraId="70303B15">
            <w:pPr>
              <w:spacing w:before="60" w:after="60" w:line="240" w:lineRule="exact"/>
              <w:jc w:val="center"/>
              <w:rPr>
                <w:b w:val="0"/>
                <w:color w:val="000000"/>
              </w:rPr>
            </w:pPr>
            <w:r>
              <w:rPr>
                <w:rFonts w:eastAsia="宋体"/>
                <w:b w:val="0"/>
                <w:color w:val="000000"/>
                <w:sz w:val="21"/>
                <w:szCs w:val="22"/>
              </w:rPr>
              <w:t>varchar(255)</w:t>
            </w:r>
          </w:p>
        </w:tc>
        <w:tc>
          <w:tcPr>
            <w:tcW w:w="1800" w:type="dxa"/>
            <w:shd w:val="clear" w:color="auto" w:fill="FFFFFF"/>
            <w:vAlign w:val="center"/>
          </w:tcPr>
          <w:p ns2:paraId="63D8BE2E">
            <w:pPr>
              <w:spacing w:before="60" w:after="60" w:line="240" w:lineRule="exact"/>
              <w:jc w:val="center"/>
              <w:rPr>
                <w:b w:val="0"/>
                <w:color w:val="000000"/>
              </w:rPr>
            </w:pPr>
            <w:r>
              <w:rPr>
                <w:rFonts w:eastAsia="宋体"/>
                <w:b w:val="0"/>
                <w:color w:val="000000"/>
                <w:sz w:val="21"/>
                <w:szCs w:val="22"/>
              </w:rPr>
              <w:t>-</w:t>
            </w:r>
          </w:p>
        </w:tc>
        <w:tc>
          <w:tcPr>
            <w:tcW w:w="3112" w:type="dxa"/>
            <w:shd w:val="clear" w:color="auto" w:fill="FFFFFF"/>
            <w:vAlign w:val="center"/>
          </w:tcPr>
          <w:p ns2:paraId="7E621099">
            <w:pPr>
              <w:spacing w:before="60" w:after="60" w:line="240" w:lineRule="exact"/>
              <w:jc w:val="center"/>
              <w:rPr>
                <w:b w:val="0"/>
                <w:color w:val="000000"/>
              </w:rPr>
            </w:pPr>
            <w:r>
              <w:rPr>
                <w:rFonts w:ascii="Times New Roman" w:hAnsi="Times New Roman"/>
                <w:b w:val="0"/>
                <w:color w:val="000000"/>
                <w:sz w:val="21"/>
                <w:szCs w:val="22"/>
              </w:rPr>
              <w:t>标签说明</w:t>
            </w:r>
          </w:p>
        </w:tc>
      </w:tr>
      <w:tr ns2:paraId="21EC2E77">
        <w:trPr>
          <w:cantSplit/>
          <w:jc w:val="center"/>
        </w:trPr>
        <w:tc>
          <w:tcPr>
            <w:tcW w:w="559" w:type="dxa"/>
            <w:shd w:val="clear" w:color="auto" w:fill="FFFFFF"/>
            <w:vAlign w:val="center"/>
          </w:tcPr>
          <w:p ns2:paraId="750B2D03">
            <w:pPr>
              <w:spacing w:before="60" w:after="60" w:line="240" w:lineRule="exact"/>
              <w:jc w:val="center"/>
              <w:rPr>
                <w:b w:val="0"/>
                <w:color w:val="000000"/>
              </w:rPr>
            </w:pPr>
            <w:r>
              <w:rPr>
                <w:rFonts w:eastAsia="宋体"/>
                <w:b w:val="0"/>
                <w:color w:val="000000"/>
                <w:sz w:val="21"/>
                <w:szCs w:val="22"/>
              </w:rPr>
              <w:t>5</w:t>
            </w:r>
          </w:p>
        </w:tc>
        <w:tc>
          <w:tcPr>
            <w:tcW w:w="2100" w:type="dxa"/>
            <w:shd w:val="clear" w:color="auto" w:fill="FFFFFF"/>
            <w:vAlign w:val="center"/>
          </w:tcPr>
          <w:p ns2:paraId="3FA19850">
            <w:pPr>
              <w:spacing w:before="60" w:after="60" w:line="240" w:lineRule="exact"/>
              <w:jc w:val="center"/>
              <w:rPr>
                <w:b w:val="0"/>
                <w:color w:val="000000"/>
              </w:rPr>
            </w:pPr>
            <w:r>
              <w:rPr>
                <w:rFonts w:eastAsia="宋体"/>
                <w:b w:val="0"/>
                <w:color w:val="000000"/>
                <w:sz w:val="21"/>
                <w:szCs w:val="22"/>
              </w:rPr>
              <w:t>status</w:t>
            </w:r>
          </w:p>
        </w:tc>
        <w:tc>
          <w:tcPr>
            <w:tcW w:w="1500" w:type="dxa"/>
            <w:shd w:val="clear" w:color="auto" w:fill="FFFFFF"/>
            <w:vAlign w:val="center"/>
          </w:tcPr>
          <w:p ns2:paraId="58C65636">
            <w:pPr>
              <w:spacing w:before="60" w:after="60" w:line="240" w:lineRule="exact"/>
              <w:jc w:val="center"/>
              <w:rPr>
                <w:b w:val="0"/>
                <w:color w:val="000000"/>
              </w:rPr>
            </w:pPr>
            <w:r>
              <w:rPr>
                <w:rFonts w:eastAsia="宋体"/>
                <w:b w:val="0"/>
                <w:color w:val="000000"/>
                <w:sz w:val="21"/>
                <w:szCs w:val="22"/>
              </w:rPr>
              <w:t>tinyint</w:t>
            </w:r>
          </w:p>
        </w:tc>
        <w:tc>
          <w:tcPr>
            <w:tcW w:w="1800" w:type="dxa"/>
            <w:shd w:val="clear" w:color="auto" w:fill="FFFFFF"/>
            <w:vAlign w:val="center"/>
          </w:tcPr>
          <w:p ns2:paraId="16944244">
            <w:pPr>
              <w:spacing w:before="60" w:after="60" w:line="240" w:lineRule="exact"/>
              <w:jc w:val="center"/>
              <w:rPr>
                <w:b w:val="0"/>
                <w:color w:val="000000"/>
              </w:rPr>
            </w:pPr>
            <w:r>
              <w:rPr>
                <w:rFonts w:eastAsia="宋体"/>
                <w:b w:val="0"/>
                <w:color w:val="000000"/>
                <w:sz w:val="21"/>
                <w:szCs w:val="22"/>
              </w:rPr>
              <w:t>-</w:t>
            </w:r>
          </w:p>
        </w:tc>
        <w:tc>
          <w:tcPr>
            <w:tcW w:w="3112" w:type="dxa"/>
            <w:shd w:val="clear" w:color="auto" w:fill="FFFFFF"/>
            <w:vAlign w:val="center"/>
          </w:tcPr>
          <w:p ns2:paraId="6688109E">
            <w:pPr>
              <w:spacing w:before="60" w:after="60" w:line="240" w:lineRule="exact"/>
              <w:jc w:val="center"/>
              <w:rPr>
                <w:b w:val="0"/>
                <w:color w:val="000000"/>
              </w:rPr>
            </w:pPr>
            <w:r>
              <w:rPr>
                <w:rFonts w:ascii="Times New Roman" w:hAnsi="Times New Roman"/>
                <w:b w:val="0"/>
                <w:color w:val="000000"/>
                <w:sz w:val="21"/>
                <w:szCs w:val="22"/>
              </w:rPr>
              <w:t>标签状态，</w:t>
            </w:r>
            <w:r>
              <w:rPr>
                <w:rFonts w:eastAsia="宋体"/>
                <w:b w:val="0"/>
                <w:color w:val="000000"/>
                <w:sz w:val="21"/>
                <w:szCs w:val="22"/>
              </w:rPr>
              <w:t xml:space="preserve">1 </w:t>
            </w:r>
            <w:r>
              <w:rPr>
                <w:rFonts w:ascii="Times New Roman" w:hAnsi="Times New Roman"/>
                <w:b w:val="0"/>
                <w:color w:val="000000"/>
                <w:sz w:val="21"/>
                <w:szCs w:val="22"/>
              </w:rPr>
              <w:t>表示有效，</w:t>
            </w:r>
            <w:r>
              <w:rPr>
                <w:rFonts w:eastAsia="宋体"/>
                <w:b w:val="0"/>
                <w:color w:val="000000"/>
                <w:sz w:val="21"/>
                <w:szCs w:val="22"/>
              </w:rPr>
              <w:t xml:space="preserve">0 </w:t>
            </w:r>
            <w:r>
              <w:rPr>
                <w:rFonts w:ascii="Times New Roman" w:hAnsi="Times New Roman"/>
                <w:b w:val="0"/>
                <w:color w:val="000000"/>
                <w:sz w:val="21"/>
                <w:szCs w:val="22"/>
              </w:rPr>
              <w:t>表示无效</w:t>
            </w:r>
          </w:p>
        </w:tc>
      </w:tr>
      <w:tr ns2:paraId="2BC2C980">
        <w:trPr>
          <w:cantSplit/>
          <w:jc w:val="center"/>
        </w:trPr>
        <w:tc>
          <w:tcPr>
            <w:tcW w:w="559" w:type="dxa"/>
            <w:shd w:val="clear" w:color="auto" w:fill="FFFFFF"/>
            <w:vAlign w:val="center"/>
          </w:tcPr>
          <w:p ns2:paraId="6402B238">
            <w:pPr>
              <w:spacing w:before="60" w:after="60" w:line="240" w:lineRule="exact"/>
              <w:jc w:val="center"/>
              <w:rPr>
                <w:b w:val="0"/>
                <w:color w:val="000000"/>
              </w:rPr>
            </w:pPr>
            <w:r>
              <w:rPr>
                <w:rFonts w:eastAsia="宋体"/>
                <w:b w:val="0"/>
                <w:color w:val="000000"/>
                <w:sz w:val="21"/>
                <w:szCs w:val="22"/>
              </w:rPr>
              <w:t>6</w:t>
            </w:r>
          </w:p>
        </w:tc>
        <w:tc>
          <w:tcPr>
            <w:tcW w:w="2100" w:type="dxa"/>
            <w:shd w:val="clear" w:color="auto" w:fill="FFFFFF"/>
            <w:vAlign w:val="center"/>
          </w:tcPr>
          <w:p ns2:paraId="239235A3">
            <w:pPr>
              <w:spacing w:before="60" w:after="60" w:line="240" w:lineRule="exact"/>
              <w:jc w:val="center"/>
              <w:rPr>
                <w:b w:val="0"/>
                <w:color w:val="000000"/>
              </w:rPr>
            </w:pPr>
            <w:r>
              <w:rPr>
                <w:rFonts w:eastAsia="宋体"/>
                <w:b w:val="0"/>
                <w:color w:val="000000"/>
                <w:sz w:val="21"/>
                <w:szCs w:val="22"/>
              </w:rPr>
              <w:t>created_at</w:t>
            </w:r>
          </w:p>
        </w:tc>
        <w:tc>
          <w:tcPr>
            <w:tcW w:w="1500" w:type="dxa"/>
            <w:shd w:val="clear" w:color="auto" w:fill="FFFFFF"/>
            <w:vAlign w:val="center"/>
          </w:tcPr>
          <w:p ns2:paraId="2C925E3A">
            <w:pPr>
              <w:spacing w:before="60" w:after="60" w:line="240" w:lineRule="exact"/>
              <w:jc w:val="center"/>
              <w:rPr>
                <w:b w:val="0"/>
                <w:color w:val="000000"/>
              </w:rPr>
            </w:pPr>
            <w:r>
              <w:rPr>
                <w:rFonts w:eastAsia="宋体"/>
                <w:b w:val="0"/>
                <w:color w:val="000000"/>
                <w:sz w:val="21"/>
                <w:szCs w:val="22"/>
              </w:rPr>
              <w:t>datetime</w:t>
            </w:r>
          </w:p>
        </w:tc>
        <w:tc>
          <w:tcPr>
            <w:tcW w:w="1800" w:type="dxa"/>
            <w:shd w:val="clear" w:color="auto" w:fill="FFFFFF"/>
            <w:vAlign w:val="center"/>
          </w:tcPr>
          <w:p ns2:paraId="6F5DD50A">
            <w:pPr>
              <w:spacing w:before="60" w:after="60" w:line="240" w:lineRule="exact"/>
              <w:jc w:val="center"/>
              <w:rPr>
                <w:b w:val="0"/>
                <w:color w:val="000000"/>
              </w:rPr>
            </w:pPr>
            <w:r>
              <w:rPr>
                <w:rFonts w:eastAsia="宋体"/>
                <w:b w:val="0"/>
                <w:color w:val="000000"/>
                <w:sz w:val="21"/>
                <w:szCs w:val="22"/>
              </w:rPr>
              <w:t>-</w:t>
            </w:r>
          </w:p>
        </w:tc>
        <w:tc>
          <w:tcPr>
            <w:tcW w:w="3112" w:type="dxa"/>
            <w:shd w:val="clear" w:color="auto" w:fill="FFFFFF"/>
            <w:vAlign w:val="center"/>
          </w:tcPr>
          <w:p ns2:paraId="40BC47BB">
            <w:pPr>
              <w:spacing w:before="60" w:after="60" w:line="240" w:lineRule="exact"/>
              <w:jc w:val="center"/>
              <w:rPr>
                <w:b w:val="0"/>
                <w:color w:val="000000"/>
              </w:rPr>
            </w:pPr>
            <w:r>
              <w:rPr>
                <w:rFonts w:ascii="Times New Roman" w:hAnsi="Times New Roman"/>
                <w:b w:val="0"/>
                <w:color w:val="000000"/>
                <w:sz w:val="21"/>
                <w:szCs w:val="22"/>
              </w:rPr>
              <w:t>创建时间</w:t>
            </w:r>
          </w:p>
        </w:tc>
      </w:tr>
      <w:tr ns2:paraId="34673B51">
        <w:trPr>
          <w:cantSplit/>
          <w:jc w:val="center"/>
        </w:trPr>
        <w:tc>
          <w:tcPr>
            <w:tcW w:w="559" w:type="dxa"/>
            <w:tcBorders>
              <w:bottom w:val="single" w:color="000000" w:sz="12" w:space="0"/>
            </w:tcBorders>
            <w:shd w:val="clear" w:color="auto" w:fill="FFFFFF"/>
            <w:vAlign w:val="center"/>
          </w:tcPr>
          <w:p ns2:paraId="291A2BE2">
            <w:pPr>
              <w:spacing w:before="60" w:after="60" w:line="240" w:lineRule="exact"/>
              <w:jc w:val="center"/>
              <w:rPr>
                <w:b w:val="0"/>
                <w:color w:val="000000"/>
              </w:rPr>
            </w:pPr>
            <w:r>
              <w:rPr>
                <w:rFonts w:eastAsia="宋体"/>
                <w:b w:val="0"/>
                <w:color w:val="000000"/>
                <w:sz w:val="21"/>
                <w:szCs w:val="22"/>
              </w:rPr>
              <w:t>7</w:t>
            </w:r>
          </w:p>
        </w:tc>
        <w:tc>
          <w:tcPr>
            <w:tcW w:w="2100" w:type="dxa"/>
            <w:tcBorders>
              <w:bottom w:val="single" w:color="000000" w:sz="12" w:space="0"/>
            </w:tcBorders>
            <w:shd w:val="clear" w:color="auto" w:fill="FFFFFF"/>
            <w:vAlign w:val="center"/>
          </w:tcPr>
          <w:p ns2:paraId="1519623C">
            <w:pPr>
              <w:spacing w:before="60" w:after="60" w:line="240" w:lineRule="exact"/>
              <w:jc w:val="center"/>
              <w:rPr>
                <w:b w:val="0"/>
                <w:color w:val="000000"/>
              </w:rPr>
            </w:pPr>
            <w:r>
              <w:rPr>
                <w:rFonts w:eastAsia="宋体"/>
                <w:b w:val="0"/>
                <w:color w:val="000000"/>
                <w:sz w:val="21"/>
                <w:szCs w:val="22"/>
              </w:rPr>
              <w:t>updated_at</w:t>
            </w:r>
          </w:p>
        </w:tc>
        <w:tc>
          <w:tcPr>
            <w:tcW w:w="1500" w:type="dxa"/>
            <w:tcBorders>
              <w:bottom w:val="single" w:color="000000" w:sz="12" w:space="0"/>
            </w:tcBorders>
            <w:shd w:val="clear" w:color="auto" w:fill="FFFFFF"/>
            <w:vAlign w:val="center"/>
          </w:tcPr>
          <w:p ns2:paraId="37B02CCA">
            <w:pPr>
              <w:spacing w:before="60" w:after="60" w:line="240" w:lineRule="exact"/>
              <w:jc w:val="center"/>
              <w:rPr>
                <w:b w:val="0"/>
                <w:color w:val="000000"/>
              </w:rPr>
            </w:pPr>
            <w:r>
              <w:rPr>
                <w:rFonts w:eastAsia="宋体"/>
                <w:b w:val="0"/>
                <w:color w:val="000000"/>
                <w:sz w:val="21"/>
                <w:szCs w:val="22"/>
              </w:rPr>
              <w:t>datetime</w:t>
            </w:r>
          </w:p>
        </w:tc>
        <w:tc>
          <w:tcPr>
            <w:tcW w:w="1800" w:type="dxa"/>
            <w:tcBorders>
              <w:bottom w:val="single" w:color="000000" w:sz="12" w:space="0"/>
            </w:tcBorders>
            <w:shd w:val="clear" w:color="auto" w:fill="FFFFFF"/>
            <w:vAlign w:val="center"/>
          </w:tcPr>
          <w:p ns2:paraId="65DDA064">
            <w:pPr>
              <w:spacing w:before="60" w:after="60" w:line="240" w:lineRule="exact"/>
              <w:jc w:val="center"/>
              <w:rPr>
                <w:b w:val="0"/>
                <w:color w:val="000000"/>
              </w:rPr>
            </w:pPr>
            <w:r>
              <w:rPr>
                <w:rFonts w:eastAsia="宋体"/>
                <w:b w:val="0"/>
                <w:color w:val="000000"/>
                <w:sz w:val="21"/>
                <w:szCs w:val="22"/>
              </w:rPr>
              <w:t>-</w:t>
            </w:r>
          </w:p>
        </w:tc>
        <w:tc>
          <w:tcPr>
            <w:tcW w:w="3112" w:type="dxa"/>
            <w:tcBorders>
              <w:bottom w:val="single" w:color="000000" w:sz="12" w:space="0"/>
            </w:tcBorders>
            <w:shd w:val="clear" w:color="auto" w:fill="FFFFFF"/>
            <w:vAlign w:val="center"/>
          </w:tcPr>
          <w:p ns2:paraId="25618C6D">
            <w:pPr>
              <w:spacing w:before="60" w:after="60" w:line="240" w:lineRule="exact"/>
              <w:jc w:val="center"/>
              <w:rPr>
                <w:b w:val="0"/>
                <w:color w:val="000000"/>
              </w:rPr>
            </w:pPr>
            <w:r>
              <w:rPr>
                <w:rFonts w:ascii="Times New Roman" w:hAnsi="Times New Roman"/>
                <w:b w:val="0"/>
                <w:color w:val="000000"/>
                <w:sz w:val="21"/>
                <w:szCs w:val="22"/>
              </w:rPr>
              <w:t>更新时间</w:t>
            </w:r>
          </w:p>
        </w:tc>
      </w:tr>
    </w:tbl>
    <w:p ns2:paraId="62CD169C">
      <w:pPr>
        <w:widowControl/>
        <w:spacing w:before="0" w:after="120" w:line="20" w:lineRule="exact"/>
      </w:pPr>
    </w:p>
    <w:p ns2:paraId="5AD173B8">
      <w:pPr>
        <w:widowControl/>
        <w:spacing w:before="0" w:after="0" w:line="400" w:lineRule="exact"/>
        <w:ind w:firstLine="480"/>
        <w:jc w:val="both"/>
      </w:pPr>
      <w:r>
        <w:rPr>
          <w:rFonts w:ascii="Times New Roman" w:hAnsi="Times New Roman"/>
          <w:b w:val="0"/>
          <w:sz w:val="24"/>
        </w:rPr>
        <w:t xml:space="preserve">如表 </w:t>
      </w:r>
      <w:r>
        <w:rPr>
          <w:rFonts w:eastAsia="宋体"/>
          <w:b w:val="0"/>
          <w:sz w:val="24"/>
        </w:rPr>
        <w:t xml:space="preserve">4-2 </w:t>
      </w:r>
      <w:r>
        <w:rPr>
          <w:rFonts w:ascii="Times New Roman" w:hAnsi="Times New Roman"/>
          <w:b w:val="0"/>
          <w:sz w:val="24"/>
        </w:rPr>
        <w:t>所示，标签定义表保存标签体系。</w:t>
      </w:r>
      <w:r>
        <w:rPr>
          <w:rFonts w:eastAsia="宋体"/>
          <w:b w:val="0"/>
          <w:sz w:val="24"/>
        </w:rPr>
        <w:t xml:space="preserve">tag_name </w:t>
      </w:r>
      <w:r>
        <w:rPr>
          <w:rFonts w:ascii="Times New Roman" w:hAnsi="Times New Roman"/>
          <w:b w:val="0"/>
          <w:sz w:val="24"/>
        </w:rPr>
        <w:t>用于向用户展示标签名称，</w:t>
      </w:r>
      <w:r>
        <w:rPr>
          <w:rFonts w:eastAsia="宋体"/>
          <w:b w:val="0"/>
          <w:sz w:val="24"/>
        </w:rPr>
        <w:t xml:space="preserve">tag_type </w:t>
      </w:r>
      <w:r>
        <w:rPr>
          <w:rFonts w:ascii="Times New Roman" w:hAnsi="Times New Roman"/>
          <w:b w:val="0"/>
          <w:sz w:val="24"/>
        </w:rPr>
        <w:t>用于区分学习、兴趣、社团和年级专业等不同类别。画像构建时，系统会读取标签类型并结合标签出现范围计算权重，使不同类别标签能够参与推荐解释。</w:t>
      </w:r>
    </w:p>
    <w:p ns2:paraId="4E022DDD">
      <w:pPr>
        <w:keepNext w:val="0"/>
        <w:keepLines w:val="0"/>
        <w:widowControl/>
        <w:spacing w:before="0" w:after="0" w:line="400" w:lineRule="exact"/>
        <w:ind w:firstLine="480"/>
        <w:jc w:val="both"/>
      </w:pPr>
      <w:r>
        <w:rPr>
          <w:rFonts w:ascii="Times New Roman" w:hAnsi="Times New Roman"/>
          <w:sz w:val="24"/>
        </w:rPr>
        <w:t>标签定义表的设计重点是控制标签含义和标签类别的稳定性。</w:t>
      </w:r>
      <w:r>
        <w:rPr>
          <w:rFonts w:eastAsia="宋体"/>
          <w:sz w:val="24"/>
        </w:rPr>
        <w:t xml:space="preserve">tag_name </w:t>
      </w:r>
      <w:r>
        <w:rPr>
          <w:rFonts w:ascii="Times New Roman" w:hAnsi="Times New Roman"/>
          <w:sz w:val="24"/>
        </w:rPr>
        <w:t>需要避免重复和过度口语化，</w:t>
      </w:r>
      <w:r>
        <w:rPr>
          <w:rFonts w:eastAsia="宋体"/>
          <w:sz w:val="24"/>
        </w:rPr>
        <w:t xml:space="preserve">tag_type </w:t>
      </w:r>
      <w:r>
        <w:rPr>
          <w:rFonts w:ascii="Times New Roman" w:hAnsi="Times New Roman"/>
          <w:sz w:val="24"/>
        </w:rPr>
        <w:t>用于后续区分学习、兴趣、社团等不同匹配场景。若标签类型维护不一致，画像向量中的权重含义会变得模糊，推荐解释也难以说明候选用户与目标用户的匹配原因。</w:t>
      </w:r>
    </w:p>
    <w:p ns2:paraId="0BAE996B">
      <w:pPr>
        <w:keepNext/>
        <w:widowControl/>
        <w:spacing w:before="0" w:after="0" w:line="400" w:lineRule="exact"/>
        <w:jc w:val="center"/>
        <w:rPr>
          <w:rFonts w:ascii="Times New Roman" w:hAnsi="Times New Roman" w:eastAsia="宋体"/>
          <w:b w:val="0"/>
          <w:sz w:val="21"/>
          <w:szCs w:val="21"/>
        </w:rPr>
      </w:pPr>
    </w:p>
    <w:p ns2:paraId="6353E8D7">
      <w:pPr>
        <w:keepNext/>
        <w:widowControl/>
        <w:spacing w:before="0" w:after="0" w:line="400" w:lineRule="exact"/>
        <w:jc w:val="center"/>
      </w:pPr>
      <w:r>
        <w:rPr>
          <w:rFonts w:ascii="Times New Roman" w:hAnsi="Times New Roman"/>
          <w:b w:val="0"/>
          <w:sz w:val="21"/>
          <w:szCs w:val="21"/>
        </w:rPr>
        <w:t>表</w:t>
      </w:r>
      <w:r>
        <w:rPr>
          <w:rFonts w:eastAsia="宋体"/>
          <w:b w:val="0"/>
          <w:sz w:val="21"/>
          <w:szCs w:val="21"/>
        </w:rPr>
        <w:t xml:space="preserve">4-3 </w:t>
      </w:r>
      <w:r>
        <w:rPr>
          <w:rFonts w:ascii="Times New Roman" w:hAnsi="Times New Roman"/>
          <w:b w:val="0"/>
          <w:sz w:val="21"/>
          <w:szCs w:val="21"/>
        </w:rPr>
        <w:t>用户标签关系表设计（表名：</w:t>
      </w:r>
      <w:r>
        <w:rPr>
          <w:rFonts w:eastAsia="宋体"/>
          <w:b w:val="0"/>
          <w:sz w:val="21"/>
          <w:szCs w:val="21"/>
        </w:rPr>
        <w:t>user_tag_relation</w:t>
      </w:r>
      <w:r>
        <w:rPr>
          <w:rFonts w:ascii="Times New Roman" w:hAnsi="Times New Roman"/>
          <w:b w:val="0"/>
          <w:sz w:val="21"/>
          <w:szCs w:val="21"/>
        </w:rPr>
        <w:t>）</w:t>
      </w:r>
    </w:p>
    <w:tbl>
      <w:tblPr>
        <w:tblStyle w:val="19"/>
        <w:tblW w:w="9071" w:type="dxa"/>
        <w:jc w:val="center"/>
        <w:tblLayout w:type="fixed"/>
        <w:tblCellMar>
          <w:top w:w="60" w:type="dxa"/>
          <w:left w:w="60" w:type="dxa"/>
          <w:bottom w:w="60" w:type="dxa"/>
          <w:right w:w="60" w:type="dxa"/>
        </w:tblCellMar>
      </w:tblPr>
      <w:tblGrid>
        <w:gridCol w:w="559"/>
        <w:gridCol w:w="2100"/>
        <w:gridCol w:w="1500"/>
        <w:gridCol w:w="1800"/>
        <w:gridCol w:w="3112"/>
      </w:tblGrid>
      <w:tr ns2:paraId="32FC6CFC">
        <w:trPr>
          <w:cantSplit/>
          <w:tblHeader/>
          <w:jc w:val="center"/>
        </w:trPr>
        <w:tc>
          <w:tcPr>
            <w:tcW w:w="559" w:type="dxa"/>
            <w:tcBorders>
              <w:top w:val="single" w:color="000000" w:sz="12" w:space="0"/>
              <w:bottom w:val="single" w:color="000000" w:sz="4" w:space="0"/>
            </w:tcBorders>
            <w:shd w:val="clear" w:color="auto" w:fill="FFFFFF"/>
            <w:vAlign w:val="center"/>
          </w:tcPr>
          <w:p ns2:paraId="7786058F">
            <w:pPr>
              <w:spacing w:before="60" w:after="60" w:line="240" w:lineRule="exact"/>
              <w:jc w:val="center"/>
              <w:rPr>
                <w:b w:val="0"/>
                <w:color w:val="000000"/>
              </w:rPr>
            </w:pPr>
            <w:r>
              <w:rPr>
                <w:rFonts w:ascii="Times New Roman" w:hAnsi="Times New Roman"/>
                <w:b w:val="0"/>
                <w:color w:val="000000"/>
                <w:sz w:val="21"/>
                <w:szCs w:val="22"/>
              </w:rPr>
              <w:t>序号</w:t>
            </w:r>
          </w:p>
        </w:tc>
        <w:tc>
          <w:tcPr>
            <w:tcW w:w="2100" w:type="dxa"/>
            <w:tcBorders>
              <w:top w:val="single" w:color="000000" w:sz="12" w:space="0"/>
              <w:bottom w:val="single" w:color="000000" w:sz="4" w:space="0"/>
            </w:tcBorders>
            <w:shd w:val="clear" w:color="auto" w:fill="FFFFFF"/>
            <w:vAlign w:val="center"/>
          </w:tcPr>
          <w:p ns2:paraId="73C7A4AA">
            <w:pPr>
              <w:spacing w:before="60" w:after="60" w:line="240" w:lineRule="exact"/>
              <w:jc w:val="center"/>
              <w:rPr>
                <w:b w:val="0"/>
                <w:color w:val="000000"/>
              </w:rPr>
            </w:pPr>
            <w:r>
              <w:rPr>
                <w:rFonts w:ascii="Times New Roman" w:hAnsi="Times New Roman"/>
                <w:b w:val="0"/>
                <w:color w:val="000000"/>
                <w:sz w:val="21"/>
                <w:szCs w:val="22"/>
              </w:rPr>
              <w:t>字段名</w:t>
            </w:r>
          </w:p>
        </w:tc>
        <w:tc>
          <w:tcPr>
            <w:tcW w:w="1500" w:type="dxa"/>
            <w:tcBorders>
              <w:top w:val="single" w:color="000000" w:sz="12" w:space="0"/>
              <w:bottom w:val="single" w:color="000000" w:sz="4" w:space="0"/>
            </w:tcBorders>
            <w:shd w:val="clear" w:color="auto" w:fill="FFFFFF"/>
            <w:vAlign w:val="center"/>
          </w:tcPr>
          <w:p ns2:paraId="367BD940">
            <w:pPr>
              <w:spacing w:before="60" w:after="60" w:line="240" w:lineRule="exact"/>
              <w:jc w:val="center"/>
              <w:rPr>
                <w:b w:val="0"/>
                <w:color w:val="000000"/>
              </w:rPr>
            </w:pPr>
            <w:r>
              <w:rPr>
                <w:rFonts w:ascii="Times New Roman" w:hAnsi="Times New Roman"/>
                <w:b w:val="0"/>
                <w:color w:val="000000"/>
                <w:sz w:val="21"/>
                <w:szCs w:val="22"/>
              </w:rPr>
              <w:t>类型</w:t>
            </w:r>
          </w:p>
        </w:tc>
        <w:tc>
          <w:tcPr>
            <w:tcW w:w="1800" w:type="dxa"/>
            <w:tcBorders>
              <w:top w:val="single" w:color="000000" w:sz="12" w:space="0"/>
              <w:bottom w:val="single" w:color="000000" w:sz="4" w:space="0"/>
            </w:tcBorders>
            <w:shd w:val="clear" w:color="auto" w:fill="FFFFFF"/>
            <w:vAlign w:val="center"/>
          </w:tcPr>
          <w:p ns2:paraId="0B8383A3">
            <w:pPr>
              <w:spacing w:before="60" w:after="60" w:line="240" w:lineRule="exact"/>
              <w:jc w:val="center"/>
              <w:rPr>
                <w:b w:val="0"/>
                <w:color w:val="000000"/>
              </w:rPr>
            </w:pPr>
            <w:r>
              <w:rPr>
                <w:rFonts w:ascii="Times New Roman" w:hAnsi="Times New Roman"/>
                <w:b w:val="0"/>
                <w:color w:val="000000"/>
                <w:sz w:val="21"/>
                <w:szCs w:val="22"/>
              </w:rPr>
              <w:t>属性</w:t>
            </w:r>
          </w:p>
        </w:tc>
        <w:tc>
          <w:tcPr>
            <w:tcW w:w="3112" w:type="dxa"/>
            <w:tcBorders>
              <w:top w:val="single" w:color="000000" w:sz="12" w:space="0"/>
              <w:bottom w:val="single" w:color="000000" w:sz="4" w:space="0"/>
            </w:tcBorders>
            <w:shd w:val="clear" w:color="auto" w:fill="FFFFFF"/>
            <w:vAlign w:val="center"/>
          </w:tcPr>
          <w:p ns2:paraId="54EA4264">
            <w:pPr>
              <w:spacing w:before="60" w:after="60" w:line="240" w:lineRule="exact"/>
              <w:jc w:val="center"/>
              <w:rPr>
                <w:b w:val="0"/>
                <w:color w:val="000000"/>
              </w:rPr>
            </w:pPr>
            <w:r>
              <w:rPr>
                <w:rFonts w:ascii="Times New Roman" w:hAnsi="Times New Roman"/>
                <w:b w:val="0"/>
                <w:color w:val="000000"/>
                <w:sz w:val="21"/>
                <w:szCs w:val="22"/>
              </w:rPr>
              <w:t>描述</w:t>
            </w:r>
          </w:p>
        </w:tc>
      </w:tr>
      <w:tr ns2:paraId="73B22686">
        <w:trPr>
          <w:cantSplit/>
          <w:jc w:val="center"/>
        </w:trPr>
        <w:tc>
          <w:tcPr>
            <w:tcW w:w="559" w:type="dxa"/>
            <w:tcBorders>
              <w:top w:val="single" w:color="000000" w:sz="4" w:space="0"/>
            </w:tcBorders>
            <w:shd w:val="clear" w:color="auto" w:fill="FFFFFF"/>
            <w:vAlign w:val="center"/>
          </w:tcPr>
          <w:p ns2:paraId="38858EAA">
            <w:pPr>
              <w:spacing w:before="60" w:after="60" w:line="240" w:lineRule="exact"/>
              <w:jc w:val="center"/>
              <w:rPr>
                <w:b w:val="0"/>
                <w:color w:val="000000"/>
              </w:rPr>
            </w:pPr>
            <w:r>
              <w:rPr>
                <w:rFonts w:eastAsia="宋体"/>
                <w:b w:val="0"/>
                <w:color w:val="000000"/>
                <w:sz w:val="21"/>
                <w:szCs w:val="22"/>
              </w:rPr>
              <w:t>1</w:t>
            </w:r>
          </w:p>
        </w:tc>
        <w:tc>
          <w:tcPr>
            <w:tcW w:w="2100" w:type="dxa"/>
            <w:tcBorders>
              <w:top w:val="single" w:color="000000" w:sz="4" w:space="0"/>
            </w:tcBorders>
            <w:shd w:val="clear" w:color="auto" w:fill="FFFFFF"/>
            <w:vAlign w:val="center"/>
          </w:tcPr>
          <w:p ns2:paraId="7542E4A8">
            <w:pPr>
              <w:spacing w:before="60" w:after="60" w:line="240" w:lineRule="exact"/>
              <w:jc w:val="center"/>
              <w:rPr>
                <w:b w:val="0"/>
                <w:color w:val="000000"/>
              </w:rPr>
            </w:pPr>
            <w:r>
              <w:rPr>
                <w:rFonts w:eastAsia="宋体"/>
                <w:b w:val="0"/>
                <w:color w:val="000000"/>
                <w:sz w:val="21"/>
                <w:szCs w:val="22"/>
              </w:rPr>
              <w:t>id</w:t>
            </w:r>
          </w:p>
        </w:tc>
        <w:tc>
          <w:tcPr>
            <w:tcW w:w="1500" w:type="dxa"/>
            <w:tcBorders>
              <w:top w:val="single" w:color="000000" w:sz="4" w:space="0"/>
            </w:tcBorders>
            <w:shd w:val="clear" w:color="auto" w:fill="FFFFFF"/>
            <w:vAlign w:val="center"/>
          </w:tcPr>
          <w:p ns2:paraId="67CD5E2E">
            <w:pPr>
              <w:spacing w:before="60" w:after="60" w:line="240" w:lineRule="exact"/>
              <w:jc w:val="center"/>
              <w:rPr>
                <w:b w:val="0"/>
                <w:color w:val="000000"/>
              </w:rPr>
            </w:pPr>
            <w:r>
              <w:rPr>
                <w:rFonts w:eastAsia="宋体"/>
                <w:b w:val="0"/>
                <w:color w:val="000000"/>
                <w:sz w:val="21"/>
                <w:szCs w:val="22"/>
              </w:rPr>
              <w:t>bigint</w:t>
            </w:r>
          </w:p>
        </w:tc>
        <w:tc>
          <w:tcPr>
            <w:tcW w:w="1800" w:type="dxa"/>
            <w:tcBorders>
              <w:top w:val="single" w:color="000000" w:sz="4" w:space="0"/>
            </w:tcBorders>
            <w:shd w:val="clear" w:color="auto" w:fill="FFFFFF"/>
            <w:vAlign w:val="center"/>
          </w:tcPr>
          <w:p ns2:paraId="77AB4ADA">
            <w:pPr>
              <w:spacing w:before="60" w:after="60" w:line="240" w:lineRule="exact"/>
              <w:jc w:val="center"/>
              <w:rPr>
                <w:b w:val="0"/>
                <w:color w:val="000000"/>
              </w:rPr>
            </w:pPr>
            <w:r>
              <w:rPr>
                <w:rFonts w:eastAsia="宋体"/>
                <w:b w:val="0"/>
                <w:color w:val="000000"/>
                <w:sz w:val="21"/>
                <w:szCs w:val="22"/>
              </w:rPr>
              <w:t>PRIMARY KEY</w:t>
            </w:r>
          </w:p>
        </w:tc>
        <w:tc>
          <w:tcPr>
            <w:tcW w:w="3112" w:type="dxa"/>
            <w:tcBorders>
              <w:top w:val="single" w:color="000000" w:sz="4" w:space="0"/>
            </w:tcBorders>
            <w:shd w:val="clear" w:color="auto" w:fill="FFFFFF"/>
            <w:vAlign w:val="center"/>
          </w:tcPr>
          <w:p ns2:paraId="2386AB5A">
            <w:pPr>
              <w:spacing w:before="60" w:after="60" w:line="240" w:lineRule="exact"/>
              <w:jc w:val="center"/>
              <w:rPr>
                <w:b w:val="0"/>
                <w:color w:val="000000"/>
              </w:rPr>
            </w:pPr>
            <w:r>
              <w:rPr>
                <w:rFonts w:ascii="Times New Roman" w:hAnsi="Times New Roman"/>
                <w:b w:val="0"/>
                <w:color w:val="000000"/>
                <w:sz w:val="21"/>
                <w:szCs w:val="22"/>
              </w:rPr>
              <w:t>关系主键</w:t>
            </w:r>
          </w:p>
        </w:tc>
      </w:tr>
      <w:tr ns2:paraId="709B4730">
        <w:trPr>
          <w:cantSplit/>
          <w:jc w:val="center"/>
        </w:trPr>
        <w:tc>
          <w:tcPr>
            <w:tcW w:w="559" w:type="dxa"/>
            <w:shd w:val="clear" w:color="auto" w:fill="FFFFFF"/>
            <w:vAlign w:val="center"/>
          </w:tcPr>
          <w:p ns2:paraId="385450B8">
            <w:pPr>
              <w:spacing w:before="60" w:after="60" w:line="240" w:lineRule="exact"/>
              <w:jc w:val="center"/>
              <w:rPr>
                <w:b w:val="0"/>
                <w:color w:val="000000"/>
              </w:rPr>
            </w:pPr>
            <w:r>
              <w:rPr>
                <w:rFonts w:eastAsia="宋体"/>
                <w:b w:val="0"/>
                <w:color w:val="000000"/>
                <w:sz w:val="21"/>
                <w:szCs w:val="22"/>
              </w:rPr>
              <w:t>2</w:t>
            </w:r>
          </w:p>
        </w:tc>
        <w:tc>
          <w:tcPr>
            <w:tcW w:w="2100" w:type="dxa"/>
            <w:shd w:val="clear" w:color="auto" w:fill="FFFFFF"/>
            <w:vAlign w:val="center"/>
          </w:tcPr>
          <w:p ns2:paraId="71F04255">
            <w:pPr>
              <w:spacing w:before="60" w:after="60" w:line="240" w:lineRule="exact"/>
              <w:jc w:val="center"/>
              <w:rPr>
                <w:b w:val="0"/>
                <w:color w:val="000000"/>
              </w:rPr>
            </w:pPr>
            <w:r>
              <w:rPr>
                <w:rFonts w:eastAsia="宋体"/>
                <w:b w:val="0"/>
                <w:color w:val="000000"/>
                <w:sz w:val="21"/>
                <w:szCs w:val="22"/>
              </w:rPr>
              <w:t>user_id</w:t>
            </w:r>
          </w:p>
        </w:tc>
        <w:tc>
          <w:tcPr>
            <w:tcW w:w="1500" w:type="dxa"/>
            <w:shd w:val="clear" w:color="auto" w:fill="FFFFFF"/>
            <w:vAlign w:val="center"/>
          </w:tcPr>
          <w:p ns2:paraId="26860247">
            <w:pPr>
              <w:spacing w:before="60" w:after="60" w:line="240" w:lineRule="exact"/>
              <w:jc w:val="center"/>
              <w:rPr>
                <w:b w:val="0"/>
                <w:color w:val="000000"/>
              </w:rPr>
            </w:pPr>
            <w:r>
              <w:rPr>
                <w:rFonts w:eastAsia="宋体"/>
                <w:b w:val="0"/>
                <w:color w:val="000000"/>
                <w:sz w:val="21"/>
                <w:szCs w:val="22"/>
              </w:rPr>
              <w:t>bigint</w:t>
            </w:r>
          </w:p>
        </w:tc>
        <w:tc>
          <w:tcPr>
            <w:tcW w:w="1800" w:type="dxa"/>
            <w:shd w:val="clear" w:color="auto" w:fill="FFFFFF"/>
            <w:vAlign w:val="center"/>
          </w:tcPr>
          <w:p ns2:paraId="34AC4DFE">
            <w:pPr>
              <w:spacing w:before="60" w:after="60" w:line="240" w:lineRule="exact"/>
              <w:jc w:val="center"/>
              <w:rPr>
                <w:b w:val="0"/>
                <w:color w:val="000000"/>
              </w:rPr>
            </w:pPr>
            <w:r>
              <w:rPr>
                <w:rFonts w:eastAsia="宋体"/>
                <w:b w:val="0"/>
                <w:color w:val="000000"/>
                <w:sz w:val="21"/>
                <w:szCs w:val="22"/>
              </w:rPr>
              <w:t>INDEX</w:t>
            </w:r>
          </w:p>
        </w:tc>
        <w:tc>
          <w:tcPr>
            <w:tcW w:w="3112" w:type="dxa"/>
            <w:shd w:val="clear" w:color="auto" w:fill="FFFFFF"/>
            <w:vAlign w:val="center"/>
          </w:tcPr>
          <w:p ns2:paraId="5BB30D9A">
            <w:pPr>
              <w:spacing w:before="60" w:after="60" w:line="240" w:lineRule="exact"/>
              <w:jc w:val="center"/>
              <w:rPr>
                <w:b w:val="0"/>
                <w:color w:val="000000"/>
              </w:rPr>
            </w:pPr>
            <w:r>
              <w:rPr>
                <w:rFonts w:ascii="Times New Roman" w:hAnsi="Times New Roman"/>
                <w:b w:val="0"/>
                <w:color w:val="000000"/>
                <w:sz w:val="21"/>
                <w:szCs w:val="22"/>
              </w:rPr>
              <w:t xml:space="preserve">用户 </w:t>
            </w:r>
            <w:r>
              <w:rPr>
                <w:rFonts w:eastAsia="宋体"/>
                <w:b w:val="0"/>
                <w:color w:val="000000"/>
                <w:sz w:val="21"/>
                <w:szCs w:val="22"/>
              </w:rPr>
              <w:t>ID</w:t>
            </w:r>
          </w:p>
        </w:tc>
      </w:tr>
      <w:tr ns2:paraId="0079CD2F">
        <w:trPr>
          <w:cantSplit/>
          <w:jc w:val="center"/>
        </w:trPr>
        <w:tc>
          <w:tcPr>
            <w:tcW w:w="559" w:type="dxa"/>
            <w:shd w:val="clear" w:color="auto" w:fill="FFFFFF"/>
            <w:vAlign w:val="center"/>
          </w:tcPr>
          <w:p ns2:paraId="7ECACF4B">
            <w:pPr>
              <w:spacing w:before="60" w:after="60" w:line="240" w:lineRule="exact"/>
              <w:jc w:val="center"/>
              <w:rPr>
                <w:b w:val="0"/>
                <w:color w:val="000000"/>
              </w:rPr>
            </w:pPr>
            <w:r>
              <w:rPr>
                <w:rFonts w:eastAsia="宋体"/>
                <w:b w:val="0"/>
                <w:color w:val="000000"/>
                <w:sz w:val="21"/>
                <w:szCs w:val="22"/>
              </w:rPr>
              <w:t>3</w:t>
            </w:r>
          </w:p>
        </w:tc>
        <w:tc>
          <w:tcPr>
            <w:tcW w:w="2100" w:type="dxa"/>
            <w:shd w:val="clear" w:color="auto" w:fill="FFFFFF"/>
            <w:vAlign w:val="center"/>
          </w:tcPr>
          <w:p ns2:paraId="11F1EC6C">
            <w:pPr>
              <w:spacing w:before="60" w:after="60" w:line="240" w:lineRule="exact"/>
              <w:jc w:val="center"/>
              <w:rPr>
                <w:b w:val="0"/>
                <w:color w:val="000000"/>
              </w:rPr>
            </w:pPr>
            <w:r>
              <w:rPr>
                <w:rFonts w:eastAsia="宋体"/>
                <w:b w:val="0"/>
                <w:color w:val="000000"/>
                <w:sz w:val="21"/>
                <w:szCs w:val="22"/>
              </w:rPr>
              <w:t>tag_id</w:t>
            </w:r>
          </w:p>
        </w:tc>
        <w:tc>
          <w:tcPr>
            <w:tcW w:w="1500" w:type="dxa"/>
            <w:shd w:val="clear" w:color="auto" w:fill="FFFFFF"/>
            <w:vAlign w:val="center"/>
          </w:tcPr>
          <w:p ns2:paraId="549714F1">
            <w:pPr>
              <w:spacing w:before="60" w:after="60" w:line="240" w:lineRule="exact"/>
              <w:jc w:val="center"/>
              <w:rPr>
                <w:b w:val="0"/>
                <w:color w:val="000000"/>
              </w:rPr>
            </w:pPr>
            <w:r>
              <w:rPr>
                <w:rFonts w:eastAsia="宋体"/>
                <w:b w:val="0"/>
                <w:color w:val="000000"/>
                <w:sz w:val="21"/>
                <w:szCs w:val="22"/>
              </w:rPr>
              <w:t>bigint</w:t>
            </w:r>
          </w:p>
        </w:tc>
        <w:tc>
          <w:tcPr>
            <w:tcW w:w="1800" w:type="dxa"/>
            <w:shd w:val="clear" w:color="auto" w:fill="FFFFFF"/>
            <w:vAlign w:val="center"/>
          </w:tcPr>
          <w:p ns2:paraId="08E06E2B">
            <w:pPr>
              <w:spacing w:before="60" w:after="60" w:line="240" w:lineRule="exact"/>
              <w:jc w:val="center"/>
              <w:rPr>
                <w:b w:val="0"/>
                <w:color w:val="000000"/>
              </w:rPr>
            </w:pPr>
            <w:r>
              <w:rPr>
                <w:rFonts w:eastAsia="宋体"/>
                <w:b w:val="0"/>
                <w:color w:val="000000"/>
                <w:sz w:val="21"/>
                <w:szCs w:val="22"/>
              </w:rPr>
              <w:t>INDEX</w:t>
            </w:r>
          </w:p>
        </w:tc>
        <w:tc>
          <w:tcPr>
            <w:tcW w:w="3112" w:type="dxa"/>
            <w:shd w:val="clear" w:color="auto" w:fill="FFFFFF"/>
            <w:vAlign w:val="center"/>
          </w:tcPr>
          <w:p ns2:paraId="3B1CBBE5">
            <w:pPr>
              <w:spacing w:before="60" w:after="60" w:line="240" w:lineRule="exact"/>
              <w:jc w:val="center"/>
              <w:rPr>
                <w:b w:val="0"/>
                <w:color w:val="000000"/>
              </w:rPr>
            </w:pPr>
            <w:r>
              <w:rPr>
                <w:rFonts w:ascii="Times New Roman" w:hAnsi="Times New Roman"/>
                <w:b w:val="0"/>
                <w:color w:val="000000"/>
                <w:sz w:val="21"/>
                <w:szCs w:val="22"/>
              </w:rPr>
              <w:t xml:space="preserve">标签 </w:t>
            </w:r>
            <w:r>
              <w:rPr>
                <w:rFonts w:eastAsia="宋体"/>
                <w:b w:val="0"/>
                <w:color w:val="000000"/>
                <w:sz w:val="21"/>
                <w:szCs w:val="22"/>
              </w:rPr>
              <w:t>ID</w:t>
            </w:r>
          </w:p>
        </w:tc>
      </w:tr>
      <w:tr ns2:paraId="13F9CC83">
        <w:trPr>
          <w:cantSplit/>
          <w:jc w:val="center"/>
        </w:trPr>
        <w:tc>
          <w:tcPr>
            <w:tcW w:w="559" w:type="dxa"/>
            <w:shd w:val="clear" w:color="auto" w:fill="FFFFFF"/>
            <w:vAlign w:val="center"/>
          </w:tcPr>
          <w:p ns2:paraId="33B72CFF">
            <w:pPr>
              <w:spacing w:before="60" w:after="60" w:line="240" w:lineRule="exact"/>
              <w:jc w:val="center"/>
              <w:rPr>
                <w:b w:val="0"/>
                <w:color w:val="000000"/>
              </w:rPr>
            </w:pPr>
            <w:r>
              <w:rPr>
                <w:rFonts w:eastAsia="宋体"/>
                <w:b w:val="0"/>
                <w:color w:val="000000"/>
                <w:sz w:val="21"/>
                <w:szCs w:val="22"/>
              </w:rPr>
              <w:t>4</w:t>
            </w:r>
          </w:p>
        </w:tc>
        <w:tc>
          <w:tcPr>
            <w:tcW w:w="2100" w:type="dxa"/>
            <w:shd w:val="clear" w:color="auto" w:fill="FFFFFF"/>
            <w:vAlign w:val="center"/>
          </w:tcPr>
          <w:p ns2:paraId="51B5D2C0">
            <w:pPr>
              <w:spacing w:before="60" w:after="60" w:line="240" w:lineRule="exact"/>
              <w:jc w:val="center"/>
              <w:rPr>
                <w:b w:val="0"/>
                <w:color w:val="000000"/>
              </w:rPr>
            </w:pPr>
            <w:r>
              <w:rPr>
                <w:rFonts w:eastAsia="宋体"/>
                <w:b w:val="0"/>
                <w:color w:val="000000"/>
                <w:sz w:val="21"/>
                <w:szCs w:val="22"/>
              </w:rPr>
              <w:t>source_type</w:t>
            </w:r>
          </w:p>
        </w:tc>
        <w:tc>
          <w:tcPr>
            <w:tcW w:w="1500" w:type="dxa"/>
            <w:shd w:val="clear" w:color="auto" w:fill="FFFFFF"/>
            <w:vAlign w:val="center"/>
          </w:tcPr>
          <w:p ns2:paraId="182BD931">
            <w:pPr>
              <w:spacing w:before="60" w:after="60" w:line="240" w:lineRule="exact"/>
              <w:jc w:val="center"/>
              <w:rPr>
                <w:b w:val="0"/>
                <w:color w:val="000000"/>
              </w:rPr>
            </w:pPr>
            <w:r>
              <w:rPr>
                <w:rFonts w:eastAsia="宋体"/>
                <w:b w:val="0"/>
                <w:color w:val="000000"/>
                <w:sz w:val="21"/>
                <w:szCs w:val="22"/>
              </w:rPr>
              <w:t>varchar(32)</w:t>
            </w:r>
          </w:p>
        </w:tc>
        <w:tc>
          <w:tcPr>
            <w:tcW w:w="1800" w:type="dxa"/>
            <w:shd w:val="clear" w:color="auto" w:fill="FFFFFF"/>
            <w:vAlign w:val="center"/>
          </w:tcPr>
          <w:p ns2:paraId="0D01806B">
            <w:pPr>
              <w:spacing w:before="60" w:after="60" w:line="240" w:lineRule="exact"/>
              <w:jc w:val="center"/>
              <w:rPr>
                <w:b w:val="0"/>
                <w:color w:val="000000"/>
              </w:rPr>
            </w:pPr>
            <w:r>
              <w:rPr>
                <w:rFonts w:eastAsia="宋体"/>
                <w:b w:val="0"/>
                <w:color w:val="000000"/>
                <w:sz w:val="21"/>
                <w:szCs w:val="22"/>
              </w:rPr>
              <w:t>-</w:t>
            </w:r>
          </w:p>
        </w:tc>
        <w:tc>
          <w:tcPr>
            <w:tcW w:w="3112" w:type="dxa"/>
            <w:shd w:val="clear" w:color="auto" w:fill="FFFFFF"/>
            <w:vAlign w:val="center"/>
          </w:tcPr>
          <w:p ns2:paraId="0276E1ED">
            <w:pPr>
              <w:spacing w:before="60" w:after="60" w:line="240" w:lineRule="exact"/>
              <w:jc w:val="center"/>
              <w:rPr>
                <w:b w:val="0"/>
                <w:color w:val="000000"/>
              </w:rPr>
            </w:pPr>
            <w:r>
              <w:rPr>
                <w:rFonts w:ascii="Times New Roman" w:hAnsi="Times New Roman"/>
                <w:b w:val="0"/>
                <w:color w:val="000000"/>
                <w:sz w:val="21"/>
                <w:szCs w:val="22"/>
              </w:rPr>
              <w:t xml:space="preserve">标签来源，包括 </w:t>
            </w:r>
            <w:r>
              <w:rPr>
                <w:rFonts w:eastAsia="宋体"/>
                <w:b w:val="0"/>
                <w:color w:val="000000"/>
                <w:sz w:val="21"/>
                <w:szCs w:val="22"/>
              </w:rPr>
              <w:t>manual</w:t>
            </w:r>
            <w:r>
              <w:rPr>
                <w:rFonts w:ascii="Times New Roman" w:hAnsi="Times New Roman"/>
                <w:b w:val="0"/>
                <w:color w:val="000000"/>
                <w:sz w:val="21"/>
                <w:szCs w:val="22"/>
              </w:rPr>
              <w:t>、</w:t>
            </w:r>
            <w:r>
              <w:rPr>
                <w:rFonts w:eastAsia="宋体"/>
                <w:b w:val="0"/>
                <w:color w:val="000000"/>
                <w:sz w:val="21"/>
                <w:szCs w:val="22"/>
              </w:rPr>
              <w:t>inferred</w:t>
            </w:r>
            <w:r>
              <w:rPr>
                <w:rFonts w:ascii="Times New Roman" w:hAnsi="Times New Roman"/>
                <w:b w:val="0"/>
                <w:color w:val="000000"/>
                <w:sz w:val="21"/>
                <w:szCs w:val="22"/>
              </w:rPr>
              <w:t>、</w:t>
            </w:r>
            <w:r>
              <w:rPr>
                <w:rFonts w:eastAsia="宋体"/>
                <w:b w:val="0"/>
                <w:color w:val="000000"/>
                <w:sz w:val="21"/>
                <w:szCs w:val="22"/>
              </w:rPr>
              <w:t>feedback</w:t>
            </w:r>
          </w:p>
        </w:tc>
      </w:tr>
      <w:tr ns2:paraId="0EBEA261">
        <w:trPr>
          <w:cantSplit/>
          <w:jc w:val="center"/>
        </w:trPr>
        <w:tc>
          <w:tcPr>
            <w:tcW w:w="559" w:type="dxa"/>
            <w:shd w:val="clear" w:color="auto" w:fill="FFFFFF"/>
            <w:vAlign w:val="center"/>
          </w:tcPr>
          <w:p ns2:paraId="6D81FE66">
            <w:pPr>
              <w:spacing w:before="60" w:after="60" w:line="240" w:lineRule="exact"/>
              <w:jc w:val="center"/>
              <w:rPr>
                <w:b w:val="0"/>
                <w:color w:val="000000"/>
              </w:rPr>
            </w:pPr>
            <w:r>
              <w:rPr>
                <w:rFonts w:eastAsia="宋体"/>
                <w:b w:val="0"/>
                <w:color w:val="000000"/>
                <w:sz w:val="21"/>
                <w:szCs w:val="22"/>
              </w:rPr>
              <w:t>5</w:t>
            </w:r>
          </w:p>
        </w:tc>
        <w:tc>
          <w:tcPr>
            <w:tcW w:w="2100" w:type="dxa"/>
            <w:shd w:val="clear" w:color="auto" w:fill="FFFFFF"/>
            <w:vAlign w:val="center"/>
          </w:tcPr>
          <w:p ns2:paraId="0B58E97C">
            <w:pPr>
              <w:spacing w:before="60" w:after="60" w:line="240" w:lineRule="exact"/>
              <w:jc w:val="center"/>
              <w:rPr>
                <w:b w:val="0"/>
                <w:color w:val="000000"/>
              </w:rPr>
            </w:pPr>
            <w:r>
              <w:rPr>
                <w:rFonts w:eastAsia="宋体"/>
                <w:b w:val="0"/>
                <w:color w:val="000000"/>
                <w:sz w:val="21"/>
                <w:szCs w:val="22"/>
              </w:rPr>
              <w:t>selected_at</w:t>
            </w:r>
          </w:p>
        </w:tc>
        <w:tc>
          <w:tcPr>
            <w:tcW w:w="1500" w:type="dxa"/>
            <w:shd w:val="clear" w:color="auto" w:fill="FFFFFF"/>
            <w:vAlign w:val="center"/>
          </w:tcPr>
          <w:p ns2:paraId="18BDF260">
            <w:pPr>
              <w:spacing w:before="60" w:after="60" w:line="240" w:lineRule="exact"/>
              <w:jc w:val="center"/>
              <w:rPr>
                <w:b w:val="0"/>
                <w:color w:val="000000"/>
              </w:rPr>
            </w:pPr>
            <w:r>
              <w:rPr>
                <w:rFonts w:eastAsia="宋体"/>
                <w:b w:val="0"/>
                <w:color w:val="000000"/>
                <w:sz w:val="21"/>
                <w:szCs w:val="22"/>
              </w:rPr>
              <w:t>datetime</w:t>
            </w:r>
          </w:p>
        </w:tc>
        <w:tc>
          <w:tcPr>
            <w:tcW w:w="1800" w:type="dxa"/>
            <w:shd w:val="clear" w:color="auto" w:fill="FFFFFF"/>
            <w:vAlign w:val="center"/>
          </w:tcPr>
          <w:p ns2:paraId="24E0A70A">
            <w:pPr>
              <w:spacing w:before="60" w:after="60" w:line="240" w:lineRule="exact"/>
              <w:jc w:val="center"/>
              <w:rPr>
                <w:b w:val="0"/>
                <w:color w:val="000000"/>
              </w:rPr>
            </w:pPr>
            <w:r>
              <w:rPr>
                <w:rFonts w:eastAsia="宋体"/>
                <w:b w:val="0"/>
                <w:color w:val="000000"/>
                <w:sz w:val="21"/>
                <w:szCs w:val="22"/>
              </w:rPr>
              <w:t>-</w:t>
            </w:r>
          </w:p>
        </w:tc>
        <w:tc>
          <w:tcPr>
            <w:tcW w:w="3112" w:type="dxa"/>
            <w:shd w:val="clear" w:color="auto" w:fill="FFFFFF"/>
            <w:vAlign w:val="center"/>
          </w:tcPr>
          <w:p ns2:paraId="5F87C496">
            <w:pPr>
              <w:spacing w:before="60" w:after="60" w:line="240" w:lineRule="exact"/>
              <w:jc w:val="center"/>
              <w:rPr>
                <w:b w:val="0"/>
                <w:color w:val="000000"/>
              </w:rPr>
            </w:pPr>
            <w:r>
              <w:rPr>
                <w:rFonts w:ascii="Times New Roman" w:hAnsi="Times New Roman"/>
                <w:b w:val="0"/>
                <w:color w:val="000000"/>
                <w:sz w:val="21"/>
                <w:szCs w:val="22"/>
              </w:rPr>
              <w:t>选择或最近活跃时间</w:t>
            </w:r>
          </w:p>
        </w:tc>
      </w:tr>
      <w:tr ns2:paraId="5F6C3F2C">
        <w:trPr>
          <w:cantSplit/>
          <w:jc w:val="center"/>
        </w:trPr>
        <w:tc>
          <w:tcPr>
            <w:tcW w:w="559" w:type="dxa"/>
            <w:shd w:val="clear" w:color="auto" w:fill="FFFFFF"/>
            <w:vAlign w:val="center"/>
          </w:tcPr>
          <w:p ns2:paraId="1FE89286">
            <w:pPr>
              <w:spacing w:before="60" w:after="60" w:line="240" w:lineRule="exact"/>
              <w:jc w:val="center"/>
              <w:rPr>
                <w:b w:val="0"/>
                <w:color w:val="000000"/>
              </w:rPr>
            </w:pPr>
            <w:r>
              <w:rPr>
                <w:rFonts w:eastAsia="宋体"/>
                <w:b w:val="0"/>
                <w:color w:val="000000"/>
                <w:sz w:val="21"/>
                <w:szCs w:val="22"/>
              </w:rPr>
              <w:t>6</w:t>
            </w:r>
          </w:p>
        </w:tc>
        <w:tc>
          <w:tcPr>
            <w:tcW w:w="2100" w:type="dxa"/>
            <w:shd w:val="clear" w:color="auto" w:fill="FFFFFF"/>
            <w:vAlign w:val="center"/>
          </w:tcPr>
          <w:p ns2:paraId="26921C33">
            <w:pPr>
              <w:spacing w:before="60" w:after="60" w:line="240" w:lineRule="exact"/>
              <w:jc w:val="center"/>
              <w:rPr>
                <w:b w:val="0"/>
                <w:color w:val="000000"/>
              </w:rPr>
            </w:pPr>
            <w:r>
              <w:rPr>
                <w:rFonts w:eastAsia="宋体"/>
                <w:b w:val="0"/>
                <w:color w:val="000000"/>
                <w:sz w:val="21"/>
                <w:szCs w:val="22"/>
              </w:rPr>
              <w:t>weight_seed</w:t>
            </w:r>
          </w:p>
        </w:tc>
        <w:tc>
          <w:tcPr>
            <w:tcW w:w="1500" w:type="dxa"/>
            <w:shd w:val="clear" w:color="auto" w:fill="FFFFFF"/>
            <w:vAlign w:val="center"/>
          </w:tcPr>
          <w:p ns2:paraId="6FDFAA1E">
            <w:pPr>
              <w:spacing w:before="60" w:after="60" w:line="240" w:lineRule="exact"/>
              <w:jc w:val="center"/>
              <w:rPr>
                <w:b w:val="0"/>
                <w:color w:val="000000"/>
              </w:rPr>
            </w:pPr>
            <w:r>
              <w:rPr>
                <w:rFonts w:eastAsia="宋体"/>
                <w:b w:val="0"/>
                <w:color w:val="000000"/>
                <w:sz w:val="21"/>
                <w:szCs w:val="22"/>
              </w:rPr>
              <w:t>decimal(10,4)</w:t>
            </w:r>
          </w:p>
        </w:tc>
        <w:tc>
          <w:tcPr>
            <w:tcW w:w="1800" w:type="dxa"/>
            <w:shd w:val="clear" w:color="auto" w:fill="FFFFFF"/>
            <w:vAlign w:val="center"/>
          </w:tcPr>
          <w:p ns2:paraId="42B3F886">
            <w:pPr>
              <w:spacing w:before="60" w:after="60" w:line="240" w:lineRule="exact"/>
              <w:jc w:val="center"/>
              <w:rPr>
                <w:b w:val="0"/>
                <w:color w:val="000000"/>
              </w:rPr>
            </w:pPr>
            <w:r>
              <w:rPr>
                <w:rFonts w:eastAsia="宋体"/>
                <w:b w:val="0"/>
                <w:color w:val="000000"/>
                <w:sz w:val="21"/>
                <w:szCs w:val="22"/>
              </w:rPr>
              <w:t>-</w:t>
            </w:r>
          </w:p>
        </w:tc>
        <w:tc>
          <w:tcPr>
            <w:tcW w:w="3112" w:type="dxa"/>
            <w:shd w:val="clear" w:color="auto" w:fill="FFFFFF"/>
            <w:vAlign w:val="center"/>
          </w:tcPr>
          <w:p ns2:paraId="240355A5">
            <w:pPr>
              <w:spacing w:before="60" w:after="60" w:line="240" w:lineRule="exact"/>
              <w:jc w:val="center"/>
              <w:rPr>
                <w:b w:val="0"/>
                <w:color w:val="000000"/>
              </w:rPr>
            </w:pPr>
            <w:r>
              <w:rPr>
                <w:rFonts w:ascii="Times New Roman" w:hAnsi="Times New Roman"/>
                <w:b w:val="0"/>
                <w:color w:val="000000"/>
                <w:sz w:val="21"/>
                <w:szCs w:val="22"/>
              </w:rPr>
              <w:t>初始权重种子</w:t>
            </w:r>
          </w:p>
        </w:tc>
      </w:tr>
      <w:tr ns2:paraId="2C2AABDE">
        <w:trPr>
          <w:cantSplit/>
          <w:jc w:val="center"/>
        </w:trPr>
        <w:tc>
          <w:tcPr>
            <w:tcW w:w="559" w:type="dxa"/>
            <w:shd w:val="clear" w:color="auto" w:fill="FFFFFF"/>
            <w:vAlign w:val="center"/>
          </w:tcPr>
          <w:p ns2:paraId="1C73C2E3">
            <w:pPr>
              <w:spacing w:before="60" w:after="60" w:line="240" w:lineRule="exact"/>
              <w:jc w:val="center"/>
              <w:rPr>
                <w:b w:val="0"/>
                <w:color w:val="000000"/>
              </w:rPr>
            </w:pPr>
            <w:r>
              <w:rPr>
                <w:rFonts w:eastAsia="宋体"/>
                <w:b w:val="0"/>
                <w:color w:val="000000"/>
                <w:sz w:val="21"/>
                <w:szCs w:val="22"/>
              </w:rPr>
              <w:t>7</w:t>
            </w:r>
          </w:p>
        </w:tc>
        <w:tc>
          <w:tcPr>
            <w:tcW w:w="2100" w:type="dxa"/>
            <w:shd w:val="clear" w:color="auto" w:fill="FFFFFF"/>
            <w:vAlign w:val="center"/>
          </w:tcPr>
          <w:p ns2:paraId="0E4C9C17">
            <w:pPr>
              <w:spacing w:before="60" w:after="60" w:line="240" w:lineRule="exact"/>
              <w:jc w:val="center"/>
              <w:rPr>
                <w:b w:val="0"/>
                <w:color w:val="000000"/>
              </w:rPr>
            </w:pPr>
            <w:r>
              <w:rPr>
                <w:rFonts w:eastAsia="宋体"/>
                <w:b w:val="0"/>
                <w:color w:val="000000"/>
                <w:sz w:val="21"/>
                <w:szCs w:val="22"/>
              </w:rPr>
              <w:t>created_at</w:t>
            </w:r>
          </w:p>
        </w:tc>
        <w:tc>
          <w:tcPr>
            <w:tcW w:w="1500" w:type="dxa"/>
            <w:shd w:val="clear" w:color="auto" w:fill="FFFFFF"/>
            <w:vAlign w:val="center"/>
          </w:tcPr>
          <w:p ns2:paraId="08C8130D">
            <w:pPr>
              <w:spacing w:before="60" w:after="60" w:line="240" w:lineRule="exact"/>
              <w:jc w:val="center"/>
              <w:rPr>
                <w:b w:val="0"/>
                <w:color w:val="000000"/>
              </w:rPr>
            </w:pPr>
            <w:r>
              <w:rPr>
                <w:rFonts w:eastAsia="宋体"/>
                <w:b w:val="0"/>
                <w:color w:val="000000"/>
                <w:sz w:val="21"/>
                <w:szCs w:val="22"/>
              </w:rPr>
              <w:t>datetime</w:t>
            </w:r>
          </w:p>
        </w:tc>
        <w:tc>
          <w:tcPr>
            <w:tcW w:w="1800" w:type="dxa"/>
            <w:shd w:val="clear" w:color="auto" w:fill="FFFFFF"/>
            <w:vAlign w:val="center"/>
          </w:tcPr>
          <w:p ns2:paraId="13ADF072">
            <w:pPr>
              <w:spacing w:before="60" w:after="60" w:line="240" w:lineRule="exact"/>
              <w:jc w:val="center"/>
              <w:rPr>
                <w:b w:val="0"/>
                <w:color w:val="000000"/>
              </w:rPr>
            </w:pPr>
            <w:r>
              <w:rPr>
                <w:rFonts w:eastAsia="宋体"/>
                <w:b w:val="0"/>
                <w:color w:val="000000"/>
                <w:sz w:val="21"/>
                <w:szCs w:val="22"/>
              </w:rPr>
              <w:t>-</w:t>
            </w:r>
          </w:p>
        </w:tc>
        <w:tc>
          <w:tcPr>
            <w:tcW w:w="3112" w:type="dxa"/>
            <w:shd w:val="clear" w:color="auto" w:fill="FFFFFF"/>
            <w:vAlign w:val="center"/>
          </w:tcPr>
          <w:p ns2:paraId="63B515B9">
            <w:pPr>
              <w:spacing w:before="60" w:after="60" w:line="240" w:lineRule="exact"/>
              <w:jc w:val="center"/>
              <w:rPr>
                <w:b w:val="0"/>
                <w:color w:val="000000"/>
              </w:rPr>
            </w:pPr>
            <w:r>
              <w:rPr>
                <w:rFonts w:ascii="Times New Roman" w:hAnsi="Times New Roman"/>
                <w:b w:val="0"/>
                <w:color w:val="000000"/>
                <w:sz w:val="21"/>
                <w:szCs w:val="22"/>
              </w:rPr>
              <w:t>创建时间</w:t>
            </w:r>
          </w:p>
        </w:tc>
      </w:tr>
      <w:tr ns2:paraId="71FFF420">
        <w:trPr>
          <w:cantSplit/>
          <w:jc w:val="center"/>
        </w:trPr>
        <w:tc>
          <w:tcPr>
            <w:tcW w:w="559" w:type="dxa"/>
            <w:tcBorders>
              <w:bottom w:val="single" w:color="000000" w:sz="12" w:space="0"/>
            </w:tcBorders>
            <w:shd w:val="clear" w:color="auto" w:fill="FFFFFF"/>
            <w:vAlign w:val="center"/>
          </w:tcPr>
          <w:p ns2:paraId="677BD43A">
            <w:pPr>
              <w:spacing w:before="60" w:after="60" w:line="240" w:lineRule="exact"/>
              <w:jc w:val="center"/>
              <w:rPr>
                <w:b w:val="0"/>
                <w:color w:val="000000"/>
              </w:rPr>
            </w:pPr>
            <w:r>
              <w:rPr>
                <w:rFonts w:eastAsia="宋体"/>
                <w:b w:val="0"/>
                <w:color w:val="000000"/>
                <w:sz w:val="21"/>
                <w:szCs w:val="22"/>
              </w:rPr>
              <w:t>8</w:t>
            </w:r>
          </w:p>
        </w:tc>
        <w:tc>
          <w:tcPr>
            <w:tcW w:w="2100" w:type="dxa"/>
            <w:tcBorders>
              <w:bottom w:val="single" w:color="000000" w:sz="12" w:space="0"/>
            </w:tcBorders>
            <w:shd w:val="clear" w:color="auto" w:fill="FFFFFF"/>
            <w:vAlign w:val="center"/>
          </w:tcPr>
          <w:p ns2:paraId="35AA0B87">
            <w:pPr>
              <w:spacing w:before="60" w:after="60" w:line="240" w:lineRule="exact"/>
              <w:jc w:val="center"/>
              <w:rPr>
                <w:b w:val="0"/>
                <w:color w:val="000000"/>
              </w:rPr>
            </w:pPr>
            <w:r>
              <w:rPr>
                <w:rFonts w:eastAsia="宋体"/>
                <w:b w:val="0"/>
                <w:color w:val="000000"/>
                <w:sz w:val="21"/>
                <w:szCs w:val="22"/>
              </w:rPr>
              <w:t>updated_at</w:t>
            </w:r>
          </w:p>
        </w:tc>
        <w:tc>
          <w:tcPr>
            <w:tcW w:w="1500" w:type="dxa"/>
            <w:tcBorders>
              <w:bottom w:val="single" w:color="000000" w:sz="12" w:space="0"/>
            </w:tcBorders>
            <w:shd w:val="clear" w:color="auto" w:fill="FFFFFF"/>
            <w:vAlign w:val="center"/>
          </w:tcPr>
          <w:p ns2:paraId="5C5E4090">
            <w:pPr>
              <w:spacing w:before="60" w:after="60" w:line="240" w:lineRule="exact"/>
              <w:jc w:val="center"/>
              <w:rPr>
                <w:b w:val="0"/>
                <w:color w:val="000000"/>
              </w:rPr>
            </w:pPr>
            <w:r>
              <w:rPr>
                <w:rFonts w:eastAsia="宋体"/>
                <w:b w:val="0"/>
                <w:color w:val="000000"/>
                <w:sz w:val="21"/>
                <w:szCs w:val="22"/>
              </w:rPr>
              <w:t>datetime</w:t>
            </w:r>
          </w:p>
        </w:tc>
        <w:tc>
          <w:tcPr>
            <w:tcW w:w="1800" w:type="dxa"/>
            <w:tcBorders>
              <w:bottom w:val="single" w:color="000000" w:sz="12" w:space="0"/>
            </w:tcBorders>
            <w:shd w:val="clear" w:color="auto" w:fill="FFFFFF"/>
            <w:vAlign w:val="center"/>
          </w:tcPr>
          <w:p ns2:paraId="635E46FD">
            <w:pPr>
              <w:spacing w:before="60" w:after="60" w:line="240" w:lineRule="exact"/>
              <w:jc w:val="center"/>
              <w:rPr>
                <w:b w:val="0"/>
                <w:color w:val="000000"/>
              </w:rPr>
            </w:pPr>
            <w:r>
              <w:rPr>
                <w:rFonts w:eastAsia="宋体"/>
                <w:b w:val="0"/>
                <w:color w:val="000000"/>
                <w:sz w:val="21"/>
                <w:szCs w:val="22"/>
              </w:rPr>
              <w:t>-</w:t>
            </w:r>
          </w:p>
        </w:tc>
        <w:tc>
          <w:tcPr>
            <w:tcW w:w="3112" w:type="dxa"/>
            <w:tcBorders>
              <w:bottom w:val="single" w:color="000000" w:sz="12" w:space="0"/>
            </w:tcBorders>
            <w:shd w:val="clear" w:color="auto" w:fill="FFFFFF"/>
            <w:vAlign w:val="center"/>
          </w:tcPr>
          <w:p ns2:paraId="1561D416">
            <w:pPr>
              <w:spacing w:before="60" w:after="60" w:line="240" w:lineRule="exact"/>
              <w:jc w:val="center"/>
              <w:rPr>
                <w:b w:val="0"/>
                <w:color w:val="000000"/>
              </w:rPr>
            </w:pPr>
            <w:r>
              <w:rPr>
                <w:rFonts w:ascii="Times New Roman" w:hAnsi="Times New Roman"/>
                <w:b w:val="0"/>
                <w:color w:val="000000"/>
                <w:sz w:val="21"/>
                <w:szCs w:val="22"/>
              </w:rPr>
              <w:t>更新时间</w:t>
            </w:r>
          </w:p>
        </w:tc>
      </w:tr>
    </w:tbl>
    <w:p ns2:paraId="3C724271">
      <w:pPr>
        <w:widowControl/>
        <w:spacing w:before="0" w:after="120" w:line="20" w:lineRule="exact"/>
      </w:pPr>
    </w:p>
    <w:p ns2:paraId="70B4BA40">
      <w:pPr>
        <w:widowControl/>
        <w:spacing w:before="0" w:after="0" w:line="400" w:lineRule="exact"/>
        <w:ind w:firstLine="480"/>
        <w:jc w:val="both"/>
      </w:pPr>
      <w:r>
        <w:rPr>
          <w:rFonts w:ascii="Times New Roman" w:hAnsi="Times New Roman"/>
          <w:b w:val="0"/>
          <w:sz w:val="24"/>
        </w:rPr>
        <w:t xml:space="preserve">如表 </w:t>
      </w:r>
      <w:r>
        <w:rPr>
          <w:rFonts w:eastAsia="宋体"/>
          <w:b w:val="0"/>
          <w:sz w:val="24"/>
        </w:rPr>
        <w:t xml:space="preserve">4-3 </w:t>
      </w:r>
      <w:r>
        <w:rPr>
          <w:rFonts w:ascii="Times New Roman" w:hAnsi="Times New Roman"/>
          <w:b w:val="0"/>
          <w:sz w:val="24"/>
        </w:rPr>
        <w:t xml:space="preserve">所示，用户标签关系表是用户和标签之间的关联表，也是 </w:t>
      </w:r>
      <w:r>
        <w:rPr>
          <w:rFonts w:eastAsia="宋体"/>
          <w:b w:val="0"/>
          <w:sz w:val="24"/>
        </w:rPr>
        <w:t xml:space="preserve">TF-IDF </w:t>
      </w:r>
      <w:r>
        <w:rPr>
          <w:rFonts w:ascii="Times New Roman" w:hAnsi="Times New Roman"/>
          <w:b w:val="0"/>
          <w:sz w:val="24"/>
        </w:rPr>
        <w:t>画像计算的直接输入。</w:t>
      </w:r>
      <w:r>
        <w:rPr>
          <w:rFonts w:eastAsia="宋体"/>
          <w:b w:val="0"/>
          <w:sz w:val="24"/>
        </w:rPr>
        <w:t xml:space="preserve">source_type </w:t>
      </w:r>
      <w:r>
        <w:rPr>
          <w:rFonts w:ascii="Times New Roman" w:hAnsi="Times New Roman"/>
          <w:b w:val="0"/>
          <w:sz w:val="24"/>
        </w:rPr>
        <w:t>用于区分用户手动选择、系统推断和反馈更新产生的标签；</w:t>
      </w:r>
      <w:r>
        <w:rPr>
          <w:rFonts w:eastAsia="宋体"/>
          <w:b w:val="0"/>
          <w:sz w:val="24"/>
        </w:rPr>
        <w:t xml:space="preserve">selected_at </w:t>
      </w:r>
      <w:r>
        <w:rPr>
          <w:rFonts w:ascii="Times New Roman" w:hAnsi="Times New Roman"/>
          <w:b w:val="0"/>
          <w:sz w:val="24"/>
        </w:rPr>
        <w:t>用于时间衰减计算；</w:t>
      </w:r>
      <w:r>
        <w:rPr>
          <w:rFonts w:eastAsia="宋体"/>
          <w:b w:val="0"/>
          <w:sz w:val="24"/>
        </w:rPr>
        <w:t xml:space="preserve">weight_seed </w:t>
      </w:r>
      <w:r>
        <w:rPr>
          <w:rFonts w:ascii="Times New Roman" w:hAnsi="Times New Roman"/>
          <w:b w:val="0"/>
          <w:sz w:val="24"/>
        </w:rPr>
        <w:t>用于表示标签初始权重。</w:t>
      </w:r>
    </w:p>
    <w:p ns2:paraId="17447571">
      <w:pPr>
        <w:keepNext w:val="0"/>
        <w:keepLines w:val="0"/>
        <w:widowControl/>
        <w:spacing w:before="0" w:after="0" w:line="400" w:lineRule="exact"/>
        <w:ind w:firstLine="480"/>
        <w:jc w:val="both"/>
      </w:pPr>
      <w:r>
        <w:rPr>
          <w:rFonts w:ascii="Times New Roman" w:hAnsi="Times New Roman"/>
          <w:sz w:val="24"/>
        </w:rPr>
        <w:t>用户标签关系表需要同时支持静态兴趣和动态反馈。</w:t>
      </w:r>
      <w:r>
        <w:rPr>
          <w:rFonts w:eastAsia="宋体"/>
          <w:sz w:val="24"/>
        </w:rPr>
        <w:t xml:space="preserve">manual </w:t>
      </w:r>
      <w:r>
        <w:rPr>
          <w:rFonts w:ascii="Times New Roman" w:hAnsi="Times New Roman"/>
          <w:sz w:val="24"/>
        </w:rPr>
        <w:t>类型标签反映用户主动选择的偏好，</w:t>
      </w:r>
      <w:r>
        <w:rPr>
          <w:rFonts w:eastAsia="宋体"/>
          <w:sz w:val="24"/>
        </w:rPr>
        <w:t xml:space="preserve">feedback </w:t>
      </w:r>
      <w:r>
        <w:rPr>
          <w:rFonts w:ascii="Times New Roman" w:hAnsi="Times New Roman"/>
          <w:sz w:val="24"/>
        </w:rPr>
        <w:t>类型标签反映用户后续行为对画像的影响。</w:t>
      </w:r>
      <w:r>
        <w:rPr>
          <w:rFonts w:eastAsia="宋体"/>
          <w:sz w:val="24"/>
        </w:rPr>
        <w:t xml:space="preserve">selected_at </w:t>
      </w:r>
      <w:r>
        <w:rPr>
          <w:rFonts w:ascii="Times New Roman" w:hAnsi="Times New Roman"/>
          <w:sz w:val="24"/>
        </w:rPr>
        <w:t xml:space="preserve">和 </w:t>
      </w:r>
      <w:r>
        <w:rPr>
          <w:rFonts w:eastAsia="宋体"/>
          <w:sz w:val="24"/>
        </w:rPr>
        <w:t xml:space="preserve">weight_seed </w:t>
      </w:r>
      <w:r>
        <w:rPr>
          <w:rFonts w:ascii="Times New Roman" w:hAnsi="Times New Roman"/>
          <w:sz w:val="24"/>
        </w:rPr>
        <w:t>的组合使系统能够区分早期兴趣、近期兴趣和反馈增强标签，为后续画像更新提供可计算依据。</w:t>
      </w:r>
    </w:p>
    <w:p ns2:paraId="4AFF4F15">
      <w:pPr>
        <w:keepNext/>
        <w:widowControl/>
        <w:spacing w:before="0" w:after="0" w:line="400" w:lineRule="exact"/>
        <w:jc w:val="center"/>
      </w:pPr>
      <w:r>
        <w:rPr>
          <w:rFonts w:ascii="Times New Roman" w:hAnsi="Times New Roman"/>
          <w:b w:val="0"/>
          <w:sz w:val="21"/>
          <w:szCs w:val="21"/>
        </w:rPr>
        <w:t>表</w:t>
      </w:r>
      <w:r>
        <w:rPr>
          <w:rFonts w:eastAsia="宋体"/>
          <w:b w:val="0"/>
          <w:sz w:val="21"/>
          <w:szCs w:val="21"/>
        </w:rPr>
        <w:t xml:space="preserve">4-4 </w:t>
      </w:r>
      <w:r>
        <w:rPr>
          <w:rFonts w:ascii="Times New Roman" w:hAnsi="Times New Roman"/>
          <w:b w:val="0"/>
          <w:sz w:val="21"/>
          <w:szCs w:val="21"/>
        </w:rPr>
        <w:t>用户画像表设计（表名：</w:t>
      </w:r>
      <w:r>
        <w:rPr>
          <w:rFonts w:eastAsia="宋体"/>
          <w:b w:val="0"/>
          <w:sz w:val="21"/>
          <w:szCs w:val="21"/>
        </w:rPr>
        <w:t>user_profile</w:t>
      </w:r>
      <w:r>
        <w:rPr>
          <w:rFonts w:ascii="Times New Roman" w:hAnsi="Times New Roman"/>
          <w:b w:val="0"/>
          <w:sz w:val="21"/>
          <w:szCs w:val="21"/>
        </w:rPr>
        <w:t>）</w:t>
      </w:r>
    </w:p>
    <w:tbl>
      <w:tblPr>
        <w:tblStyle w:val="19"/>
        <w:tblW w:w="9071" w:type="dxa"/>
        <w:jc w:val="center"/>
        <w:tblLayout w:type="fixed"/>
        <w:tblCellMar>
          <w:top w:w="60" w:type="dxa"/>
          <w:left w:w="60" w:type="dxa"/>
          <w:bottom w:w="60" w:type="dxa"/>
          <w:right w:w="60" w:type="dxa"/>
        </w:tblCellMar>
      </w:tblPr>
      <w:tblGrid>
        <w:gridCol w:w="559"/>
        <w:gridCol w:w="2100"/>
        <w:gridCol w:w="1500"/>
        <w:gridCol w:w="1800"/>
        <w:gridCol w:w="3112"/>
      </w:tblGrid>
      <w:tr ns2:paraId="360A3F76">
        <w:trPr>
          <w:cantSplit/>
          <w:tblHeader/>
          <w:jc w:val="center"/>
        </w:trPr>
        <w:tc>
          <w:tcPr>
            <w:tcW w:w="559" w:type="dxa"/>
            <w:tcBorders>
              <w:top w:val="single" w:color="000000" w:sz="12" w:space="0"/>
              <w:bottom w:val="single" w:color="000000" w:sz="4" w:space="0"/>
            </w:tcBorders>
            <w:shd w:val="clear" w:color="auto" w:fill="FFFFFF"/>
            <w:vAlign w:val="center"/>
          </w:tcPr>
          <w:p ns2:paraId="3C762704">
            <w:pPr>
              <w:spacing w:before="60" w:after="60" w:line="240" w:lineRule="exact"/>
              <w:jc w:val="center"/>
              <w:rPr>
                <w:b w:val="0"/>
                <w:color w:val="000000"/>
              </w:rPr>
            </w:pPr>
            <w:r>
              <w:rPr>
                <w:rFonts w:ascii="Times New Roman" w:hAnsi="Times New Roman"/>
                <w:b w:val="0"/>
                <w:color w:val="000000"/>
                <w:sz w:val="21"/>
                <w:szCs w:val="22"/>
              </w:rPr>
              <w:t>序号</w:t>
            </w:r>
          </w:p>
        </w:tc>
        <w:tc>
          <w:tcPr>
            <w:tcW w:w="2100" w:type="dxa"/>
            <w:tcBorders>
              <w:top w:val="single" w:color="000000" w:sz="12" w:space="0"/>
              <w:bottom w:val="single" w:color="000000" w:sz="4" w:space="0"/>
            </w:tcBorders>
            <w:shd w:val="clear" w:color="auto" w:fill="FFFFFF"/>
            <w:vAlign w:val="center"/>
          </w:tcPr>
          <w:p ns2:paraId="79B6E18F">
            <w:pPr>
              <w:spacing w:before="60" w:after="60" w:line="240" w:lineRule="exact"/>
              <w:jc w:val="center"/>
              <w:rPr>
                <w:b w:val="0"/>
                <w:color w:val="000000"/>
              </w:rPr>
            </w:pPr>
            <w:r>
              <w:rPr>
                <w:rFonts w:ascii="Times New Roman" w:hAnsi="Times New Roman"/>
                <w:b w:val="0"/>
                <w:color w:val="000000"/>
                <w:sz w:val="21"/>
                <w:szCs w:val="22"/>
              </w:rPr>
              <w:t>字段名</w:t>
            </w:r>
          </w:p>
        </w:tc>
        <w:tc>
          <w:tcPr>
            <w:tcW w:w="1500" w:type="dxa"/>
            <w:tcBorders>
              <w:top w:val="single" w:color="000000" w:sz="12" w:space="0"/>
              <w:bottom w:val="single" w:color="000000" w:sz="4" w:space="0"/>
            </w:tcBorders>
            <w:shd w:val="clear" w:color="auto" w:fill="FFFFFF"/>
            <w:vAlign w:val="center"/>
          </w:tcPr>
          <w:p ns2:paraId="78D6AC32">
            <w:pPr>
              <w:spacing w:before="60" w:after="60" w:line="240" w:lineRule="exact"/>
              <w:jc w:val="center"/>
              <w:rPr>
                <w:b w:val="0"/>
                <w:color w:val="000000"/>
              </w:rPr>
            </w:pPr>
            <w:r>
              <w:rPr>
                <w:rFonts w:ascii="Times New Roman" w:hAnsi="Times New Roman"/>
                <w:b w:val="0"/>
                <w:color w:val="000000"/>
                <w:sz w:val="21"/>
                <w:szCs w:val="22"/>
              </w:rPr>
              <w:t>类型</w:t>
            </w:r>
          </w:p>
        </w:tc>
        <w:tc>
          <w:tcPr>
            <w:tcW w:w="1800" w:type="dxa"/>
            <w:tcBorders>
              <w:top w:val="single" w:color="000000" w:sz="12" w:space="0"/>
              <w:bottom w:val="single" w:color="000000" w:sz="4" w:space="0"/>
            </w:tcBorders>
            <w:shd w:val="clear" w:color="auto" w:fill="FFFFFF"/>
            <w:vAlign w:val="center"/>
          </w:tcPr>
          <w:p ns2:paraId="732003B8">
            <w:pPr>
              <w:spacing w:before="60" w:after="60" w:line="240" w:lineRule="exact"/>
              <w:jc w:val="center"/>
              <w:rPr>
                <w:b w:val="0"/>
                <w:color w:val="000000"/>
              </w:rPr>
            </w:pPr>
            <w:r>
              <w:rPr>
                <w:rFonts w:ascii="Times New Roman" w:hAnsi="Times New Roman"/>
                <w:b w:val="0"/>
                <w:color w:val="000000"/>
                <w:sz w:val="21"/>
                <w:szCs w:val="22"/>
              </w:rPr>
              <w:t>属性</w:t>
            </w:r>
          </w:p>
        </w:tc>
        <w:tc>
          <w:tcPr>
            <w:tcW w:w="3112" w:type="dxa"/>
            <w:tcBorders>
              <w:top w:val="single" w:color="000000" w:sz="12" w:space="0"/>
              <w:bottom w:val="single" w:color="000000" w:sz="4" w:space="0"/>
            </w:tcBorders>
            <w:shd w:val="clear" w:color="auto" w:fill="FFFFFF"/>
            <w:vAlign w:val="center"/>
          </w:tcPr>
          <w:p ns2:paraId="687EF715">
            <w:pPr>
              <w:spacing w:before="60" w:after="60" w:line="240" w:lineRule="exact"/>
              <w:jc w:val="center"/>
              <w:rPr>
                <w:b w:val="0"/>
                <w:color w:val="000000"/>
              </w:rPr>
            </w:pPr>
            <w:r>
              <w:rPr>
                <w:rFonts w:ascii="Times New Roman" w:hAnsi="Times New Roman"/>
                <w:b w:val="0"/>
                <w:color w:val="000000"/>
                <w:sz w:val="21"/>
                <w:szCs w:val="22"/>
              </w:rPr>
              <w:t>描述</w:t>
            </w:r>
          </w:p>
        </w:tc>
      </w:tr>
      <w:tr ns2:paraId="29DC4648">
        <w:trPr>
          <w:cantSplit/>
          <w:jc w:val="center"/>
        </w:trPr>
        <w:tc>
          <w:tcPr>
            <w:tcW w:w="559" w:type="dxa"/>
            <w:tcBorders>
              <w:top w:val="single" w:color="000000" w:sz="4" w:space="0"/>
            </w:tcBorders>
            <w:shd w:val="clear" w:color="auto" w:fill="FFFFFF"/>
            <w:vAlign w:val="center"/>
          </w:tcPr>
          <w:p ns2:paraId="3B7902FB">
            <w:pPr>
              <w:spacing w:before="60" w:after="60" w:line="240" w:lineRule="exact"/>
              <w:jc w:val="center"/>
              <w:rPr>
                <w:b w:val="0"/>
                <w:color w:val="000000"/>
              </w:rPr>
            </w:pPr>
            <w:r>
              <w:rPr>
                <w:rFonts w:eastAsia="宋体"/>
                <w:b w:val="0"/>
                <w:color w:val="000000"/>
                <w:sz w:val="21"/>
                <w:szCs w:val="22"/>
              </w:rPr>
              <w:t>1</w:t>
            </w:r>
          </w:p>
        </w:tc>
        <w:tc>
          <w:tcPr>
            <w:tcW w:w="2100" w:type="dxa"/>
            <w:tcBorders>
              <w:top w:val="single" w:color="000000" w:sz="4" w:space="0"/>
            </w:tcBorders>
            <w:shd w:val="clear" w:color="auto" w:fill="FFFFFF"/>
            <w:vAlign w:val="center"/>
          </w:tcPr>
          <w:p ns2:paraId="3422E67E">
            <w:pPr>
              <w:spacing w:before="60" w:after="60" w:line="240" w:lineRule="exact"/>
              <w:jc w:val="center"/>
              <w:rPr>
                <w:b w:val="0"/>
                <w:color w:val="000000"/>
              </w:rPr>
            </w:pPr>
            <w:r>
              <w:rPr>
                <w:rFonts w:eastAsia="宋体"/>
                <w:b w:val="0"/>
                <w:color w:val="000000"/>
                <w:sz w:val="21"/>
                <w:szCs w:val="22"/>
              </w:rPr>
              <w:t>id</w:t>
            </w:r>
          </w:p>
        </w:tc>
        <w:tc>
          <w:tcPr>
            <w:tcW w:w="1500" w:type="dxa"/>
            <w:tcBorders>
              <w:top w:val="single" w:color="000000" w:sz="4" w:space="0"/>
            </w:tcBorders>
            <w:shd w:val="clear" w:color="auto" w:fill="FFFFFF"/>
            <w:vAlign w:val="center"/>
          </w:tcPr>
          <w:p ns2:paraId="65C2B204">
            <w:pPr>
              <w:spacing w:before="60" w:after="60" w:line="240" w:lineRule="exact"/>
              <w:jc w:val="center"/>
              <w:rPr>
                <w:b w:val="0"/>
                <w:color w:val="000000"/>
              </w:rPr>
            </w:pPr>
            <w:r>
              <w:rPr>
                <w:rFonts w:eastAsia="宋体"/>
                <w:b w:val="0"/>
                <w:color w:val="000000"/>
                <w:sz w:val="21"/>
                <w:szCs w:val="22"/>
              </w:rPr>
              <w:t>bigint</w:t>
            </w:r>
          </w:p>
        </w:tc>
        <w:tc>
          <w:tcPr>
            <w:tcW w:w="1800" w:type="dxa"/>
            <w:tcBorders>
              <w:top w:val="single" w:color="000000" w:sz="4" w:space="0"/>
            </w:tcBorders>
            <w:shd w:val="clear" w:color="auto" w:fill="FFFFFF"/>
            <w:vAlign w:val="center"/>
          </w:tcPr>
          <w:p ns2:paraId="4347F910">
            <w:pPr>
              <w:spacing w:before="60" w:after="60" w:line="240" w:lineRule="exact"/>
              <w:jc w:val="center"/>
              <w:rPr>
                <w:b w:val="0"/>
                <w:color w:val="000000"/>
              </w:rPr>
            </w:pPr>
            <w:r>
              <w:rPr>
                <w:rFonts w:eastAsia="宋体"/>
                <w:b w:val="0"/>
                <w:color w:val="000000"/>
                <w:sz w:val="21"/>
                <w:szCs w:val="22"/>
              </w:rPr>
              <w:t>PRIMARY KEY</w:t>
            </w:r>
          </w:p>
        </w:tc>
        <w:tc>
          <w:tcPr>
            <w:tcW w:w="3112" w:type="dxa"/>
            <w:tcBorders>
              <w:top w:val="single" w:color="000000" w:sz="4" w:space="0"/>
            </w:tcBorders>
            <w:shd w:val="clear" w:color="auto" w:fill="FFFFFF"/>
            <w:vAlign w:val="center"/>
          </w:tcPr>
          <w:p ns2:paraId="771F24F9">
            <w:pPr>
              <w:spacing w:before="60" w:after="60" w:line="240" w:lineRule="exact"/>
              <w:jc w:val="center"/>
              <w:rPr>
                <w:b w:val="0"/>
                <w:color w:val="000000"/>
              </w:rPr>
            </w:pPr>
            <w:r>
              <w:rPr>
                <w:rFonts w:ascii="Times New Roman" w:hAnsi="Times New Roman"/>
                <w:b w:val="0"/>
                <w:color w:val="000000"/>
                <w:sz w:val="21"/>
                <w:szCs w:val="22"/>
              </w:rPr>
              <w:t>画像主键</w:t>
            </w:r>
          </w:p>
        </w:tc>
      </w:tr>
      <w:tr ns2:paraId="39AFBDAB">
        <w:trPr>
          <w:cantSplit/>
          <w:jc w:val="center"/>
        </w:trPr>
        <w:tc>
          <w:tcPr>
            <w:tcW w:w="559" w:type="dxa"/>
            <w:shd w:val="clear" w:color="auto" w:fill="FFFFFF"/>
            <w:vAlign w:val="center"/>
          </w:tcPr>
          <w:p ns2:paraId="115A243C">
            <w:pPr>
              <w:spacing w:before="60" w:after="60" w:line="240" w:lineRule="exact"/>
              <w:jc w:val="center"/>
              <w:rPr>
                <w:b w:val="0"/>
                <w:color w:val="000000"/>
              </w:rPr>
            </w:pPr>
            <w:r>
              <w:rPr>
                <w:rFonts w:eastAsia="宋体"/>
                <w:b w:val="0"/>
                <w:color w:val="000000"/>
                <w:sz w:val="21"/>
                <w:szCs w:val="22"/>
              </w:rPr>
              <w:t>2</w:t>
            </w:r>
          </w:p>
        </w:tc>
        <w:tc>
          <w:tcPr>
            <w:tcW w:w="2100" w:type="dxa"/>
            <w:shd w:val="clear" w:color="auto" w:fill="FFFFFF"/>
            <w:vAlign w:val="center"/>
          </w:tcPr>
          <w:p ns2:paraId="27EB411E">
            <w:pPr>
              <w:spacing w:before="60" w:after="60" w:line="240" w:lineRule="exact"/>
              <w:jc w:val="center"/>
              <w:rPr>
                <w:b w:val="0"/>
                <w:color w:val="000000"/>
              </w:rPr>
            </w:pPr>
            <w:r>
              <w:rPr>
                <w:rFonts w:eastAsia="宋体"/>
                <w:b w:val="0"/>
                <w:color w:val="000000"/>
                <w:sz w:val="21"/>
                <w:szCs w:val="22"/>
              </w:rPr>
              <w:t>user_id</w:t>
            </w:r>
          </w:p>
        </w:tc>
        <w:tc>
          <w:tcPr>
            <w:tcW w:w="1500" w:type="dxa"/>
            <w:shd w:val="clear" w:color="auto" w:fill="FFFFFF"/>
            <w:vAlign w:val="center"/>
          </w:tcPr>
          <w:p ns2:paraId="40224572">
            <w:pPr>
              <w:spacing w:before="60" w:after="60" w:line="240" w:lineRule="exact"/>
              <w:jc w:val="center"/>
              <w:rPr>
                <w:b w:val="0"/>
                <w:color w:val="000000"/>
              </w:rPr>
            </w:pPr>
            <w:r>
              <w:rPr>
                <w:rFonts w:eastAsia="宋体"/>
                <w:b w:val="0"/>
                <w:color w:val="000000"/>
                <w:sz w:val="21"/>
                <w:szCs w:val="22"/>
              </w:rPr>
              <w:t>bigint</w:t>
            </w:r>
          </w:p>
        </w:tc>
        <w:tc>
          <w:tcPr>
            <w:tcW w:w="1800" w:type="dxa"/>
            <w:shd w:val="clear" w:color="auto" w:fill="FFFFFF"/>
            <w:vAlign w:val="center"/>
          </w:tcPr>
          <w:p ns2:paraId="3B25D7CD">
            <w:pPr>
              <w:spacing w:before="60" w:after="60" w:line="240" w:lineRule="exact"/>
              <w:jc w:val="center"/>
              <w:rPr>
                <w:b w:val="0"/>
                <w:color w:val="000000"/>
              </w:rPr>
            </w:pPr>
            <w:r>
              <w:rPr>
                <w:rFonts w:eastAsia="宋体"/>
                <w:b w:val="0"/>
                <w:color w:val="000000"/>
                <w:sz w:val="21"/>
                <w:szCs w:val="22"/>
              </w:rPr>
              <w:t>INDEX</w:t>
            </w:r>
          </w:p>
        </w:tc>
        <w:tc>
          <w:tcPr>
            <w:tcW w:w="3112" w:type="dxa"/>
            <w:shd w:val="clear" w:color="auto" w:fill="FFFFFF"/>
            <w:vAlign w:val="center"/>
          </w:tcPr>
          <w:p ns2:paraId="630F16C3">
            <w:pPr>
              <w:spacing w:before="60" w:after="60" w:line="240" w:lineRule="exact"/>
              <w:jc w:val="center"/>
              <w:rPr>
                <w:b w:val="0"/>
                <w:color w:val="000000"/>
              </w:rPr>
            </w:pPr>
            <w:r>
              <w:rPr>
                <w:rFonts w:ascii="Times New Roman" w:hAnsi="Times New Roman"/>
                <w:b w:val="0"/>
                <w:color w:val="000000"/>
                <w:sz w:val="21"/>
                <w:szCs w:val="22"/>
              </w:rPr>
              <w:t xml:space="preserve">用户 </w:t>
            </w:r>
            <w:r>
              <w:rPr>
                <w:rFonts w:eastAsia="宋体"/>
                <w:b w:val="0"/>
                <w:color w:val="000000"/>
                <w:sz w:val="21"/>
                <w:szCs w:val="22"/>
              </w:rPr>
              <w:t>ID</w:t>
            </w:r>
          </w:p>
        </w:tc>
      </w:tr>
      <w:tr ns2:paraId="59476798">
        <w:trPr>
          <w:cantSplit/>
          <w:jc w:val="center"/>
        </w:trPr>
        <w:tc>
          <w:tcPr>
            <w:tcW w:w="559" w:type="dxa"/>
            <w:shd w:val="clear" w:color="auto" w:fill="FFFFFF"/>
            <w:vAlign w:val="center"/>
          </w:tcPr>
          <w:p ns2:paraId="01A95F0C">
            <w:pPr>
              <w:spacing w:before="60" w:after="60" w:line="240" w:lineRule="exact"/>
              <w:jc w:val="center"/>
              <w:rPr>
                <w:b w:val="0"/>
                <w:color w:val="000000"/>
              </w:rPr>
            </w:pPr>
            <w:r>
              <w:rPr>
                <w:rFonts w:eastAsia="宋体"/>
                <w:b w:val="0"/>
                <w:color w:val="000000"/>
                <w:sz w:val="21"/>
                <w:szCs w:val="22"/>
              </w:rPr>
              <w:t>3</w:t>
            </w:r>
          </w:p>
        </w:tc>
        <w:tc>
          <w:tcPr>
            <w:tcW w:w="2100" w:type="dxa"/>
            <w:shd w:val="clear" w:color="auto" w:fill="FFFFFF"/>
            <w:vAlign w:val="center"/>
          </w:tcPr>
          <w:p ns2:paraId="16349030">
            <w:pPr>
              <w:spacing w:before="60" w:after="60" w:line="240" w:lineRule="exact"/>
              <w:jc w:val="center"/>
              <w:rPr>
                <w:b w:val="0"/>
                <w:color w:val="000000"/>
              </w:rPr>
            </w:pPr>
            <w:r>
              <w:rPr>
                <w:rFonts w:eastAsia="宋体"/>
                <w:b w:val="0"/>
                <w:color w:val="000000"/>
                <w:sz w:val="21"/>
                <w:szCs w:val="22"/>
              </w:rPr>
              <w:t>profile_version</w:t>
            </w:r>
          </w:p>
        </w:tc>
        <w:tc>
          <w:tcPr>
            <w:tcW w:w="1500" w:type="dxa"/>
            <w:shd w:val="clear" w:color="auto" w:fill="FFFFFF"/>
            <w:vAlign w:val="center"/>
          </w:tcPr>
          <w:p ns2:paraId="12DBF89F">
            <w:pPr>
              <w:spacing w:before="60" w:after="60" w:line="240" w:lineRule="exact"/>
              <w:jc w:val="center"/>
              <w:rPr>
                <w:b w:val="0"/>
                <w:color w:val="000000"/>
              </w:rPr>
            </w:pPr>
            <w:r>
              <w:rPr>
                <w:rFonts w:eastAsia="宋体"/>
                <w:b w:val="0"/>
                <w:color w:val="000000"/>
                <w:sz w:val="21"/>
                <w:szCs w:val="22"/>
              </w:rPr>
              <w:t>int</w:t>
            </w:r>
          </w:p>
        </w:tc>
        <w:tc>
          <w:tcPr>
            <w:tcW w:w="1800" w:type="dxa"/>
            <w:shd w:val="clear" w:color="auto" w:fill="FFFFFF"/>
            <w:vAlign w:val="center"/>
          </w:tcPr>
          <w:p ns2:paraId="2CBBD87E">
            <w:pPr>
              <w:spacing w:before="60" w:after="60" w:line="240" w:lineRule="exact"/>
              <w:jc w:val="center"/>
              <w:rPr>
                <w:b w:val="0"/>
                <w:color w:val="000000"/>
              </w:rPr>
            </w:pPr>
            <w:r>
              <w:rPr>
                <w:rFonts w:eastAsia="宋体"/>
                <w:b w:val="0"/>
                <w:color w:val="000000"/>
                <w:sz w:val="21"/>
                <w:szCs w:val="22"/>
              </w:rPr>
              <w:t>UNIQUE KEY</w:t>
            </w:r>
          </w:p>
        </w:tc>
        <w:tc>
          <w:tcPr>
            <w:tcW w:w="3112" w:type="dxa"/>
            <w:shd w:val="clear" w:color="auto" w:fill="FFFFFF"/>
            <w:vAlign w:val="center"/>
          </w:tcPr>
          <w:p ns2:paraId="4D6C192C">
            <w:pPr>
              <w:spacing w:before="60" w:after="60" w:line="240" w:lineRule="exact"/>
              <w:jc w:val="center"/>
              <w:rPr>
                <w:b w:val="0"/>
                <w:color w:val="000000"/>
              </w:rPr>
            </w:pPr>
            <w:r>
              <w:rPr>
                <w:rFonts w:ascii="Times New Roman" w:hAnsi="Times New Roman"/>
                <w:b w:val="0"/>
                <w:color w:val="000000"/>
                <w:sz w:val="21"/>
                <w:szCs w:val="22"/>
              </w:rPr>
              <w:t>画像版本号</w:t>
            </w:r>
          </w:p>
        </w:tc>
      </w:tr>
      <w:tr ns2:paraId="05C0FB0B">
        <w:trPr>
          <w:cantSplit/>
          <w:jc w:val="center"/>
        </w:trPr>
        <w:tc>
          <w:tcPr>
            <w:tcW w:w="559" w:type="dxa"/>
            <w:shd w:val="clear" w:color="auto" w:fill="FFFFFF"/>
            <w:vAlign w:val="center"/>
          </w:tcPr>
          <w:p ns2:paraId="2D544C76">
            <w:pPr>
              <w:spacing w:before="60" w:after="60" w:line="240" w:lineRule="exact"/>
              <w:jc w:val="center"/>
              <w:rPr>
                <w:b w:val="0"/>
                <w:color w:val="000000"/>
              </w:rPr>
            </w:pPr>
            <w:r>
              <w:rPr>
                <w:rFonts w:eastAsia="宋体"/>
                <w:b w:val="0"/>
                <w:color w:val="000000"/>
                <w:sz w:val="21"/>
                <w:szCs w:val="22"/>
              </w:rPr>
              <w:t>4</w:t>
            </w:r>
          </w:p>
        </w:tc>
        <w:tc>
          <w:tcPr>
            <w:tcW w:w="2100" w:type="dxa"/>
            <w:shd w:val="clear" w:color="auto" w:fill="FFFFFF"/>
            <w:vAlign w:val="center"/>
          </w:tcPr>
          <w:p ns2:paraId="4DC787AE">
            <w:pPr>
              <w:spacing w:before="60" w:after="60" w:line="240" w:lineRule="exact"/>
              <w:jc w:val="center"/>
              <w:rPr>
                <w:b w:val="0"/>
                <w:color w:val="000000"/>
              </w:rPr>
            </w:pPr>
            <w:r>
              <w:rPr>
                <w:rFonts w:eastAsia="宋体"/>
                <w:b w:val="0"/>
                <w:color w:val="000000"/>
                <w:sz w:val="21"/>
                <w:szCs w:val="22"/>
              </w:rPr>
              <w:t>profile_json</w:t>
            </w:r>
          </w:p>
        </w:tc>
        <w:tc>
          <w:tcPr>
            <w:tcW w:w="1500" w:type="dxa"/>
            <w:shd w:val="clear" w:color="auto" w:fill="FFFFFF"/>
            <w:vAlign w:val="center"/>
          </w:tcPr>
          <w:p ns2:paraId="7A158E06">
            <w:pPr>
              <w:spacing w:before="60" w:after="60" w:line="240" w:lineRule="exact"/>
              <w:jc w:val="center"/>
              <w:rPr>
                <w:b w:val="0"/>
                <w:color w:val="000000"/>
              </w:rPr>
            </w:pPr>
            <w:r>
              <w:rPr>
                <w:rFonts w:eastAsia="宋体"/>
                <w:b w:val="0"/>
                <w:color w:val="000000"/>
                <w:sz w:val="21"/>
                <w:szCs w:val="22"/>
              </w:rPr>
              <w:t>text</w:t>
            </w:r>
          </w:p>
        </w:tc>
        <w:tc>
          <w:tcPr>
            <w:tcW w:w="1800" w:type="dxa"/>
            <w:shd w:val="clear" w:color="auto" w:fill="FFFFFF"/>
            <w:vAlign w:val="center"/>
          </w:tcPr>
          <w:p ns2:paraId="07E5D1A6">
            <w:pPr>
              <w:spacing w:before="60" w:after="60" w:line="240" w:lineRule="exact"/>
              <w:jc w:val="center"/>
              <w:rPr>
                <w:b w:val="0"/>
                <w:color w:val="000000"/>
              </w:rPr>
            </w:pPr>
            <w:r>
              <w:rPr>
                <w:rFonts w:eastAsia="宋体"/>
                <w:b w:val="0"/>
                <w:color w:val="000000"/>
                <w:sz w:val="21"/>
                <w:szCs w:val="22"/>
              </w:rPr>
              <w:t>-</w:t>
            </w:r>
          </w:p>
        </w:tc>
        <w:tc>
          <w:tcPr>
            <w:tcW w:w="3112" w:type="dxa"/>
            <w:shd w:val="clear" w:color="auto" w:fill="FFFFFF"/>
            <w:vAlign w:val="center"/>
          </w:tcPr>
          <w:p ns2:paraId="5A0B4CF7">
            <w:pPr>
              <w:spacing w:before="60" w:after="60" w:line="240" w:lineRule="exact"/>
              <w:jc w:val="center"/>
              <w:rPr>
                <w:b w:val="0"/>
                <w:color w:val="000000"/>
              </w:rPr>
            </w:pPr>
            <w:r>
              <w:rPr>
                <w:rFonts w:ascii="Times New Roman" w:hAnsi="Times New Roman"/>
                <w:b w:val="0"/>
                <w:color w:val="000000"/>
                <w:sz w:val="21"/>
                <w:szCs w:val="22"/>
              </w:rPr>
              <w:t xml:space="preserve">完整画像 </w:t>
            </w:r>
            <w:r>
              <w:rPr>
                <w:rFonts w:eastAsia="宋体"/>
                <w:b w:val="0"/>
                <w:color w:val="000000"/>
                <w:sz w:val="21"/>
                <w:szCs w:val="22"/>
              </w:rPr>
              <w:t>JSON</w:t>
            </w:r>
          </w:p>
        </w:tc>
      </w:tr>
      <w:tr ns2:paraId="5F487F1F">
        <w:trPr>
          <w:cantSplit/>
          <w:jc w:val="center"/>
        </w:trPr>
        <w:tc>
          <w:tcPr>
            <w:tcW w:w="559" w:type="dxa"/>
            <w:shd w:val="clear" w:color="auto" w:fill="FFFFFF"/>
            <w:vAlign w:val="center"/>
          </w:tcPr>
          <w:p ns2:paraId="4AAC8D47">
            <w:pPr>
              <w:spacing w:before="60" w:after="60" w:line="240" w:lineRule="exact"/>
              <w:jc w:val="center"/>
              <w:rPr>
                <w:b w:val="0"/>
                <w:color w:val="000000"/>
              </w:rPr>
            </w:pPr>
            <w:r>
              <w:rPr>
                <w:rFonts w:eastAsia="宋体"/>
                <w:b w:val="0"/>
                <w:color w:val="000000"/>
                <w:sz w:val="21"/>
                <w:szCs w:val="22"/>
              </w:rPr>
              <w:t>5</w:t>
            </w:r>
          </w:p>
        </w:tc>
        <w:tc>
          <w:tcPr>
            <w:tcW w:w="2100" w:type="dxa"/>
            <w:shd w:val="clear" w:color="auto" w:fill="FFFFFF"/>
            <w:vAlign w:val="center"/>
          </w:tcPr>
          <w:p ns2:paraId="7F2F8384">
            <w:pPr>
              <w:spacing w:before="60" w:after="60" w:line="240" w:lineRule="exact"/>
              <w:jc w:val="center"/>
              <w:rPr>
                <w:b w:val="0"/>
                <w:color w:val="000000"/>
              </w:rPr>
            </w:pPr>
            <w:r>
              <w:rPr>
                <w:rFonts w:eastAsia="宋体"/>
                <w:b w:val="0"/>
                <w:color w:val="000000"/>
                <w:sz w:val="21"/>
                <w:szCs w:val="22"/>
              </w:rPr>
              <w:t>topk_json</w:t>
            </w:r>
          </w:p>
        </w:tc>
        <w:tc>
          <w:tcPr>
            <w:tcW w:w="1500" w:type="dxa"/>
            <w:shd w:val="clear" w:color="auto" w:fill="FFFFFF"/>
            <w:vAlign w:val="center"/>
          </w:tcPr>
          <w:p ns2:paraId="07E886F7">
            <w:pPr>
              <w:spacing w:before="60" w:after="60" w:line="240" w:lineRule="exact"/>
              <w:jc w:val="center"/>
              <w:rPr>
                <w:b w:val="0"/>
                <w:color w:val="000000"/>
              </w:rPr>
            </w:pPr>
            <w:r>
              <w:rPr>
                <w:rFonts w:eastAsia="宋体"/>
                <w:b w:val="0"/>
                <w:color w:val="000000"/>
                <w:sz w:val="21"/>
                <w:szCs w:val="22"/>
              </w:rPr>
              <w:t>text</w:t>
            </w:r>
          </w:p>
        </w:tc>
        <w:tc>
          <w:tcPr>
            <w:tcW w:w="1800" w:type="dxa"/>
            <w:shd w:val="clear" w:color="auto" w:fill="FFFFFF"/>
            <w:vAlign w:val="center"/>
          </w:tcPr>
          <w:p ns2:paraId="22EE7182">
            <w:pPr>
              <w:spacing w:before="60" w:after="60" w:line="240" w:lineRule="exact"/>
              <w:jc w:val="center"/>
              <w:rPr>
                <w:b w:val="0"/>
                <w:color w:val="000000"/>
              </w:rPr>
            </w:pPr>
            <w:r>
              <w:rPr>
                <w:rFonts w:eastAsia="宋体"/>
                <w:b w:val="0"/>
                <w:color w:val="000000"/>
                <w:sz w:val="21"/>
                <w:szCs w:val="22"/>
              </w:rPr>
              <w:t>-</w:t>
            </w:r>
          </w:p>
        </w:tc>
        <w:tc>
          <w:tcPr>
            <w:tcW w:w="3112" w:type="dxa"/>
            <w:shd w:val="clear" w:color="auto" w:fill="FFFFFF"/>
            <w:vAlign w:val="center"/>
          </w:tcPr>
          <w:p ns2:paraId="10283AE0">
            <w:pPr>
              <w:spacing w:before="60" w:after="60" w:line="240" w:lineRule="exact"/>
              <w:jc w:val="center"/>
              <w:rPr>
                <w:b w:val="0"/>
                <w:color w:val="000000"/>
              </w:rPr>
            </w:pPr>
            <w:r>
              <w:rPr>
                <w:rFonts w:eastAsia="宋体"/>
                <w:b w:val="0"/>
                <w:color w:val="000000"/>
                <w:sz w:val="21"/>
                <w:szCs w:val="22"/>
              </w:rPr>
              <w:t xml:space="preserve">Top-K </w:t>
            </w:r>
            <w:r>
              <w:rPr>
                <w:rFonts w:ascii="Times New Roman" w:hAnsi="Times New Roman"/>
                <w:b w:val="0"/>
                <w:color w:val="000000"/>
                <w:sz w:val="21"/>
                <w:szCs w:val="22"/>
              </w:rPr>
              <w:t xml:space="preserve">核心标签 </w:t>
            </w:r>
            <w:r>
              <w:rPr>
                <w:rFonts w:eastAsia="宋体"/>
                <w:b w:val="0"/>
                <w:color w:val="000000"/>
                <w:sz w:val="21"/>
                <w:szCs w:val="22"/>
              </w:rPr>
              <w:t>JSON</w:t>
            </w:r>
          </w:p>
        </w:tc>
      </w:tr>
      <w:tr ns2:paraId="5F81F34C">
        <w:trPr>
          <w:cantSplit/>
          <w:jc w:val="center"/>
        </w:trPr>
        <w:tc>
          <w:tcPr>
            <w:tcW w:w="559" w:type="dxa"/>
            <w:shd w:val="clear" w:color="auto" w:fill="FFFFFF"/>
            <w:vAlign w:val="center"/>
          </w:tcPr>
          <w:p ns2:paraId="2F09BFDA">
            <w:pPr>
              <w:spacing w:before="60" w:after="60" w:line="240" w:lineRule="exact"/>
              <w:jc w:val="center"/>
              <w:rPr>
                <w:b w:val="0"/>
                <w:color w:val="000000"/>
              </w:rPr>
            </w:pPr>
            <w:r>
              <w:rPr>
                <w:rFonts w:eastAsia="宋体"/>
                <w:b w:val="0"/>
                <w:color w:val="000000"/>
                <w:sz w:val="21"/>
                <w:szCs w:val="22"/>
              </w:rPr>
              <w:t>6</w:t>
            </w:r>
          </w:p>
        </w:tc>
        <w:tc>
          <w:tcPr>
            <w:tcW w:w="2100" w:type="dxa"/>
            <w:shd w:val="clear" w:color="auto" w:fill="FFFFFF"/>
            <w:vAlign w:val="center"/>
          </w:tcPr>
          <w:p ns2:paraId="3372E66F">
            <w:pPr>
              <w:spacing w:before="60" w:after="60" w:line="240" w:lineRule="exact"/>
              <w:jc w:val="center"/>
              <w:rPr>
                <w:b w:val="0"/>
                <w:color w:val="000000"/>
              </w:rPr>
            </w:pPr>
            <w:r>
              <w:rPr>
                <w:rFonts w:eastAsia="宋体"/>
                <w:b w:val="0"/>
                <w:color w:val="000000"/>
                <w:sz w:val="21"/>
                <w:szCs w:val="22"/>
              </w:rPr>
              <w:t>updated_by</w:t>
            </w:r>
          </w:p>
        </w:tc>
        <w:tc>
          <w:tcPr>
            <w:tcW w:w="1500" w:type="dxa"/>
            <w:shd w:val="clear" w:color="auto" w:fill="FFFFFF"/>
            <w:vAlign w:val="center"/>
          </w:tcPr>
          <w:p ns2:paraId="3022CD48">
            <w:pPr>
              <w:spacing w:before="60" w:after="60" w:line="240" w:lineRule="exact"/>
              <w:jc w:val="center"/>
              <w:rPr>
                <w:b w:val="0"/>
                <w:color w:val="000000"/>
              </w:rPr>
            </w:pPr>
            <w:r>
              <w:rPr>
                <w:rFonts w:eastAsia="宋体"/>
                <w:b w:val="0"/>
                <w:color w:val="000000"/>
                <w:sz w:val="21"/>
                <w:szCs w:val="22"/>
              </w:rPr>
              <w:t>varchar(32)</w:t>
            </w:r>
          </w:p>
        </w:tc>
        <w:tc>
          <w:tcPr>
            <w:tcW w:w="1800" w:type="dxa"/>
            <w:shd w:val="clear" w:color="auto" w:fill="FFFFFF"/>
            <w:vAlign w:val="center"/>
          </w:tcPr>
          <w:p ns2:paraId="2AEB65C0">
            <w:pPr>
              <w:spacing w:before="60" w:after="60" w:line="240" w:lineRule="exact"/>
              <w:jc w:val="center"/>
              <w:rPr>
                <w:b w:val="0"/>
                <w:color w:val="000000"/>
              </w:rPr>
            </w:pPr>
            <w:r>
              <w:rPr>
                <w:rFonts w:eastAsia="宋体"/>
                <w:b w:val="0"/>
                <w:color w:val="000000"/>
                <w:sz w:val="21"/>
                <w:szCs w:val="22"/>
              </w:rPr>
              <w:t>-</w:t>
            </w:r>
          </w:p>
        </w:tc>
        <w:tc>
          <w:tcPr>
            <w:tcW w:w="3112" w:type="dxa"/>
            <w:shd w:val="clear" w:color="auto" w:fill="FFFFFF"/>
            <w:vAlign w:val="center"/>
          </w:tcPr>
          <w:p ns2:paraId="5303E7E8">
            <w:pPr>
              <w:spacing w:before="60" w:after="60" w:line="240" w:lineRule="exact"/>
              <w:jc w:val="center"/>
              <w:rPr>
                <w:b w:val="0"/>
                <w:color w:val="000000"/>
              </w:rPr>
            </w:pPr>
            <w:r>
              <w:rPr>
                <w:rFonts w:ascii="Times New Roman" w:hAnsi="Times New Roman"/>
                <w:b w:val="0"/>
                <w:color w:val="000000"/>
                <w:sz w:val="21"/>
                <w:szCs w:val="22"/>
              </w:rPr>
              <w:t xml:space="preserve">更新来源，包括 </w:t>
            </w:r>
            <w:r>
              <w:rPr>
                <w:rFonts w:eastAsia="宋体"/>
                <w:b w:val="0"/>
                <w:color w:val="000000"/>
                <w:sz w:val="21"/>
                <w:szCs w:val="22"/>
              </w:rPr>
              <w:t>init</w:t>
            </w:r>
            <w:r>
              <w:rPr>
                <w:rFonts w:ascii="Times New Roman" w:hAnsi="Times New Roman"/>
                <w:b w:val="0"/>
                <w:color w:val="000000"/>
                <w:sz w:val="21"/>
                <w:szCs w:val="22"/>
              </w:rPr>
              <w:t>、</w:t>
            </w:r>
            <w:r>
              <w:rPr>
                <w:rFonts w:eastAsia="宋体"/>
                <w:b w:val="0"/>
                <w:color w:val="000000"/>
                <w:sz w:val="21"/>
                <w:szCs w:val="22"/>
              </w:rPr>
              <w:t>feedback</w:t>
            </w:r>
            <w:r>
              <w:rPr>
                <w:rFonts w:ascii="Times New Roman" w:hAnsi="Times New Roman"/>
                <w:b w:val="0"/>
                <w:color w:val="000000"/>
                <w:sz w:val="21"/>
                <w:szCs w:val="22"/>
              </w:rPr>
              <w:t>、</w:t>
            </w:r>
            <w:r>
              <w:rPr>
                <w:rFonts w:eastAsia="宋体"/>
                <w:b w:val="0"/>
                <w:color w:val="000000"/>
                <w:sz w:val="21"/>
                <w:szCs w:val="22"/>
              </w:rPr>
              <w:t>rebuild</w:t>
            </w:r>
          </w:p>
        </w:tc>
      </w:tr>
      <w:tr ns2:paraId="1FF07B2C">
        <w:trPr>
          <w:cantSplit/>
          <w:jc w:val="center"/>
        </w:trPr>
        <w:tc>
          <w:tcPr>
            <w:tcW w:w="559" w:type="dxa"/>
            <w:shd w:val="clear" w:color="auto" w:fill="FFFFFF"/>
            <w:vAlign w:val="center"/>
          </w:tcPr>
          <w:p ns2:paraId="336FA7AD">
            <w:pPr>
              <w:spacing w:before="60" w:after="60" w:line="240" w:lineRule="exact"/>
              <w:jc w:val="center"/>
              <w:rPr>
                <w:b w:val="0"/>
                <w:color w:val="000000"/>
              </w:rPr>
            </w:pPr>
            <w:r>
              <w:rPr>
                <w:rFonts w:eastAsia="宋体"/>
                <w:b w:val="0"/>
                <w:color w:val="000000"/>
                <w:sz w:val="21"/>
                <w:szCs w:val="22"/>
              </w:rPr>
              <w:t>7</w:t>
            </w:r>
          </w:p>
        </w:tc>
        <w:tc>
          <w:tcPr>
            <w:tcW w:w="2100" w:type="dxa"/>
            <w:shd w:val="clear" w:color="auto" w:fill="FFFFFF"/>
            <w:vAlign w:val="center"/>
          </w:tcPr>
          <w:p ns2:paraId="453C7351">
            <w:pPr>
              <w:spacing w:before="60" w:after="60" w:line="240" w:lineRule="exact"/>
              <w:jc w:val="center"/>
              <w:rPr>
                <w:b w:val="0"/>
                <w:color w:val="000000"/>
              </w:rPr>
            </w:pPr>
            <w:r>
              <w:rPr>
                <w:rFonts w:eastAsia="宋体"/>
                <w:b w:val="0"/>
                <w:color w:val="000000"/>
                <w:sz w:val="21"/>
                <w:szCs w:val="22"/>
              </w:rPr>
              <w:t>created_at</w:t>
            </w:r>
          </w:p>
        </w:tc>
        <w:tc>
          <w:tcPr>
            <w:tcW w:w="1500" w:type="dxa"/>
            <w:shd w:val="clear" w:color="auto" w:fill="FFFFFF"/>
            <w:vAlign w:val="center"/>
          </w:tcPr>
          <w:p ns2:paraId="4B38CDC9">
            <w:pPr>
              <w:spacing w:before="60" w:after="60" w:line="240" w:lineRule="exact"/>
              <w:jc w:val="center"/>
              <w:rPr>
                <w:b w:val="0"/>
                <w:color w:val="000000"/>
              </w:rPr>
            </w:pPr>
            <w:r>
              <w:rPr>
                <w:rFonts w:eastAsia="宋体"/>
                <w:b w:val="0"/>
                <w:color w:val="000000"/>
                <w:sz w:val="21"/>
                <w:szCs w:val="22"/>
              </w:rPr>
              <w:t>datetime</w:t>
            </w:r>
          </w:p>
        </w:tc>
        <w:tc>
          <w:tcPr>
            <w:tcW w:w="1800" w:type="dxa"/>
            <w:shd w:val="clear" w:color="auto" w:fill="FFFFFF"/>
            <w:vAlign w:val="center"/>
          </w:tcPr>
          <w:p ns2:paraId="751BA3BB">
            <w:pPr>
              <w:spacing w:before="60" w:after="60" w:line="240" w:lineRule="exact"/>
              <w:jc w:val="center"/>
              <w:rPr>
                <w:b w:val="0"/>
                <w:color w:val="000000"/>
              </w:rPr>
            </w:pPr>
            <w:r>
              <w:rPr>
                <w:rFonts w:eastAsia="宋体"/>
                <w:b w:val="0"/>
                <w:color w:val="000000"/>
                <w:sz w:val="21"/>
                <w:szCs w:val="22"/>
              </w:rPr>
              <w:t>-</w:t>
            </w:r>
          </w:p>
        </w:tc>
        <w:tc>
          <w:tcPr>
            <w:tcW w:w="3112" w:type="dxa"/>
            <w:shd w:val="clear" w:color="auto" w:fill="FFFFFF"/>
            <w:vAlign w:val="center"/>
          </w:tcPr>
          <w:p ns2:paraId="7FF700C3">
            <w:pPr>
              <w:spacing w:before="60" w:after="60" w:line="240" w:lineRule="exact"/>
              <w:jc w:val="center"/>
              <w:rPr>
                <w:b w:val="0"/>
                <w:color w:val="000000"/>
              </w:rPr>
            </w:pPr>
            <w:r>
              <w:rPr>
                <w:rFonts w:ascii="Times New Roman" w:hAnsi="Times New Roman"/>
                <w:b w:val="0"/>
                <w:color w:val="000000"/>
                <w:sz w:val="21"/>
                <w:szCs w:val="22"/>
              </w:rPr>
              <w:t>创建时间</w:t>
            </w:r>
          </w:p>
        </w:tc>
      </w:tr>
      <w:tr ns2:paraId="68C34D1C">
        <w:trPr>
          <w:cantSplit/>
          <w:jc w:val="center"/>
        </w:trPr>
        <w:tc>
          <w:tcPr>
            <w:tcW w:w="559" w:type="dxa"/>
            <w:tcBorders>
              <w:bottom w:val="single" w:color="000000" w:sz="12" w:space="0"/>
            </w:tcBorders>
            <w:shd w:val="clear" w:color="auto" w:fill="FFFFFF"/>
            <w:vAlign w:val="center"/>
          </w:tcPr>
          <w:p ns2:paraId="739E6723">
            <w:pPr>
              <w:spacing w:before="60" w:after="60" w:line="240" w:lineRule="exact"/>
              <w:jc w:val="center"/>
              <w:rPr>
                <w:b w:val="0"/>
                <w:color w:val="000000"/>
              </w:rPr>
            </w:pPr>
            <w:r>
              <w:rPr>
                <w:rFonts w:eastAsia="宋体"/>
                <w:b w:val="0"/>
                <w:color w:val="000000"/>
                <w:sz w:val="21"/>
                <w:szCs w:val="22"/>
              </w:rPr>
              <w:t>8</w:t>
            </w:r>
          </w:p>
        </w:tc>
        <w:tc>
          <w:tcPr>
            <w:tcW w:w="2100" w:type="dxa"/>
            <w:tcBorders>
              <w:bottom w:val="single" w:color="000000" w:sz="12" w:space="0"/>
            </w:tcBorders>
            <w:shd w:val="clear" w:color="auto" w:fill="FFFFFF"/>
            <w:vAlign w:val="center"/>
          </w:tcPr>
          <w:p ns2:paraId="4D6C5ADD">
            <w:pPr>
              <w:spacing w:before="60" w:after="60" w:line="240" w:lineRule="exact"/>
              <w:jc w:val="center"/>
              <w:rPr>
                <w:b w:val="0"/>
                <w:color w:val="000000"/>
              </w:rPr>
            </w:pPr>
            <w:r>
              <w:rPr>
                <w:rFonts w:eastAsia="宋体"/>
                <w:b w:val="0"/>
                <w:color w:val="000000"/>
                <w:sz w:val="21"/>
                <w:szCs w:val="22"/>
              </w:rPr>
              <w:t>updated_at</w:t>
            </w:r>
          </w:p>
        </w:tc>
        <w:tc>
          <w:tcPr>
            <w:tcW w:w="1500" w:type="dxa"/>
            <w:tcBorders>
              <w:bottom w:val="single" w:color="000000" w:sz="12" w:space="0"/>
            </w:tcBorders>
            <w:shd w:val="clear" w:color="auto" w:fill="FFFFFF"/>
            <w:vAlign w:val="center"/>
          </w:tcPr>
          <w:p ns2:paraId="6D795D43">
            <w:pPr>
              <w:spacing w:before="60" w:after="60" w:line="240" w:lineRule="exact"/>
              <w:jc w:val="center"/>
              <w:rPr>
                <w:b w:val="0"/>
                <w:color w:val="000000"/>
              </w:rPr>
            </w:pPr>
            <w:r>
              <w:rPr>
                <w:rFonts w:eastAsia="宋体"/>
                <w:b w:val="0"/>
                <w:color w:val="000000"/>
                <w:sz w:val="21"/>
                <w:szCs w:val="22"/>
              </w:rPr>
              <w:t>datetime</w:t>
            </w:r>
          </w:p>
        </w:tc>
        <w:tc>
          <w:tcPr>
            <w:tcW w:w="1800" w:type="dxa"/>
            <w:tcBorders>
              <w:bottom w:val="single" w:color="000000" w:sz="12" w:space="0"/>
            </w:tcBorders>
            <w:shd w:val="clear" w:color="auto" w:fill="FFFFFF"/>
            <w:vAlign w:val="center"/>
          </w:tcPr>
          <w:p ns2:paraId="3DC22EA3">
            <w:pPr>
              <w:spacing w:before="60" w:after="60" w:line="240" w:lineRule="exact"/>
              <w:jc w:val="center"/>
              <w:rPr>
                <w:b w:val="0"/>
                <w:color w:val="000000"/>
              </w:rPr>
            </w:pPr>
            <w:r>
              <w:rPr>
                <w:rFonts w:eastAsia="宋体"/>
                <w:b w:val="0"/>
                <w:color w:val="000000"/>
                <w:sz w:val="21"/>
                <w:szCs w:val="22"/>
              </w:rPr>
              <w:t>-</w:t>
            </w:r>
          </w:p>
        </w:tc>
        <w:tc>
          <w:tcPr>
            <w:tcW w:w="3112" w:type="dxa"/>
            <w:tcBorders>
              <w:bottom w:val="single" w:color="000000" w:sz="12" w:space="0"/>
            </w:tcBorders>
            <w:shd w:val="clear" w:color="auto" w:fill="FFFFFF"/>
            <w:vAlign w:val="center"/>
          </w:tcPr>
          <w:p ns2:paraId="2E8FF020">
            <w:pPr>
              <w:spacing w:before="60" w:after="60" w:line="240" w:lineRule="exact"/>
              <w:jc w:val="center"/>
              <w:rPr>
                <w:b w:val="0"/>
                <w:color w:val="000000"/>
              </w:rPr>
            </w:pPr>
            <w:r>
              <w:rPr>
                <w:rFonts w:ascii="Times New Roman" w:hAnsi="Times New Roman"/>
                <w:b w:val="0"/>
                <w:color w:val="000000"/>
                <w:sz w:val="21"/>
                <w:szCs w:val="22"/>
              </w:rPr>
              <w:t>更新时间</w:t>
            </w:r>
          </w:p>
        </w:tc>
      </w:tr>
    </w:tbl>
    <w:p ns2:paraId="0BDAF18F">
      <w:pPr>
        <w:widowControl/>
        <w:spacing w:before="0" w:after="120" w:line="20" w:lineRule="exact"/>
      </w:pPr>
    </w:p>
    <w:p ns2:paraId="020D702B">
      <w:pPr>
        <w:widowControl/>
        <w:spacing w:before="0" w:after="0" w:line="400" w:lineRule="exact"/>
        <w:ind w:firstLine="480"/>
        <w:jc w:val="both"/>
      </w:pPr>
      <w:r>
        <w:rPr>
          <w:rFonts w:ascii="Times New Roman" w:hAnsi="Times New Roman"/>
          <w:b w:val="0"/>
          <w:sz w:val="24"/>
        </w:rPr>
        <w:t xml:space="preserve">如表 </w:t>
      </w:r>
      <w:r>
        <w:rPr>
          <w:rFonts w:eastAsia="宋体"/>
          <w:b w:val="0"/>
          <w:sz w:val="24"/>
        </w:rPr>
        <w:t xml:space="preserve">4-4 </w:t>
      </w:r>
      <w:r>
        <w:rPr>
          <w:rFonts w:ascii="Times New Roman" w:hAnsi="Times New Roman"/>
          <w:b w:val="0"/>
          <w:sz w:val="24"/>
        </w:rPr>
        <w:t>所示，用户画像表保存画像构建结果。</w:t>
      </w:r>
      <w:r>
        <w:rPr>
          <w:rFonts w:eastAsia="宋体"/>
          <w:b w:val="0"/>
          <w:sz w:val="24"/>
        </w:rPr>
        <w:t xml:space="preserve">profile_json </w:t>
      </w:r>
      <w:r>
        <w:rPr>
          <w:rFonts w:ascii="Times New Roman" w:hAnsi="Times New Roman"/>
          <w:b w:val="0"/>
          <w:sz w:val="24"/>
        </w:rPr>
        <w:t>记录完整画像向量，</w:t>
      </w:r>
      <w:r>
        <w:rPr>
          <w:rFonts w:eastAsia="宋体"/>
          <w:b w:val="0"/>
          <w:sz w:val="24"/>
        </w:rPr>
        <w:t xml:space="preserve">topk_json </w:t>
      </w:r>
      <w:r>
        <w:rPr>
          <w:rFonts w:ascii="Times New Roman" w:hAnsi="Times New Roman"/>
          <w:b w:val="0"/>
          <w:sz w:val="24"/>
        </w:rPr>
        <w:t>保存用于候选召回和解释展示的核心标签。</w:t>
      </w:r>
      <w:r>
        <w:rPr>
          <w:rFonts w:eastAsia="宋体"/>
          <w:b w:val="0"/>
          <w:sz w:val="24"/>
        </w:rPr>
        <w:t xml:space="preserve">profile_version </w:t>
      </w:r>
      <w:r>
        <w:rPr>
          <w:rFonts w:ascii="Times New Roman" w:hAnsi="Times New Roman"/>
          <w:b w:val="0"/>
          <w:sz w:val="24"/>
        </w:rPr>
        <w:t>用于区分反馈更新前后的画像版本，便于透明链路页面展示画像变化。</w:t>
      </w:r>
    </w:p>
    <w:p ns2:paraId="2A1F9F00">
      <w:pPr>
        <w:keepNext w:val="0"/>
        <w:keepLines w:val="0"/>
        <w:widowControl/>
        <w:spacing w:before="0" w:after="0" w:line="400" w:lineRule="exact"/>
        <w:ind w:firstLine="480"/>
        <w:jc w:val="both"/>
      </w:pPr>
      <w:r>
        <w:rPr>
          <w:rFonts w:ascii="Times New Roman" w:hAnsi="Times New Roman"/>
          <w:sz w:val="24"/>
        </w:rPr>
        <w:t>用户画像表承担推荐链路中的中间状态保存职责。系统不在每次请求中重新从原始标签完整计算所有中间结果，而是通过画像版本保存一次构建后的权重向量。</w:t>
      </w:r>
      <w:r>
        <w:rPr>
          <w:rFonts w:eastAsia="宋体"/>
          <w:sz w:val="24"/>
        </w:rPr>
        <w:t xml:space="preserve">profile_version </w:t>
      </w:r>
      <w:r>
        <w:rPr>
          <w:rFonts w:ascii="Times New Roman" w:hAnsi="Times New Roman"/>
          <w:sz w:val="24"/>
        </w:rPr>
        <w:t>可以配合反馈记录观察画像变化，</w:t>
      </w:r>
      <w:r>
        <w:rPr>
          <w:rFonts w:eastAsia="宋体"/>
          <w:sz w:val="24"/>
        </w:rPr>
        <w:t xml:space="preserve">topk_json </w:t>
      </w:r>
      <w:r>
        <w:rPr>
          <w:rFonts w:ascii="Times New Roman" w:hAnsi="Times New Roman"/>
          <w:sz w:val="24"/>
        </w:rPr>
        <w:t>则为倒排召回和解释展示提供稳定输入。</w:t>
      </w:r>
    </w:p>
    <w:p ns2:paraId="3A3E3C92">
      <w:pPr>
        <w:keepNext/>
        <w:widowControl/>
        <w:spacing w:before="0" w:after="0" w:line="400" w:lineRule="exact"/>
        <w:jc w:val="center"/>
      </w:pPr>
      <w:r>
        <w:rPr>
          <w:rFonts w:ascii="Times New Roman" w:hAnsi="Times New Roman"/>
          <w:b w:val="0"/>
          <w:sz w:val="21"/>
          <w:szCs w:val="21"/>
        </w:rPr>
        <w:t>表</w:t>
      </w:r>
      <w:r>
        <w:rPr>
          <w:rFonts w:eastAsia="宋体"/>
          <w:b w:val="0"/>
          <w:sz w:val="21"/>
          <w:szCs w:val="21"/>
        </w:rPr>
        <w:t xml:space="preserve">4-5 </w:t>
      </w:r>
      <w:r>
        <w:rPr>
          <w:rFonts w:ascii="Times New Roman" w:hAnsi="Times New Roman"/>
          <w:b w:val="0"/>
          <w:sz w:val="21"/>
          <w:szCs w:val="21"/>
        </w:rPr>
        <w:t>推荐结果表设计（表名：</w:t>
      </w:r>
      <w:r>
        <w:rPr>
          <w:rFonts w:eastAsia="宋体"/>
          <w:b w:val="0"/>
          <w:sz w:val="21"/>
          <w:szCs w:val="21"/>
        </w:rPr>
        <w:t>recommendation_result</w:t>
      </w:r>
      <w:r>
        <w:rPr>
          <w:rFonts w:ascii="Times New Roman" w:hAnsi="Times New Roman"/>
          <w:b w:val="0"/>
          <w:sz w:val="21"/>
          <w:szCs w:val="21"/>
        </w:rPr>
        <w:t>）</w:t>
      </w:r>
    </w:p>
    <w:tbl>
      <w:tblPr>
        <w:tblStyle w:val="19"/>
        <w:tblW w:w="9071" w:type="dxa"/>
        <w:jc w:val="center"/>
        <w:tblLayout w:type="fixed"/>
        <w:tblCellMar>
          <w:top w:w="60" w:type="dxa"/>
          <w:left w:w="60" w:type="dxa"/>
          <w:bottom w:w="60" w:type="dxa"/>
          <w:right w:w="60" w:type="dxa"/>
        </w:tblCellMar>
      </w:tblPr>
      <w:tblGrid>
        <w:gridCol w:w="559"/>
        <w:gridCol w:w="2100"/>
        <w:gridCol w:w="1500"/>
        <w:gridCol w:w="1800"/>
        <w:gridCol w:w="3112"/>
      </w:tblGrid>
      <w:tr ns2:paraId="6CF02C09">
        <w:trPr>
          <w:cantSplit/>
          <w:tblHeader/>
          <w:jc w:val="center"/>
        </w:trPr>
        <w:tc>
          <w:tcPr>
            <w:tcW w:w="559" w:type="dxa"/>
            <w:tcBorders>
              <w:top w:val="single" w:color="000000" w:sz="12" w:space="0"/>
              <w:bottom w:val="single" w:color="000000" w:sz="4" w:space="0"/>
            </w:tcBorders>
            <w:shd w:val="clear" w:color="auto" w:fill="FFFFFF"/>
            <w:vAlign w:val="center"/>
          </w:tcPr>
          <w:p ns2:paraId="1AD3D5D5">
            <w:pPr>
              <w:spacing w:before="60" w:after="60" w:line="240" w:lineRule="exact"/>
              <w:jc w:val="center"/>
              <w:rPr>
                <w:b w:val="0"/>
                <w:color w:val="000000"/>
              </w:rPr>
            </w:pPr>
            <w:r>
              <w:rPr>
                <w:rFonts w:ascii="Times New Roman" w:hAnsi="Times New Roman"/>
                <w:b w:val="0"/>
                <w:color w:val="000000"/>
                <w:sz w:val="21"/>
                <w:szCs w:val="22"/>
              </w:rPr>
              <w:t>序号</w:t>
            </w:r>
          </w:p>
        </w:tc>
        <w:tc>
          <w:tcPr>
            <w:tcW w:w="2100" w:type="dxa"/>
            <w:tcBorders>
              <w:top w:val="single" w:color="000000" w:sz="12" w:space="0"/>
              <w:bottom w:val="single" w:color="000000" w:sz="4" w:space="0"/>
            </w:tcBorders>
            <w:shd w:val="clear" w:color="auto" w:fill="FFFFFF"/>
            <w:vAlign w:val="center"/>
          </w:tcPr>
          <w:p ns2:paraId="40C6551B">
            <w:pPr>
              <w:spacing w:before="60" w:after="60" w:line="240" w:lineRule="exact"/>
              <w:jc w:val="center"/>
              <w:rPr>
                <w:b w:val="0"/>
                <w:color w:val="000000"/>
              </w:rPr>
            </w:pPr>
            <w:r>
              <w:rPr>
                <w:rFonts w:ascii="Times New Roman" w:hAnsi="Times New Roman"/>
                <w:b w:val="0"/>
                <w:color w:val="000000"/>
                <w:sz w:val="21"/>
                <w:szCs w:val="22"/>
              </w:rPr>
              <w:t>字段名</w:t>
            </w:r>
          </w:p>
        </w:tc>
        <w:tc>
          <w:tcPr>
            <w:tcW w:w="1500" w:type="dxa"/>
            <w:tcBorders>
              <w:top w:val="single" w:color="000000" w:sz="12" w:space="0"/>
              <w:bottom w:val="single" w:color="000000" w:sz="4" w:space="0"/>
            </w:tcBorders>
            <w:shd w:val="clear" w:color="auto" w:fill="FFFFFF"/>
            <w:vAlign w:val="center"/>
          </w:tcPr>
          <w:p ns2:paraId="2F422D4F">
            <w:pPr>
              <w:spacing w:before="60" w:after="60" w:line="240" w:lineRule="exact"/>
              <w:jc w:val="center"/>
              <w:rPr>
                <w:b w:val="0"/>
                <w:color w:val="000000"/>
              </w:rPr>
            </w:pPr>
            <w:r>
              <w:rPr>
                <w:rFonts w:ascii="Times New Roman" w:hAnsi="Times New Roman"/>
                <w:b w:val="0"/>
                <w:color w:val="000000"/>
                <w:sz w:val="21"/>
                <w:szCs w:val="22"/>
              </w:rPr>
              <w:t>类型</w:t>
            </w:r>
          </w:p>
        </w:tc>
        <w:tc>
          <w:tcPr>
            <w:tcW w:w="1800" w:type="dxa"/>
            <w:tcBorders>
              <w:top w:val="single" w:color="000000" w:sz="12" w:space="0"/>
              <w:bottom w:val="single" w:color="000000" w:sz="4" w:space="0"/>
            </w:tcBorders>
            <w:shd w:val="clear" w:color="auto" w:fill="FFFFFF"/>
            <w:vAlign w:val="center"/>
          </w:tcPr>
          <w:p ns2:paraId="35D49D5B">
            <w:pPr>
              <w:spacing w:before="60" w:after="60" w:line="240" w:lineRule="exact"/>
              <w:jc w:val="center"/>
              <w:rPr>
                <w:b w:val="0"/>
                <w:color w:val="000000"/>
              </w:rPr>
            </w:pPr>
            <w:r>
              <w:rPr>
                <w:rFonts w:ascii="Times New Roman" w:hAnsi="Times New Roman"/>
                <w:b w:val="0"/>
                <w:color w:val="000000"/>
                <w:sz w:val="21"/>
                <w:szCs w:val="22"/>
              </w:rPr>
              <w:t>属性</w:t>
            </w:r>
          </w:p>
        </w:tc>
        <w:tc>
          <w:tcPr>
            <w:tcW w:w="3112" w:type="dxa"/>
            <w:tcBorders>
              <w:top w:val="single" w:color="000000" w:sz="12" w:space="0"/>
              <w:bottom w:val="single" w:color="000000" w:sz="4" w:space="0"/>
            </w:tcBorders>
            <w:shd w:val="clear" w:color="auto" w:fill="FFFFFF"/>
            <w:vAlign w:val="center"/>
          </w:tcPr>
          <w:p ns2:paraId="6100B5CF">
            <w:pPr>
              <w:spacing w:before="60" w:after="60" w:line="240" w:lineRule="exact"/>
              <w:jc w:val="center"/>
              <w:rPr>
                <w:b w:val="0"/>
                <w:color w:val="000000"/>
              </w:rPr>
            </w:pPr>
            <w:r>
              <w:rPr>
                <w:rFonts w:ascii="Times New Roman" w:hAnsi="Times New Roman"/>
                <w:b w:val="0"/>
                <w:color w:val="000000"/>
                <w:sz w:val="21"/>
                <w:szCs w:val="22"/>
              </w:rPr>
              <w:t>描述</w:t>
            </w:r>
          </w:p>
        </w:tc>
      </w:tr>
      <w:tr ns2:paraId="58D27E91">
        <w:trPr>
          <w:cantSplit/>
          <w:jc w:val="center"/>
        </w:trPr>
        <w:tc>
          <w:tcPr>
            <w:tcW w:w="559" w:type="dxa"/>
            <w:tcBorders>
              <w:top w:val="single" w:color="000000" w:sz="4" w:space="0"/>
            </w:tcBorders>
            <w:shd w:val="clear" w:color="auto" w:fill="FFFFFF"/>
            <w:vAlign w:val="center"/>
          </w:tcPr>
          <w:p ns2:paraId="0378CE26">
            <w:pPr>
              <w:spacing w:before="60" w:after="60" w:line="240" w:lineRule="exact"/>
              <w:jc w:val="center"/>
              <w:rPr>
                <w:b w:val="0"/>
                <w:color w:val="000000"/>
              </w:rPr>
            </w:pPr>
            <w:r>
              <w:rPr>
                <w:rFonts w:eastAsia="宋体"/>
                <w:b w:val="0"/>
                <w:color w:val="000000"/>
                <w:sz w:val="21"/>
                <w:szCs w:val="22"/>
              </w:rPr>
              <w:t>1</w:t>
            </w:r>
          </w:p>
        </w:tc>
        <w:tc>
          <w:tcPr>
            <w:tcW w:w="2100" w:type="dxa"/>
            <w:tcBorders>
              <w:top w:val="single" w:color="000000" w:sz="4" w:space="0"/>
            </w:tcBorders>
            <w:shd w:val="clear" w:color="auto" w:fill="FFFFFF"/>
            <w:vAlign w:val="center"/>
          </w:tcPr>
          <w:p ns2:paraId="1E99D12A">
            <w:pPr>
              <w:spacing w:before="60" w:after="60" w:line="240" w:lineRule="exact"/>
              <w:jc w:val="center"/>
              <w:rPr>
                <w:b w:val="0"/>
                <w:color w:val="000000"/>
              </w:rPr>
            </w:pPr>
            <w:r>
              <w:rPr>
                <w:rFonts w:eastAsia="宋体"/>
                <w:b w:val="0"/>
                <w:color w:val="000000"/>
                <w:sz w:val="21"/>
                <w:szCs w:val="22"/>
              </w:rPr>
              <w:t>id</w:t>
            </w:r>
          </w:p>
        </w:tc>
        <w:tc>
          <w:tcPr>
            <w:tcW w:w="1500" w:type="dxa"/>
            <w:tcBorders>
              <w:top w:val="single" w:color="000000" w:sz="4" w:space="0"/>
            </w:tcBorders>
            <w:shd w:val="clear" w:color="auto" w:fill="FFFFFF"/>
            <w:vAlign w:val="center"/>
          </w:tcPr>
          <w:p ns2:paraId="02AC8D75">
            <w:pPr>
              <w:spacing w:before="60" w:after="60" w:line="240" w:lineRule="exact"/>
              <w:jc w:val="center"/>
              <w:rPr>
                <w:b w:val="0"/>
                <w:color w:val="000000"/>
              </w:rPr>
            </w:pPr>
            <w:r>
              <w:rPr>
                <w:rFonts w:eastAsia="宋体"/>
                <w:b w:val="0"/>
                <w:color w:val="000000"/>
                <w:sz w:val="21"/>
                <w:szCs w:val="22"/>
              </w:rPr>
              <w:t>bigint</w:t>
            </w:r>
          </w:p>
        </w:tc>
        <w:tc>
          <w:tcPr>
            <w:tcW w:w="1800" w:type="dxa"/>
            <w:tcBorders>
              <w:top w:val="single" w:color="000000" w:sz="4" w:space="0"/>
            </w:tcBorders>
            <w:shd w:val="clear" w:color="auto" w:fill="FFFFFF"/>
            <w:vAlign w:val="center"/>
          </w:tcPr>
          <w:p ns2:paraId="64049C9D">
            <w:pPr>
              <w:spacing w:before="60" w:after="60" w:line="240" w:lineRule="exact"/>
              <w:jc w:val="center"/>
              <w:rPr>
                <w:b w:val="0"/>
                <w:color w:val="000000"/>
              </w:rPr>
            </w:pPr>
            <w:r>
              <w:rPr>
                <w:rFonts w:eastAsia="宋体"/>
                <w:b w:val="0"/>
                <w:color w:val="000000"/>
                <w:sz w:val="21"/>
                <w:szCs w:val="22"/>
              </w:rPr>
              <w:t>PRIMARY KEY</w:t>
            </w:r>
          </w:p>
        </w:tc>
        <w:tc>
          <w:tcPr>
            <w:tcW w:w="3112" w:type="dxa"/>
            <w:tcBorders>
              <w:top w:val="single" w:color="000000" w:sz="4" w:space="0"/>
            </w:tcBorders>
            <w:shd w:val="clear" w:color="auto" w:fill="FFFFFF"/>
            <w:vAlign w:val="center"/>
          </w:tcPr>
          <w:p ns2:paraId="24C25CC6">
            <w:pPr>
              <w:spacing w:before="60" w:after="60" w:line="240" w:lineRule="exact"/>
              <w:jc w:val="center"/>
              <w:rPr>
                <w:b w:val="0"/>
                <w:color w:val="000000"/>
              </w:rPr>
            </w:pPr>
            <w:r>
              <w:rPr>
                <w:rFonts w:ascii="Times New Roman" w:hAnsi="Times New Roman"/>
                <w:b w:val="0"/>
                <w:color w:val="000000"/>
                <w:sz w:val="21"/>
                <w:szCs w:val="22"/>
              </w:rPr>
              <w:t>推荐结果主键</w:t>
            </w:r>
          </w:p>
        </w:tc>
      </w:tr>
      <w:tr ns2:paraId="24A62A84">
        <w:trPr>
          <w:cantSplit/>
          <w:jc w:val="center"/>
        </w:trPr>
        <w:tc>
          <w:tcPr>
            <w:tcW w:w="559" w:type="dxa"/>
            <w:shd w:val="clear" w:color="auto" w:fill="FFFFFF"/>
            <w:vAlign w:val="center"/>
          </w:tcPr>
          <w:p ns2:paraId="6CD3076A">
            <w:pPr>
              <w:spacing w:before="60" w:after="60" w:line="240" w:lineRule="exact"/>
              <w:jc w:val="center"/>
              <w:rPr>
                <w:b w:val="0"/>
                <w:color w:val="000000"/>
              </w:rPr>
            </w:pPr>
            <w:r>
              <w:rPr>
                <w:rFonts w:eastAsia="宋体"/>
                <w:b w:val="0"/>
                <w:color w:val="000000"/>
                <w:sz w:val="21"/>
                <w:szCs w:val="22"/>
              </w:rPr>
              <w:t>2</w:t>
            </w:r>
          </w:p>
        </w:tc>
        <w:tc>
          <w:tcPr>
            <w:tcW w:w="2100" w:type="dxa"/>
            <w:shd w:val="clear" w:color="auto" w:fill="FFFFFF"/>
            <w:vAlign w:val="center"/>
          </w:tcPr>
          <w:p ns2:paraId="6888E5E0">
            <w:pPr>
              <w:spacing w:before="60" w:after="60" w:line="240" w:lineRule="exact"/>
              <w:jc w:val="center"/>
              <w:rPr>
                <w:b w:val="0"/>
                <w:color w:val="000000"/>
              </w:rPr>
            </w:pPr>
            <w:r>
              <w:rPr>
                <w:rFonts w:eastAsia="宋体"/>
                <w:b w:val="0"/>
                <w:color w:val="000000"/>
                <w:sz w:val="21"/>
                <w:szCs w:val="22"/>
              </w:rPr>
              <w:t>request_user_id</w:t>
            </w:r>
          </w:p>
        </w:tc>
        <w:tc>
          <w:tcPr>
            <w:tcW w:w="1500" w:type="dxa"/>
            <w:shd w:val="clear" w:color="auto" w:fill="FFFFFF"/>
            <w:vAlign w:val="center"/>
          </w:tcPr>
          <w:p ns2:paraId="420524D3">
            <w:pPr>
              <w:spacing w:before="60" w:after="60" w:line="240" w:lineRule="exact"/>
              <w:jc w:val="center"/>
              <w:rPr>
                <w:b w:val="0"/>
                <w:color w:val="000000"/>
              </w:rPr>
            </w:pPr>
            <w:r>
              <w:rPr>
                <w:rFonts w:eastAsia="宋体"/>
                <w:b w:val="0"/>
                <w:color w:val="000000"/>
                <w:sz w:val="21"/>
                <w:szCs w:val="22"/>
              </w:rPr>
              <w:t>bigint</w:t>
            </w:r>
          </w:p>
        </w:tc>
        <w:tc>
          <w:tcPr>
            <w:tcW w:w="1800" w:type="dxa"/>
            <w:shd w:val="clear" w:color="auto" w:fill="FFFFFF"/>
            <w:vAlign w:val="center"/>
          </w:tcPr>
          <w:p ns2:paraId="5D73D328">
            <w:pPr>
              <w:spacing w:before="60" w:after="60" w:line="240" w:lineRule="exact"/>
              <w:jc w:val="center"/>
              <w:rPr>
                <w:b w:val="0"/>
                <w:color w:val="000000"/>
              </w:rPr>
            </w:pPr>
            <w:r>
              <w:rPr>
                <w:rFonts w:eastAsia="宋体"/>
                <w:b w:val="0"/>
                <w:color w:val="000000"/>
                <w:sz w:val="21"/>
                <w:szCs w:val="22"/>
              </w:rPr>
              <w:t>INDEX</w:t>
            </w:r>
          </w:p>
        </w:tc>
        <w:tc>
          <w:tcPr>
            <w:tcW w:w="3112" w:type="dxa"/>
            <w:shd w:val="clear" w:color="auto" w:fill="FFFFFF"/>
            <w:vAlign w:val="center"/>
          </w:tcPr>
          <w:p ns2:paraId="1F16959E">
            <w:pPr>
              <w:spacing w:before="60" w:after="60" w:line="240" w:lineRule="exact"/>
              <w:jc w:val="center"/>
              <w:rPr>
                <w:b w:val="0"/>
                <w:color w:val="000000"/>
              </w:rPr>
            </w:pPr>
            <w:r>
              <w:rPr>
                <w:rFonts w:ascii="Times New Roman" w:hAnsi="Times New Roman"/>
                <w:b w:val="0"/>
                <w:color w:val="000000"/>
                <w:sz w:val="21"/>
                <w:szCs w:val="22"/>
              </w:rPr>
              <w:t xml:space="preserve">发起推荐请求的用户 </w:t>
            </w:r>
            <w:r>
              <w:rPr>
                <w:rFonts w:eastAsia="宋体"/>
                <w:b w:val="0"/>
                <w:color w:val="000000"/>
                <w:sz w:val="21"/>
                <w:szCs w:val="22"/>
              </w:rPr>
              <w:t>ID</w:t>
            </w:r>
          </w:p>
        </w:tc>
      </w:tr>
      <w:tr ns2:paraId="667DDB41">
        <w:trPr>
          <w:cantSplit/>
          <w:jc w:val="center"/>
        </w:trPr>
        <w:tc>
          <w:tcPr>
            <w:tcW w:w="559" w:type="dxa"/>
            <w:shd w:val="clear" w:color="auto" w:fill="FFFFFF"/>
            <w:vAlign w:val="center"/>
          </w:tcPr>
          <w:p ns2:paraId="2021F202">
            <w:pPr>
              <w:spacing w:before="60" w:after="60" w:line="240" w:lineRule="exact"/>
              <w:jc w:val="center"/>
              <w:rPr>
                <w:b w:val="0"/>
                <w:color w:val="000000"/>
              </w:rPr>
            </w:pPr>
            <w:r>
              <w:rPr>
                <w:rFonts w:eastAsia="宋体"/>
                <w:b w:val="0"/>
                <w:color w:val="000000"/>
                <w:sz w:val="21"/>
                <w:szCs w:val="22"/>
              </w:rPr>
              <w:t>3</w:t>
            </w:r>
          </w:p>
        </w:tc>
        <w:tc>
          <w:tcPr>
            <w:tcW w:w="2100" w:type="dxa"/>
            <w:shd w:val="clear" w:color="auto" w:fill="FFFFFF"/>
            <w:vAlign w:val="center"/>
          </w:tcPr>
          <w:p ns2:paraId="61797009">
            <w:pPr>
              <w:spacing w:before="60" w:after="60" w:line="240" w:lineRule="exact"/>
              <w:jc w:val="center"/>
              <w:rPr>
                <w:b w:val="0"/>
                <w:color w:val="000000"/>
              </w:rPr>
            </w:pPr>
            <w:r>
              <w:rPr>
                <w:rFonts w:eastAsia="宋体"/>
                <w:b w:val="0"/>
                <w:color w:val="000000"/>
                <w:sz w:val="21"/>
                <w:szCs w:val="22"/>
              </w:rPr>
              <w:t>target_user_id</w:t>
            </w:r>
          </w:p>
        </w:tc>
        <w:tc>
          <w:tcPr>
            <w:tcW w:w="1500" w:type="dxa"/>
            <w:shd w:val="clear" w:color="auto" w:fill="FFFFFF"/>
            <w:vAlign w:val="center"/>
          </w:tcPr>
          <w:p ns2:paraId="4414853E">
            <w:pPr>
              <w:spacing w:before="60" w:after="60" w:line="240" w:lineRule="exact"/>
              <w:jc w:val="center"/>
              <w:rPr>
                <w:b w:val="0"/>
                <w:color w:val="000000"/>
              </w:rPr>
            </w:pPr>
            <w:r>
              <w:rPr>
                <w:rFonts w:eastAsia="宋体"/>
                <w:b w:val="0"/>
                <w:color w:val="000000"/>
                <w:sz w:val="21"/>
                <w:szCs w:val="22"/>
              </w:rPr>
              <w:t>bigint</w:t>
            </w:r>
          </w:p>
        </w:tc>
        <w:tc>
          <w:tcPr>
            <w:tcW w:w="1800" w:type="dxa"/>
            <w:shd w:val="clear" w:color="auto" w:fill="FFFFFF"/>
            <w:vAlign w:val="center"/>
          </w:tcPr>
          <w:p ns2:paraId="4C452EE7">
            <w:pPr>
              <w:spacing w:before="60" w:after="60" w:line="240" w:lineRule="exact"/>
              <w:jc w:val="center"/>
              <w:rPr>
                <w:b w:val="0"/>
                <w:color w:val="000000"/>
              </w:rPr>
            </w:pPr>
            <w:r>
              <w:rPr>
                <w:rFonts w:eastAsia="宋体"/>
                <w:b w:val="0"/>
                <w:color w:val="000000"/>
                <w:sz w:val="21"/>
                <w:szCs w:val="22"/>
              </w:rPr>
              <w:t>INDEX</w:t>
            </w:r>
          </w:p>
        </w:tc>
        <w:tc>
          <w:tcPr>
            <w:tcW w:w="3112" w:type="dxa"/>
            <w:shd w:val="clear" w:color="auto" w:fill="FFFFFF"/>
            <w:vAlign w:val="center"/>
          </w:tcPr>
          <w:p ns2:paraId="1A1CFBE6">
            <w:pPr>
              <w:spacing w:before="60" w:after="60" w:line="240" w:lineRule="exact"/>
              <w:jc w:val="center"/>
              <w:rPr>
                <w:b w:val="0"/>
                <w:color w:val="000000"/>
              </w:rPr>
            </w:pPr>
            <w:r>
              <w:rPr>
                <w:rFonts w:ascii="Times New Roman" w:hAnsi="Times New Roman"/>
                <w:b w:val="0"/>
                <w:color w:val="000000"/>
                <w:sz w:val="21"/>
                <w:szCs w:val="22"/>
              </w:rPr>
              <w:t xml:space="preserve">被推荐用户 </w:t>
            </w:r>
            <w:r>
              <w:rPr>
                <w:rFonts w:eastAsia="宋体"/>
                <w:b w:val="0"/>
                <w:color w:val="000000"/>
                <w:sz w:val="21"/>
                <w:szCs w:val="22"/>
              </w:rPr>
              <w:t>ID</w:t>
            </w:r>
          </w:p>
        </w:tc>
      </w:tr>
      <w:tr ns2:paraId="7BDFCAE7">
        <w:trPr>
          <w:cantSplit/>
          <w:jc w:val="center"/>
        </w:trPr>
        <w:tc>
          <w:tcPr>
            <w:tcW w:w="559" w:type="dxa"/>
            <w:shd w:val="clear" w:color="auto" w:fill="FFFFFF"/>
            <w:vAlign w:val="center"/>
          </w:tcPr>
          <w:p ns2:paraId="4F400DDE">
            <w:pPr>
              <w:spacing w:before="60" w:after="60" w:line="240" w:lineRule="exact"/>
              <w:jc w:val="center"/>
              <w:rPr>
                <w:b w:val="0"/>
                <w:color w:val="000000"/>
              </w:rPr>
            </w:pPr>
            <w:r>
              <w:rPr>
                <w:rFonts w:eastAsia="宋体"/>
                <w:b w:val="0"/>
                <w:color w:val="000000"/>
                <w:sz w:val="21"/>
                <w:szCs w:val="22"/>
              </w:rPr>
              <w:t>4</w:t>
            </w:r>
          </w:p>
        </w:tc>
        <w:tc>
          <w:tcPr>
            <w:tcW w:w="2100" w:type="dxa"/>
            <w:shd w:val="clear" w:color="auto" w:fill="FFFFFF"/>
            <w:vAlign w:val="center"/>
          </w:tcPr>
          <w:p ns2:paraId="7BC52603">
            <w:pPr>
              <w:spacing w:before="60" w:after="60" w:line="240" w:lineRule="exact"/>
              <w:jc w:val="center"/>
              <w:rPr>
                <w:b w:val="0"/>
                <w:color w:val="000000"/>
              </w:rPr>
            </w:pPr>
            <w:r>
              <w:rPr>
                <w:rFonts w:eastAsia="宋体"/>
                <w:b w:val="0"/>
                <w:color w:val="000000"/>
                <w:sz w:val="21"/>
                <w:szCs w:val="22"/>
              </w:rPr>
              <w:t>recall_score</w:t>
            </w:r>
          </w:p>
        </w:tc>
        <w:tc>
          <w:tcPr>
            <w:tcW w:w="1500" w:type="dxa"/>
            <w:shd w:val="clear" w:color="auto" w:fill="FFFFFF"/>
            <w:vAlign w:val="center"/>
          </w:tcPr>
          <w:p ns2:paraId="10D2BBF9">
            <w:pPr>
              <w:spacing w:before="60" w:after="60" w:line="240" w:lineRule="exact"/>
              <w:jc w:val="center"/>
              <w:rPr>
                <w:b w:val="0"/>
                <w:color w:val="000000"/>
              </w:rPr>
            </w:pPr>
            <w:r>
              <w:rPr>
                <w:rFonts w:eastAsia="宋体"/>
                <w:b w:val="0"/>
                <w:color w:val="000000"/>
                <w:sz w:val="21"/>
                <w:szCs w:val="22"/>
              </w:rPr>
              <w:t>decimal(10,4)</w:t>
            </w:r>
          </w:p>
        </w:tc>
        <w:tc>
          <w:tcPr>
            <w:tcW w:w="1800" w:type="dxa"/>
            <w:shd w:val="clear" w:color="auto" w:fill="FFFFFF"/>
            <w:vAlign w:val="center"/>
          </w:tcPr>
          <w:p ns2:paraId="01EDF3F8">
            <w:pPr>
              <w:spacing w:before="60" w:after="60" w:line="240" w:lineRule="exact"/>
              <w:jc w:val="center"/>
              <w:rPr>
                <w:b w:val="0"/>
                <w:color w:val="000000"/>
              </w:rPr>
            </w:pPr>
            <w:r>
              <w:rPr>
                <w:rFonts w:eastAsia="宋体"/>
                <w:b w:val="0"/>
                <w:color w:val="000000"/>
                <w:sz w:val="21"/>
                <w:szCs w:val="22"/>
              </w:rPr>
              <w:t>-</w:t>
            </w:r>
          </w:p>
        </w:tc>
        <w:tc>
          <w:tcPr>
            <w:tcW w:w="3112" w:type="dxa"/>
            <w:shd w:val="clear" w:color="auto" w:fill="FFFFFF"/>
            <w:vAlign w:val="center"/>
          </w:tcPr>
          <w:p ns2:paraId="3B0F99FA">
            <w:pPr>
              <w:spacing w:before="60" w:after="60" w:line="240" w:lineRule="exact"/>
              <w:jc w:val="center"/>
              <w:rPr>
                <w:b w:val="0"/>
                <w:color w:val="000000"/>
              </w:rPr>
            </w:pPr>
            <w:r>
              <w:rPr>
                <w:rFonts w:ascii="Times New Roman" w:hAnsi="Times New Roman"/>
                <w:b w:val="0"/>
                <w:color w:val="000000"/>
                <w:sz w:val="21"/>
                <w:szCs w:val="22"/>
              </w:rPr>
              <w:t>召回粗分</w:t>
            </w:r>
          </w:p>
        </w:tc>
      </w:tr>
      <w:tr ns2:paraId="7A04D640">
        <w:trPr>
          <w:cantSplit/>
          <w:jc w:val="center"/>
        </w:trPr>
        <w:tc>
          <w:tcPr>
            <w:tcW w:w="559" w:type="dxa"/>
            <w:shd w:val="clear" w:color="auto" w:fill="FFFFFF"/>
            <w:vAlign w:val="center"/>
          </w:tcPr>
          <w:p ns2:paraId="12071A32">
            <w:pPr>
              <w:spacing w:before="60" w:after="60" w:line="240" w:lineRule="exact"/>
              <w:jc w:val="center"/>
              <w:rPr>
                <w:b w:val="0"/>
                <w:color w:val="000000"/>
              </w:rPr>
            </w:pPr>
            <w:r>
              <w:rPr>
                <w:rFonts w:eastAsia="宋体"/>
                <w:b w:val="0"/>
                <w:color w:val="000000"/>
                <w:sz w:val="21"/>
                <w:szCs w:val="22"/>
              </w:rPr>
              <w:t>5</w:t>
            </w:r>
          </w:p>
        </w:tc>
        <w:tc>
          <w:tcPr>
            <w:tcW w:w="2100" w:type="dxa"/>
            <w:shd w:val="clear" w:color="auto" w:fill="FFFFFF"/>
            <w:vAlign w:val="center"/>
          </w:tcPr>
          <w:p ns2:paraId="15268F1F">
            <w:pPr>
              <w:spacing w:before="60" w:after="60" w:line="240" w:lineRule="exact"/>
              <w:jc w:val="center"/>
              <w:rPr>
                <w:b w:val="0"/>
                <w:color w:val="000000"/>
              </w:rPr>
            </w:pPr>
            <w:r>
              <w:rPr>
                <w:rFonts w:eastAsia="宋体"/>
                <w:b w:val="0"/>
                <w:color w:val="000000"/>
                <w:sz w:val="21"/>
                <w:szCs w:val="22"/>
              </w:rPr>
              <w:t>rank_score</w:t>
            </w:r>
          </w:p>
        </w:tc>
        <w:tc>
          <w:tcPr>
            <w:tcW w:w="1500" w:type="dxa"/>
            <w:shd w:val="clear" w:color="auto" w:fill="FFFFFF"/>
            <w:vAlign w:val="center"/>
          </w:tcPr>
          <w:p ns2:paraId="25881B80">
            <w:pPr>
              <w:spacing w:before="60" w:after="60" w:line="240" w:lineRule="exact"/>
              <w:jc w:val="center"/>
              <w:rPr>
                <w:b w:val="0"/>
                <w:color w:val="000000"/>
              </w:rPr>
            </w:pPr>
            <w:r>
              <w:rPr>
                <w:rFonts w:eastAsia="宋体"/>
                <w:b w:val="0"/>
                <w:color w:val="000000"/>
                <w:sz w:val="21"/>
                <w:szCs w:val="22"/>
              </w:rPr>
              <w:t>decimal(10,4)</w:t>
            </w:r>
          </w:p>
        </w:tc>
        <w:tc>
          <w:tcPr>
            <w:tcW w:w="1800" w:type="dxa"/>
            <w:shd w:val="clear" w:color="auto" w:fill="FFFFFF"/>
            <w:vAlign w:val="center"/>
          </w:tcPr>
          <w:p ns2:paraId="222DCC93">
            <w:pPr>
              <w:spacing w:before="60" w:after="60" w:line="240" w:lineRule="exact"/>
              <w:jc w:val="center"/>
              <w:rPr>
                <w:b w:val="0"/>
                <w:color w:val="000000"/>
              </w:rPr>
            </w:pPr>
            <w:r>
              <w:rPr>
                <w:rFonts w:eastAsia="宋体"/>
                <w:b w:val="0"/>
                <w:color w:val="000000"/>
                <w:sz w:val="21"/>
                <w:szCs w:val="22"/>
              </w:rPr>
              <w:t>-</w:t>
            </w:r>
          </w:p>
        </w:tc>
        <w:tc>
          <w:tcPr>
            <w:tcW w:w="3112" w:type="dxa"/>
            <w:shd w:val="clear" w:color="auto" w:fill="FFFFFF"/>
            <w:vAlign w:val="center"/>
          </w:tcPr>
          <w:p ns2:paraId="7C5D8AE2">
            <w:pPr>
              <w:spacing w:before="60" w:after="60" w:line="240" w:lineRule="exact"/>
              <w:jc w:val="center"/>
              <w:rPr>
                <w:b w:val="0"/>
                <w:color w:val="000000"/>
              </w:rPr>
            </w:pPr>
            <w:r>
              <w:rPr>
                <w:rFonts w:ascii="Times New Roman" w:hAnsi="Times New Roman"/>
                <w:b w:val="0"/>
                <w:color w:val="000000"/>
                <w:sz w:val="21"/>
                <w:szCs w:val="22"/>
              </w:rPr>
              <w:t>排序得分</w:t>
            </w:r>
          </w:p>
        </w:tc>
      </w:tr>
      <w:tr ns2:paraId="4ACB0F30">
        <w:trPr>
          <w:cantSplit/>
          <w:jc w:val="center"/>
        </w:trPr>
        <w:tc>
          <w:tcPr>
            <w:tcW w:w="559" w:type="dxa"/>
            <w:shd w:val="clear" w:color="auto" w:fill="FFFFFF"/>
            <w:vAlign w:val="center"/>
          </w:tcPr>
          <w:p ns2:paraId="2A1C115F">
            <w:pPr>
              <w:spacing w:before="60" w:after="60" w:line="240" w:lineRule="exact"/>
              <w:jc w:val="center"/>
              <w:rPr>
                <w:b w:val="0"/>
                <w:color w:val="000000"/>
              </w:rPr>
            </w:pPr>
            <w:r>
              <w:rPr>
                <w:rFonts w:eastAsia="宋体"/>
                <w:b w:val="0"/>
                <w:color w:val="000000"/>
                <w:sz w:val="21"/>
                <w:szCs w:val="22"/>
              </w:rPr>
              <w:t>6</w:t>
            </w:r>
          </w:p>
        </w:tc>
        <w:tc>
          <w:tcPr>
            <w:tcW w:w="2100" w:type="dxa"/>
            <w:shd w:val="clear" w:color="auto" w:fill="FFFFFF"/>
            <w:vAlign w:val="center"/>
          </w:tcPr>
          <w:p ns2:paraId="7E811DCB">
            <w:pPr>
              <w:spacing w:before="60" w:after="60" w:line="240" w:lineRule="exact"/>
              <w:jc w:val="center"/>
              <w:rPr>
                <w:b w:val="0"/>
                <w:color w:val="000000"/>
              </w:rPr>
            </w:pPr>
            <w:r>
              <w:rPr>
                <w:rFonts w:eastAsia="宋体"/>
                <w:b w:val="0"/>
                <w:color w:val="000000"/>
                <w:sz w:val="21"/>
                <w:szCs w:val="22"/>
              </w:rPr>
              <w:t>rerank_score</w:t>
            </w:r>
          </w:p>
        </w:tc>
        <w:tc>
          <w:tcPr>
            <w:tcW w:w="1500" w:type="dxa"/>
            <w:shd w:val="clear" w:color="auto" w:fill="FFFFFF"/>
            <w:vAlign w:val="center"/>
          </w:tcPr>
          <w:p ns2:paraId="3AE0963C">
            <w:pPr>
              <w:spacing w:before="60" w:after="60" w:line="240" w:lineRule="exact"/>
              <w:jc w:val="center"/>
              <w:rPr>
                <w:b w:val="0"/>
                <w:color w:val="000000"/>
              </w:rPr>
            </w:pPr>
            <w:r>
              <w:rPr>
                <w:rFonts w:eastAsia="宋体"/>
                <w:b w:val="0"/>
                <w:color w:val="000000"/>
                <w:sz w:val="21"/>
                <w:szCs w:val="22"/>
              </w:rPr>
              <w:t>decimal(10,4)</w:t>
            </w:r>
          </w:p>
        </w:tc>
        <w:tc>
          <w:tcPr>
            <w:tcW w:w="1800" w:type="dxa"/>
            <w:shd w:val="clear" w:color="auto" w:fill="FFFFFF"/>
            <w:vAlign w:val="center"/>
          </w:tcPr>
          <w:p ns2:paraId="1F177197">
            <w:pPr>
              <w:spacing w:before="60" w:after="60" w:line="240" w:lineRule="exact"/>
              <w:jc w:val="center"/>
              <w:rPr>
                <w:b w:val="0"/>
                <w:color w:val="000000"/>
              </w:rPr>
            </w:pPr>
            <w:r>
              <w:rPr>
                <w:rFonts w:eastAsia="宋体"/>
                <w:b w:val="0"/>
                <w:color w:val="000000"/>
                <w:sz w:val="21"/>
                <w:szCs w:val="22"/>
              </w:rPr>
              <w:t>-</w:t>
            </w:r>
          </w:p>
        </w:tc>
        <w:tc>
          <w:tcPr>
            <w:tcW w:w="3112" w:type="dxa"/>
            <w:shd w:val="clear" w:color="auto" w:fill="FFFFFF"/>
            <w:vAlign w:val="center"/>
          </w:tcPr>
          <w:p ns2:paraId="4478356D">
            <w:pPr>
              <w:spacing w:before="60" w:after="60" w:line="240" w:lineRule="exact"/>
              <w:jc w:val="center"/>
              <w:rPr>
                <w:b w:val="0"/>
                <w:color w:val="000000"/>
              </w:rPr>
            </w:pPr>
            <w:r>
              <w:rPr>
                <w:rFonts w:ascii="Times New Roman" w:hAnsi="Times New Roman"/>
                <w:b w:val="0"/>
                <w:color w:val="000000"/>
                <w:sz w:val="21"/>
                <w:szCs w:val="22"/>
              </w:rPr>
              <w:t>重排增量得分</w:t>
            </w:r>
          </w:p>
        </w:tc>
      </w:tr>
      <w:tr ns2:paraId="6D8A6DFD">
        <w:trPr>
          <w:cantSplit/>
          <w:jc w:val="center"/>
        </w:trPr>
        <w:tc>
          <w:tcPr>
            <w:tcW w:w="559" w:type="dxa"/>
            <w:shd w:val="clear" w:color="auto" w:fill="FFFFFF"/>
            <w:vAlign w:val="center"/>
          </w:tcPr>
          <w:p ns2:paraId="68135508">
            <w:pPr>
              <w:spacing w:before="60" w:after="60" w:line="240" w:lineRule="exact"/>
              <w:jc w:val="center"/>
              <w:rPr>
                <w:b w:val="0"/>
                <w:color w:val="000000"/>
              </w:rPr>
            </w:pPr>
            <w:r>
              <w:rPr>
                <w:rFonts w:eastAsia="宋体"/>
                <w:b w:val="0"/>
                <w:color w:val="000000"/>
                <w:sz w:val="21"/>
                <w:szCs w:val="22"/>
              </w:rPr>
              <w:t>7</w:t>
            </w:r>
          </w:p>
        </w:tc>
        <w:tc>
          <w:tcPr>
            <w:tcW w:w="2100" w:type="dxa"/>
            <w:shd w:val="clear" w:color="auto" w:fill="FFFFFF"/>
            <w:vAlign w:val="center"/>
          </w:tcPr>
          <w:p ns2:paraId="006E9ACA">
            <w:pPr>
              <w:spacing w:before="60" w:after="60" w:line="240" w:lineRule="exact"/>
              <w:jc w:val="center"/>
              <w:rPr>
                <w:b w:val="0"/>
                <w:color w:val="000000"/>
              </w:rPr>
            </w:pPr>
            <w:r>
              <w:rPr>
                <w:rFonts w:eastAsia="宋体"/>
                <w:b w:val="0"/>
                <w:color w:val="000000"/>
                <w:sz w:val="21"/>
                <w:szCs w:val="22"/>
              </w:rPr>
              <w:t>final_score</w:t>
            </w:r>
          </w:p>
        </w:tc>
        <w:tc>
          <w:tcPr>
            <w:tcW w:w="1500" w:type="dxa"/>
            <w:shd w:val="clear" w:color="auto" w:fill="FFFFFF"/>
            <w:vAlign w:val="center"/>
          </w:tcPr>
          <w:p ns2:paraId="7354837A">
            <w:pPr>
              <w:spacing w:before="60" w:after="60" w:line="240" w:lineRule="exact"/>
              <w:jc w:val="center"/>
              <w:rPr>
                <w:b w:val="0"/>
                <w:color w:val="000000"/>
              </w:rPr>
            </w:pPr>
            <w:r>
              <w:rPr>
                <w:rFonts w:eastAsia="宋体"/>
                <w:b w:val="0"/>
                <w:color w:val="000000"/>
                <w:sz w:val="21"/>
                <w:szCs w:val="22"/>
              </w:rPr>
              <w:t>decimal(10,4)</w:t>
            </w:r>
          </w:p>
        </w:tc>
        <w:tc>
          <w:tcPr>
            <w:tcW w:w="1800" w:type="dxa"/>
            <w:shd w:val="clear" w:color="auto" w:fill="FFFFFF"/>
            <w:vAlign w:val="center"/>
          </w:tcPr>
          <w:p ns2:paraId="48C9EF66">
            <w:pPr>
              <w:spacing w:before="60" w:after="60" w:line="240" w:lineRule="exact"/>
              <w:jc w:val="center"/>
              <w:rPr>
                <w:b w:val="0"/>
                <w:color w:val="000000"/>
              </w:rPr>
            </w:pPr>
            <w:r>
              <w:rPr>
                <w:rFonts w:eastAsia="宋体"/>
                <w:b w:val="0"/>
                <w:color w:val="000000"/>
                <w:sz w:val="21"/>
                <w:szCs w:val="22"/>
              </w:rPr>
              <w:t>-</w:t>
            </w:r>
          </w:p>
        </w:tc>
        <w:tc>
          <w:tcPr>
            <w:tcW w:w="3112" w:type="dxa"/>
            <w:shd w:val="clear" w:color="auto" w:fill="FFFFFF"/>
            <w:vAlign w:val="center"/>
          </w:tcPr>
          <w:p ns2:paraId="2EAFCDBD">
            <w:pPr>
              <w:spacing w:before="60" w:after="60" w:line="240" w:lineRule="exact"/>
              <w:jc w:val="center"/>
              <w:rPr>
                <w:b w:val="0"/>
                <w:color w:val="000000"/>
              </w:rPr>
            </w:pPr>
            <w:r>
              <w:rPr>
                <w:rFonts w:ascii="Times New Roman" w:hAnsi="Times New Roman"/>
                <w:b w:val="0"/>
                <w:color w:val="000000"/>
                <w:sz w:val="21"/>
                <w:szCs w:val="22"/>
              </w:rPr>
              <w:t>最终得分</w:t>
            </w:r>
          </w:p>
        </w:tc>
      </w:tr>
      <w:tr ns2:paraId="5F80C54F">
        <w:trPr>
          <w:cantSplit/>
          <w:jc w:val="center"/>
        </w:trPr>
        <w:tc>
          <w:tcPr>
            <w:tcW w:w="559" w:type="dxa"/>
            <w:shd w:val="clear" w:color="auto" w:fill="FFFFFF"/>
            <w:vAlign w:val="center"/>
          </w:tcPr>
          <w:p ns2:paraId="13A7F4E3">
            <w:pPr>
              <w:spacing w:before="60" w:after="60" w:line="240" w:lineRule="exact"/>
              <w:jc w:val="center"/>
              <w:rPr>
                <w:b w:val="0"/>
                <w:color w:val="000000"/>
              </w:rPr>
            </w:pPr>
            <w:r>
              <w:rPr>
                <w:rFonts w:eastAsia="宋体"/>
                <w:b w:val="0"/>
                <w:color w:val="000000"/>
                <w:sz w:val="21"/>
                <w:szCs w:val="22"/>
              </w:rPr>
              <w:t>8</w:t>
            </w:r>
          </w:p>
        </w:tc>
        <w:tc>
          <w:tcPr>
            <w:tcW w:w="2100" w:type="dxa"/>
            <w:shd w:val="clear" w:color="auto" w:fill="FFFFFF"/>
            <w:vAlign w:val="center"/>
          </w:tcPr>
          <w:p ns2:paraId="41A080C3">
            <w:pPr>
              <w:spacing w:before="60" w:after="60" w:line="240" w:lineRule="exact"/>
              <w:jc w:val="center"/>
              <w:rPr>
                <w:b w:val="0"/>
                <w:color w:val="000000"/>
              </w:rPr>
            </w:pPr>
            <w:r>
              <w:rPr>
                <w:rFonts w:eastAsia="宋体"/>
                <w:b w:val="0"/>
                <w:color w:val="000000"/>
                <w:sz w:val="21"/>
                <w:szCs w:val="22"/>
              </w:rPr>
              <w:t>rank_no</w:t>
            </w:r>
          </w:p>
        </w:tc>
        <w:tc>
          <w:tcPr>
            <w:tcW w:w="1500" w:type="dxa"/>
            <w:shd w:val="clear" w:color="auto" w:fill="FFFFFF"/>
            <w:vAlign w:val="center"/>
          </w:tcPr>
          <w:p ns2:paraId="0C783DA3">
            <w:pPr>
              <w:spacing w:before="60" w:after="60" w:line="240" w:lineRule="exact"/>
              <w:jc w:val="center"/>
              <w:rPr>
                <w:b w:val="0"/>
                <w:color w:val="000000"/>
              </w:rPr>
            </w:pPr>
            <w:r>
              <w:rPr>
                <w:rFonts w:eastAsia="宋体"/>
                <w:b w:val="0"/>
                <w:color w:val="000000"/>
                <w:sz w:val="21"/>
                <w:szCs w:val="22"/>
              </w:rPr>
              <w:t>int</w:t>
            </w:r>
          </w:p>
        </w:tc>
        <w:tc>
          <w:tcPr>
            <w:tcW w:w="1800" w:type="dxa"/>
            <w:shd w:val="clear" w:color="auto" w:fill="FFFFFF"/>
            <w:vAlign w:val="center"/>
          </w:tcPr>
          <w:p ns2:paraId="6C47769F">
            <w:pPr>
              <w:spacing w:before="60" w:after="60" w:line="240" w:lineRule="exact"/>
              <w:jc w:val="center"/>
              <w:rPr>
                <w:b w:val="0"/>
                <w:color w:val="000000"/>
              </w:rPr>
            </w:pPr>
            <w:r>
              <w:rPr>
                <w:rFonts w:eastAsia="宋体"/>
                <w:b w:val="0"/>
                <w:color w:val="000000"/>
                <w:sz w:val="21"/>
                <w:szCs w:val="22"/>
              </w:rPr>
              <w:t>-</w:t>
            </w:r>
          </w:p>
        </w:tc>
        <w:tc>
          <w:tcPr>
            <w:tcW w:w="3112" w:type="dxa"/>
            <w:shd w:val="clear" w:color="auto" w:fill="FFFFFF"/>
            <w:vAlign w:val="center"/>
          </w:tcPr>
          <w:p ns2:paraId="308D4476">
            <w:pPr>
              <w:spacing w:before="60" w:after="60" w:line="240" w:lineRule="exact"/>
              <w:jc w:val="center"/>
              <w:rPr>
                <w:b w:val="0"/>
                <w:color w:val="000000"/>
              </w:rPr>
            </w:pPr>
            <w:r>
              <w:rPr>
                <w:rFonts w:ascii="Times New Roman" w:hAnsi="Times New Roman"/>
                <w:b w:val="0"/>
                <w:color w:val="000000"/>
                <w:sz w:val="21"/>
                <w:szCs w:val="22"/>
              </w:rPr>
              <w:t>排序名次</w:t>
            </w:r>
          </w:p>
        </w:tc>
      </w:tr>
      <w:tr ns2:paraId="5BE36B4C">
        <w:trPr>
          <w:cantSplit/>
          <w:jc w:val="center"/>
        </w:trPr>
        <w:tc>
          <w:tcPr>
            <w:tcW w:w="559" w:type="dxa"/>
            <w:shd w:val="clear" w:color="auto" w:fill="FFFFFF"/>
            <w:vAlign w:val="center"/>
          </w:tcPr>
          <w:p ns2:paraId="718FC0C6">
            <w:pPr>
              <w:spacing w:before="60" w:after="60" w:line="240" w:lineRule="exact"/>
              <w:jc w:val="center"/>
              <w:rPr>
                <w:b w:val="0"/>
                <w:color w:val="000000"/>
              </w:rPr>
            </w:pPr>
            <w:r>
              <w:rPr>
                <w:rFonts w:eastAsia="宋体"/>
                <w:b w:val="0"/>
                <w:color w:val="000000"/>
                <w:sz w:val="21"/>
                <w:szCs w:val="22"/>
              </w:rPr>
              <w:t>9</w:t>
            </w:r>
          </w:p>
        </w:tc>
        <w:tc>
          <w:tcPr>
            <w:tcW w:w="2100" w:type="dxa"/>
            <w:shd w:val="clear" w:color="auto" w:fill="FFFFFF"/>
            <w:vAlign w:val="center"/>
          </w:tcPr>
          <w:p ns2:paraId="632D4DEC">
            <w:pPr>
              <w:spacing w:before="60" w:after="60" w:line="240" w:lineRule="exact"/>
              <w:jc w:val="center"/>
              <w:rPr>
                <w:b w:val="0"/>
                <w:color w:val="000000"/>
              </w:rPr>
            </w:pPr>
            <w:r>
              <w:rPr>
                <w:rFonts w:eastAsia="宋体"/>
                <w:b w:val="0"/>
                <w:color w:val="000000"/>
                <w:sz w:val="21"/>
                <w:szCs w:val="22"/>
              </w:rPr>
              <w:t>request_trace_id</w:t>
            </w:r>
          </w:p>
        </w:tc>
        <w:tc>
          <w:tcPr>
            <w:tcW w:w="1500" w:type="dxa"/>
            <w:shd w:val="clear" w:color="auto" w:fill="FFFFFF"/>
            <w:vAlign w:val="center"/>
          </w:tcPr>
          <w:p ns2:paraId="28539FC7">
            <w:pPr>
              <w:spacing w:before="60" w:after="60" w:line="240" w:lineRule="exact"/>
              <w:jc w:val="center"/>
              <w:rPr>
                <w:b w:val="0"/>
                <w:color w:val="000000"/>
              </w:rPr>
            </w:pPr>
            <w:r>
              <w:rPr>
                <w:rFonts w:eastAsia="宋体"/>
                <w:b w:val="0"/>
                <w:color w:val="000000"/>
                <w:sz w:val="21"/>
                <w:szCs w:val="22"/>
              </w:rPr>
              <w:t>varchar(64)</w:t>
            </w:r>
          </w:p>
        </w:tc>
        <w:tc>
          <w:tcPr>
            <w:tcW w:w="1800" w:type="dxa"/>
            <w:shd w:val="clear" w:color="auto" w:fill="FFFFFF"/>
            <w:vAlign w:val="center"/>
          </w:tcPr>
          <w:p ns2:paraId="59C994D8">
            <w:pPr>
              <w:spacing w:before="60" w:after="60" w:line="240" w:lineRule="exact"/>
              <w:jc w:val="center"/>
              <w:rPr>
                <w:b w:val="0"/>
                <w:color w:val="000000"/>
              </w:rPr>
            </w:pPr>
            <w:r>
              <w:rPr>
                <w:rFonts w:eastAsia="宋体"/>
                <w:b w:val="0"/>
                <w:color w:val="000000"/>
                <w:sz w:val="21"/>
                <w:szCs w:val="22"/>
              </w:rPr>
              <w:t>INDEX</w:t>
            </w:r>
          </w:p>
        </w:tc>
        <w:tc>
          <w:tcPr>
            <w:tcW w:w="3112" w:type="dxa"/>
            <w:shd w:val="clear" w:color="auto" w:fill="FFFFFF"/>
            <w:vAlign w:val="center"/>
          </w:tcPr>
          <w:p ns2:paraId="57848FAE">
            <w:pPr>
              <w:spacing w:before="60" w:after="60" w:line="240" w:lineRule="exact"/>
              <w:jc w:val="center"/>
              <w:rPr>
                <w:b w:val="0"/>
                <w:color w:val="000000"/>
              </w:rPr>
            </w:pPr>
            <w:r>
              <w:rPr>
                <w:rFonts w:ascii="Times New Roman" w:hAnsi="Times New Roman"/>
                <w:b w:val="0"/>
                <w:color w:val="000000"/>
                <w:sz w:val="21"/>
                <w:szCs w:val="22"/>
              </w:rPr>
              <w:t xml:space="preserve">单次推荐链路 </w:t>
            </w:r>
            <w:r>
              <w:rPr>
                <w:rFonts w:eastAsia="宋体"/>
                <w:b w:val="0"/>
                <w:color w:val="000000"/>
                <w:sz w:val="21"/>
                <w:szCs w:val="22"/>
              </w:rPr>
              <w:t>ID</w:t>
            </w:r>
          </w:p>
        </w:tc>
      </w:tr>
      <w:tr ns2:paraId="128D39EF">
        <w:trPr>
          <w:cantSplit/>
          <w:jc w:val="center"/>
        </w:trPr>
        <w:tc>
          <w:tcPr>
            <w:tcW w:w="559" w:type="dxa"/>
            <w:tcBorders>
              <w:bottom w:val="single" w:color="000000" w:sz="12" w:space="0"/>
            </w:tcBorders>
            <w:shd w:val="clear" w:color="auto" w:fill="FFFFFF"/>
            <w:vAlign w:val="center"/>
          </w:tcPr>
          <w:p ns2:paraId="6AB5E6AF">
            <w:pPr>
              <w:spacing w:before="60" w:after="60" w:line="240" w:lineRule="exact"/>
              <w:jc w:val="center"/>
              <w:rPr>
                <w:b w:val="0"/>
                <w:color w:val="000000"/>
              </w:rPr>
            </w:pPr>
            <w:r>
              <w:rPr>
                <w:rFonts w:eastAsia="宋体"/>
                <w:b w:val="0"/>
                <w:color w:val="000000"/>
                <w:sz w:val="21"/>
                <w:szCs w:val="22"/>
              </w:rPr>
              <w:t>10</w:t>
            </w:r>
          </w:p>
        </w:tc>
        <w:tc>
          <w:tcPr>
            <w:tcW w:w="2100" w:type="dxa"/>
            <w:tcBorders>
              <w:bottom w:val="single" w:color="000000" w:sz="12" w:space="0"/>
            </w:tcBorders>
            <w:shd w:val="clear" w:color="auto" w:fill="FFFFFF"/>
            <w:vAlign w:val="center"/>
          </w:tcPr>
          <w:p ns2:paraId="76842B33">
            <w:pPr>
              <w:spacing w:before="60" w:after="60" w:line="240" w:lineRule="exact"/>
              <w:jc w:val="center"/>
              <w:rPr>
                <w:b w:val="0"/>
                <w:color w:val="000000"/>
              </w:rPr>
            </w:pPr>
            <w:r>
              <w:rPr>
                <w:rFonts w:eastAsia="宋体"/>
                <w:b w:val="0"/>
                <w:color w:val="000000"/>
                <w:sz w:val="21"/>
                <w:szCs w:val="22"/>
              </w:rPr>
              <w:t>created_at</w:t>
            </w:r>
          </w:p>
        </w:tc>
        <w:tc>
          <w:tcPr>
            <w:tcW w:w="1500" w:type="dxa"/>
            <w:tcBorders>
              <w:bottom w:val="single" w:color="000000" w:sz="12" w:space="0"/>
            </w:tcBorders>
            <w:shd w:val="clear" w:color="auto" w:fill="FFFFFF"/>
            <w:vAlign w:val="center"/>
          </w:tcPr>
          <w:p ns2:paraId="783BBF0C">
            <w:pPr>
              <w:spacing w:before="60" w:after="60" w:line="240" w:lineRule="exact"/>
              <w:jc w:val="center"/>
              <w:rPr>
                <w:b w:val="0"/>
                <w:color w:val="000000"/>
              </w:rPr>
            </w:pPr>
            <w:r>
              <w:rPr>
                <w:rFonts w:eastAsia="宋体"/>
                <w:b w:val="0"/>
                <w:color w:val="000000"/>
                <w:sz w:val="21"/>
                <w:szCs w:val="22"/>
              </w:rPr>
              <w:t>datetime</w:t>
            </w:r>
          </w:p>
        </w:tc>
        <w:tc>
          <w:tcPr>
            <w:tcW w:w="1800" w:type="dxa"/>
            <w:tcBorders>
              <w:bottom w:val="single" w:color="000000" w:sz="12" w:space="0"/>
            </w:tcBorders>
            <w:shd w:val="clear" w:color="auto" w:fill="FFFFFF"/>
            <w:vAlign w:val="center"/>
          </w:tcPr>
          <w:p ns2:paraId="73742E5A">
            <w:pPr>
              <w:spacing w:before="60" w:after="60" w:line="240" w:lineRule="exact"/>
              <w:jc w:val="center"/>
              <w:rPr>
                <w:b w:val="0"/>
                <w:color w:val="000000"/>
              </w:rPr>
            </w:pPr>
            <w:r>
              <w:rPr>
                <w:rFonts w:eastAsia="宋体"/>
                <w:b w:val="0"/>
                <w:color w:val="000000"/>
                <w:sz w:val="21"/>
                <w:szCs w:val="22"/>
              </w:rPr>
              <w:t>-</w:t>
            </w:r>
          </w:p>
        </w:tc>
        <w:tc>
          <w:tcPr>
            <w:tcW w:w="3112" w:type="dxa"/>
            <w:tcBorders>
              <w:bottom w:val="single" w:color="000000" w:sz="12" w:space="0"/>
            </w:tcBorders>
            <w:shd w:val="clear" w:color="auto" w:fill="FFFFFF"/>
            <w:vAlign w:val="center"/>
          </w:tcPr>
          <w:p ns2:paraId="0594D221">
            <w:pPr>
              <w:spacing w:before="60" w:after="60" w:line="240" w:lineRule="exact"/>
              <w:jc w:val="center"/>
              <w:rPr>
                <w:b w:val="0"/>
                <w:color w:val="000000"/>
              </w:rPr>
            </w:pPr>
            <w:r>
              <w:rPr>
                <w:rFonts w:ascii="Times New Roman" w:hAnsi="Times New Roman"/>
                <w:b w:val="0"/>
                <w:color w:val="000000"/>
                <w:sz w:val="21"/>
                <w:szCs w:val="22"/>
              </w:rPr>
              <w:t>创建时间</w:t>
            </w:r>
          </w:p>
        </w:tc>
      </w:tr>
    </w:tbl>
    <w:p ns2:paraId="40684D2C">
      <w:pPr>
        <w:widowControl/>
        <w:spacing w:before="0" w:after="120" w:line="20" w:lineRule="exact"/>
      </w:pPr>
    </w:p>
    <w:p ns2:paraId="7833338B">
      <w:pPr>
        <w:widowControl/>
        <w:spacing w:before="0" w:after="0" w:line="400" w:lineRule="exact"/>
        <w:ind w:firstLine="480"/>
        <w:jc w:val="both"/>
      </w:pPr>
      <w:r>
        <w:rPr>
          <w:rFonts w:ascii="Times New Roman" w:hAnsi="Times New Roman"/>
          <w:b w:val="0"/>
          <w:sz w:val="24"/>
        </w:rPr>
        <w:t xml:space="preserve">如表 </w:t>
      </w:r>
      <w:r>
        <w:rPr>
          <w:rFonts w:eastAsia="宋体"/>
          <w:b w:val="0"/>
          <w:sz w:val="24"/>
        </w:rPr>
        <w:t xml:space="preserve">4-5 </w:t>
      </w:r>
      <w:r>
        <w:rPr>
          <w:rFonts w:ascii="Times New Roman" w:hAnsi="Times New Roman"/>
          <w:b w:val="0"/>
          <w:sz w:val="24"/>
        </w:rPr>
        <w:t>所示，推荐结果表保存推荐生成的排序结果。</w:t>
      </w:r>
      <w:r>
        <w:rPr>
          <w:rFonts w:eastAsia="宋体"/>
          <w:b w:val="0"/>
          <w:sz w:val="24"/>
        </w:rPr>
        <w:t>recall_score</w:t>
      </w:r>
      <w:r>
        <w:rPr>
          <w:rFonts w:ascii="Times New Roman" w:hAnsi="Times New Roman"/>
          <w:b w:val="0"/>
          <w:sz w:val="24"/>
        </w:rPr>
        <w:t>、</w:t>
      </w:r>
      <w:r>
        <w:rPr>
          <w:rFonts w:eastAsia="宋体"/>
          <w:b w:val="0"/>
          <w:sz w:val="24"/>
        </w:rPr>
        <w:t>rank_score</w:t>
      </w:r>
      <w:r>
        <w:rPr>
          <w:rFonts w:ascii="Times New Roman" w:hAnsi="Times New Roman"/>
          <w:b w:val="0"/>
          <w:sz w:val="24"/>
        </w:rPr>
        <w:t>、</w:t>
      </w:r>
      <w:r>
        <w:rPr>
          <w:rFonts w:eastAsia="宋体"/>
          <w:b w:val="0"/>
          <w:sz w:val="24"/>
        </w:rPr>
        <w:t xml:space="preserve">rerank_score </w:t>
      </w:r>
      <w:r>
        <w:rPr>
          <w:rFonts w:ascii="Times New Roman" w:hAnsi="Times New Roman"/>
          <w:b w:val="0"/>
          <w:sz w:val="24"/>
        </w:rPr>
        <w:t xml:space="preserve">和 </w:t>
      </w:r>
      <w:r>
        <w:rPr>
          <w:rFonts w:eastAsia="宋体"/>
          <w:b w:val="0"/>
          <w:sz w:val="24"/>
        </w:rPr>
        <w:t xml:space="preserve">final_score </w:t>
      </w:r>
      <w:r>
        <w:rPr>
          <w:rFonts w:ascii="Times New Roman" w:hAnsi="Times New Roman"/>
          <w:b w:val="0"/>
          <w:sz w:val="24"/>
        </w:rPr>
        <w:t>分别对应召回、基础排序、规则重排和最终排序结果，便于在解释和评估环节复核分数变化；</w:t>
      </w:r>
      <w:r>
        <w:rPr>
          <w:rFonts w:eastAsia="宋体"/>
          <w:b w:val="0"/>
          <w:sz w:val="24"/>
        </w:rPr>
        <w:t xml:space="preserve">request_trace_id </w:t>
      </w:r>
      <w:r>
        <w:rPr>
          <w:rFonts w:ascii="Times New Roman" w:hAnsi="Times New Roman"/>
          <w:b w:val="0"/>
          <w:sz w:val="24"/>
        </w:rPr>
        <w:t>用于串联同一次推荐请求的推荐结果、解释证据和反馈记录。</w:t>
      </w:r>
    </w:p>
    <w:p ns2:paraId="28C6C626">
      <w:pPr>
        <w:keepNext w:val="0"/>
        <w:keepLines w:val="0"/>
        <w:widowControl/>
        <w:spacing w:before="0" w:after="0" w:line="400" w:lineRule="exact"/>
        <w:ind w:firstLine="480"/>
        <w:jc w:val="both"/>
        <w:rPr>
          <w:rFonts w:ascii="Times New Roman" w:hAnsi="Times New Roman" w:eastAsia="宋体"/>
          <w:sz w:val="24"/>
        </w:rPr>
      </w:pPr>
      <w:r>
        <w:rPr>
          <w:rFonts w:ascii="Times New Roman" w:hAnsi="Times New Roman"/>
          <w:sz w:val="24"/>
        </w:rPr>
        <w:t xml:space="preserve">推荐结果表不仅保存最终列表，也保存不同阶段的分数变化。这样设计可以避免只留下 </w:t>
      </w:r>
      <w:r>
        <w:rPr>
          <w:rFonts w:eastAsia="宋体"/>
          <w:sz w:val="24"/>
        </w:rPr>
        <w:t xml:space="preserve">final_score </w:t>
      </w:r>
      <w:r>
        <w:rPr>
          <w:rFonts w:ascii="Times New Roman" w:hAnsi="Times New Roman"/>
          <w:sz w:val="24"/>
        </w:rPr>
        <w:t>而无法判断重排规则是否生效的问题。测试和评估时，系统能够对比召回分、排序分和最终分，确认校园规则、可信连接和探索机制是否按照预期影响了推荐顺序。</w:t>
      </w:r>
    </w:p>
    <w:p ns2:paraId="1EF89F7D">
      <w:pPr>
        <w:keepNext w:val="0"/>
        <w:keepLines w:val="0"/>
        <w:widowControl/>
        <w:spacing w:before="0" w:after="0" w:line="400" w:lineRule="exact"/>
        <w:ind w:firstLine="480"/>
        <w:jc w:val="both"/>
        <w:rPr>
          <w:rFonts w:ascii="Times New Roman" w:hAnsi="Times New Roman" w:eastAsia="宋体"/>
          <w:sz w:val="24"/>
        </w:rPr>
      </w:pPr>
    </w:p>
    <w:p ns2:paraId="4F5D2675">
      <w:pPr>
        <w:keepNext w:val="0"/>
        <w:keepLines w:val="0"/>
        <w:widowControl/>
        <w:spacing w:before="0" w:after="0" w:line="400" w:lineRule="exact"/>
        <w:ind w:firstLine="480"/>
        <w:jc w:val="both"/>
        <w:rPr>
          <w:rFonts w:ascii="Times New Roman" w:hAnsi="Times New Roman" w:eastAsia="宋体"/>
          <w:sz w:val="24"/>
        </w:rPr>
      </w:pPr>
    </w:p>
    <w:p ns2:paraId="2C8FD678">
      <w:pPr>
        <w:keepNext w:val="0"/>
        <w:keepLines w:val="0"/>
        <w:widowControl/>
        <w:spacing w:before="0" w:after="0" w:line="400" w:lineRule="exact"/>
        <w:ind w:firstLine="480"/>
        <w:jc w:val="both"/>
        <w:rPr>
          <w:rFonts w:ascii="Times New Roman" w:hAnsi="Times New Roman" w:eastAsia="宋体"/>
          <w:sz w:val="24"/>
        </w:rPr>
      </w:pPr>
    </w:p>
    <w:p ns2:paraId="179B37A7">
      <w:pPr>
        <w:keepNext/>
        <w:widowControl/>
        <w:spacing w:before="0" w:after="0" w:line="400" w:lineRule="exact"/>
        <w:jc w:val="center"/>
      </w:pPr>
      <w:r>
        <w:rPr>
          <w:rFonts w:ascii="Times New Roman" w:hAnsi="Times New Roman"/>
          <w:b w:val="0"/>
          <w:sz w:val="21"/>
          <w:szCs w:val="21"/>
        </w:rPr>
        <w:t>表</w:t>
      </w:r>
      <w:r>
        <w:rPr>
          <w:rFonts w:eastAsia="宋体"/>
          <w:b w:val="0"/>
          <w:sz w:val="21"/>
          <w:szCs w:val="21"/>
        </w:rPr>
        <w:t xml:space="preserve">4-6 </w:t>
      </w:r>
      <w:r>
        <w:rPr>
          <w:rFonts w:ascii="Times New Roman" w:hAnsi="Times New Roman"/>
          <w:b w:val="0"/>
          <w:sz w:val="21"/>
          <w:szCs w:val="21"/>
        </w:rPr>
        <w:t>推荐解释表设计（表名：</w:t>
      </w:r>
      <w:r>
        <w:rPr>
          <w:rFonts w:eastAsia="宋体"/>
          <w:b w:val="0"/>
          <w:sz w:val="21"/>
          <w:szCs w:val="21"/>
        </w:rPr>
        <w:t>recommendation_explanation</w:t>
      </w:r>
      <w:r>
        <w:rPr>
          <w:rFonts w:ascii="Times New Roman" w:hAnsi="Times New Roman"/>
          <w:b w:val="0"/>
          <w:sz w:val="21"/>
          <w:szCs w:val="21"/>
        </w:rPr>
        <w:t>）</w:t>
      </w:r>
    </w:p>
    <w:tbl>
      <w:tblPr>
        <w:tblStyle w:val="19"/>
        <w:tblW w:w="9071" w:type="dxa"/>
        <w:jc w:val="center"/>
        <w:tblLayout w:type="fixed"/>
        <w:tblCellMar>
          <w:top w:w="60" w:type="dxa"/>
          <w:left w:w="60" w:type="dxa"/>
          <w:bottom w:w="60" w:type="dxa"/>
          <w:right w:w="60" w:type="dxa"/>
        </w:tblCellMar>
      </w:tblPr>
      <w:tblGrid>
        <w:gridCol w:w="559"/>
        <w:gridCol w:w="2100"/>
        <w:gridCol w:w="1500"/>
        <w:gridCol w:w="1800"/>
        <w:gridCol w:w="3112"/>
      </w:tblGrid>
      <w:tr ns2:paraId="1ED9D835">
        <w:trPr>
          <w:cantSplit/>
          <w:tblHeader/>
          <w:jc w:val="center"/>
        </w:trPr>
        <w:tc>
          <w:tcPr>
            <w:tcW w:w="559" w:type="dxa"/>
            <w:tcBorders>
              <w:top w:val="single" w:color="000000" w:sz="12" w:space="0"/>
              <w:bottom w:val="single" w:color="000000" w:sz="4" w:space="0"/>
            </w:tcBorders>
            <w:shd w:val="clear" w:color="auto" w:fill="FFFFFF"/>
            <w:vAlign w:val="center"/>
          </w:tcPr>
          <w:p ns2:paraId="581EE989">
            <w:pPr>
              <w:spacing w:before="60" w:after="60" w:line="240" w:lineRule="exact"/>
              <w:jc w:val="center"/>
              <w:rPr>
                <w:b w:val="0"/>
                <w:color w:val="000000"/>
              </w:rPr>
            </w:pPr>
            <w:r>
              <w:rPr>
                <w:rFonts w:ascii="Times New Roman" w:hAnsi="Times New Roman"/>
                <w:b w:val="0"/>
                <w:color w:val="000000"/>
                <w:sz w:val="21"/>
                <w:szCs w:val="22"/>
              </w:rPr>
              <w:t>序号</w:t>
            </w:r>
          </w:p>
        </w:tc>
        <w:tc>
          <w:tcPr>
            <w:tcW w:w="2100" w:type="dxa"/>
            <w:tcBorders>
              <w:top w:val="single" w:color="000000" w:sz="12" w:space="0"/>
              <w:bottom w:val="single" w:color="000000" w:sz="4" w:space="0"/>
            </w:tcBorders>
            <w:shd w:val="clear" w:color="auto" w:fill="FFFFFF"/>
            <w:vAlign w:val="center"/>
          </w:tcPr>
          <w:p ns2:paraId="3B19AE5C">
            <w:pPr>
              <w:spacing w:before="60" w:after="60" w:line="240" w:lineRule="exact"/>
              <w:jc w:val="center"/>
              <w:rPr>
                <w:b w:val="0"/>
                <w:color w:val="000000"/>
              </w:rPr>
            </w:pPr>
            <w:r>
              <w:rPr>
                <w:rFonts w:ascii="Times New Roman" w:hAnsi="Times New Roman"/>
                <w:b w:val="0"/>
                <w:color w:val="000000"/>
                <w:sz w:val="21"/>
                <w:szCs w:val="22"/>
              </w:rPr>
              <w:t>字段名</w:t>
            </w:r>
          </w:p>
        </w:tc>
        <w:tc>
          <w:tcPr>
            <w:tcW w:w="1500" w:type="dxa"/>
            <w:tcBorders>
              <w:top w:val="single" w:color="000000" w:sz="12" w:space="0"/>
              <w:bottom w:val="single" w:color="000000" w:sz="4" w:space="0"/>
            </w:tcBorders>
            <w:shd w:val="clear" w:color="auto" w:fill="FFFFFF"/>
            <w:vAlign w:val="center"/>
          </w:tcPr>
          <w:p ns2:paraId="7AE7270C">
            <w:pPr>
              <w:spacing w:before="60" w:after="60" w:line="240" w:lineRule="exact"/>
              <w:jc w:val="center"/>
              <w:rPr>
                <w:b w:val="0"/>
                <w:color w:val="000000"/>
              </w:rPr>
            </w:pPr>
            <w:r>
              <w:rPr>
                <w:rFonts w:ascii="Times New Roman" w:hAnsi="Times New Roman"/>
                <w:b w:val="0"/>
                <w:color w:val="000000"/>
                <w:sz w:val="21"/>
                <w:szCs w:val="22"/>
              </w:rPr>
              <w:t>类型</w:t>
            </w:r>
          </w:p>
        </w:tc>
        <w:tc>
          <w:tcPr>
            <w:tcW w:w="1800" w:type="dxa"/>
            <w:tcBorders>
              <w:top w:val="single" w:color="000000" w:sz="12" w:space="0"/>
              <w:bottom w:val="single" w:color="000000" w:sz="4" w:space="0"/>
            </w:tcBorders>
            <w:shd w:val="clear" w:color="auto" w:fill="FFFFFF"/>
            <w:vAlign w:val="center"/>
          </w:tcPr>
          <w:p ns2:paraId="64F4C3EA">
            <w:pPr>
              <w:spacing w:before="60" w:after="60" w:line="240" w:lineRule="exact"/>
              <w:jc w:val="center"/>
              <w:rPr>
                <w:b w:val="0"/>
                <w:color w:val="000000"/>
              </w:rPr>
            </w:pPr>
            <w:r>
              <w:rPr>
                <w:rFonts w:ascii="Times New Roman" w:hAnsi="Times New Roman"/>
                <w:b w:val="0"/>
                <w:color w:val="000000"/>
                <w:sz w:val="21"/>
                <w:szCs w:val="22"/>
              </w:rPr>
              <w:t>属性</w:t>
            </w:r>
          </w:p>
        </w:tc>
        <w:tc>
          <w:tcPr>
            <w:tcW w:w="3112" w:type="dxa"/>
            <w:tcBorders>
              <w:top w:val="single" w:color="000000" w:sz="12" w:space="0"/>
              <w:bottom w:val="single" w:color="000000" w:sz="4" w:space="0"/>
            </w:tcBorders>
            <w:shd w:val="clear" w:color="auto" w:fill="FFFFFF"/>
            <w:vAlign w:val="center"/>
          </w:tcPr>
          <w:p ns2:paraId="6F1D0A93">
            <w:pPr>
              <w:spacing w:before="60" w:after="60" w:line="240" w:lineRule="exact"/>
              <w:jc w:val="center"/>
              <w:rPr>
                <w:b w:val="0"/>
                <w:color w:val="000000"/>
              </w:rPr>
            </w:pPr>
            <w:r>
              <w:rPr>
                <w:rFonts w:ascii="Times New Roman" w:hAnsi="Times New Roman"/>
                <w:b w:val="0"/>
                <w:color w:val="000000"/>
                <w:sz w:val="21"/>
                <w:szCs w:val="22"/>
              </w:rPr>
              <w:t>描述</w:t>
            </w:r>
          </w:p>
        </w:tc>
      </w:tr>
      <w:tr ns2:paraId="503E411F">
        <w:trPr>
          <w:cantSplit/>
          <w:jc w:val="center"/>
        </w:trPr>
        <w:tc>
          <w:tcPr>
            <w:tcW w:w="559" w:type="dxa"/>
            <w:tcBorders>
              <w:top w:val="single" w:color="000000" w:sz="4" w:space="0"/>
            </w:tcBorders>
            <w:shd w:val="clear" w:color="auto" w:fill="FFFFFF"/>
            <w:vAlign w:val="center"/>
          </w:tcPr>
          <w:p ns2:paraId="14EFD936">
            <w:pPr>
              <w:spacing w:before="60" w:after="60" w:line="240" w:lineRule="exact"/>
              <w:jc w:val="center"/>
              <w:rPr>
                <w:b w:val="0"/>
                <w:color w:val="000000"/>
              </w:rPr>
            </w:pPr>
            <w:r>
              <w:rPr>
                <w:rFonts w:eastAsia="宋体"/>
                <w:b w:val="0"/>
                <w:color w:val="000000"/>
                <w:sz w:val="21"/>
                <w:szCs w:val="22"/>
              </w:rPr>
              <w:t>1</w:t>
            </w:r>
          </w:p>
        </w:tc>
        <w:tc>
          <w:tcPr>
            <w:tcW w:w="2100" w:type="dxa"/>
            <w:tcBorders>
              <w:top w:val="single" w:color="000000" w:sz="4" w:space="0"/>
            </w:tcBorders>
            <w:shd w:val="clear" w:color="auto" w:fill="FFFFFF"/>
            <w:vAlign w:val="center"/>
          </w:tcPr>
          <w:p ns2:paraId="4FCEE13A">
            <w:pPr>
              <w:spacing w:before="60" w:after="60" w:line="240" w:lineRule="exact"/>
              <w:jc w:val="center"/>
              <w:rPr>
                <w:b w:val="0"/>
                <w:color w:val="000000"/>
              </w:rPr>
            </w:pPr>
            <w:r>
              <w:rPr>
                <w:rFonts w:eastAsia="宋体"/>
                <w:b w:val="0"/>
                <w:color w:val="000000"/>
                <w:sz w:val="21"/>
                <w:szCs w:val="22"/>
              </w:rPr>
              <w:t>id</w:t>
            </w:r>
          </w:p>
        </w:tc>
        <w:tc>
          <w:tcPr>
            <w:tcW w:w="1500" w:type="dxa"/>
            <w:tcBorders>
              <w:top w:val="single" w:color="000000" w:sz="4" w:space="0"/>
            </w:tcBorders>
            <w:shd w:val="clear" w:color="auto" w:fill="FFFFFF"/>
            <w:vAlign w:val="center"/>
          </w:tcPr>
          <w:p ns2:paraId="4F9AB1C7">
            <w:pPr>
              <w:spacing w:before="60" w:after="60" w:line="240" w:lineRule="exact"/>
              <w:jc w:val="center"/>
              <w:rPr>
                <w:b w:val="0"/>
                <w:color w:val="000000"/>
              </w:rPr>
            </w:pPr>
            <w:r>
              <w:rPr>
                <w:rFonts w:eastAsia="宋体"/>
                <w:b w:val="0"/>
                <w:color w:val="000000"/>
                <w:sz w:val="21"/>
                <w:szCs w:val="22"/>
              </w:rPr>
              <w:t>bigint</w:t>
            </w:r>
          </w:p>
        </w:tc>
        <w:tc>
          <w:tcPr>
            <w:tcW w:w="1800" w:type="dxa"/>
            <w:tcBorders>
              <w:top w:val="single" w:color="000000" w:sz="4" w:space="0"/>
            </w:tcBorders>
            <w:shd w:val="clear" w:color="auto" w:fill="FFFFFF"/>
            <w:vAlign w:val="center"/>
          </w:tcPr>
          <w:p ns2:paraId="34D34AA6">
            <w:pPr>
              <w:spacing w:before="60" w:after="60" w:line="240" w:lineRule="exact"/>
              <w:jc w:val="center"/>
              <w:rPr>
                <w:b w:val="0"/>
                <w:color w:val="000000"/>
              </w:rPr>
            </w:pPr>
            <w:r>
              <w:rPr>
                <w:rFonts w:eastAsia="宋体"/>
                <w:b w:val="0"/>
                <w:color w:val="000000"/>
                <w:sz w:val="21"/>
                <w:szCs w:val="22"/>
              </w:rPr>
              <w:t>PRIMARY KEY</w:t>
            </w:r>
          </w:p>
        </w:tc>
        <w:tc>
          <w:tcPr>
            <w:tcW w:w="3112" w:type="dxa"/>
            <w:tcBorders>
              <w:top w:val="single" w:color="000000" w:sz="4" w:space="0"/>
            </w:tcBorders>
            <w:shd w:val="clear" w:color="auto" w:fill="FFFFFF"/>
            <w:vAlign w:val="center"/>
          </w:tcPr>
          <w:p ns2:paraId="3D9566A6">
            <w:pPr>
              <w:spacing w:before="60" w:after="60" w:line="240" w:lineRule="exact"/>
              <w:jc w:val="center"/>
              <w:rPr>
                <w:b w:val="0"/>
                <w:color w:val="000000"/>
              </w:rPr>
            </w:pPr>
            <w:r>
              <w:rPr>
                <w:rFonts w:ascii="Times New Roman" w:hAnsi="Times New Roman"/>
                <w:b w:val="0"/>
                <w:color w:val="000000"/>
                <w:sz w:val="21"/>
                <w:szCs w:val="22"/>
              </w:rPr>
              <w:t>推荐解释主键</w:t>
            </w:r>
          </w:p>
        </w:tc>
      </w:tr>
      <w:tr ns2:paraId="64CD4EFB">
        <w:trPr>
          <w:cantSplit/>
          <w:jc w:val="center"/>
        </w:trPr>
        <w:tc>
          <w:tcPr>
            <w:tcW w:w="559" w:type="dxa"/>
            <w:shd w:val="clear" w:color="auto" w:fill="FFFFFF"/>
            <w:vAlign w:val="center"/>
          </w:tcPr>
          <w:p ns2:paraId="1F5F983E">
            <w:pPr>
              <w:spacing w:before="60" w:after="60" w:line="240" w:lineRule="exact"/>
              <w:jc w:val="center"/>
              <w:rPr>
                <w:b w:val="0"/>
                <w:color w:val="000000"/>
              </w:rPr>
            </w:pPr>
            <w:r>
              <w:rPr>
                <w:rFonts w:eastAsia="宋体"/>
                <w:b w:val="0"/>
                <w:color w:val="000000"/>
                <w:sz w:val="21"/>
                <w:szCs w:val="22"/>
              </w:rPr>
              <w:t>2</w:t>
            </w:r>
          </w:p>
        </w:tc>
        <w:tc>
          <w:tcPr>
            <w:tcW w:w="2100" w:type="dxa"/>
            <w:shd w:val="clear" w:color="auto" w:fill="FFFFFF"/>
            <w:vAlign w:val="center"/>
          </w:tcPr>
          <w:p ns2:paraId="78D58D37">
            <w:pPr>
              <w:spacing w:before="60" w:after="60" w:line="240" w:lineRule="exact"/>
              <w:jc w:val="center"/>
              <w:rPr>
                <w:b w:val="0"/>
                <w:color w:val="000000"/>
              </w:rPr>
            </w:pPr>
            <w:r>
              <w:rPr>
                <w:rFonts w:eastAsia="宋体"/>
                <w:b w:val="0"/>
                <w:color w:val="000000"/>
                <w:sz w:val="21"/>
                <w:szCs w:val="22"/>
              </w:rPr>
              <w:t>recommendation_id</w:t>
            </w:r>
          </w:p>
        </w:tc>
        <w:tc>
          <w:tcPr>
            <w:tcW w:w="1500" w:type="dxa"/>
            <w:shd w:val="clear" w:color="auto" w:fill="FFFFFF"/>
            <w:vAlign w:val="center"/>
          </w:tcPr>
          <w:p ns2:paraId="758B5180">
            <w:pPr>
              <w:spacing w:before="60" w:after="60" w:line="240" w:lineRule="exact"/>
              <w:jc w:val="center"/>
              <w:rPr>
                <w:b w:val="0"/>
                <w:color w:val="000000"/>
              </w:rPr>
            </w:pPr>
            <w:r>
              <w:rPr>
                <w:rFonts w:eastAsia="宋体"/>
                <w:b w:val="0"/>
                <w:color w:val="000000"/>
                <w:sz w:val="21"/>
                <w:szCs w:val="22"/>
              </w:rPr>
              <w:t>bigint</w:t>
            </w:r>
          </w:p>
        </w:tc>
        <w:tc>
          <w:tcPr>
            <w:tcW w:w="1800" w:type="dxa"/>
            <w:shd w:val="clear" w:color="auto" w:fill="FFFFFF"/>
            <w:vAlign w:val="center"/>
          </w:tcPr>
          <w:p ns2:paraId="6E72066B">
            <w:pPr>
              <w:spacing w:before="60" w:after="60" w:line="240" w:lineRule="exact"/>
              <w:jc w:val="center"/>
              <w:rPr>
                <w:b w:val="0"/>
                <w:color w:val="000000"/>
              </w:rPr>
            </w:pPr>
            <w:r>
              <w:rPr>
                <w:rFonts w:eastAsia="宋体"/>
                <w:b w:val="0"/>
                <w:color w:val="000000"/>
                <w:sz w:val="21"/>
                <w:szCs w:val="22"/>
              </w:rPr>
              <w:t>INDEX</w:t>
            </w:r>
          </w:p>
        </w:tc>
        <w:tc>
          <w:tcPr>
            <w:tcW w:w="3112" w:type="dxa"/>
            <w:shd w:val="clear" w:color="auto" w:fill="FFFFFF"/>
            <w:vAlign w:val="center"/>
          </w:tcPr>
          <w:p ns2:paraId="09D13270">
            <w:pPr>
              <w:spacing w:before="60" w:after="60" w:line="240" w:lineRule="exact"/>
              <w:jc w:val="center"/>
              <w:rPr>
                <w:b w:val="0"/>
                <w:color w:val="000000"/>
              </w:rPr>
            </w:pPr>
            <w:r>
              <w:rPr>
                <w:rFonts w:ascii="Times New Roman" w:hAnsi="Times New Roman"/>
                <w:b w:val="0"/>
                <w:color w:val="000000"/>
                <w:sz w:val="21"/>
                <w:szCs w:val="22"/>
              </w:rPr>
              <w:t xml:space="preserve">推荐结果 </w:t>
            </w:r>
            <w:r>
              <w:rPr>
                <w:rFonts w:eastAsia="宋体"/>
                <w:b w:val="0"/>
                <w:color w:val="000000"/>
                <w:sz w:val="21"/>
                <w:szCs w:val="22"/>
              </w:rPr>
              <w:t>ID</w:t>
            </w:r>
          </w:p>
        </w:tc>
      </w:tr>
      <w:tr ns2:paraId="4EB09AE8">
        <w:trPr>
          <w:cantSplit/>
          <w:jc w:val="center"/>
        </w:trPr>
        <w:tc>
          <w:tcPr>
            <w:tcW w:w="559" w:type="dxa"/>
            <w:shd w:val="clear" w:color="auto" w:fill="FFFFFF"/>
            <w:vAlign w:val="center"/>
          </w:tcPr>
          <w:p ns2:paraId="25F1B4BF">
            <w:pPr>
              <w:spacing w:before="60" w:after="60" w:line="240" w:lineRule="exact"/>
              <w:jc w:val="center"/>
              <w:rPr>
                <w:b w:val="0"/>
                <w:color w:val="000000"/>
              </w:rPr>
            </w:pPr>
            <w:r>
              <w:rPr>
                <w:rFonts w:eastAsia="宋体"/>
                <w:b w:val="0"/>
                <w:color w:val="000000"/>
                <w:sz w:val="21"/>
                <w:szCs w:val="22"/>
              </w:rPr>
              <w:t>3</w:t>
            </w:r>
          </w:p>
        </w:tc>
        <w:tc>
          <w:tcPr>
            <w:tcW w:w="2100" w:type="dxa"/>
            <w:shd w:val="clear" w:color="auto" w:fill="FFFFFF"/>
            <w:vAlign w:val="center"/>
          </w:tcPr>
          <w:p ns2:paraId="2CD80E90">
            <w:pPr>
              <w:spacing w:before="60" w:after="60" w:line="240" w:lineRule="exact"/>
              <w:jc w:val="center"/>
              <w:rPr>
                <w:b w:val="0"/>
                <w:color w:val="000000"/>
              </w:rPr>
            </w:pPr>
            <w:r>
              <w:rPr>
                <w:rFonts w:eastAsia="宋体"/>
                <w:b w:val="0"/>
                <w:color w:val="000000"/>
                <w:sz w:val="21"/>
                <w:szCs w:val="22"/>
              </w:rPr>
              <w:t>reason_text</w:t>
            </w:r>
          </w:p>
        </w:tc>
        <w:tc>
          <w:tcPr>
            <w:tcW w:w="1500" w:type="dxa"/>
            <w:shd w:val="clear" w:color="auto" w:fill="FFFFFF"/>
            <w:vAlign w:val="center"/>
          </w:tcPr>
          <w:p ns2:paraId="37B49FEA">
            <w:pPr>
              <w:spacing w:before="60" w:after="60" w:line="240" w:lineRule="exact"/>
              <w:jc w:val="center"/>
              <w:rPr>
                <w:b w:val="0"/>
                <w:color w:val="000000"/>
              </w:rPr>
            </w:pPr>
            <w:r>
              <w:rPr>
                <w:rFonts w:eastAsia="宋体"/>
                <w:b w:val="0"/>
                <w:color w:val="000000"/>
                <w:sz w:val="21"/>
                <w:szCs w:val="22"/>
              </w:rPr>
              <w:t>varchar(500)</w:t>
            </w:r>
          </w:p>
        </w:tc>
        <w:tc>
          <w:tcPr>
            <w:tcW w:w="1800" w:type="dxa"/>
            <w:shd w:val="clear" w:color="auto" w:fill="FFFFFF"/>
            <w:vAlign w:val="center"/>
          </w:tcPr>
          <w:p ns2:paraId="5F49C18E">
            <w:pPr>
              <w:spacing w:before="60" w:after="60" w:line="240" w:lineRule="exact"/>
              <w:jc w:val="center"/>
              <w:rPr>
                <w:b w:val="0"/>
                <w:color w:val="000000"/>
              </w:rPr>
            </w:pPr>
            <w:r>
              <w:rPr>
                <w:rFonts w:eastAsia="宋体"/>
                <w:b w:val="0"/>
                <w:color w:val="000000"/>
                <w:sz w:val="21"/>
                <w:szCs w:val="22"/>
              </w:rPr>
              <w:t>-</w:t>
            </w:r>
          </w:p>
        </w:tc>
        <w:tc>
          <w:tcPr>
            <w:tcW w:w="3112" w:type="dxa"/>
            <w:shd w:val="clear" w:color="auto" w:fill="FFFFFF"/>
            <w:vAlign w:val="center"/>
          </w:tcPr>
          <w:p ns2:paraId="6430054A">
            <w:pPr>
              <w:spacing w:before="60" w:after="60" w:line="240" w:lineRule="exact"/>
              <w:jc w:val="center"/>
              <w:rPr>
                <w:b w:val="0"/>
                <w:color w:val="000000"/>
              </w:rPr>
            </w:pPr>
            <w:r>
              <w:rPr>
                <w:rFonts w:ascii="Times New Roman" w:hAnsi="Times New Roman"/>
                <w:b w:val="0"/>
                <w:color w:val="000000"/>
                <w:sz w:val="21"/>
                <w:szCs w:val="22"/>
              </w:rPr>
              <w:t>推荐解释文本</w:t>
            </w:r>
          </w:p>
        </w:tc>
      </w:tr>
      <w:tr ns2:paraId="7D223DA1">
        <w:trPr>
          <w:cantSplit/>
          <w:jc w:val="center"/>
        </w:trPr>
        <w:tc>
          <w:tcPr>
            <w:tcW w:w="559" w:type="dxa"/>
            <w:shd w:val="clear" w:color="auto" w:fill="FFFFFF"/>
            <w:vAlign w:val="center"/>
          </w:tcPr>
          <w:p ns2:paraId="6C52F84B">
            <w:pPr>
              <w:spacing w:before="60" w:after="60" w:line="240" w:lineRule="exact"/>
              <w:jc w:val="center"/>
              <w:rPr>
                <w:b w:val="0"/>
                <w:color w:val="000000"/>
              </w:rPr>
            </w:pPr>
            <w:r>
              <w:rPr>
                <w:rFonts w:eastAsia="宋体"/>
                <w:b w:val="0"/>
                <w:color w:val="000000"/>
                <w:sz w:val="21"/>
                <w:szCs w:val="22"/>
              </w:rPr>
              <w:t>4</w:t>
            </w:r>
          </w:p>
        </w:tc>
        <w:tc>
          <w:tcPr>
            <w:tcW w:w="2100" w:type="dxa"/>
            <w:shd w:val="clear" w:color="auto" w:fill="FFFFFF"/>
            <w:vAlign w:val="center"/>
          </w:tcPr>
          <w:p ns2:paraId="2AD00AC4">
            <w:pPr>
              <w:spacing w:before="60" w:after="60" w:line="240" w:lineRule="exact"/>
              <w:jc w:val="center"/>
              <w:rPr>
                <w:b w:val="0"/>
                <w:color w:val="000000"/>
              </w:rPr>
            </w:pPr>
            <w:r>
              <w:rPr>
                <w:rFonts w:eastAsia="宋体"/>
                <w:b w:val="0"/>
                <w:color w:val="000000"/>
                <w:sz w:val="21"/>
                <w:szCs w:val="22"/>
              </w:rPr>
              <w:t>evidence_json</w:t>
            </w:r>
          </w:p>
        </w:tc>
        <w:tc>
          <w:tcPr>
            <w:tcW w:w="1500" w:type="dxa"/>
            <w:shd w:val="clear" w:color="auto" w:fill="FFFFFF"/>
            <w:vAlign w:val="center"/>
          </w:tcPr>
          <w:p ns2:paraId="2C1C8C2F">
            <w:pPr>
              <w:spacing w:before="60" w:after="60" w:line="240" w:lineRule="exact"/>
              <w:jc w:val="center"/>
              <w:rPr>
                <w:b w:val="0"/>
                <w:color w:val="000000"/>
              </w:rPr>
            </w:pPr>
            <w:r>
              <w:rPr>
                <w:rFonts w:eastAsia="宋体"/>
                <w:b w:val="0"/>
                <w:color w:val="000000"/>
                <w:sz w:val="21"/>
                <w:szCs w:val="22"/>
              </w:rPr>
              <w:t>text</w:t>
            </w:r>
          </w:p>
        </w:tc>
        <w:tc>
          <w:tcPr>
            <w:tcW w:w="1800" w:type="dxa"/>
            <w:shd w:val="clear" w:color="auto" w:fill="FFFFFF"/>
            <w:vAlign w:val="center"/>
          </w:tcPr>
          <w:p ns2:paraId="3875F10E">
            <w:pPr>
              <w:spacing w:before="60" w:after="60" w:line="240" w:lineRule="exact"/>
              <w:jc w:val="center"/>
              <w:rPr>
                <w:b w:val="0"/>
                <w:color w:val="000000"/>
              </w:rPr>
            </w:pPr>
            <w:r>
              <w:rPr>
                <w:rFonts w:eastAsia="宋体"/>
                <w:b w:val="0"/>
                <w:color w:val="000000"/>
                <w:sz w:val="21"/>
                <w:szCs w:val="22"/>
              </w:rPr>
              <w:t>-</w:t>
            </w:r>
          </w:p>
        </w:tc>
        <w:tc>
          <w:tcPr>
            <w:tcW w:w="3112" w:type="dxa"/>
            <w:shd w:val="clear" w:color="auto" w:fill="FFFFFF"/>
            <w:vAlign w:val="center"/>
          </w:tcPr>
          <w:p ns2:paraId="4E5E1296">
            <w:pPr>
              <w:spacing w:before="60" w:after="60" w:line="240" w:lineRule="exact"/>
              <w:jc w:val="center"/>
              <w:rPr>
                <w:b w:val="0"/>
                <w:color w:val="000000"/>
              </w:rPr>
            </w:pPr>
            <w:r>
              <w:rPr>
                <w:rFonts w:ascii="Times New Roman" w:hAnsi="Times New Roman"/>
                <w:b w:val="0"/>
                <w:color w:val="000000"/>
                <w:sz w:val="21"/>
                <w:szCs w:val="22"/>
              </w:rPr>
              <w:t xml:space="preserve">解释证据 </w:t>
            </w:r>
            <w:r>
              <w:rPr>
                <w:rFonts w:eastAsia="宋体"/>
                <w:b w:val="0"/>
                <w:color w:val="000000"/>
                <w:sz w:val="21"/>
                <w:szCs w:val="22"/>
              </w:rPr>
              <w:t>JSON</w:t>
            </w:r>
          </w:p>
        </w:tc>
      </w:tr>
      <w:tr ns2:paraId="5529377B">
        <w:trPr>
          <w:cantSplit/>
          <w:jc w:val="center"/>
        </w:trPr>
        <w:tc>
          <w:tcPr>
            <w:tcW w:w="559" w:type="dxa"/>
            <w:shd w:val="clear" w:color="auto" w:fill="FFFFFF"/>
            <w:vAlign w:val="center"/>
          </w:tcPr>
          <w:p ns2:paraId="6DB1DB9D">
            <w:pPr>
              <w:spacing w:before="60" w:after="60" w:line="240" w:lineRule="exact"/>
              <w:jc w:val="center"/>
              <w:rPr>
                <w:b w:val="0"/>
                <w:color w:val="000000"/>
              </w:rPr>
            </w:pPr>
            <w:r>
              <w:rPr>
                <w:rFonts w:eastAsia="宋体"/>
                <w:b w:val="0"/>
                <w:color w:val="000000"/>
                <w:sz w:val="21"/>
                <w:szCs w:val="22"/>
              </w:rPr>
              <w:t>5</w:t>
            </w:r>
          </w:p>
        </w:tc>
        <w:tc>
          <w:tcPr>
            <w:tcW w:w="2100" w:type="dxa"/>
            <w:shd w:val="clear" w:color="auto" w:fill="FFFFFF"/>
            <w:vAlign w:val="center"/>
          </w:tcPr>
          <w:p ns2:paraId="125C35F5">
            <w:pPr>
              <w:spacing w:before="60" w:after="60" w:line="240" w:lineRule="exact"/>
              <w:jc w:val="center"/>
              <w:rPr>
                <w:b w:val="0"/>
                <w:color w:val="000000"/>
              </w:rPr>
            </w:pPr>
            <w:r>
              <w:rPr>
                <w:rFonts w:eastAsia="宋体"/>
                <w:b w:val="0"/>
                <w:color w:val="000000"/>
                <w:sz w:val="21"/>
                <w:szCs w:val="22"/>
              </w:rPr>
              <w:t>contribution_json</w:t>
            </w:r>
          </w:p>
        </w:tc>
        <w:tc>
          <w:tcPr>
            <w:tcW w:w="1500" w:type="dxa"/>
            <w:shd w:val="clear" w:color="auto" w:fill="FFFFFF"/>
            <w:vAlign w:val="center"/>
          </w:tcPr>
          <w:p ns2:paraId="54A3DA66">
            <w:pPr>
              <w:spacing w:before="60" w:after="60" w:line="240" w:lineRule="exact"/>
              <w:jc w:val="center"/>
              <w:rPr>
                <w:b w:val="0"/>
                <w:color w:val="000000"/>
              </w:rPr>
            </w:pPr>
            <w:r>
              <w:rPr>
                <w:rFonts w:eastAsia="宋体"/>
                <w:b w:val="0"/>
                <w:color w:val="000000"/>
                <w:sz w:val="21"/>
                <w:szCs w:val="22"/>
              </w:rPr>
              <w:t>text</w:t>
            </w:r>
          </w:p>
        </w:tc>
        <w:tc>
          <w:tcPr>
            <w:tcW w:w="1800" w:type="dxa"/>
            <w:shd w:val="clear" w:color="auto" w:fill="FFFFFF"/>
            <w:vAlign w:val="center"/>
          </w:tcPr>
          <w:p ns2:paraId="40455BEC">
            <w:pPr>
              <w:spacing w:before="60" w:after="60" w:line="240" w:lineRule="exact"/>
              <w:jc w:val="center"/>
              <w:rPr>
                <w:b w:val="0"/>
                <w:color w:val="000000"/>
              </w:rPr>
            </w:pPr>
            <w:r>
              <w:rPr>
                <w:rFonts w:eastAsia="宋体"/>
                <w:b w:val="0"/>
                <w:color w:val="000000"/>
                <w:sz w:val="21"/>
                <w:szCs w:val="22"/>
              </w:rPr>
              <w:t>-</w:t>
            </w:r>
          </w:p>
        </w:tc>
        <w:tc>
          <w:tcPr>
            <w:tcW w:w="3112" w:type="dxa"/>
            <w:shd w:val="clear" w:color="auto" w:fill="FFFFFF"/>
            <w:vAlign w:val="center"/>
          </w:tcPr>
          <w:p ns2:paraId="44062B11">
            <w:pPr>
              <w:spacing w:before="60" w:after="60" w:line="240" w:lineRule="exact"/>
              <w:jc w:val="center"/>
              <w:rPr>
                <w:b w:val="0"/>
                <w:color w:val="000000"/>
              </w:rPr>
            </w:pPr>
            <w:r>
              <w:rPr>
                <w:rFonts w:ascii="Times New Roman" w:hAnsi="Times New Roman"/>
                <w:b w:val="0"/>
                <w:color w:val="000000"/>
                <w:sz w:val="21"/>
                <w:szCs w:val="22"/>
              </w:rPr>
              <w:t xml:space="preserve">标签贡献 </w:t>
            </w:r>
            <w:r>
              <w:rPr>
                <w:rFonts w:eastAsia="宋体"/>
                <w:b w:val="0"/>
                <w:color w:val="000000"/>
                <w:sz w:val="21"/>
                <w:szCs w:val="22"/>
              </w:rPr>
              <w:t>JSON</w:t>
            </w:r>
          </w:p>
        </w:tc>
      </w:tr>
      <w:tr ns2:paraId="149DC80E">
        <w:trPr>
          <w:cantSplit/>
          <w:jc w:val="center"/>
        </w:trPr>
        <w:tc>
          <w:tcPr>
            <w:tcW w:w="559" w:type="dxa"/>
            <w:tcBorders>
              <w:bottom w:val="single" w:color="000000" w:sz="12" w:space="0"/>
            </w:tcBorders>
            <w:shd w:val="clear" w:color="auto" w:fill="FFFFFF"/>
            <w:vAlign w:val="center"/>
          </w:tcPr>
          <w:p ns2:paraId="70D9495D">
            <w:pPr>
              <w:spacing w:before="60" w:after="60" w:line="240" w:lineRule="exact"/>
              <w:jc w:val="center"/>
              <w:rPr>
                <w:b w:val="0"/>
                <w:color w:val="000000"/>
              </w:rPr>
            </w:pPr>
            <w:r>
              <w:rPr>
                <w:rFonts w:eastAsia="宋体"/>
                <w:b w:val="0"/>
                <w:color w:val="000000"/>
                <w:sz w:val="21"/>
                <w:szCs w:val="22"/>
              </w:rPr>
              <w:t>6</w:t>
            </w:r>
          </w:p>
        </w:tc>
        <w:tc>
          <w:tcPr>
            <w:tcW w:w="2100" w:type="dxa"/>
            <w:tcBorders>
              <w:bottom w:val="single" w:color="000000" w:sz="12" w:space="0"/>
            </w:tcBorders>
            <w:shd w:val="clear" w:color="auto" w:fill="FFFFFF"/>
            <w:vAlign w:val="center"/>
          </w:tcPr>
          <w:p ns2:paraId="422B637B">
            <w:pPr>
              <w:spacing w:before="60" w:after="60" w:line="240" w:lineRule="exact"/>
              <w:jc w:val="center"/>
              <w:rPr>
                <w:b w:val="0"/>
                <w:color w:val="000000"/>
              </w:rPr>
            </w:pPr>
            <w:r>
              <w:rPr>
                <w:rFonts w:eastAsia="宋体"/>
                <w:b w:val="0"/>
                <w:color w:val="000000"/>
                <w:sz w:val="21"/>
                <w:szCs w:val="22"/>
              </w:rPr>
              <w:t>created_at</w:t>
            </w:r>
          </w:p>
        </w:tc>
        <w:tc>
          <w:tcPr>
            <w:tcW w:w="1500" w:type="dxa"/>
            <w:tcBorders>
              <w:bottom w:val="single" w:color="000000" w:sz="12" w:space="0"/>
            </w:tcBorders>
            <w:shd w:val="clear" w:color="auto" w:fill="FFFFFF"/>
            <w:vAlign w:val="center"/>
          </w:tcPr>
          <w:p ns2:paraId="14EA6F18">
            <w:pPr>
              <w:spacing w:before="60" w:after="60" w:line="240" w:lineRule="exact"/>
              <w:jc w:val="center"/>
              <w:rPr>
                <w:b w:val="0"/>
                <w:color w:val="000000"/>
              </w:rPr>
            </w:pPr>
            <w:r>
              <w:rPr>
                <w:rFonts w:eastAsia="宋体"/>
                <w:b w:val="0"/>
                <w:color w:val="000000"/>
                <w:sz w:val="21"/>
                <w:szCs w:val="22"/>
              </w:rPr>
              <w:t>datetime</w:t>
            </w:r>
          </w:p>
        </w:tc>
        <w:tc>
          <w:tcPr>
            <w:tcW w:w="1800" w:type="dxa"/>
            <w:tcBorders>
              <w:bottom w:val="single" w:color="000000" w:sz="12" w:space="0"/>
            </w:tcBorders>
            <w:shd w:val="clear" w:color="auto" w:fill="FFFFFF"/>
            <w:vAlign w:val="center"/>
          </w:tcPr>
          <w:p ns2:paraId="275560D6">
            <w:pPr>
              <w:spacing w:before="60" w:after="60" w:line="240" w:lineRule="exact"/>
              <w:jc w:val="center"/>
              <w:rPr>
                <w:b w:val="0"/>
                <w:color w:val="000000"/>
              </w:rPr>
            </w:pPr>
            <w:r>
              <w:rPr>
                <w:rFonts w:eastAsia="宋体"/>
                <w:b w:val="0"/>
                <w:color w:val="000000"/>
                <w:sz w:val="21"/>
                <w:szCs w:val="22"/>
              </w:rPr>
              <w:t>-</w:t>
            </w:r>
          </w:p>
        </w:tc>
        <w:tc>
          <w:tcPr>
            <w:tcW w:w="3112" w:type="dxa"/>
            <w:tcBorders>
              <w:bottom w:val="single" w:color="000000" w:sz="12" w:space="0"/>
            </w:tcBorders>
            <w:shd w:val="clear" w:color="auto" w:fill="FFFFFF"/>
            <w:vAlign w:val="center"/>
          </w:tcPr>
          <w:p ns2:paraId="5962379A">
            <w:pPr>
              <w:spacing w:before="60" w:after="60" w:line="240" w:lineRule="exact"/>
              <w:jc w:val="center"/>
              <w:rPr>
                <w:b w:val="0"/>
                <w:color w:val="000000"/>
              </w:rPr>
            </w:pPr>
            <w:r>
              <w:rPr>
                <w:rFonts w:ascii="Times New Roman" w:hAnsi="Times New Roman"/>
                <w:b w:val="0"/>
                <w:color w:val="000000"/>
                <w:sz w:val="21"/>
                <w:szCs w:val="22"/>
              </w:rPr>
              <w:t>创建时间</w:t>
            </w:r>
          </w:p>
        </w:tc>
      </w:tr>
    </w:tbl>
    <w:p ns2:paraId="415F8B96">
      <w:pPr>
        <w:widowControl/>
        <w:spacing w:before="0" w:after="120" w:line="20" w:lineRule="exact"/>
      </w:pPr>
    </w:p>
    <w:p ns2:paraId="6D8B08B7">
      <w:pPr>
        <w:widowControl/>
        <w:spacing w:before="0" w:after="0" w:line="400" w:lineRule="exact"/>
        <w:ind w:firstLine="480"/>
        <w:jc w:val="both"/>
      </w:pPr>
      <w:r>
        <w:rPr>
          <w:rFonts w:ascii="Times New Roman" w:hAnsi="Times New Roman"/>
          <w:b w:val="0"/>
          <w:sz w:val="24"/>
        </w:rPr>
        <w:t xml:space="preserve">如表 </w:t>
      </w:r>
      <w:r>
        <w:rPr>
          <w:rFonts w:eastAsia="宋体"/>
          <w:b w:val="0"/>
          <w:sz w:val="24"/>
        </w:rPr>
        <w:t xml:space="preserve">4-6 </w:t>
      </w:r>
      <w:r>
        <w:rPr>
          <w:rFonts w:ascii="Times New Roman" w:hAnsi="Times New Roman"/>
          <w:b w:val="0"/>
          <w:sz w:val="24"/>
        </w:rPr>
        <w:t>所示，推荐解释表保存推荐解释文本及其证据。</w:t>
      </w:r>
      <w:r>
        <w:rPr>
          <w:rFonts w:eastAsia="宋体"/>
          <w:b w:val="0"/>
          <w:sz w:val="24"/>
        </w:rPr>
        <w:t xml:space="preserve">reason_text </w:t>
      </w:r>
      <w:r>
        <w:rPr>
          <w:rFonts w:ascii="Times New Roman" w:hAnsi="Times New Roman"/>
          <w:b w:val="0"/>
          <w:sz w:val="24"/>
        </w:rPr>
        <w:t>是面向用户展示的解释文本，</w:t>
      </w:r>
      <w:r>
        <w:rPr>
          <w:rFonts w:eastAsia="宋体"/>
          <w:b w:val="0"/>
          <w:sz w:val="24"/>
        </w:rPr>
        <w:t xml:space="preserve">evidence_json </w:t>
      </w:r>
      <w:r>
        <w:rPr>
          <w:rFonts w:ascii="Times New Roman" w:hAnsi="Times New Roman"/>
          <w:b w:val="0"/>
          <w:sz w:val="24"/>
        </w:rPr>
        <w:t>保存共同标签、规则命中和可信连接原因，</w:t>
      </w:r>
      <w:r>
        <w:rPr>
          <w:rFonts w:eastAsia="宋体"/>
          <w:b w:val="0"/>
          <w:sz w:val="24"/>
        </w:rPr>
        <w:t xml:space="preserve">contribution_json </w:t>
      </w:r>
      <w:r>
        <w:rPr>
          <w:rFonts w:ascii="Times New Roman" w:hAnsi="Times New Roman"/>
          <w:b w:val="0"/>
          <w:sz w:val="24"/>
        </w:rPr>
        <w:t>保存标签贡献值。</w:t>
      </w:r>
    </w:p>
    <w:p ns2:paraId="38865979">
      <w:pPr>
        <w:keepNext w:val="0"/>
        <w:keepLines w:val="0"/>
        <w:widowControl/>
        <w:spacing w:before="0" w:after="0" w:line="400" w:lineRule="exact"/>
        <w:ind w:firstLine="480"/>
        <w:jc w:val="both"/>
      </w:pPr>
      <w:r>
        <w:rPr>
          <w:rFonts w:ascii="Times New Roman" w:hAnsi="Times New Roman"/>
          <w:sz w:val="24"/>
        </w:rPr>
        <w:t>推荐解释表把“展示给用户的理由”和“系统内部证据”同时保存。</w:t>
      </w:r>
      <w:r>
        <w:rPr>
          <w:rFonts w:eastAsia="宋体"/>
          <w:sz w:val="24"/>
        </w:rPr>
        <w:t xml:space="preserve">reason_text </w:t>
      </w:r>
      <w:r>
        <w:rPr>
          <w:rFonts w:ascii="Times New Roman" w:hAnsi="Times New Roman"/>
          <w:sz w:val="24"/>
        </w:rPr>
        <w:t>便于前端直接展示，</w:t>
      </w:r>
      <w:r>
        <w:rPr>
          <w:rFonts w:eastAsia="宋体"/>
          <w:sz w:val="24"/>
        </w:rPr>
        <w:t xml:space="preserve">evidence_json </w:t>
      </w:r>
      <w:r>
        <w:rPr>
          <w:rFonts w:ascii="Times New Roman" w:hAnsi="Times New Roman"/>
          <w:sz w:val="24"/>
        </w:rPr>
        <w:t xml:space="preserve">和 </w:t>
      </w:r>
      <w:r>
        <w:rPr>
          <w:rFonts w:eastAsia="宋体"/>
          <w:sz w:val="24"/>
        </w:rPr>
        <w:t xml:space="preserve">contribution_json </w:t>
      </w:r>
      <w:r>
        <w:rPr>
          <w:rFonts w:ascii="Times New Roman" w:hAnsi="Times New Roman"/>
          <w:sz w:val="24"/>
        </w:rPr>
        <w:t>则用于复核解释来源。当外部大语言模型参与文本改写时，系统仍然以证据字段为边界，保证解释文本不能越过推荐结果本身。</w:t>
      </w:r>
    </w:p>
    <w:p ns2:paraId="67E98622">
      <w:pPr>
        <w:keepNext w:val="0"/>
        <w:keepLines w:val="0"/>
        <w:widowControl/>
        <w:spacing w:before="0" w:after="0" w:line="400" w:lineRule="exact"/>
        <w:ind w:firstLine="480"/>
        <w:jc w:val="both"/>
      </w:pPr>
      <w:r>
        <w:rPr>
          <w:rFonts w:ascii="Times New Roman" w:hAnsi="Times New Roman"/>
          <w:sz w:val="24"/>
        </w:rPr>
        <w:t xml:space="preserve">在实现上，解释证据与推荐结果保持一对一或多对一关联。推荐结果变化后，旧解释不会直接覆盖新解释，系统可以通过 </w:t>
      </w:r>
      <w:r>
        <w:rPr>
          <w:rFonts w:eastAsia="宋体"/>
          <w:sz w:val="24"/>
        </w:rPr>
        <w:t xml:space="preserve">recommendation_id </w:t>
      </w:r>
      <w:r>
        <w:rPr>
          <w:rFonts w:ascii="Times New Roman" w:hAnsi="Times New Roman"/>
          <w:sz w:val="24"/>
        </w:rPr>
        <w:t>找到对应的分数、规则和共同标签。该设计使透明链路页面和测试用例能够复查解释来源，也能降低解释文本与实际排序结果不一致的风险。</w:t>
      </w:r>
    </w:p>
    <w:p ns2:paraId="50273B97">
      <w:pPr>
        <w:keepNext/>
        <w:widowControl/>
        <w:spacing w:before="0" w:after="0" w:line="400" w:lineRule="exact"/>
        <w:jc w:val="center"/>
      </w:pPr>
      <w:r>
        <w:rPr>
          <w:rFonts w:ascii="Times New Roman" w:hAnsi="Times New Roman"/>
          <w:b w:val="0"/>
          <w:sz w:val="21"/>
          <w:szCs w:val="21"/>
        </w:rPr>
        <w:t>表</w:t>
      </w:r>
      <w:r>
        <w:rPr>
          <w:rFonts w:eastAsia="宋体"/>
          <w:b w:val="0"/>
          <w:sz w:val="21"/>
          <w:szCs w:val="21"/>
        </w:rPr>
        <w:t xml:space="preserve">4-7 </w:t>
      </w:r>
      <w:r>
        <w:rPr>
          <w:rFonts w:ascii="Times New Roman" w:hAnsi="Times New Roman"/>
          <w:b w:val="0"/>
          <w:sz w:val="21"/>
          <w:szCs w:val="21"/>
        </w:rPr>
        <w:t>用户反馈表设计（表名：</w:t>
      </w:r>
      <w:r>
        <w:rPr>
          <w:rFonts w:eastAsia="宋体"/>
          <w:b w:val="0"/>
          <w:sz w:val="21"/>
          <w:szCs w:val="21"/>
        </w:rPr>
        <w:t>user_feedback</w:t>
      </w:r>
      <w:r>
        <w:rPr>
          <w:rFonts w:ascii="Times New Roman" w:hAnsi="Times New Roman"/>
          <w:b w:val="0"/>
          <w:sz w:val="21"/>
          <w:szCs w:val="21"/>
        </w:rPr>
        <w:t>）</w:t>
      </w:r>
    </w:p>
    <w:tbl>
      <w:tblPr>
        <w:tblStyle w:val="19"/>
        <w:tblW w:w="9071" w:type="dxa"/>
        <w:jc w:val="center"/>
        <w:tblLayout w:type="fixed"/>
        <w:tblCellMar>
          <w:top w:w="60" w:type="dxa"/>
          <w:left w:w="60" w:type="dxa"/>
          <w:bottom w:w="60" w:type="dxa"/>
          <w:right w:w="60" w:type="dxa"/>
        </w:tblCellMar>
      </w:tblPr>
      <w:tblGrid>
        <w:gridCol w:w="559"/>
        <w:gridCol w:w="2100"/>
        <w:gridCol w:w="1500"/>
        <w:gridCol w:w="1800"/>
        <w:gridCol w:w="3112"/>
      </w:tblGrid>
      <w:tr ns2:paraId="624F4209">
        <w:trPr>
          <w:cantSplit/>
          <w:tblHeader/>
          <w:jc w:val="center"/>
        </w:trPr>
        <w:tc>
          <w:tcPr>
            <w:tcW w:w="559" w:type="dxa"/>
            <w:tcBorders>
              <w:top w:val="single" w:color="000000" w:sz="12" w:space="0"/>
              <w:bottom w:val="single" w:color="000000" w:sz="4" w:space="0"/>
            </w:tcBorders>
            <w:shd w:val="clear" w:color="auto" w:fill="FFFFFF"/>
            <w:vAlign w:val="center"/>
          </w:tcPr>
          <w:p ns2:paraId="599F654E">
            <w:pPr>
              <w:spacing w:before="60" w:after="60" w:line="240" w:lineRule="exact"/>
              <w:jc w:val="center"/>
              <w:rPr>
                <w:b w:val="0"/>
                <w:color w:val="000000"/>
              </w:rPr>
            </w:pPr>
            <w:r>
              <w:rPr>
                <w:rFonts w:ascii="Times New Roman" w:hAnsi="Times New Roman"/>
                <w:b w:val="0"/>
                <w:color w:val="000000"/>
                <w:sz w:val="21"/>
                <w:szCs w:val="22"/>
              </w:rPr>
              <w:t>序号</w:t>
            </w:r>
          </w:p>
        </w:tc>
        <w:tc>
          <w:tcPr>
            <w:tcW w:w="2100" w:type="dxa"/>
            <w:tcBorders>
              <w:top w:val="single" w:color="000000" w:sz="12" w:space="0"/>
              <w:bottom w:val="single" w:color="000000" w:sz="4" w:space="0"/>
            </w:tcBorders>
            <w:shd w:val="clear" w:color="auto" w:fill="FFFFFF"/>
            <w:vAlign w:val="center"/>
          </w:tcPr>
          <w:p ns2:paraId="6F9CC12D">
            <w:pPr>
              <w:spacing w:before="60" w:after="60" w:line="240" w:lineRule="exact"/>
              <w:jc w:val="center"/>
              <w:rPr>
                <w:b w:val="0"/>
                <w:color w:val="000000"/>
              </w:rPr>
            </w:pPr>
            <w:r>
              <w:rPr>
                <w:rFonts w:ascii="Times New Roman" w:hAnsi="Times New Roman"/>
                <w:b w:val="0"/>
                <w:color w:val="000000"/>
                <w:sz w:val="21"/>
                <w:szCs w:val="22"/>
              </w:rPr>
              <w:t>字段名</w:t>
            </w:r>
          </w:p>
        </w:tc>
        <w:tc>
          <w:tcPr>
            <w:tcW w:w="1500" w:type="dxa"/>
            <w:tcBorders>
              <w:top w:val="single" w:color="000000" w:sz="12" w:space="0"/>
              <w:bottom w:val="single" w:color="000000" w:sz="4" w:space="0"/>
            </w:tcBorders>
            <w:shd w:val="clear" w:color="auto" w:fill="FFFFFF"/>
            <w:vAlign w:val="center"/>
          </w:tcPr>
          <w:p ns2:paraId="33EC3981">
            <w:pPr>
              <w:spacing w:before="60" w:after="60" w:line="240" w:lineRule="exact"/>
              <w:jc w:val="center"/>
              <w:rPr>
                <w:b w:val="0"/>
                <w:color w:val="000000"/>
              </w:rPr>
            </w:pPr>
            <w:r>
              <w:rPr>
                <w:rFonts w:ascii="Times New Roman" w:hAnsi="Times New Roman"/>
                <w:b w:val="0"/>
                <w:color w:val="000000"/>
                <w:sz w:val="21"/>
                <w:szCs w:val="22"/>
              </w:rPr>
              <w:t>类型</w:t>
            </w:r>
          </w:p>
        </w:tc>
        <w:tc>
          <w:tcPr>
            <w:tcW w:w="1800" w:type="dxa"/>
            <w:tcBorders>
              <w:top w:val="single" w:color="000000" w:sz="12" w:space="0"/>
              <w:bottom w:val="single" w:color="000000" w:sz="4" w:space="0"/>
            </w:tcBorders>
            <w:shd w:val="clear" w:color="auto" w:fill="FFFFFF"/>
            <w:vAlign w:val="center"/>
          </w:tcPr>
          <w:p ns2:paraId="01D5FD5D">
            <w:pPr>
              <w:spacing w:before="60" w:after="60" w:line="240" w:lineRule="exact"/>
              <w:jc w:val="center"/>
              <w:rPr>
                <w:b w:val="0"/>
                <w:color w:val="000000"/>
              </w:rPr>
            </w:pPr>
            <w:r>
              <w:rPr>
                <w:rFonts w:ascii="Times New Roman" w:hAnsi="Times New Roman"/>
                <w:b w:val="0"/>
                <w:color w:val="000000"/>
                <w:sz w:val="21"/>
                <w:szCs w:val="22"/>
              </w:rPr>
              <w:t>属性</w:t>
            </w:r>
          </w:p>
        </w:tc>
        <w:tc>
          <w:tcPr>
            <w:tcW w:w="3112" w:type="dxa"/>
            <w:tcBorders>
              <w:top w:val="single" w:color="000000" w:sz="12" w:space="0"/>
              <w:bottom w:val="single" w:color="000000" w:sz="4" w:space="0"/>
            </w:tcBorders>
            <w:shd w:val="clear" w:color="auto" w:fill="FFFFFF"/>
            <w:vAlign w:val="center"/>
          </w:tcPr>
          <w:p ns2:paraId="59D116C7">
            <w:pPr>
              <w:spacing w:before="60" w:after="60" w:line="240" w:lineRule="exact"/>
              <w:jc w:val="center"/>
              <w:rPr>
                <w:b w:val="0"/>
                <w:color w:val="000000"/>
              </w:rPr>
            </w:pPr>
            <w:r>
              <w:rPr>
                <w:rFonts w:ascii="Times New Roman" w:hAnsi="Times New Roman"/>
                <w:b w:val="0"/>
                <w:color w:val="000000"/>
                <w:sz w:val="21"/>
                <w:szCs w:val="22"/>
              </w:rPr>
              <w:t>描述</w:t>
            </w:r>
          </w:p>
        </w:tc>
      </w:tr>
      <w:tr ns2:paraId="1438AE23">
        <w:trPr>
          <w:cantSplit/>
          <w:jc w:val="center"/>
        </w:trPr>
        <w:tc>
          <w:tcPr>
            <w:tcW w:w="559" w:type="dxa"/>
            <w:tcBorders>
              <w:top w:val="single" w:color="000000" w:sz="4" w:space="0"/>
            </w:tcBorders>
            <w:shd w:val="clear" w:color="auto" w:fill="FFFFFF"/>
            <w:vAlign w:val="center"/>
          </w:tcPr>
          <w:p ns2:paraId="5F2E676B">
            <w:pPr>
              <w:spacing w:before="60" w:after="60" w:line="240" w:lineRule="exact"/>
              <w:jc w:val="center"/>
              <w:rPr>
                <w:b w:val="0"/>
                <w:color w:val="000000"/>
              </w:rPr>
            </w:pPr>
            <w:r>
              <w:rPr>
                <w:rFonts w:eastAsia="宋体"/>
                <w:b w:val="0"/>
                <w:color w:val="000000"/>
                <w:sz w:val="21"/>
                <w:szCs w:val="22"/>
              </w:rPr>
              <w:t>1</w:t>
            </w:r>
          </w:p>
        </w:tc>
        <w:tc>
          <w:tcPr>
            <w:tcW w:w="2100" w:type="dxa"/>
            <w:tcBorders>
              <w:top w:val="single" w:color="000000" w:sz="4" w:space="0"/>
            </w:tcBorders>
            <w:shd w:val="clear" w:color="auto" w:fill="FFFFFF"/>
            <w:vAlign w:val="center"/>
          </w:tcPr>
          <w:p ns2:paraId="4035BAAD">
            <w:pPr>
              <w:spacing w:before="60" w:after="60" w:line="240" w:lineRule="exact"/>
              <w:jc w:val="center"/>
              <w:rPr>
                <w:b w:val="0"/>
                <w:color w:val="000000"/>
              </w:rPr>
            </w:pPr>
            <w:r>
              <w:rPr>
                <w:rFonts w:eastAsia="宋体"/>
                <w:b w:val="0"/>
                <w:color w:val="000000"/>
                <w:sz w:val="21"/>
                <w:szCs w:val="22"/>
              </w:rPr>
              <w:t>id</w:t>
            </w:r>
          </w:p>
        </w:tc>
        <w:tc>
          <w:tcPr>
            <w:tcW w:w="1500" w:type="dxa"/>
            <w:tcBorders>
              <w:top w:val="single" w:color="000000" w:sz="4" w:space="0"/>
            </w:tcBorders>
            <w:shd w:val="clear" w:color="auto" w:fill="FFFFFF"/>
            <w:vAlign w:val="center"/>
          </w:tcPr>
          <w:p ns2:paraId="1000CA4E">
            <w:pPr>
              <w:spacing w:before="60" w:after="60" w:line="240" w:lineRule="exact"/>
              <w:jc w:val="center"/>
              <w:rPr>
                <w:b w:val="0"/>
                <w:color w:val="000000"/>
              </w:rPr>
            </w:pPr>
            <w:r>
              <w:rPr>
                <w:rFonts w:eastAsia="宋体"/>
                <w:b w:val="0"/>
                <w:color w:val="000000"/>
                <w:sz w:val="21"/>
                <w:szCs w:val="22"/>
              </w:rPr>
              <w:t>bigint</w:t>
            </w:r>
          </w:p>
        </w:tc>
        <w:tc>
          <w:tcPr>
            <w:tcW w:w="1800" w:type="dxa"/>
            <w:tcBorders>
              <w:top w:val="single" w:color="000000" w:sz="4" w:space="0"/>
            </w:tcBorders>
            <w:shd w:val="clear" w:color="auto" w:fill="FFFFFF"/>
            <w:vAlign w:val="center"/>
          </w:tcPr>
          <w:p ns2:paraId="5F4DA629">
            <w:pPr>
              <w:spacing w:before="60" w:after="60" w:line="240" w:lineRule="exact"/>
              <w:jc w:val="center"/>
              <w:rPr>
                <w:b w:val="0"/>
                <w:color w:val="000000"/>
              </w:rPr>
            </w:pPr>
            <w:r>
              <w:rPr>
                <w:rFonts w:eastAsia="宋体"/>
                <w:b w:val="0"/>
                <w:color w:val="000000"/>
                <w:sz w:val="21"/>
                <w:szCs w:val="22"/>
              </w:rPr>
              <w:t>PRIMARY KEY</w:t>
            </w:r>
          </w:p>
        </w:tc>
        <w:tc>
          <w:tcPr>
            <w:tcW w:w="3112" w:type="dxa"/>
            <w:tcBorders>
              <w:top w:val="single" w:color="000000" w:sz="4" w:space="0"/>
            </w:tcBorders>
            <w:shd w:val="clear" w:color="auto" w:fill="FFFFFF"/>
            <w:vAlign w:val="center"/>
          </w:tcPr>
          <w:p ns2:paraId="5444CA94">
            <w:pPr>
              <w:spacing w:before="60" w:after="60" w:line="240" w:lineRule="exact"/>
              <w:jc w:val="center"/>
              <w:rPr>
                <w:b w:val="0"/>
                <w:color w:val="000000"/>
              </w:rPr>
            </w:pPr>
            <w:r>
              <w:rPr>
                <w:rFonts w:ascii="Times New Roman" w:hAnsi="Times New Roman"/>
                <w:b w:val="0"/>
                <w:color w:val="000000"/>
                <w:sz w:val="21"/>
                <w:szCs w:val="22"/>
              </w:rPr>
              <w:t>反馈主键</w:t>
            </w:r>
          </w:p>
        </w:tc>
      </w:tr>
      <w:tr ns2:paraId="6797DB1E">
        <w:trPr>
          <w:cantSplit/>
          <w:jc w:val="center"/>
        </w:trPr>
        <w:tc>
          <w:tcPr>
            <w:tcW w:w="559" w:type="dxa"/>
            <w:shd w:val="clear" w:color="auto" w:fill="FFFFFF"/>
            <w:vAlign w:val="center"/>
          </w:tcPr>
          <w:p ns2:paraId="593442AD">
            <w:pPr>
              <w:spacing w:before="60" w:after="60" w:line="240" w:lineRule="exact"/>
              <w:jc w:val="center"/>
              <w:rPr>
                <w:b w:val="0"/>
                <w:color w:val="000000"/>
              </w:rPr>
            </w:pPr>
            <w:r>
              <w:rPr>
                <w:rFonts w:eastAsia="宋体"/>
                <w:b w:val="0"/>
                <w:color w:val="000000"/>
                <w:sz w:val="21"/>
                <w:szCs w:val="22"/>
              </w:rPr>
              <w:t>2</w:t>
            </w:r>
          </w:p>
        </w:tc>
        <w:tc>
          <w:tcPr>
            <w:tcW w:w="2100" w:type="dxa"/>
            <w:shd w:val="clear" w:color="auto" w:fill="FFFFFF"/>
            <w:vAlign w:val="center"/>
          </w:tcPr>
          <w:p ns2:paraId="1EA054F0">
            <w:pPr>
              <w:spacing w:before="60" w:after="60" w:line="240" w:lineRule="exact"/>
              <w:jc w:val="center"/>
              <w:rPr>
                <w:b w:val="0"/>
                <w:color w:val="000000"/>
              </w:rPr>
            </w:pPr>
            <w:r>
              <w:rPr>
                <w:rFonts w:eastAsia="宋体"/>
                <w:b w:val="0"/>
                <w:color w:val="000000"/>
                <w:sz w:val="21"/>
                <w:szCs w:val="22"/>
              </w:rPr>
              <w:t>request_user_id</w:t>
            </w:r>
          </w:p>
        </w:tc>
        <w:tc>
          <w:tcPr>
            <w:tcW w:w="1500" w:type="dxa"/>
            <w:shd w:val="clear" w:color="auto" w:fill="FFFFFF"/>
            <w:vAlign w:val="center"/>
          </w:tcPr>
          <w:p ns2:paraId="6BD1CDF3">
            <w:pPr>
              <w:spacing w:before="60" w:after="60" w:line="240" w:lineRule="exact"/>
              <w:jc w:val="center"/>
              <w:rPr>
                <w:b w:val="0"/>
                <w:color w:val="000000"/>
              </w:rPr>
            </w:pPr>
            <w:r>
              <w:rPr>
                <w:rFonts w:eastAsia="宋体"/>
                <w:b w:val="0"/>
                <w:color w:val="000000"/>
                <w:sz w:val="21"/>
                <w:szCs w:val="22"/>
              </w:rPr>
              <w:t>bigint</w:t>
            </w:r>
          </w:p>
        </w:tc>
        <w:tc>
          <w:tcPr>
            <w:tcW w:w="1800" w:type="dxa"/>
            <w:shd w:val="clear" w:color="auto" w:fill="FFFFFF"/>
            <w:vAlign w:val="center"/>
          </w:tcPr>
          <w:p ns2:paraId="44C602A9">
            <w:pPr>
              <w:spacing w:before="60" w:after="60" w:line="240" w:lineRule="exact"/>
              <w:jc w:val="center"/>
              <w:rPr>
                <w:b w:val="0"/>
                <w:color w:val="000000"/>
              </w:rPr>
            </w:pPr>
            <w:r>
              <w:rPr>
                <w:rFonts w:eastAsia="宋体"/>
                <w:b w:val="0"/>
                <w:color w:val="000000"/>
                <w:sz w:val="21"/>
                <w:szCs w:val="22"/>
              </w:rPr>
              <w:t>INDEX</w:t>
            </w:r>
          </w:p>
        </w:tc>
        <w:tc>
          <w:tcPr>
            <w:tcW w:w="3112" w:type="dxa"/>
            <w:shd w:val="clear" w:color="auto" w:fill="FFFFFF"/>
            <w:vAlign w:val="center"/>
          </w:tcPr>
          <w:p ns2:paraId="35679877">
            <w:pPr>
              <w:spacing w:before="60" w:after="60" w:line="240" w:lineRule="exact"/>
              <w:jc w:val="center"/>
              <w:rPr>
                <w:b w:val="0"/>
                <w:color w:val="000000"/>
              </w:rPr>
            </w:pPr>
            <w:r>
              <w:rPr>
                <w:rFonts w:ascii="Times New Roman" w:hAnsi="Times New Roman"/>
                <w:b w:val="0"/>
                <w:color w:val="000000"/>
                <w:sz w:val="21"/>
                <w:szCs w:val="22"/>
              </w:rPr>
              <w:t xml:space="preserve">反馈发起用户 </w:t>
            </w:r>
            <w:r>
              <w:rPr>
                <w:rFonts w:eastAsia="宋体"/>
                <w:b w:val="0"/>
                <w:color w:val="000000"/>
                <w:sz w:val="21"/>
                <w:szCs w:val="22"/>
              </w:rPr>
              <w:t>ID</w:t>
            </w:r>
          </w:p>
        </w:tc>
      </w:tr>
      <w:tr ns2:paraId="4E481FA4">
        <w:trPr>
          <w:cantSplit/>
          <w:jc w:val="center"/>
        </w:trPr>
        <w:tc>
          <w:tcPr>
            <w:tcW w:w="559" w:type="dxa"/>
            <w:shd w:val="clear" w:color="auto" w:fill="FFFFFF"/>
            <w:vAlign w:val="center"/>
          </w:tcPr>
          <w:p ns2:paraId="5B5D1CA9">
            <w:pPr>
              <w:spacing w:before="60" w:after="60" w:line="240" w:lineRule="exact"/>
              <w:jc w:val="center"/>
              <w:rPr>
                <w:b w:val="0"/>
                <w:color w:val="000000"/>
              </w:rPr>
            </w:pPr>
            <w:r>
              <w:rPr>
                <w:rFonts w:eastAsia="宋体"/>
                <w:b w:val="0"/>
                <w:color w:val="000000"/>
                <w:sz w:val="21"/>
                <w:szCs w:val="22"/>
              </w:rPr>
              <w:t>3</w:t>
            </w:r>
          </w:p>
        </w:tc>
        <w:tc>
          <w:tcPr>
            <w:tcW w:w="2100" w:type="dxa"/>
            <w:shd w:val="clear" w:color="auto" w:fill="FFFFFF"/>
            <w:vAlign w:val="center"/>
          </w:tcPr>
          <w:p ns2:paraId="1DAD51DB">
            <w:pPr>
              <w:spacing w:before="60" w:after="60" w:line="240" w:lineRule="exact"/>
              <w:jc w:val="center"/>
              <w:rPr>
                <w:b w:val="0"/>
                <w:color w:val="000000"/>
              </w:rPr>
            </w:pPr>
            <w:r>
              <w:rPr>
                <w:rFonts w:eastAsia="宋体"/>
                <w:b w:val="0"/>
                <w:color w:val="000000"/>
                <w:sz w:val="21"/>
                <w:szCs w:val="22"/>
              </w:rPr>
              <w:t>target_user_id</w:t>
            </w:r>
          </w:p>
        </w:tc>
        <w:tc>
          <w:tcPr>
            <w:tcW w:w="1500" w:type="dxa"/>
            <w:shd w:val="clear" w:color="auto" w:fill="FFFFFF"/>
            <w:vAlign w:val="center"/>
          </w:tcPr>
          <w:p ns2:paraId="5F2563BB">
            <w:pPr>
              <w:spacing w:before="60" w:after="60" w:line="240" w:lineRule="exact"/>
              <w:jc w:val="center"/>
              <w:rPr>
                <w:b w:val="0"/>
                <w:color w:val="000000"/>
              </w:rPr>
            </w:pPr>
            <w:r>
              <w:rPr>
                <w:rFonts w:eastAsia="宋体"/>
                <w:b w:val="0"/>
                <w:color w:val="000000"/>
                <w:sz w:val="21"/>
                <w:szCs w:val="22"/>
              </w:rPr>
              <w:t>bigint</w:t>
            </w:r>
          </w:p>
        </w:tc>
        <w:tc>
          <w:tcPr>
            <w:tcW w:w="1800" w:type="dxa"/>
            <w:shd w:val="clear" w:color="auto" w:fill="FFFFFF"/>
            <w:vAlign w:val="center"/>
          </w:tcPr>
          <w:p ns2:paraId="44169970">
            <w:pPr>
              <w:spacing w:before="60" w:after="60" w:line="240" w:lineRule="exact"/>
              <w:jc w:val="center"/>
              <w:rPr>
                <w:b w:val="0"/>
                <w:color w:val="000000"/>
              </w:rPr>
            </w:pPr>
            <w:r>
              <w:rPr>
                <w:rFonts w:eastAsia="宋体"/>
                <w:b w:val="0"/>
                <w:color w:val="000000"/>
                <w:sz w:val="21"/>
                <w:szCs w:val="22"/>
              </w:rPr>
              <w:t>-</w:t>
            </w:r>
          </w:p>
        </w:tc>
        <w:tc>
          <w:tcPr>
            <w:tcW w:w="3112" w:type="dxa"/>
            <w:shd w:val="clear" w:color="auto" w:fill="FFFFFF"/>
            <w:vAlign w:val="center"/>
          </w:tcPr>
          <w:p ns2:paraId="5BC688C6">
            <w:pPr>
              <w:spacing w:before="60" w:after="60" w:line="240" w:lineRule="exact"/>
              <w:jc w:val="center"/>
              <w:rPr>
                <w:b w:val="0"/>
                <w:color w:val="000000"/>
              </w:rPr>
            </w:pPr>
            <w:r>
              <w:rPr>
                <w:rFonts w:ascii="Times New Roman" w:hAnsi="Times New Roman"/>
                <w:b w:val="0"/>
                <w:color w:val="000000"/>
                <w:sz w:val="21"/>
                <w:szCs w:val="22"/>
              </w:rPr>
              <w:t xml:space="preserve">被反馈用户 </w:t>
            </w:r>
            <w:r>
              <w:rPr>
                <w:rFonts w:eastAsia="宋体"/>
                <w:b w:val="0"/>
                <w:color w:val="000000"/>
                <w:sz w:val="21"/>
                <w:szCs w:val="22"/>
              </w:rPr>
              <w:t>ID</w:t>
            </w:r>
          </w:p>
        </w:tc>
      </w:tr>
      <w:tr ns2:paraId="0C9887DF">
        <w:trPr>
          <w:cantSplit/>
          <w:jc w:val="center"/>
        </w:trPr>
        <w:tc>
          <w:tcPr>
            <w:tcW w:w="559" w:type="dxa"/>
            <w:shd w:val="clear" w:color="auto" w:fill="FFFFFF"/>
            <w:vAlign w:val="center"/>
          </w:tcPr>
          <w:p ns2:paraId="1F8EF3B3">
            <w:pPr>
              <w:spacing w:before="60" w:after="60" w:line="240" w:lineRule="exact"/>
              <w:jc w:val="center"/>
              <w:rPr>
                <w:b w:val="0"/>
                <w:color w:val="000000"/>
              </w:rPr>
            </w:pPr>
            <w:r>
              <w:rPr>
                <w:rFonts w:eastAsia="宋体"/>
                <w:b w:val="0"/>
                <w:color w:val="000000"/>
                <w:sz w:val="21"/>
                <w:szCs w:val="22"/>
              </w:rPr>
              <w:t>4</w:t>
            </w:r>
          </w:p>
        </w:tc>
        <w:tc>
          <w:tcPr>
            <w:tcW w:w="2100" w:type="dxa"/>
            <w:shd w:val="clear" w:color="auto" w:fill="FFFFFF"/>
            <w:vAlign w:val="center"/>
          </w:tcPr>
          <w:p ns2:paraId="0E866AD0">
            <w:pPr>
              <w:spacing w:before="60" w:after="60" w:line="240" w:lineRule="exact"/>
              <w:jc w:val="center"/>
              <w:rPr>
                <w:b w:val="0"/>
                <w:color w:val="000000"/>
              </w:rPr>
            </w:pPr>
            <w:r>
              <w:rPr>
                <w:rFonts w:eastAsia="宋体"/>
                <w:b w:val="0"/>
                <w:color w:val="000000"/>
                <w:sz w:val="21"/>
                <w:szCs w:val="22"/>
              </w:rPr>
              <w:t>recommendation_id</w:t>
            </w:r>
          </w:p>
        </w:tc>
        <w:tc>
          <w:tcPr>
            <w:tcW w:w="1500" w:type="dxa"/>
            <w:shd w:val="clear" w:color="auto" w:fill="FFFFFF"/>
            <w:vAlign w:val="center"/>
          </w:tcPr>
          <w:p ns2:paraId="0082F41E">
            <w:pPr>
              <w:spacing w:before="60" w:after="60" w:line="240" w:lineRule="exact"/>
              <w:jc w:val="center"/>
              <w:rPr>
                <w:b w:val="0"/>
                <w:color w:val="000000"/>
              </w:rPr>
            </w:pPr>
            <w:r>
              <w:rPr>
                <w:rFonts w:eastAsia="宋体"/>
                <w:b w:val="0"/>
                <w:color w:val="000000"/>
                <w:sz w:val="21"/>
                <w:szCs w:val="22"/>
              </w:rPr>
              <w:t>bigint</w:t>
            </w:r>
          </w:p>
        </w:tc>
        <w:tc>
          <w:tcPr>
            <w:tcW w:w="1800" w:type="dxa"/>
            <w:shd w:val="clear" w:color="auto" w:fill="FFFFFF"/>
            <w:vAlign w:val="center"/>
          </w:tcPr>
          <w:p ns2:paraId="4E5208C6">
            <w:pPr>
              <w:spacing w:before="60" w:after="60" w:line="240" w:lineRule="exact"/>
              <w:jc w:val="center"/>
              <w:rPr>
                <w:b w:val="0"/>
                <w:color w:val="000000"/>
              </w:rPr>
            </w:pPr>
            <w:r>
              <w:rPr>
                <w:rFonts w:eastAsia="宋体"/>
                <w:b w:val="0"/>
                <w:color w:val="000000"/>
                <w:sz w:val="21"/>
                <w:szCs w:val="22"/>
              </w:rPr>
              <w:t>INDEX</w:t>
            </w:r>
          </w:p>
        </w:tc>
        <w:tc>
          <w:tcPr>
            <w:tcW w:w="3112" w:type="dxa"/>
            <w:shd w:val="clear" w:color="auto" w:fill="FFFFFF"/>
            <w:vAlign w:val="center"/>
          </w:tcPr>
          <w:p ns2:paraId="53166126">
            <w:pPr>
              <w:spacing w:before="60" w:after="60" w:line="240" w:lineRule="exact"/>
              <w:jc w:val="center"/>
              <w:rPr>
                <w:b w:val="0"/>
                <w:color w:val="000000"/>
              </w:rPr>
            </w:pPr>
            <w:r>
              <w:rPr>
                <w:rFonts w:ascii="Times New Roman" w:hAnsi="Times New Roman"/>
                <w:b w:val="0"/>
                <w:color w:val="000000"/>
                <w:sz w:val="21"/>
                <w:szCs w:val="22"/>
              </w:rPr>
              <w:t xml:space="preserve">关联推荐结果 </w:t>
            </w:r>
            <w:r>
              <w:rPr>
                <w:rFonts w:eastAsia="宋体"/>
                <w:b w:val="0"/>
                <w:color w:val="000000"/>
                <w:sz w:val="21"/>
                <w:szCs w:val="22"/>
              </w:rPr>
              <w:t>ID</w:t>
            </w:r>
          </w:p>
        </w:tc>
      </w:tr>
      <w:tr ns2:paraId="3F106ADF">
        <w:trPr>
          <w:cantSplit/>
          <w:jc w:val="center"/>
        </w:trPr>
        <w:tc>
          <w:tcPr>
            <w:tcW w:w="559" w:type="dxa"/>
            <w:shd w:val="clear" w:color="auto" w:fill="FFFFFF"/>
            <w:vAlign w:val="center"/>
          </w:tcPr>
          <w:p ns2:paraId="7F00B941">
            <w:pPr>
              <w:spacing w:before="60" w:after="60" w:line="240" w:lineRule="exact"/>
              <w:jc w:val="center"/>
              <w:rPr>
                <w:b w:val="0"/>
                <w:color w:val="000000"/>
              </w:rPr>
            </w:pPr>
            <w:r>
              <w:rPr>
                <w:rFonts w:eastAsia="宋体"/>
                <w:b w:val="0"/>
                <w:color w:val="000000"/>
                <w:sz w:val="21"/>
                <w:szCs w:val="22"/>
              </w:rPr>
              <w:t>5</w:t>
            </w:r>
          </w:p>
        </w:tc>
        <w:tc>
          <w:tcPr>
            <w:tcW w:w="2100" w:type="dxa"/>
            <w:shd w:val="clear" w:color="auto" w:fill="FFFFFF"/>
            <w:vAlign w:val="center"/>
          </w:tcPr>
          <w:p ns2:paraId="06C6E5B0">
            <w:pPr>
              <w:spacing w:before="60" w:after="60" w:line="240" w:lineRule="exact"/>
              <w:jc w:val="center"/>
              <w:rPr>
                <w:b w:val="0"/>
                <w:color w:val="000000"/>
              </w:rPr>
            </w:pPr>
            <w:r>
              <w:rPr>
                <w:rFonts w:eastAsia="宋体"/>
                <w:b w:val="0"/>
                <w:color w:val="000000"/>
                <w:sz w:val="21"/>
                <w:szCs w:val="22"/>
              </w:rPr>
              <w:t>feedback_type</w:t>
            </w:r>
          </w:p>
        </w:tc>
        <w:tc>
          <w:tcPr>
            <w:tcW w:w="1500" w:type="dxa"/>
            <w:shd w:val="clear" w:color="auto" w:fill="FFFFFF"/>
            <w:vAlign w:val="center"/>
          </w:tcPr>
          <w:p ns2:paraId="0AAB00D5">
            <w:pPr>
              <w:spacing w:before="60" w:after="60" w:line="240" w:lineRule="exact"/>
              <w:jc w:val="center"/>
              <w:rPr>
                <w:b w:val="0"/>
                <w:color w:val="000000"/>
              </w:rPr>
            </w:pPr>
            <w:r>
              <w:rPr>
                <w:rFonts w:eastAsia="宋体"/>
                <w:b w:val="0"/>
                <w:color w:val="000000"/>
                <w:sz w:val="21"/>
                <w:szCs w:val="22"/>
              </w:rPr>
              <w:t>varchar(32)</w:t>
            </w:r>
          </w:p>
        </w:tc>
        <w:tc>
          <w:tcPr>
            <w:tcW w:w="1800" w:type="dxa"/>
            <w:shd w:val="clear" w:color="auto" w:fill="FFFFFF"/>
            <w:vAlign w:val="center"/>
          </w:tcPr>
          <w:p ns2:paraId="69F5B6D7">
            <w:pPr>
              <w:spacing w:before="60" w:after="60" w:line="240" w:lineRule="exact"/>
              <w:jc w:val="center"/>
              <w:rPr>
                <w:b w:val="0"/>
                <w:color w:val="000000"/>
              </w:rPr>
            </w:pPr>
            <w:r>
              <w:rPr>
                <w:rFonts w:eastAsia="宋体"/>
                <w:b w:val="0"/>
                <w:color w:val="000000"/>
                <w:sz w:val="21"/>
                <w:szCs w:val="22"/>
              </w:rPr>
              <w:t>-</w:t>
            </w:r>
          </w:p>
        </w:tc>
        <w:tc>
          <w:tcPr>
            <w:tcW w:w="3112" w:type="dxa"/>
            <w:shd w:val="clear" w:color="auto" w:fill="FFFFFF"/>
            <w:vAlign w:val="center"/>
          </w:tcPr>
          <w:p ns2:paraId="56C6A270">
            <w:pPr>
              <w:spacing w:before="60" w:after="60" w:line="240" w:lineRule="exact"/>
              <w:jc w:val="center"/>
              <w:rPr>
                <w:b w:val="0"/>
                <w:color w:val="000000"/>
              </w:rPr>
            </w:pPr>
            <w:r>
              <w:rPr>
                <w:rFonts w:ascii="Times New Roman" w:hAnsi="Times New Roman"/>
                <w:b w:val="0"/>
                <w:color w:val="000000"/>
                <w:sz w:val="21"/>
                <w:szCs w:val="22"/>
              </w:rPr>
              <w:t xml:space="preserve">反馈类型，包括 </w:t>
            </w:r>
            <w:r>
              <w:rPr>
                <w:rFonts w:eastAsia="宋体"/>
                <w:b w:val="0"/>
                <w:color w:val="000000"/>
                <w:sz w:val="21"/>
                <w:szCs w:val="22"/>
              </w:rPr>
              <w:t>follow</w:t>
            </w:r>
            <w:r>
              <w:rPr>
                <w:rFonts w:ascii="Times New Roman" w:hAnsi="Times New Roman"/>
                <w:b w:val="0"/>
                <w:color w:val="000000"/>
                <w:sz w:val="21"/>
                <w:szCs w:val="22"/>
              </w:rPr>
              <w:t>、</w:t>
            </w:r>
            <w:r>
              <w:rPr>
                <w:rFonts w:eastAsia="宋体"/>
                <w:b w:val="0"/>
                <w:color w:val="000000"/>
                <w:sz w:val="21"/>
                <w:szCs w:val="22"/>
              </w:rPr>
              <w:t>ignore</w:t>
            </w:r>
          </w:p>
        </w:tc>
      </w:tr>
      <w:tr ns2:paraId="53DD5389">
        <w:trPr>
          <w:cantSplit/>
          <w:jc w:val="center"/>
        </w:trPr>
        <w:tc>
          <w:tcPr>
            <w:tcW w:w="559" w:type="dxa"/>
            <w:shd w:val="clear" w:color="auto" w:fill="FFFFFF"/>
            <w:vAlign w:val="center"/>
          </w:tcPr>
          <w:p ns2:paraId="56FB9E24">
            <w:pPr>
              <w:spacing w:before="60" w:after="60" w:line="240" w:lineRule="exact"/>
              <w:jc w:val="center"/>
              <w:rPr>
                <w:b w:val="0"/>
                <w:color w:val="000000"/>
              </w:rPr>
            </w:pPr>
            <w:r>
              <w:rPr>
                <w:rFonts w:eastAsia="宋体"/>
                <w:b w:val="0"/>
                <w:color w:val="000000"/>
                <w:sz w:val="21"/>
                <w:szCs w:val="22"/>
              </w:rPr>
              <w:t>6</w:t>
            </w:r>
          </w:p>
        </w:tc>
        <w:tc>
          <w:tcPr>
            <w:tcW w:w="2100" w:type="dxa"/>
            <w:shd w:val="clear" w:color="auto" w:fill="FFFFFF"/>
            <w:vAlign w:val="center"/>
          </w:tcPr>
          <w:p ns2:paraId="6E919109">
            <w:pPr>
              <w:spacing w:before="60" w:after="60" w:line="240" w:lineRule="exact"/>
              <w:jc w:val="center"/>
              <w:rPr>
                <w:b w:val="0"/>
                <w:color w:val="000000"/>
              </w:rPr>
            </w:pPr>
            <w:r>
              <w:rPr>
                <w:rFonts w:eastAsia="宋体"/>
                <w:b w:val="0"/>
                <w:color w:val="000000"/>
                <w:sz w:val="21"/>
                <w:szCs w:val="22"/>
              </w:rPr>
              <w:t>feedback_time</w:t>
            </w:r>
          </w:p>
        </w:tc>
        <w:tc>
          <w:tcPr>
            <w:tcW w:w="1500" w:type="dxa"/>
            <w:shd w:val="clear" w:color="auto" w:fill="FFFFFF"/>
            <w:vAlign w:val="center"/>
          </w:tcPr>
          <w:p ns2:paraId="02475781">
            <w:pPr>
              <w:spacing w:before="60" w:after="60" w:line="240" w:lineRule="exact"/>
              <w:jc w:val="center"/>
              <w:rPr>
                <w:b w:val="0"/>
                <w:color w:val="000000"/>
              </w:rPr>
            </w:pPr>
            <w:r>
              <w:rPr>
                <w:rFonts w:eastAsia="宋体"/>
                <w:b w:val="0"/>
                <w:color w:val="000000"/>
                <w:sz w:val="21"/>
                <w:szCs w:val="22"/>
              </w:rPr>
              <w:t>datetime</w:t>
            </w:r>
          </w:p>
        </w:tc>
        <w:tc>
          <w:tcPr>
            <w:tcW w:w="1800" w:type="dxa"/>
            <w:shd w:val="clear" w:color="auto" w:fill="FFFFFF"/>
            <w:vAlign w:val="center"/>
          </w:tcPr>
          <w:p ns2:paraId="0DBC7261">
            <w:pPr>
              <w:spacing w:before="60" w:after="60" w:line="240" w:lineRule="exact"/>
              <w:jc w:val="center"/>
              <w:rPr>
                <w:b w:val="0"/>
                <w:color w:val="000000"/>
              </w:rPr>
            </w:pPr>
            <w:r>
              <w:rPr>
                <w:rFonts w:eastAsia="宋体"/>
                <w:b w:val="0"/>
                <w:color w:val="000000"/>
                <w:sz w:val="21"/>
                <w:szCs w:val="22"/>
              </w:rPr>
              <w:t>-</w:t>
            </w:r>
          </w:p>
        </w:tc>
        <w:tc>
          <w:tcPr>
            <w:tcW w:w="3112" w:type="dxa"/>
            <w:shd w:val="clear" w:color="auto" w:fill="FFFFFF"/>
            <w:vAlign w:val="center"/>
          </w:tcPr>
          <w:p ns2:paraId="3D0CC804">
            <w:pPr>
              <w:spacing w:before="60" w:after="60" w:line="240" w:lineRule="exact"/>
              <w:jc w:val="center"/>
              <w:rPr>
                <w:b w:val="0"/>
                <w:color w:val="000000"/>
              </w:rPr>
            </w:pPr>
            <w:r>
              <w:rPr>
                <w:rFonts w:ascii="Times New Roman" w:hAnsi="Times New Roman"/>
                <w:b w:val="0"/>
                <w:color w:val="000000"/>
                <w:sz w:val="21"/>
                <w:szCs w:val="22"/>
              </w:rPr>
              <w:t>反馈时间</w:t>
            </w:r>
          </w:p>
        </w:tc>
      </w:tr>
      <w:tr ns2:paraId="2D6C11AF">
        <w:trPr>
          <w:cantSplit/>
          <w:jc w:val="center"/>
        </w:trPr>
        <w:tc>
          <w:tcPr>
            <w:tcW w:w="559" w:type="dxa"/>
            <w:shd w:val="clear" w:color="auto" w:fill="FFFFFF"/>
            <w:vAlign w:val="center"/>
          </w:tcPr>
          <w:p ns2:paraId="396B8E17">
            <w:pPr>
              <w:spacing w:before="60" w:after="60" w:line="240" w:lineRule="exact"/>
              <w:jc w:val="center"/>
              <w:rPr>
                <w:b w:val="0"/>
                <w:color w:val="000000"/>
              </w:rPr>
            </w:pPr>
            <w:r>
              <w:rPr>
                <w:rFonts w:eastAsia="宋体"/>
                <w:b w:val="0"/>
                <w:color w:val="000000"/>
                <w:sz w:val="21"/>
                <w:szCs w:val="22"/>
              </w:rPr>
              <w:t>7</w:t>
            </w:r>
          </w:p>
        </w:tc>
        <w:tc>
          <w:tcPr>
            <w:tcW w:w="2100" w:type="dxa"/>
            <w:shd w:val="clear" w:color="auto" w:fill="FFFFFF"/>
            <w:vAlign w:val="center"/>
          </w:tcPr>
          <w:p ns2:paraId="7928C73B">
            <w:pPr>
              <w:spacing w:before="60" w:after="60" w:line="240" w:lineRule="exact"/>
              <w:jc w:val="center"/>
              <w:rPr>
                <w:b w:val="0"/>
                <w:color w:val="000000"/>
              </w:rPr>
            </w:pPr>
            <w:r>
              <w:rPr>
                <w:rFonts w:eastAsia="宋体"/>
                <w:b w:val="0"/>
                <w:color w:val="000000"/>
                <w:sz w:val="21"/>
                <w:szCs w:val="22"/>
              </w:rPr>
              <w:t>feedback_note</w:t>
            </w:r>
          </w:p>
        </w:tc>
        <w:tc>
          <w:tcPr>
            <w:tcW w:w="1500" w:type="dxa"/>
            <w:shd w:val="clear" w:color="auto" w:fill="FFFFFF"/>
            <w:vAlign w:val="center"/>
          </w:tcPr>
          <w:p ns2:paraId="67155439">
            <w:pPr>
              <w:spacing w:before="60" w:after="60" w:line="240" w:lineRule="exact"/>
              <w:jc w:val="center"/>
              <w:rPr>
                <w:b w:val="0"/>
                <w:color w:val="000000"/>
              </w:rPr>
            </w:pPr>
            <w:r>
              <w:rPr>
                <w:rFonts w:eastAsia="宋体"/>
                <w:b w:val="0"/>
                <w:color w:val="000000"/>
                <w:sz w:val="21"/>
                <w:szCs w:val="22"/>
              </w:rPr>
              <w:t>varchar(255)</w:t>
            </w:r>
          </w:p>
        </w:tc>
        <w:tc>
          <w:tcPr>
            <w:tcW w:w="1800" w:type="dxa"/>
            <w:shd w:val="clear" w:color="auto" w:fill="FFFFFF"/>
            <w:vAlign w:val="center"/>
          </w:tcPr>
          <w:p ns2:paraId="2BF00914">
            <w:pPr>
              <w:spacing w:before="60" w:after="60" w:line="240" w:lineRule="exact"/>
              <w:jc w:val="center"/>
              <w:rPr>
                <w:b w:val="0"/>
                <w:color w:val="000000"/>
              </w:rPr>
            </w:pPr>
            <w:r>
              <w:rPr>
                <w:rFonts w:eastAsia="宋体"/>
                <w:b w:val="0"/>
                <w:color w:val="000000"/>
                <w:sz w:val="21"/>
                <w:szCs w:val="22"/>
              </w:rPr>
              <w:t>-</w:t>
            </w:r>
          </w:p>
        </w:tc>
        <w:tc>
          <w:tcPr>
            <w:tcW w:w="3112" w:type="dxa"/>
            <w:shd w:val="clear" w:color="auto" w:fill="FFFFFF"/>
            <w:vAlign w:val="center"/>
          </w:tcPr>
          <w:p ns2:paraId="62DBE0DD">
            <w:pPr>
              <w:spacing w:before="60" w:after="60" w:line="240" w:lineRule="exact"/>
              <w:jc w:val="center"/>
              <w:rPr>
                <w:b w:val="0"/>
                <w:color w:val="000000"/>
              </w:rPr>
            </w:pPr>
            <w:r>
              <w:rPr>
                <w:rFonts w:ascii="Times New Roman" w:hAnsi="Times New Roman"/>
                <w:b w:val="0"/>
                <w:color w:val="000000"/>
                <w:sz w:val="21"/>
                <w:szCs w:val="22"/>
              </w:rPr>
              <w:t>反馈备注</w:t>
            </w:r>
          </w:p>
        </w:tc>
      </w:tr>
      <w:tr ns2:paraId="0491BC14">
        <w:trPr>
          <w:cantSplit/>
          <w:jc w:val="center"/>
        </w:trPr>
        <w:tc>
          <w:tcPr>
            <w:tcW w:w="559" w:type="dxa"/>
            <w:tcBorders>
              <w:bottom w:val="single" w:color="000000" w:sz="12" w:space="0"/>
            </w:tcBorders>
            <w:shd w:val="clear" w:color="auto" w:fill="FFFFFF"/>
            <w:vAlign w:val="center"/>
          </w:tcPr>
          <w:p ns2:paraId="602E0BF1">
            <w:pPr>
              <w:spacing w:before="60" w:after="60" w:line="240" w:lineRule="exact"/>
              <w:jc w:val="center"/>
              <w:rPr>
                <w:b w:val="0"/>
                <w:color w:val="000000"/>
              </w:rPr>
            </w:pPr>
            <w:r>
              <w:rPr>
                <w:rFonts w:eastAsia="宋体"/>
                <w:b w:val="0"/>
                <w:color w:val="000000"/>
                <w:sz w:val="21"/>
                <w:szCs w:val="22"/>
              </w:rPr>
              <w:t>8</w:t>
            </w:r>
          </w:p>
        </w:tc>
        <w:tc>
          <w:tcPr>
            <w:tcW w:w="2100" w:type="dxa"/>
            <w:tcBorders>
              <w:bottom w:val="single" w:color="000000" w:sz="12" w:space="0"/>
            </w:tcBorders>
            <w:shd w:val="clear" w:color="auto" w:fill="FFFFFF"/>
            <w:vAlign w:val="center"/>
          </w:tcPr>
          <w:p ns2:paraId="5E67D426">
            <w:pPr>
              <w:spacing w:before="60" w:after="60" w:line="240" w:lineRule="exact"/>
              <w:jc w:val="center"/>
              <w:rPr>
                <w:b w:val="0"/>
                <w:color w:val="000000"/>
              </w:rPr>
            </w:pPr>
            <w:r>
              <w:rPr>
                <w:rFonts w:eastAsia="宋体"/>
                <w:b w:val="0"/>
                <w:color w:val="000000"/>
                <w:sz w:val="21"/>
                <w:szCs w:val="22"/>
              </w:rPr>
              <w:t>created_at</w:t>
            </w:r>
          </w:p>
        </w:tc>
        <w:tc>
          <w:tcPr>
            <w:tcW w:w="1500" w:type="dxa"/>
            <w:tcBorders>
              <w:bottom w:val="single" w:color="000000" w:sz="12" w:space="0"/>
            </w:tcBorders>
            <w:shd w:val="clear" w:color="auto" w:fill="FFFFFF"/>
            <w:vAlign w:val="center"/>
          </w:tcPr>
          <w:p ns2:paraId="768DD272">
            <w:pPr>
              <w:spacing w:before="60" w:after="60" w:line="240" w:lineRule="exact"/>
              <w:jc w:val="center"/>
              <w:rPr>
                <w:b w:val="0"/>
                <w:color w:val="000000"/>
              </w:rPr>
            </w:pPr>
            <w:r>
              <w:rPr>
                <w:rFonts w:eastAsia="宋体"/>
                <w:b w:val="0"/>
                <w:color w:val="000000"/>
                <w:sz w:val="21"/>
                <w:szCs w:val="22"/>
              </w:rPr>
              <w:t>datetime</w:t>
            </w:r>
          </w:p>
        </w:tc>
        <w:tc>
          <w:tcPr>
            <w:tcW w:w="1800" w:type="dxa"/>
            <w:tcBorders>
              <w:bottom w:val="single" w:color="000000" w:sz="12" w:space="0"/>
            </w:tcBorders>
            <w:shd w:val="clear" w:color="auto" w:fill="FFFFFF"/>
            <w:vAlign w:val="center"/>
          </w:tcPr>
          <w:p ns2:paraId="2A98DBBE">
            <w:pPr>
              <w:spacing w:before="60" w:after="60" w:line="240" w:lineRule="exact"/>
              <w:jc w:val="center"/>
              <w:rPr>
                <w:b w:val="0"/>
                <w:color w:val="000000"/>
              </w:rPr>
            </w:pPr>
            <w:r>
              <w:rPr>
                <w:rFonts w:eastAsia="宋体"/>
                <w:b w:val="0"/>
                <w:color w:val="000000"/>
                <w:sz w:val="21"/>
                <w:szCs w:val="22"/>
              </w:rPr>
              <w:t>-</w:t>
            </w:r>
          </w:p>
        </w:tc>
        <w:tc>
          <w:tcPr>
            <w:tcW w:w="3112" w:type="dxa"/>
            <w:tcBorders>
              <w:bottom w:val="single" w:color="000000" w:sz="12" w:space="0"/>
            </w:tcBorders>
            <w:shd w:val="clear" w:color="auto" w:fill="FFFFFF"/>
            <w:vAlign w:val="center"/>
          </w:tcPr>
          <w:p ns2:paraId="25D890D1">
            <w:pPr>
              <w:spacing w:before="60" w:after="60" w:line="240" w:lineRule="exact"/>
              <w:jc w:val="center"/>
              <w:rPr>
                <w:b w:val="0"/>
                <w:color w:val="000000"/>
              </w:rPr>
            </w:pPr>
            <w:r>
              <w:rPr>
                <w:rFonts w:ascii="Times New Roman" w:hAnsi="Times New Roman"/>
                <w:b w:val="0"/>
                <w:color w:val="000000"/>
                <w:sz w:val="21"/>
                <w:szCs w:val="22"/>
              </w:rPr>
              <w:t>创建时间</w:t>
            </w:r>
          </w:p>
        </w:tc>
      </w:tr>
    </w:tbl>
    <w:p ns2:paraId="67F5B991">
      <w:pPr>
        <w:widowControl/>
        <w:spacing w:before="0" w:after="120" w:line="20" w:lineRule="exact"/>
      </w:pPr>
    </w:p>
    <w:p ns2:paraId="72E2821B">
      <w:pPr>
        <w:widowControl/>
        <w:spacing w:before="0" w:after="0" w:line="400" w:lineRule="exact"/>
        <w:ind w:firstLine="480"/>
        <w:jc w:val="both"/>
      </w:pPr>
      <w:r>
        <w:rPr>
          <w:rFonts w:ascii="Times New Roman" w:hAnsi="Times New Roman"/>
          <w:b w:val="0"/>
          <w:sz w:val="24"/>
        </w:rPr>
        <w:t xml:space="preserve">如表 </w:t>
      </w:r>
      <w:r>
        <w:rPr>
          <w:rFonts w:eastAsia="宋体"/>
          <w:b w:val="0"/>
          <w:sz w:val="24"/>
        </w:rPr>
        <w:t xml:space="preserve">4-7 </w:t>
      </w:r>
      <w:r>
        <w:rPr>
          <w:rFonts w:ascii="Times New Roman" w:hAnsi="Times New Roman"/>
          <w:b w:val="0"/>
          <w:sz w:val="24"/>
        </w:rPr>
        <w:t xml:space="preserve">所示，用户反馈表保存用户对推荐结果的关注或忽略行为。系统根据 </w:t>
      </w:r>
      <w:r>
        <w:rPr>
          <w:rFonts w:eastAsia="宋体"/>
          <w:b w:val="0"/>
          <w:sz w:val="24"/>
        </w:rPr>
        <w:t xml:space="preserve">feedback_type </w:t>
      </w:r>
      <w:r>
        <w:rPr>
          <w:rFonts w:ascii="Times New Roman" w:hAnsi="Times New Roman"/>
          <w:b w:val="0"/>
          <w:sz w:val="24"/>
        </w:rPr>
        <w:t xml:space="preserve">判断画像权重调整方向，并通过 </w:t>
      </w:r>
      <w:r>
        <w:rPr>
          <w:rFonts w:eastAsia="宋体"/>
          <w:b w:val="0"/>
          <w:sz w:val="24"/>
        </w:rPr>
        <w:t xml:space="preserve">recommendation_id </w:t>
      </w:r>
      <w:r>
        <w:rPr>
          <w:rFonts w:ascii="Times New Roman" w:hAnsi="Times New Roman"/>
          <w:b w:val="0"/>
          <w:sz w:val="24"/>
        </w:rPr>
        <w:t xml:space="preserve">回溯推荐结果中的证据标签。该表使用户反馈能够进入后续画像更新，形成“推荐结果 </w:t>
      </w:r>
      <w:r>
        <w:rPr>
          <w:rFonts w:eastAsia="宋体"/>
          <w:b w:val="0"/>
          <w:sz w:val="24"/>
        </w:rPr>
        <w:t xml:space="preserve">-&gt; </w:t>
      </w:r>
      <w:r>
        <w:rPr>
          <w:rFonts w:ascii="Times New Roman" w:hAnsi="Times New Roman"/>
          <w:b w:val="0"/>
          <w:sz w:val="24"/>
        </w:rPr>
        <w:t xml:space="preserve">用户反馈 </w:t>
      </w:r>
      <w:r>
        <w:rPr>
          <w:rFonts w:eastAsia="宋体"/>
          <w:b w:val="0"/>
          <w:sz w:val="24"/>
        </w:rPr>
        <w:t xml:space="preserve">-&gt; </w:t>
      </w:r>
      <w:r>
        <w:rPr>
          <w:rFonts w:ascii="Times New Roman" w:hAnsi="Times New Roman"/>
          <w:b w:val="0"/>
          <w:sz w:val="24"/>
        </w:rPr>
        <w:t>画像更新”的闭环。</w:t>
      </w:r>
    </w:p>
    <w:p ns2:paraId="05890A12">
      <w:pPr>
        <w:keepNext w:val="0"/>
        <w:keepLines w:val="0"/>
        <w:widowControl/>
        <w:spacing w:before="0" w:after="0" w:line="400" w:lineRule="exact"/>
        <w:ind w:firstLine="480"/>
        <w:jc w:val="both"/>
      </w:pPr>
      <w:r>
        <w:rPr>
          <w:rFonts w:ascii="Times New Roman" w:hAnsi="Times New Roman"/>
          <w:sz w:val="24"/>
        </w:rPr>
        <w:t xml:space="preserve">用户反馈表用于把用户操作转化为后续画像更新信号。关注反馈通常表示当前推荐对象或其证据标签更符合用户偏好，忽略反馈则表示部分标签或候选关系需要降低权重。通过 </w:t>
      </w:r>
      <w:r>
        <w:rPr>
          <w:rFonts w:eastAsia="宋体"/>
          <w:sz w:val="24"/>
        </w:rPr>
        <w:t xml:space="preserve">recommendation_id </w:t>
      </w:r>
      <w:r>
        <w:rPr>
          <w:rFonts w:ascii="Times New Roman" w:hAnsi="Times New Roman"/>
          <w:sz w:val="24"/>
        </w:rPr>
        <w:t>回溯推荐结果，可以避免反馈脱离具体推荐场景，保证画像更新有明确依据。</w:t>
      </w:r>
    </w:p>
    <w:p ns2:paraId="67DE6AE3">
      <w:pPr>
        <w:pStyle w:val="42"/>
        <w:keepNext/>
        <w:keepLines/>
        <w:widowControl/>
      </w:pPr>
      <w:bookmarkStart w:id="87" w:name="_TocLCJ034"/>
      <w:bookmarkStart w:id="88" w:name="toc_v16_1622"/>
      <w:bookmarkStart w:id="89" w:name="toc_1031"/>
      <w:r>
        <w:rPr>
          <w:rFonts w:eastAsia="黑体"/>
          <w:b w:val="0"/>
          <w:sz w:val="30"/>
        </w:rPr>
        <w:t xml:space="preserve">Redis </w:t>
      </w:r>
      <w:r>
        <w:rPr>
          <w:rFonts w:ascii="Times New Roman" w:hAnsi="Times New Roman"/>
          <w:b w:val="0"/>
          <w:sz w:val="30"/>
        </w:rPr>
        <w:t>缓存设计</w:t>
      </w:r>
      <w:bookmarkEnd w:id="87"/>
      <w:bookmarkEnd w:id="88"/>
      <w:bookmarkEnd w:id="89"/>
    </w:p>
    <w:p ns2:paraId="0385A808">
      <w:pPr>
        <w:widowControl/>
        <w:spacing w:before="0" w:after="0" w:line="400" w:lineRule="exact"/>
        <w:ind w:firstLine="480"/>
        <w:jc w:val="both"/>
      </w:pPr>
      <w:r>
        <w:rPr>
          <w:rFonts w:eastAsia="宋体"/>
          <w:b w:val="0"/>
          <w:sz w:val="24"/>
        </w:rPr>
        <w:t xml:space="preserve">Redis </w:t>
      </w:r>
      <w:r>
        <w:rPr>
          <w:rFonts w:ascii="Times New Roman" w:hAnsi="Times New Roman"/>
          <w:b w:val="0"/>
          <w:sz w:val="24"/>
        </w:rPr>
        <w:t xml:space="preserve">主要用于支撑候选召回和画像缓存。标签倒排索引以标签 </w:t>
      </w:r>
      <w:r>
        <w:rPr>
          <w:rFonts w:eastAsia="宋体"/>
          <w:b w:val="0"/>
          <w:sz w:val="24"/>
        </w:rPr>
        <w:t xml:space="preserve">ID </w:t>
      </w:r>
      <w:r>
        <w:rPr>
          <w:rFonts w:ascii="Times New Roman" w:hAnsi="Times New Roman"/>
          <w:b w:val="0"/>
          <w:sz w:val="24"/>
        </w:rPr>
        <w:t xml:space="preserve">为 </w:t>
      </w:r>
      <w:r>
        <w:rPr>
          <w:rFonts w:eastAsia="宋体"/>
          <w:b w:val="0"/>
          <w:sz w:val="24"/>
        </w:rPr>
        <w:t>key</w:t>
      </w:r>
      <w:r>
        <w:rPr>
          <w:rFonts w:ascii="Times New Roman" w:hAnsi="Times New Roman"/>
          <w:b w:val="0"/>
          <w:sz w:val="24"/>
        </w:rPr>
        <w:t>，</w:t>
      </w:r>
      <w:r>
        <w:rPr>
          <w:rFonts w:eastAsia="宋体"/>
          <w:b w:val="0"/>
          <w:sz w:val="24"/>
        </w:rPr>
        <w:t xml:space="preserve">value </w:t>
      </w:r>
      <w:r>
        <w:rPr>
          <w:rFonts w:ascii="Times New Roman" w:hAnsi="Times New Roman"/>
          <w:b w:val="0"/>
          <w:sz w:val="24"/>
        </w:rPr>
        <w:t xml:space="preserve">为拥有该标签的用户集合。推荐时，系统根据目标用户画像中的 </w:t>
      </w:r>
      <w:r>
        <w:rPr>
          <w:rFonts w:eastAsia="宋体"/>
          <w:b w:val="0"/>
          <w:sz w:val="24"/>
        </w:rPr>
        <w:t xml:space="preserve">Top-K </w:t>
      </w:r>
      <w:r>
        <w:rPr>
          <w:rFonts w:ascii="Times New Roman" w:hAnsi="Times New Roman"/>
          <w:b w:val="0"/>
          <w:sz w:val="24"/>
        </w:rPr>
        <w:t>标签读取多个倒排集合并合并候选用户，减少对全量用户逐一计算相似度的开销。</w:t>
      </w:r>
    </w:p>
    <w:p ns2:paraId="00C32DDB">
      <w:pPr>
        <w:widowControl/>
        <w:spacing w:before="0" w:after="0" w:line="400" w:lineRule="exact"/>
        <w:ind w:firstLine="480"/>
        <w:jc w:val="both"/>
      </w:pPr>
      <w:r>
        <w:rPr>
          <w:rFonts w:ascii="Times New Roman" w:hAnsi="Times New Roman"/>
          <w:b w:val="0"/>
          <w:sz w:val="24"/>
        </w:rPr>
        <w:t xml:space="preserve">系统典型缓存数据包括标签倒排集合、用户画像缓存和推荐结果缓存，如表 </w:t>
      </w:r>
      <w:r>
        <w:rPr>
          <w:rFonts w:eastAsia="宋体"/>
          <w:b w:val="0"/>
          <w:sz w:val="24"/>
        </w:rPr>
        <w:t xml:space="preserve">4-8 </w:t>
      </w:r>
      <w:r>
        <w:rPr>
          <w:rFonts w:ascii="Times New Roman" w:hAnsi="Times New Roman"/>
          <w:b w:val="0"/>
          <w:sz w:val="24"/>
        </w:rPr>
        <w:t>所示。</w:t>
      </w:r>
      <w:r>
        <w:rPr>
          <w:rFonts w:eastAsia="宋体"/>
          <w:b w:val="0"/>
          <w:sz w:val="24"/>
        </w:rPr>
        <w:t xml:space="preserve">MySQL </w:t>
      </w:r>
      <w:r>
        <w:rPr>
          <w:rFonts w:ascii="Times New Roman" w:hAnsi="Times New Roman"/>
          <w:b w:val="0"/>
          <w:sz w:val="24"/>
        </w:rPr>
        <w:t>仍是系统主数据来源，</w:t>
      </w:r>
      <w:r>
        <w:rPr>
          <w:rFonts w:eastAsia="宋体"/>
          <w:b w:val="0"/>
          <w:sz w:val="24"/>
        </w:rPr>
        <w:t xml:space="preserve">Redis </w:t>
      </w:r>
      <w:r>
        <w:rPr>
          <w:rFonts w:ascii="Times New Roman" w:hAnsi="Times New Roman"/>
          <w:b w:val="0"/>
          <w:sz w:val="24"/>
        </w:rPr>
        <w:t xml:space="preserve">承担读取加速和索引缓存职责。当缓存缺失或索引需要重建时，系统可根据 </w:t>
      </w:r>
      <w:r>
        <w:rPr>
          <w:rFonts w:eastAsia="宋体"/>
          <w:b w:val="0"/>
          <w:sz w:val="24"/>
        </w:rPr>
        <w:t xml:space="preserve">MySQL </w:t>
      </w:r>
      <w:r>
        <w:rPr>
          <w:rFonts w:ascii="Times New Roman" w:hAnsi="Times New Roman"/>
          <w:b w:val="0"/>
          <w:sz w:val="24"/>
        </w:rPr>
        <w:t>中的用户标签关系重新生成画像和倒排索引。</w:t>
      </w:r>
    </w:p>
    <w:p ns2:paraId="78FE0519">
      <w:pPr>
        <w:keepNext/>
        <w:widowControl/>
        <w:spacing w:before="0" w:after="0" w:line="400" w:lineRule="exact"/>
        <w:jc w:val="center"/>
      </w:pPr>
      <w:r>
        <w:rPr>
          <w:rFonts w:ascii="Times New Roman" w:hAnsi="Times New Roman"/>
          <w:b w:val="0"/>
          <w:sz w:val="21"/>
        </w:rPr>
        <w:t>表</w:t>
      </w:r>
      <w:r>
        <w:rPr>
          <w:rFonts w:eastAsia="宋体"/>
          <w:b w:val="0"/>
          <w:sz w:val="21"/>
        </w:rPr>
        <w:t xml:space="preserve">4-8 Redis </w:t>
      </w:r>
      <w:r>
        <w:rPr>
          <w:rFonts w:ascii="Times New Roman" w:hAnsi="Times New Roman"/>
          <w:b w:val="0"/>
          <w:sz w:val="21"/>
        </w:rPr>
        <w:t>数据设计说明</w:t>
      </w:r>
    </w:p>
    <w:tbl>
      <w:tblPr>
        <w:tblStyle w:val="19"/>
        <w:tblW w:w="9071" w:type="dxa"/>
        <w:jc w:val="center"/>
        <w:tblLayout w:type="fixed"/>
        <w:tblCellMar>
          <w:top w:w="60" w:type="dxa"/>
          <w:left w:w="60" w:type="dxa"/>
          <w:bottom w:w="60" w:type="dxa"/>
          <w:right w:w="60" w:type="dxa"/>
        </w:tblCellMar>
      </w:tblPr>
      <w:tblGrid>
        <w:gridCol w:w="2272"/>
        <w:gridCol w:w="3430"/>
        <w:gridCol w:w="3369"/>
      </w:tblGrid>
      <w:tr ns2:paraId="3023BD9C">
        <w:trPr>
          <w:cantSplit/>
          <w:tblHeader/>
          <w:jc w:val="center"/>
        </w:trPr>
        <w:tc>
          <w:tcPr>
            <w:tcW w:w="2272" w:type="dxa"/>
            <w:tcBorders>
              <w:top w:val="single" w:color="000000" w:sz="12" w:space="0"/>
              <w:bottom w:val="single" w:color="000000" w:sz="4" w:space="0"/>
            </w:tcBorders>
            <w:shd w:val="clear" w:color="auto" w:fill="FFFFFF"/>
            <w:vAlign w:val="center"/>
          </w:tcPr>
          <w:p ns2:paraId="3313D9D0">
            <w:pPr>
              <w:spacing w:before="60" w:after="60" w:line="240" w:lineRule="exact"/>
              <w:jc w:val="center"/>
              <w:rPr>
                <w:b w:val="0"/>
                <w:color w:val="000000"/>
              </w:rPr>
            </w:pPr>
            <w:r>
              <w:rPr>
                <w:rFonts w:ascii="Times New Roman" w:hAnsi="Times New Roman"/>
                <w:b w:val="0"/>
                <w:color w:val="000000"/>
                <w:sz w:val="21"/>
                <w:szCs w:val="22"/>
              </w:rPr>
              <w:t>数据类型</w:t>
            </w:r>
          </w:p>
        </w:tc>
        <w:tc>
          <w:tcPr>
            <w:tcW w:w="3430" w:type="dxa"/>
            <w:tcBorders>
              <w:top w:val="single" w:color="000000" w:sz="12" w:space="0"/>
              <w:bottom w:val="single" w:color="000000" w:sz="4" w:space="0"/>
            </w:tcBorders>
            <w:shd w:val="clear" w:color="auto" w:fill="FFFFFF"/>
            <w:vAlign w:val="center"/>
          </w:tcPr>
          <w:p ns2:paraId="40774E70">
            <w:pPr>
              <w:spacing w:before="60" w:after="60" w:line="240" w:lineRule="exact"/>
              <w:jc w:val="center"/>
              <w:rPr>
                <w:b w:val="0"/>
                <w:color w:val="000000"/>
              </w:rPr>
            </w:pPr>
            <w:r>
              <w:rPr>
                <w:rFonts w:eastAsia="宋体"/>
                <w:b w:val="0"/>
                <w:color w:val="000000"/>
                <w:sz w:val="21"/>
                <w:szCs w:val="22"/>
              </w:rPr>
              <w:t xml:space="preserve">Key </w:t>
            </w:r>
            <w:r>
              <w:rPr>
                <w:rFonts w:ascii="Times New Roman" w:hAnsi="Times New Roman"/>
                <w:b w:val="0"/>
                <w:color w:val="000000"/>
                <w:sz w:val="21"/>
                <w:szCs w:val="22"/>
              </w:rPr>
              <w:t>形式</w:t>
            </w:r>
          </w:p>
        </w:tc>
        <w:tc>
          <w:tcPr>
            <w:tcW w:w="3369" w:type="dxa"/>
            <w:tcBorders>
              <w:top w:val="single" w:color="000000" w:sz="12" w:space="0"/>
              <w:bottom w:val="single" w:color="000000" w:sz="4" w:space="0"/>
            </w:tcBorders>
            <w:shd w:val="clear" w:color="auto" w:fill="FFFFFF"/>
            <w:vAlign w:val="center"/>
          </w:tcPr>
          <w:p ns2:paraId="0B06AA5F">
            <w:pPr>
              <w:spacing w:before="60" w:after="60" w:line="240" w:lineRule="exact"/>
              <w:jc w:val="center"/>
              <w:rPr>
                <w:b w:val="0"/>
                <w:color w:val="000000"/>
              </w:rPr>
            </w:pPr>
            <w:r>
              <w:rPr>
                <w:rFonts w:ascii="Times New Roman" w:hAnsi="Times New Roman"/>
                <w:b w:val="0"/>
                <w:color w:val="000000"/>
                <w:sz w:val="21"/>
                <w:szCs w:val="22"/>
              </w:rPr>
              <w:t>用途</w:t>
            </w:r>
          </w:p>
        </w:tc>
      </w:tr>
      <w:tr ns2:paraId="15F77CB1">
        <w:trPr>
          <w:cantSplit/>
          <w:jc w:val="center"/>
        </w:trPr>
        <w:tc>
          <w:tcPr>
            <w:tcW w:w="2272" w:type="dxa"/>
            <w:tcBorders>
              <w:top w:val="single" w:color="000000" w:sz="4" w:space="0"/>
            </w:tcBorders>
            <w:shd w:val="clear" w:color="auto" w:fill="FFFFFF"/>
            <w:vAlign w:val="center"/>
          </w:tcPr>
          <w:p ns2:paraId="5D97E072">
            <w:pPr>
              <w:spacing w:before="60" w:after="60" w:line="240" w:lineRule="exact"/>
              <w:jc w:val="center"/>
              <w:rPr>
                <w:b w:val="0"/>
                <w:color w:val="000000"/>
              </w:rPr>
            </w:pPr>
            <w:r>
              <w:rPr>
                <w:rFonts w:ascii="Times New Roman" w:hAnsi="Times New Roman"/>
                <w:b w:val="0"/>
                <w:color w:val="000000"/>
                <w:sz w:val="21"/>
                <w:szCs w:val="22"/>
              </w:rPr>
              <w:t>标签倒排集合</w:t>
            </w:r>
          </w:p>
        </w:tc>
        <w:tc>
          <w:tcPr>
            <w:tcW w:w="3430" w:type="dxa"/>
            <w:tcBorders>
              <w:top w:val="single" w:color="000000" w:sz="4" w:space="0"/>
            </w:tcBorders>
            <w:shd w:val="clear" w:color="auto" w:fill="FFFFFF"/>
            <w:vAlign w:val="center"/>
          </w:tcPr>
          <w:p ns2:paraId="25A27737">
            <w:pPr>
              <w:spacing w:before="60" w:after="60" w:line="240" w:lineRule="exact"/>
              <w:jc w:val="center"/>
              <w:rPr>
                <w:b w:val="0"/>
                <w:color w:val="000000"/>
              </w:rPr>
            </w:pPr>
            <w:r>
              <w:rPr>
                <w:rFonts w:eastAsia="宋体"/>
                <w:b w:val="0"/>
                <w:color w:val="000000"/>
                <w:sz w:val="21"/>
                <w:szCs w:val="22"/>
              </w:rPr>
              <w:t>recall:inv:tag:{tagId}</w:t>
            </w:r>
          </w:p>
        </w:tc>
        <w:tc>
          <w:tcPr>
            <w:tcW w:w="3369" w:type="dxa"/>
            <w:tcBorders>
              <w:top w:val="single" w:color="000000" w:sz="4" w:space="0"/>
            </w:tcBorders>
            <w:shd w:val="clear" w:color="auto" w:fill="FFFFFF"/>
            <w:vAlign w:val="center"/>
          </w:tcPr>
          <w:p ns2:paraId="76F3DD79">
            <w:pPr>
              <w:spacing w:before="60" w:after="60" w:line="240" w:lineRule="exact"/>
              <w:jc w:val="center"/>
              <w:rPr>
                <w:b w:val="0"/>
                <w:color w:val="000000"/>
              </w:rPr>
            </w:pPr>
            <w:r>
              <w:rPr>
                <w:rFonts w:ascii="Times New Roman" w:hAnsi="Times New Roman"/>
                <w:b w:val="0"/>
                <w:color w:val="000000"/>
                <w:sz w:val="21"/>
                <w:szCs w:val="22"/>
              </w:rPr>
              <w:t>根据核心标签召回候选用户</w:t>
            </w:r>
          </w:p>
        </w:tc>
      </w:tr>
      <w:tr ns2:paraId="11C2BB8C">
        <w:trPr>
          <w:cantSplit/>
          <w:jc w:val="center"/>
        </w:trPr>
        <w:tc>
          <w:tcPr>
            <w:tcW w:w="2272" w:type="dxa"/>
            <w:shd w:val="clear" w:color="auto" w:fill="FFFFFF"/>
            <w:vAlign w:val="center"/>
          </w:tcPr>
          <w:p ns2:paraId="01EF0949">
            <w:pPr>
              <w:spacing w:before="60" w:after="60" w:line="240" w:lineRule="exact"/>
              <w:jc w:val="center"/>
              <w:rPr>
                <w:b w:val="0"/>
                <w:color w:val="000000"/>
              </w:rPr>
            </w:pPr>
            <w:r>
              <w:rPr>
                <w:rFonts w:ascii="Times New Roman" w:hAnsi="Times New Roman"/>
                <w:b w:val="0"/>
                <w:color w:val="000000"/>
                <w:sz w:val="21"/>
                <w:szCs w:val="22"/>
              </w:rPr>
              <w:t>用户画像缓存</w:t>
            </w:r>
          </w:p>
        </w:tc>
        <w:tc>
          <w:tcPr>
            <w:tcW w:w="3430" w:type="dxa"/>
            <w:shd w:val="clear" w:color="auto" w:fill="FFFFFF"/>
            <w:vAlign w:val="center"/>
          </w:tcPr>
          <w:p ns2:paraId="27CDB431">
            <w:pPr>
              <w:spacing w:before="60" w:after="60" w:line="240" w:lineRule="exact"/>
              <w:jc w:val="center"/>
              <w:rPr>
                <w:b w:val="0"/>
                <w:color w:val="000000"/>
              </w:rPr>
            </w:pPr>
            <w:r>
              <w:rPr>
                <w:rFonts w:eastAsia="宋体"/>
                <w:b w:val="0"/>
                <w:color w:val="000000"/>
                <w:sz w:val="21"/>
                <w:szCs w:val="22"/>
              </w:rPr>
              <w:t>profile:cache:user:{userId}</w:t>
            </w:r>
          </w:p>
        </w:tc>
        <w:tc>
          <w:tcPr>
            <w:tcW w:w="3369" w:type="dxa"/>
            <w:shd w:val="clear" w:color="auto" w:fill="FFFFFF"/>
            <w:vAlign w:val="center"/>
          </w:tcPr>
          <w:p ns2:paraId="4C9E32EC">
            <w:pPr>
              <w:spacing w:before="60" w:after="60" w:line="240" w:lineRule="exact"/>
              <w:jc w:val="center"/>
              <w:rPr>
                <w:b w:val="0"/>
                <w:color w:val="000000"/>
              </w:rPr>
            </w:pPr>
            <w:r>
              <w:rPr>
                <w:rFonts w:ascii="Times New Roman" w:hAnsi="Times New Roman"/>
                <w:b w:val="0"/>
                <w:color w:val="000000"/>
                <w:sz w:val="21"/>
                <w:szCs w:val="22"/>
              </w:rPr>
              <w:t xml:space="preserve">缓存画像权重向量和 </w:t>
            </w:r>
            <w:r>
              <w:rPr>
                <w:rFonts w:eastAsia="宋体"/>
                <w:b w:val="0"/>
                <w:color w:val="000000"/>
                <w:sz w:val="21"/>
                <w:szCs w:val="22"/>
              </w:rPr>
              <w:t xml:space="preserve">Top-K </w:t>
            </w:r>
            <w:r>
              <w:rPr>
                <w:rFonts w:ascii="Times New Roman" w:hAnsi="Times New Roman"/>
                <w:b w:val="0"/>
                <w:color w:val="000000"/>
                <w:sz w:val="21"/>
                <w:szCs w:val="22"/>
              </w:rPr>
              <w:t>标签</w:t>
            </w:r>
          </w:p>
        </w:tc>
      </w:tr>
      <w:tr ns2:paraId="1C41CDBF">
        <w:trPr>
          <w:cantSplit/>
          <w:jc w:val="center"/>
        </w:trPr>
        <w:tc>
          <w:tcPr>
            <w:tcW w:w="2272" w:type="dxa"/>
            <w:tcBorders>
              <w:bottom w:val="single" w:color="000000" w:sz="12" w:space="0"/>
            </w:tcBorders>
            <w:shd w:val="clear" w:color="auto" w:fill="FFFFFF"/>
            <w:vAlign w:val="center"/>
          </w:tcPr>
          <w:p ns2:paraId="1D1CDDA1">
            <w:pPr>
              <w:spacing w:before="60" w:after="60" w:line="240" w:lineRule="exact"/>
              <w:jc w:val="center"/>
              <w:rPr>
                <w:b w:val="0"/>
                <w:color w:val="000000"/>
              </w:rPr>
            </w:pPr>
            <w:r>
              <w:rPr>
                <w:rFonts w:ascii="Times New Roman" w:hAnsi="Times New Roman"/>
                <w:b w:val="0"/>
                <w:color w:val="000000"/>
                <w:sz w:val="21"/>
                <w:szCs w:val="22"/>
              </w:rPr>
              <w:t>推荐结果缓存</w:t>
            </w:r>
          </w:p>
        </w:tc>
        <w:tc>
          <w:tcPr>
            <w:tcW w:w="3430" w:type="dxa"/>
            <w:tcBorders>
              <w:bottom w:val="single" w:color="000000" w:sz="12" w:space="0"/>
            </w:tcBorders>
            <w:shd w:val="clear" w:color="auto" w:fill="FFFFFF"/>
            <w:vAlign w:val="center"/>
          </w:tcPr>
          <w:p ns2:paraId="2782D8F3">
            <w:pPr>
              <w:spacing w:before="60" w:after="60" w:line="240" w:lineRule="exact"/>
              <w:jc w:val="center"/>
              <w:rPr>
                <w:b w:val="0"/>
                <w:color w:val="000000"/>
              </w:rPr>
            </w:pPr>
            <w:r>
              <w:rPr>
                <w:rFonts w:eastAsia="宋体"/>
                <w:b w:val="0"/>
                <w:color w:val="000000"/>
                <w:sz w:val="21"/>
                <w:szCs w:val="22"/>
              </w:rPr>
              <w:t>recommendation:detail:{userId}</w:t>
            </w:r>
          </w:p>
        </w:tc>
        <w:tc>
          <w:tcPr>
            <w:tcW w:w="3369" w:type="dxa"/>
            <w:tcBorders>
              <w:bottom w:val="single" w:color="000000" w:sz="12" w:space="0"/>
            </w:tcBorders>
            <w:shd w:val="clear" w:color="auto" w:fill="FFFFFF"/>
            <w:vAlign w:val="center"/>
          </w:tcPr>
          <w:p ns2:paraId="355FE5F8">
            <w:pPr>
              <w:spacing w:before="60" w:after="60" w:line="240" w:lineRule="exact"/>
              <w:jc w:val="center"/>
              <w:rPr>
                <w:b w:val="0"/>
                <w:color w:val="000000"/>
              </w:rPr>
            </w:pPr>
            <w:r>
              <w:rPr>
                <w:rFonts w:ascii="Times New Roman" w:hAnsi="Times New Roman"/>
                <w:b w:val="0"/>
                <w:color w:val="000000"/>
                <w:sz w:val="21"/>
                <w:szCs w:val="22"/>
              </w:rPr>
              <w:t>缓存推荐详情，减少重复查询</w:t>
            </w:r>
          </w:p>
        </w:tc>
      </w:tr>
    </w:tbl>
    <w:p ns2:paraId="269CEA4E">
      <w:pPr>
        <w:widowControl/>
        <w:spacing w:before="0" w:after="120" w:line="20" w:lineRule="exact"/>
      </w:pPr>
    </w:p>
    <w:p ns2:paraId="2F4861A8">
      <w:pPr>
        <w:pStyle w:val="42"/>
        <w:keepNext/>
        <w:keepLines/>
        <w:widowControl/>
      </w:pPr>
      <w:bookmarkStart w:id="90" w:name="_TocLCJ035"/>
      <w:r>
        <w:rPr>
          <w:rFonts w:ascii="Times New Roman" w:hAnsi="Times New Roman"/>
          <w:b w:val="0"/>
          <w:sz w:val="30"/>
        </w:rPr>
        <w:t>本章小结</w:t>
      </w:r>
      <w:bookmarkEnd w:id="90"/>
    </w:p>
    <w:p ns2:paraId="3542C2C2">
      <w:pPr>
        <w:widowControl/>
        <w:spacing w:before="0" w:after="0" w:line="400" w:lineRule="exact"/>
        <w:ind w:firstLine="480"/>
        <w:jc w:val="both"/>
      </w:pPr>
      <w:r>
        <w:rPr>
          <w:rFonts w:ascii="Times New Roman" w:hAnsi="Times New Roman"/>
          <w:b w:val="0"/>
          <w:sz w:val="24"/>
        </w:rPr>
        <w:t xml:space="preserve">本章给出了系统的概要设计。系统采用 </w:t>
      </w:r>
      <w:r>
        <w:rPr>
          <w:rFonts w:eastAsia="宋体"/>
          <w:b w:val="0"/>
          <w:sz w:val="24"/>
        </w:rPr>
        <w:t xml:space="preserve">Spring Boot </w:t>
      </w:r>
      <w:r>
        <w:rPr>
          <w:rFonts w:ascii="Times New Roman" w:hAnsi="Times New Roman"/>
          <w:b w:val="0"/>
          <w:sz w:val="24"/>
        </w:rPr>
        <w:t xml:space="preserve">单体分层架构，功能上围绕校园用户匹配推荐展开；核心流程图说明了一次推荐请求从画像生成到反馈更新的执行顺序。数据存储部分用 </w:t>
      </w:r>
      <w:r>
        <w:rPr>
          <w:rFonts w:eastAsia="宋体"/>
          <w:b w:val="0"/>
          <w:sz w:val="24"/>
        </w:rPr>
        <w:t xml:space="preserve">ER </w:t>
      </w:r>
      <w:r>
        <w:rPr>
          <w:rFonts w:ascii="Times New Roman" w:hAnsi="Times New Roman"/>
          <w:b w:val="0"/>
          <w:sz w:val="24"/>
        </w:rPr>
        <w:t xml:space="preserve">图说明实体关系，再用物理模型和表结构说明 </w:t>
      </w:r>
      <w:r>
        <w:rPr>
          <w:rFonts w:eastAsia="宋体"/>
          <w:b w:val="0"/>
          <w:sz w:val="24"/>
        </w:rPr>
        <w:t xml:space="preserve">MySQL </w:t>
      </w:r>
      <w:r>
        <w:rPr>
          <w:rFonts w:ascii="Times New Roman" w:hAnsi="Times New Roman"/>
          <w:b w:val="0"/>
          <w:sz w:val="24"/>
        </w:rPr>
        <w:t>中的落表方式。</w:t>
      </w:r>
      <w:r>
        <w:rPr>
          <w:rFonts w:eastAsia="宋体"/>
          <w:b w:val="0"/>
          <w:sz w:val="24"/>
        </w:rPr>
        <w:t xml:space="preserve">Redis </w:t>
      </w:r>
      <w:r>
        <w:rPr>
          <w:rFonts w:ascii="Times New Roman" w:hAnsi="Times New Roman"/>
          <w:b w:val="0"/>
          <w:sz w:val="24"/>
        </w:rPr>
        <w:t>主要承担倒排召回和画像缓存任务。</w:t>
      </w:r>
    </w:p>
    <w:p ns2:paraId="732D0BA8">
      <w:pPr>
        <w:widowControl/>
        <w:spacing w:before="0" w:after="0" w:line="400" w:lineRule="exact"/>
        <w:ind w:firstLine="480"/>
        <w:jc w:val="both"/>
      </w:pPr>
      <w:r>
        <w:rPr>
          <w:rFonts w:ascii="Times New Roman" w:hAnsi="Times New Roman"/>
          <w:sz w:val="24"/>
        </w:rPr>
        <w:t xml:space="preserve">通过本章设计可以看出，系统的重点不是单独完成某个算法函数，而是把推荐计算所需的数据、缓存、结果、解释和反馈组织成连续链路。用户基础信息和标签关系提供画像输入，画像和倒排索引支撑候选召回，推荐结果和推荐解释保存计算证据，用户反馈再回到画像更新。这样的设计能够支撑后续实现章节中的模块拆分，也能为第 </w:t>
      </w:r>
      <w:r>
        <w:rPr>
          <w:rFonts w:eastAsia="宋体"/>
          <w:sz w:val="24"/>
        </w:rPr>
        <w:t xml:space="preserve">6 </w:t>
      </w:r>
      <w:r>
        <w:rPr>
          <w:rFonts w:ascii="Times New Roman" w:hAnsi="Times New Roman"/>
          <w:sz w:val="24"/>
        </w:rPr>
        <w:t>章测试中的链路复核提供依据。</w:t>
      </w:r>
      <w:r>
        <w:br w:type="page"/>
      </w:r>
    </w:p>
    <w:p ns2:paraId="4D1EA771">
      <w:pPr>
        <w:pStyle w:val="41"/>
        <w:keepNext/>
        <w:keepLines/>
        <w:widowControl/>
      </w:pPr>
      <w:bookmarkStart w:id="91" w:name="toc_v16_1623"/>
      <w:bookmarkStart w:id="92" w:name="toc_1032"/>
      <w:bookmarkStart w:id="93" w:name="_TocLCJ036"/>
      <w:r>
        <w:rPr>
          <w:rFonts w:ascii="Times New Roman" w:hAnsi="Times New Roman"/>
          <w:b w:val="0"/>
          <w:sz w:val="32"/>
        </w:rPr>
        <w:t>校园社交匹配推荐系统详细设计与实现</w:t>
      </w:r>
      <w:bookmarkEnd w:id="91"/>
      <w:bookmarkEnd w:id="92"/>
      <w:bookmarkEnd w:id="93"/>
    </w:p>
    <w:p ns2:paraId="55B74CCD">
      <w:pPr>
        <w:widowControl/>
        <w:spacing w:before="0" w:after="0" w:line="400" w:lineRule="exact"/>
        <w:ind w:firstLine="480"/>
        <w:jc w:val="both"/>
      </w:pPr>
      <w:r>
        <w:rPr>
          <w:rFonts w:ascii="Times New Roman" w:hAnsi="Times New Roman"/>
          <w:b w:val="0"/>
          <w:sz w:val="24"/>
        </w:rPr>
        <w:t>本章在概要设计的基础上，按重点模块说明校园社交匹配推荐系统的详细设计与实现。系统详细设计围绕用户画像构建模块、匹配推荐生成模块、推荐解释与用户反馈模块展开。各模块按照推荐链路的时间顺序组织，先说明业务流程，再说明类协作关系、时序交互过程、关键机制和主要界面效果。</w:t>
      </w:r>
    </w:p>
    <w:p ns2:paraId="4EF0823E">
      <w:pPr>
        <w:widowControl/>
        <w:spacing w:before="0" w:after="0" w:line="400" w:lineRule="exact"/>
        <w:ind w:firstLine="480"/>
        <w:jc w:val="both"/>
      </w:pPr>
      <w:r>
        <w:rPr>
          <w:rFonts w:ascii="Times New Roman" w:hAnsi="Times New Roman"/>
          <w:b w:val="0"/>
          <w:sz w:val="24"/>
        </w:rPr>
        <w:t xml:space="preserve">第 </w:t>
      </w:r>
      <w:r>
        <w:rPr>
          <w:rFonts w:eastAsia="宋体"/>
          <w:b w:val="0"/>
          <w:sz w:val="24"/>
        </w:rPr>
        <w:t xml:space="preserve">5 </w:t>
      </w:r>
      <w:r>
        <w:rPr>
          <w:rFonts w:ascii="Times New Roman" w:hAnsi="Times New Roman"/>
          <w:b w:val="0"/>
          <w:sz w:val="24"/>
        </w:rPr>
        <w:t>章围绕推荐链路中的三个重点模块展开说明。每个模块先给出业务流程，明确输入、处理步骤和数据写入位置；再给出类协作关系和时序交互过程，说明控制器、服务实现、策略组件、数据访问层和缓存组件之间的调用关系；最后结合系统本地运行后的浏览器截图说明主要界面效果。</w:t>
      </w:r>
    </w:p>
    <w:p ns2:paraId="44EEA3A8">
      <w:pPr>
        <w:pStyle w:val="42"/>
        <w:keepNext/>
        <w:keepLines/>
        <w:widowControl/>
      </w:pPr>
      <w:bookmarkStart w:id="94" w:name="toc_v16_1624"/>
      <w:bookmarkStart w:id="95" w:name="toc_1033"/>
      <w:bookmarkStart w:id="96" w:name="_TocLCJ037"/>
      <w:r>
        <w:rPr>
          <w:rFonts w:ascii="Times New Roman" w:hAnsi="Times New Roman"/>
          <w:b w:val="0"/>
          <w:sz w:val="30"/>
        </w:rPr>
        <w:t>用户画像构建模块</w:t>
      </w:r>
      <w:bookmarkEnd w:id="94"/>
      <w:bookmarkEnd w:id="95"/>
      <w:bookmarkEnd w:id="96"/>
    </w:p>
    <w:p ns2:paraId="1082FB1D">
      <w:pPr>
        <w:widowControl/>
        <w:spacing w:before="0" w:after="0" w:line="400" w:lineRule="exact"/>
        <w:ind w:firstLine="480"/>
        <w:jc w:val="both"/>
      </w:pPr>
      <w:r>
        <w:rPr>
          <w:rFonts w:ascii="Times New Roman" w:hAnsi="Times New Roman"/>
          <w:b w:val="0"/>
          <w:sz w:val="24"/>
        </w:rPr>
        <w:t xml:space="preserve">用户画像构建模块负责将用户标签关系转换为可计算的兴趣权重向量。画像结果既是候选召回和相似度排序的输入，也是推荐解释的重要证据来源。因此，该模块不仅需要生成标签权重，还需要保存 </w:t>
      </w:r>
      <w:r>
        <w:rPr>
          <w:rFonts w:eastAsia="宋体"/>
          <w:b w:val="0"/>
          <w:sz w:val="24"/>
        </w:rPr>
        <w:t xml:space="preserve">Top-K </w:t>
      </w:r>
      <w:r>
        <w:rPr>
          <w:rFonts w:ascii="Times New Roman" w:hAnsi="Times New Roman"/>
          <w:b w:val="0"/>
          <w:sz w:val="24"/>
        </w:rPr>
        <w:t>核心标签、画像版本和可序列化的画像数据。</w:t>
      </w:r>
    </w:p>
    <w:p ns2:paraId="7F55E2B7">
      <w:pPr>
        <w:widowControl/>
        <w:spacing w:before="0" w:after="0" w:line="400" w:lineRule="exact"/>
        <w:ind w:firstLine="480"/>
        <w:jc w:val="both"/>
      </w:pPr>
      <w:r>
        <w:rPr>
          <w:rFonts w:ascii="Times New Roman" w:hAnsi="Times New Roman"/>
          <w:b w:val="0"/>
          <w:sz w:val="24"/>
        </w:rPr>
        <w:t xml:space="preserve">用户画像构建模块的业务流程如图 </w:t>
      </w:r>
      <w:r>
        <w:rPr>
          <w:rFonts w:eastAsia="宋体"/>
          <w:b w:val="0"/>
          <w:sz w:val="24"/>
        </w:rPr>
        <w:t xml:space="preserve">5-1 </w:t>
      </w:r>
      <w:r>
        <w:rPr>
          <w:rFonts w:ascii="Times New Roman" w:hAnsi="Times New Roman"/>
          <w:b w:val="0"/>
          <w:sz w:val="24"/>
        </w:rPr>
        <w:t xml:space="preserve">所示。系统接收画像构建请求后，首先读取用户标签关系，再按照标签频次、全局区分度、时间衰减和权重种子计算标签权重。权重计算完成后，系统截取 </w:t>
      </w:r>
      <w:r>
        <w:rPr>
          <w:rFonts w:eastAsia="宋体"/>
          <w:b w:val="0"/>
          <w:sz w:val="24"/>
        </w:rPr>
        <w:t xml:space="preserve">Top-K </w:t>
      </w:r>
      <w:r>
        <w:rPr>
          <w:rFonts w:ascii="Times New Roman" w:hAnsi="Times New Roman"/>
          <w:b w:val="0"/>
          <w:sz w:val="24"/>
        </w:rPr>
        <w:t xml:space="preserve">核心标签，生成画像 </w:t>
      </w:r>
      <w:r>
        <w:rPr>
          <w:rFonts w:eastAsia="宋体"/>
          <w:b w:val="0"/>
          <w:sz w:val="24"/>
        </w:rPr>
        <w:t xml:space="preserve">JSON </w:t>
      </w:r>
      <w:r>
        <w:rPr>
          <w:rFonts w:ascii="Times New Roman" w:hAnsi="Times New Roman"/>
          <w:b w:val="0"/>
          <w:sz w:val="24"/>
        </w:rPr>
        <w:t xml:space="preserve">和核心标签 </w:t>
      </w:r>
      <w:r>
        <w:rPr>
          <w:rFonts w:eastAsia="宋体"/>
          <w:b w:val="0"/>
          <w:sz w:val="24"/>
        </w:rPr>
        <w:t>JSON</w:t>
      </w:r>
      <w:r>
        <w:rPr>
          <w:rFonts w:ascii="Times New Roman" w:hAnsi="Times New Roman"/>
          <w:b w:val="0"/>
          <w:sz w:val="24"/>
        </w:rPr>
        <w:t xml:space="preserve">，并将结果保存到 </w:t>
      </w:r>
      <w:r>
        <w:rPr>
          <w:rFonts w:eastAsia="宋体"/>
          <w:b w:val="0"/>
          <w:sz w:val="24"/>
        </w:rPr>
        <w:t xml:space="preserve">MySQL </w:t>
      </w:r>
      <w:r>
        <w:rPr>
          <w:rFonts w:ascii="Times New Roman" w:hAnsi="Times New Roman"/>
          <w:b w:val="0"/>
          <w:sz w:val="24"/>
        </w:rPr>
        <w:t xml:space="preserve">和 </w:t>
      </w:r>
      <w:r>
        <w:rPr>
          <w:rFonts w:eastAsia="宋体"/>
          <w:b w:val="0"/>
          <w:sz w:val="24"/>
        </w:rPr>
        <w:t xml:space="preserve">Redis </w:t>
      </w:r>
      <w:r>
        <w:rPr>
          <w:rFonts w:ascii="Times New Roman" w:hAnsi="Times New Roman"/>
          <w:b w:val="0"/>
          <w:sz w:val="24"/>
        </w:rPr>
        <w:t>中。</w:t>
      </w:r>
    </w:p>
    <w:p ns2:paraId="40FEB403">
      <w:pPr>
        <w:keepNext/>
        <w:keepLines/>
        <w:widowControl/>
        <w:spacing w:before="160" w:after="60"/>
        <w:jc w:val="center"/>
      </w:pPr>
      <w:r>
        <w:drawing>
          <ns7:inline distT="0" distB="0" distL="0" distR="0">
            <ns7:extent cx="5669280" cy="2376805"/>
            <ns7:effectExtent l="0" t="0" r="0" b="0"/>
            <ns7:docPr id="11" name="Picture 10"/>
            <ns7:cNvGraphicFramePr>
              <ns8:graphicFrameLocks noChangeAspect="1"/>
            </ns7:cNvGraphicFramePr>
            <ns8:graphic>
              <ns8:graphicData uri="http://schemas.openxmlformats.org/drawingml/2006/picture">
                <ns9:pic>
                  <ns9:nvPicPr>
                    <ns9:cNvPr id="11" name="Picture 10"/>
                    <ns9:cNvPicPr>
                      <ns8:picLocks noChangeAspect="1" noChangeArrowheads="1"/>
                    </ns9:cNvPicPr>
                  </ns9:nvPicPr>
                  <ns9:blipFill>
                    <ns8:blip ns5:embed="rId69"/>
                    <ns8:stretch>
                      <ns8:fillRect/>
                    </ns8:stretch>
                  </ns9:blipFill>
                  <ns9:spPr>
                    <ns8:xfrm>
                      <ns8:off x="0" y="0"/>
                      <ns8:ext cx="5669280" cy="2376805"/>
                    </ns8:xfrm>
                    <ns8:prstGeom prst="rect">
                      <ns8:avLst/>
                    </ns8:prstGeom>
                    <ns8:noFill/>
                  </ns9:spPr>
                </ns9:pic>
              </ns8:graphicData>
            </ns8:graphic>
          </ns7:inline>
        </w:drawing>
      </w:r>
    </w:p>
    <w:p ns2:paraId="4E7784AF">
      <w:pPr>
        <w:keepLines/>
        <w:widowControl/>
        <w:spacing w:before="0" w:after="0" w:line="400" w:lineRule="exact"/>
        <w:jc w:val="center"/>
      </w:pPr>
      <w:r>
        <w:rPr>
          <w:rFonts w:ascii="Times New Roman" w:hAnsi="Times New Roman"/>
          <w:b w:val="0"/>
          <w:sz w:val="21"/>
        </w:rPr>
        <w:t>图</w:t>
      </w:r>
      <w:r>
        <w:rPr>
          <w:rFonts w:eastAsia="宋体"/>
          <w:b w:val="0"/>
          <w:sz w:val="21"/>
        </w:rPr>
        <w:t xml:space="preserve">5-1 </w:t>
      </w:r>
      <w:r>
        <w:rPr>
          <w:rFonts w:ascii="Times New Roman" w:hAnsi="Times New Roman"/>
          <w:b w:val="0"/>
          <w:sz w:val="21"/>
        </w:rPr>
        <w:t>用户画像构建模块业务流程图</w:t>
      </w:r>
    </w:p>
    <w:p ns2:paraId="3DA376BC">
      <w:pPr>
        <w:widowControl/>
        <w:spacing w:before="0" w:after="0" w:line="400" w:lineRule="exact"/>
        <w:ind w:firstLine="480"/>
        <w:jc w:val="both"/>
      </w:pPr>
      <w:r>
        <w:rPr>
          <w:rFonts w:ascii="Times New Roman" w:hAnsi="Times New Roman"/>
          <w:b w:val="0"/>
          <w:sz w:val="24"/>
        </w:rPr>
        <w:t xml:space="preserve">如图 </w:t>
      </w:r>
      <w:r>
        <w:rPr>
          <w:rFonts w:eastAsia="宋体"/>
          <w:b w:val="0"/>
          <w:sz w:val="24"/>
        </w:rPr>
        <w:t xml:space="preserve">5-1 </w:t>
      </w:r>
      <w:r>
        <w:rPr>
          <w:rFonts w:ascii="Times New Roman" w:hAnsi="Times New Roman"/>
          <w:b w:val="0"/>
          <w:sz w:val="24"/>
        </w:rPr>
        <w:t>所示，用户画像构建模块的输入来自用户基础信息和用户标签关系，输出包括画像权重向量、</w:t>
      </w:r>
      <w:r>
        <w:rPr>
          <w:rFonts w:eastAsia="宋体"/>
          <w:b w:val="0"/>
          <w:sz w:val="24"/>
        </w:rPr>
        <w:t xml:space="preserve">Top-K </w:t>
      </w:r>
      <w:r>
        <w:rPr>
          <w:rFonts w:ascii="Times New Roman" w:hAnsi="Times New Roman"/>
          <w:b w:val="0"/>
          <w:sz w:val="24"/>
        </w:rPr>
        <w:t>核心标签和画像缓存。该流程将“数据读取、权重计算、结果保存、缓存写入”分开处理，便于在测试中分别验证标签读取、权重计算和持久化结果。</w:t>
      </w:r>
    </w:p>
    <w:p ns2:paraId="4895CA8D">
      <w:pPr>
        <w:widowControl/>
        <w:spacing w:before="0" w:after="0" w:line="400" w:lineRule="exact"/>
        <w:ind w:firstLine="480"/>
        <w:jc w:val="both"/>
      </w:pPr>
      <w:r>
        <w:rPr>
          <w:rFonts w:ascii="Times New Roman" w:hAnsi="Times New Roman"/>
          <w:b w:val="0"/>
          <w:sz w:val="24"/>
        </w:rPr>
        <w:t xml:space="preserve">用户画像构建模块的类关系如图 </w:t>
      </w:r>
      <w:r>
        <w:rPr>
          <w:rFonts w:eastAsia="宋体"/>
          <w:b w:val="0"/>
          <w:sz w:val="24"/>
        </w:rPr>
        <w:t xml:space="preserve">5-2 </w:t>
      </w:r>
      <w:r>
        <w:rPr>
          <w:rFonts w:ascii="Times New Roman" w:hAnsi="Times New Roman"/>
          <w:b w:val="0"/>
          <w:sz w:val="24"/>
        </w:rPr>
        <w:t>所示。该类图按控制器、服务实现、策略接口、</w:t>
      </w:r>
      <w:r>
        <w:rPr>
          <w:rFonts w:eastAsia="宋体"/>
          <w:b w:val="0"/>
          <w:sz w:val="24"/>
        </w:rPr>
        <w:t xml:space="preserve">Mapper </w:t>
      </w:r>
      <w:r>
        <w:rPr>
          <w:rFonts w:ascii="Times New Roman" w:hAnsi="Times New Roman"/>
          <w:b w:val="0"/>
          <w:sz w:val="24"/>
        </w:rPr>
        <w:t>和缓存仓储展示模块内的主要协作关系，突出关键方法和依赖关系。</w:t>
      </w:r>
    </w:p>
    <w:p ns2:paraId="6CFC600E">
      <w:pPr>
        <w:keepNext/>
        <w:keepLines/>
        <w:widowControl/>
        <w:spacing w:before="160" w:after="60"/>
        <w:jc w:val="center"/>
      </w:pPr>
      <w:r>
        <w:drawing>
          <ns7:inline distT="0" distB="0" distL="0" distR="0">
            <ns7:extent cx="5669280" cy="3427095"/>
            <ns7:effectExtent l="0" t="0" r="0" b="0"/>
            <ns7:docPr id="12" name="Picture 11"/>
            <ns7:cNvGraphicFramePr>
              <ns8:graphicFrameLocks noChangeAspect="1"/>
            </ns7:cNvGraphicFramePr>
            <ns8:graphic>
              <ns8:graphicData uri="http://schemas.openxmlformats.org/drawingml/2006/picture">
                <ns9:pic>
                  <ns9:nvPicPr>
                    <ns9:cNvPr id="12" name="Picture 11"/>
                    <ns9:cNvPicPr>
                      <ns8:picLocks noChangeAspect="1" noChangeArrowheads="1"/>
                    </ns9:cNvPicPr>
                  </ns9:nvPicPr>
                  <ns9:blipFill>
                    <ns8:blip ns5:embed="rId70"/>
                    <ns8:stretch>
                      <ns8:fillRect/>
                    </ns8:stretch>
                  </ns9:blipFill>
                  <ns9:spPr>
                    <ns8:xfrm>
                      <ns8:off x="0" y="0"/>
                      <ns8:ext cx="5669280" cy="3427095"/>
                    </ns8:xfrm>
                    <ns8:prstGeom prst="rect">
                      <ns8:avLst/>
                    </ns8:prstGeom>
                    <ns8:noFill/>
                  </ns9:spPr>
                </ns9:pic>
              </ns8:graphicData>
            </ns8:graphic>
          </ns7:inline>
        </w:drawing>
      </w:r>
    </w:p>
    <w:p ns2:paraId="17F3CFEC">
      <w:pPr>
        <w:keepLines/>
        <w:widowControl/>
        <w:spacing w:before="0" w:after="0" w:line="400" w:lineRule="exact"/>
        <w:jc w:val="center"/>
      </w:pPr>
      <w:r>
        <w:rPr>
          <w:rFonts w:ascii="Times New Roman" w:hAnsi="Times New Roman"/>
          <w:b w:val="0"/>
          <w:sz w:val="21"/>
        </w:rPr>
        <w:t>图</w:t>
      </w:r>
      <w:r>
        <w:rPr>
          <w:rFonts w:eastAsia="宋体"/>
          <w:b w:val="0"/>
          <w:sz w:val="21"/>
        </w:rPr>
        <w:t xml:space="preserve">5-2 </w:t>
      </w:r>
      <w:r>
        <w:rPr>
          <w:rFonts w:ascii="Times New Roman" w:hAnsi="Times New Roman"/>
          <w:b w:val="0"/>
          <w:sz w:val="21"/>
        </w:rPr>
        <w:t>用户画像构建模块类图</w:t>
      </w:r>
    </w:p>
    <w:p ns2:paraId="634F46EF">
      <w:pPr>
        <w:widowControl/>
        <w:spacing w:before="0" w:after="0" w:line="400" w:lineRule="exact"/>
        <w:ind w:firstLine="480"/>
        <w:jc w:val="both"/>
      </w:pPr>
      <w:r>
        <w:rPr>
          <w:rFonts w:ascii="Times New Roman" w:hAnsi="Times New Roman"/>
          <w:b w:val="0"/>
          <w:sz w:val="24"/>
        </w:rPr>
        <w:t xml:space="preserve">如图 </w:t>
      </w:r>
      <w:r>
        <w:rPr>
          <w:rFonts w:eastAsia="宋体"/>
          <w:b w:val="0"/>
          <w:sz w:val="24"/>
        </w:rPr>
        <w:t xml:space="preserve">5-2 </w:t>
      </w:r>
      <w:r>
        <w:rPr>
          <w:rFonts w:ascii="Times New Roman" w:hAnsi="Times New Roman"/>
          <w:b w:val="0"/>
          <w:sz w:val="24"/>
        </w:rPr>
        <w:t>所示，</w:t>
      </w:r>
      <w:r>
        <w:rPr>
          <w:rFonts w:eastAsia="宋体"/>
          <w:b w:val="0"/>
          <w:sz w:val="24"/>
        </w:rPr>
        <w:t xml:space="preserve">ProfileController </w:t>
      </w:r>
      <w:r>
        <w:rPr>
          <w:rFonts w:ascii="Times New Roman" w:hAnsi="Times New Roman"/>
          <w:b w:val="0"/>
          <w:sz w:val="24"/>
        </w:rPr>
        <w:t>接收画像构建或查询请求，</w:t>
      </w:r>
      <w:r>
        <w:rPr>
          <w:rFonts w:eastAsia="宋体"/>
          <w:b w:val="0"/>
          <w:sz w:val="24"/>
        </w:rPr>
        <w:t xml:space="preserve">ProfileServiceImpl </w:t>
      </w:r>
      <w:r>
        <w:rPr>
          <w:rFonts w:ascii="Times New Roman" w:hAnsi="Times New Roman"/>
          <w:b w:val="0"/>
          <w:sz w:val="24"/>
        </w:rPr>
        <w:t xml:space="preserve">负责编排画像构建过程。画像权重计算由 </w:t>
      </w:r>
      <w:r>
        <w:rPr>
          <w:rFonts w:eastAsia="宋体"/>
          <w:b w:val="0"/>
          <w:sz w:val="24"/>
        </w:rPr>
        <w:t xml:space="preserve">ProfileWeightCalculator </w:t>
      </w:r>
      <w:r>
        <w:rPr>
          <w:rFonts w:ascii="Times New Roman" w:hAnsi="Times New Roman"/>
          <w:b w:val="0"/>
          <w:sz w:val="24"/>
        </w:rPr>
        <w:t xml:space="preserve">抽象接口定义，当前实现类为 </w:t>
      </w:r>
      <w:r>
        <w:rPr>
          <w:rFonts w:eastAsia="宋体"/>
          <w:b w:val="0"/>
          <w:sz w:val="24"/>
        </w:rPr>
        <w:t>ImprovedTfIdfProfileWeightCalculator</w:t>
      </w:r>
      <w:r>
        <w:rPr>
          <w:rFonts w:ascii="Times New Roman" w:hAnsi="Times New Roman"/>
          <w:b w:val="0"/>
          <w:sz w:val="24"/>
        </w:rPr>
        <w:t>。</w:t>
      </w:r>
      <w:r>
        <w:rPr>
          <w:rFonts w:eastAsia="宋体"/>
          <w:b w:val="0"/>
          <w:sz w:val="24"/>
        </w:rPr>
        <w:t xml:space="preserve">UserTagRelationMapper </w:t>
      </w:r>
      <w:r>
        <w:rPr>
          <w:rFonts w:ascii="Times New Roman" w:hAnsi="Times New Roman"/>
          <w:b w:val="0"/>
          <w:sz w:val="24"/>
        </w:rPr>
        <w:t>提供用户标签关系，</w:t>
      </w:r>
      <w:r>
        <w:rPr>
          <w:rFonts w:eastAsia="宋体"/>
          <w:b w:val="0"/>
          <w:sz w:val="24"/>
        </w:rPr>
        <w:t xml:space="preserve">UserProfileMapper </w:t>
      </w:r>
      <w:r>
        <w:rPr>
          <w:rFonts w:ascii="Times New Roman" w:hAnsi="Times New Roman"/>
          <w:b w:val="0"/>
          <w:sz w:val="24"/>
        </w:rPr>
        <w:t>保存画像结果，</w:t>
      </w:r>
      <w:r>
        <w:rPr>
          <w:rFonts w:eastAsia="宋体"/>
          <w:b w:val="0"/>
          <w:sz w:val="24"/>
        </w:rPr>
        <w:t xml:space="preserve">ProfileCacheRepository </w:t>
      </w:r>
      <w:r>
        <w:rPr>
          <w:rFonts w:ascii="Times New Roman" w:hAnsi="Times New Roman"/>
          <w:b w:val="0"/>
          <w:sz w:val="24"/>
        </w:rPr>
        <w:t>负责画像缓存读写。该设计使画像计算策略与画像持久化逻辑相互分离，便于后续替换权重算法。</w:t>
      </w:r>
    </w:p>
    <w:p ns2:paraId="23D49A5A">
      <w:pPr>
        <w:widowControl/>
        <w:spacing w:before="0" w:after="0" w:line="400" w:lineRule="exact"/>
        <w:ind w:firstLine="480"/>
        <w:jc w:val="both"/>
      </w:pPr>
      <w:r>
        <w:rPr>
          <w:rFonts w:ascii="Times New Roman" w:hAnsi="Times New Roman"/>
          <w:b w:val="0"/>
          <w:sz w:val="24"/>
        </w:rPr>
        <w:t xml:space="preserve">用户画像生成时序如图 </w:t>
      </w:r>
      <w:r>
        <w:rPr>
          <w:rFonts w:eastAsia="宋体"/>
          <w:b w:val="0"/>
          <w:sz w:val="24"/>
        </w:rPr>
        <w:t xml:space="preserve">5-3 </w:t>
      </w:r>
      <w:r>
        <w:rPr>
          <w:rFonts w:ascii="Times New Roman" w:hAnsi="Times New Roman"/>
          <w:b w:val="0"/>
          <w:sz w:val="24"/>
        </w:rPr>
        <w:t>所示。该时序图将用户、控制器、服务、</w:t>
      </w:r>
      <w:r>
        <w:rPr>
          <w:rFonts w:eastAsia="宋体"/>
          <w:b w:val="0"/>
          <w:sz w:val="24"/>
        </w:rPr>
        <w:t>Mapper</w:t>
      </w:r>
      <w:r>
        <w:rPr>
          <w:rFonts w:ascii="Times New Roman" w:hAnsi="Times New Roman"/>
          <w:b w:val="0"/>
          <w:sz w:val="24"/>
        </w:rPr>
        <w:t>、计算器和存储组件作为主要参与对象，展示画像生成的一次完整调用。</w:t>
      </w:r>
    </w:p>
    <w:p ns2:paraId="657475CE">
      <w:pPr>
        <w:keepNext/>
        <w:keepLines/>
        <w:widowControl/>
        <w:spacing w:before="160" w:after="60"/>
        <w:jc w:val="center"/>
      </w:pPr>
      <w:r>
        <w:drawing>
          <ns7:inline distT="0" distB="0" distL="0" distR="0">
            <ns7:extent cx="5669280" cy="3536315"/>
            <ns7:effectExtent l="0" t="0" r="0" b="0"/>
            <ns7:docPr id="13" name="Picture 12"/>
            <ns7:cNvGraphicFramePr>
              <ns8:graphicFrameLocks noChangeAspect="1"/>
            </ns7:cNvGraphicFramePr>
            <ns8:graphic>
              <ns8:graphicData uri="http://schemas.openxmlformats.org/drawingml/2006/picture">
                <ns9:pic>
                  <ns9:nvPicPr>
                    <ns9:cNvPr id="13" name="Picture 12"/>
                    <ns9:cNvPicPr>
                      <ns8:picLocks noChangeAspect="1" noChangeArrowheads="1"/>
                    </ns9:cNvPicPr>
                  </ns9:nvPicPr>
                  <ns9:blipFill>
                    <ns8:blip ns5:embed="rId71"/>
                    <ns8:stretch>
                      <ns8:fillRect/>
                    </ns8:stretch>
                  </ns9:blipFill>
                  <ns9:spPr>
                    <ns8:xfrm>
                      <ns8:off x="0" y="0"/>
                      <ns8:ext cx="5669280" cy="3536315"/>
                    </ns8:xfrm>
                    <ns8:prstGeom prst="rect">
                      <ns8:avLst/>
                    </ns8:prstGeom>
                    <ns8:noFill/>
                  </ns9:spPr>
                </ns9:pic>
              </ns8:graphicData>
            </ns8:graphic>
          </ns7:inline>
        </w:drawing>
      </w:r>
    </w:p>
    <w:p ns2:paraId="3BD8DB34">
      <w:pPr>
        <w:keepLines/>
        <w:widowControl/>
        <w:spacing w:before="0" w:after="0" w:line="400" w:lineRule="exact"/>
        <w:jc w:val="center"/>
      </w:pPr>
      <w:r>
        <w:rPr>
          <w:rFonts w:ascii="Times New Roman" w:hAnsi="Times New Roman"/>
          <w:b w:val="0"/>
          <w:sz w:val="21"/>
        </w:rPr>
        <w:t>图</w:t>
      </w:r>
      <w:r>
        <w:rPr>
          <w:rFonts w:eastAsia="宋体"/>
          <w:b w:val="0"/>
          <w:sz w:val="21"/>
        </w:rPr>
        <w:t xml:space="preserve">5-3 </w:t>
      </w:r>
      <w:r>
        <w:rPr>
          <w:rFonts w:ascii="Times New Roman" w:hAnsi="Times New Roman"/>
          <w:b w:val="0"/>
          <w:sz w:val="21"/>
        </w:rPr>
        <w:t>用户画像生成时序图</w:t>
      </w:r>
    </w:p>
    <w:p ns2:paraId="131961C0">
      <w:pPr>
        <w:widowControl/>
        <w:spacing w:before="0" w:after="0" w:line="400" w:lineRule="exact"/>
        <w:ind w:firstLine="480"/>
        <w:jc w:val="both"/>
      </w:pPr>
      <w:r>
        <w:rPr>
          <w:rFonts w:ascii="Times New Roman" w:hAnsi="Times New Roman"/>
          <w:b w:val="0"/>
          <w:sz w:val="24"/>
        </w:rPr>
        <w:t xml:space="preserve">用户画像生成过程包括以下步骤。首先，系统读取用户标签关系，获得标签类型、选择时间和权重种子。其次，系统计算标签在用户画像中的权重，并结合时间衰减因子削弱长期未更新标签的影响。再次，系统按权重降序截取 </w:t>
      </w:r>
      <w:r>
        <w:rPr>
          <w:rFonts w:eastAsia="宋体"/>
          <w:b w:val="0"/>
          <w:sz w:val="24"/>
        </w:rPr>
        <w:t xml:space="preserve">Top-K </w:t>
      </w:r>
      <w:r>
        <w:rPr>
          <w:rFonts w:ascii="Times New Roman" w:hAnsi="Times New Roman"/>
          <w:b w:val="0"/>
          <w:sz w:val="24"/>
        </w:rPr>
        <w:t xml:space="preserve">核心标签，生成画像向量。最后，系统将画像 </w:t>
      </w:r>
      <w:r>
        <w:rPr>
          <w:rFonts w:eastAsia="宋体"/>
          <w:b w:val="0"/>
          <w:sz w:val="24"/>
        </w:rPr>
        <w:t>JSON</w:t>
      </w:r>
      <w:r>
        <w:rPr>
          <w:rFonts w:ascii="Times New Roman" w:hAnsi="Times New Roman"/>
          <w:b w:val="0"/>
          <w:sz w:val="24"/>
        </w:rPr>
        <w:t>、</w:t>
      </w:r>
      <w:r>
        <w:rPr>
          <w:rFonts w:eastAsia="宋体"/>
          <w:b w:val="0"/>
          <w:sz w:val="24"/>
        </w:rPr>
        <w:t xml:space="preserve">Top-K </w:t>
      </w:r>
      <w:r>
        <w:rPr>
          <w:rFonts w:ascii="Times New Roman" w:hAnsi="Times New Roman"/>
          <w:b w:val="0"/>
          <w:sz w:val="24"/>
        </w:rPr>
        <w:t xml:space="preserve">标签 </w:t>
      </w:r>
      <w:r>
        <w:rPr>
          <w:rFonts w:eastAsia="宋体"/>
          <w:b w:val="0"/>
          <w:sz w:val="24"/>
        </w:rPr>
        <w:t xml:space="preserve">JSON </w:t>
      </w:r>
      <w:r>
        <w:rPr>
          <w:rFonts w:ascii="Times New Roman" w:hAnsi="Times New Roman"/>
          <w:b w:val="0"/>
          <w:sz w:val="24"/>
        </w:rPr>
        <w:t xml:space="preserve">和画像版本写入数据库，并按需写入 </w:t>
      </w:r>
      <w:r>
        <w:rPr>
          <w:rFonts w:eastAsia="宋体"/>
          <w:b w:val="0"/>
          <w:sz w:val="24"/>
        </w:rPr>
        <w:t xml:space="preserve">Redis </w:t>
      </w:r>
      <w:r>
        <w:rPr>
          <w:rFonts w:ascii="Times New Roman" w:hAnsi="Times New Roman"/>
          <w:b w:val="0"/>
          <w:sz w:val="24"/>
        </w:rPr>
        <w:t>缓存。</w:t>
      </w:r>
    </w:p>
    <w:p ns2:paraId="415B1EB7">
      <w:pPr>
        <w:widowControl/>
        <w:spacing w:before="0" w:after="0" w:line="400" w:lineRule="exact"/>
        <w:ind w:firstLine="480"/>
        <w:jc w:val="both"/>
      </w:pPr>
      <w:r>
        <w:rPr>
          <w:rFonts w:ascii="Times New Roman" w:hAnsi="Times New Roman"/>
          <w:b w:val="0"/>
          <w:sz w:val="24"/>
        </w:rPr>
        <w:t xml:space="preserve">系统采用改进 </w:t>
      </w:r>
      <w:r>
        <w:rPr>
          <w:rFonts w:eastAsia="宋体"/>
          <w:b w:val="0"/>
          <w:sz w:val="24"/>
        </w:rPr>
        <w:t xml:space="preserve">TF-IDF </w:t>
      </w:r>
      <w:r>
        <w:rPr>
          <w:rFonts w:ascii="Times New Roman" w:hAnsi="Times New Roman"/>
          <w:b w:val="0"/>
          <w:sz w:val="24"/>
        </w:rPr>
        <w:t xml:space="preserve">构建画像。设用户 </w:t>
      </w:r>
      <w:r>
        <w:rPr>
          <w:rFonts w:eastAsia="宋体"/>
          <w:b w:val="0"/>
          <w:sz w:val="24"/>
        </w:rPr>
        <w:t xml:space="preserve">u </w:t>
      </w:r>
      <w:r>
        <w:rPr>
          <w:rFonts w:ascii="Times New Roman" w:hAnsi="Times New Roman"/>
          <w:b w:val="0"/>
          <w:sz w:val="24"/>
        </w:rPr>
        <w:t xml:space="preserve">的标签集合为 </w:t>
      </w:r>
      <w:r>
        <w:rPr>
          <w:rFonts w:eastAsia="宋体"/>
          <w:b w:val="0"/>
          <w:sz w:val="24"/>
        </w:rPr>
        <w:t>T_u</w:t>
      </w:r>
      <w:r>
        <w:rPr>
          <w:rFonts w:ascii="Times New Roman" w:hAnsi="Times New Roman"/>
          <w:b w:val="0"/>
          <w:sz w:val="24"/>
        </w:rPr>
        <w:t xml:space="preserve">，标签 </w:t>
      </w:r>
      <w:r>
        <w:rPr>
          <w:rFonts w:eastAsia="宋体"/>
          <w:b w:val="0"/>
          <w:sz w:val="24"/>
        </w:rPr>
        <w:t xml:space="preserve">t </w:t>
      </w:r>
      <w:r>
        <w:rPr>
          <w:rFonts w:ascii="Times New Roman" w:hAnsi="Times New Roman"/>
          <w:b w:val="0"/>
          <w:sz w:val="24"/>
        </w:rPr>
        <w:t xml:space="preserve">的权重为 </w:t>
      </w:r>
      <w:r>
        <w:rPr>
          <w:rFonts w:eastAsia="宋体"/>
          <w:b w:val="0"/>
          <w:sz w:val="24"/>
        </w:rPr>
        <w:t>w(u,t)</w:t>
      </w:r>
      <w:r>
        <w:rPr>
          <w:rFonts w:ascii="Times New Roman" w:hAnsi="Times New Roman"/>
          <w:b w:val="0"/>
          <w:sz w:val="24"/>
        </w:rPr>
        <w:t>，当前权重按式（</w:t>
      </w:r>
      <w:r>
        <w:rPr>
          <w:rFonts w:eastAsia="宋体"/>
          <w:b w:val="0"/>
          <w:sz w:val="24"/>
        </w:rPr>
        <w:t>5-1</w:t>
      </w:r>
      <w:r>
        <w:rPr>
          <w:rFonts w:ascii="Times New Roman" w:hAnsi="Times New Roman"/>
          <w:b w:val="0"/>
          <w:sz w:val="24"/>
        </w:rPr>
        <w:t>）计算：</w:t>
      </w:r>
    </w:p>
    <w:p ns2:paraId="15054351">
      <w:pPr>
        <w:keepLines/>
        <w:widowControl/>
        <w:tabs>
          <w:tab w:val="center" w:pos="4392"/>
          <w:tab w:val="right" w:pos="8856"/>
        </w:tabs>
        <w:spacing w:before="0" w:after="0"/>
        <w:ind w:left="420" w:right="420"/>
        <w:jc w:val="right"/>
      </w:pPr>
      <w:r>
        <w:rPr>
          <w:rFonts w:ascii="Times New Roman" w:hAnsi="Times New Roman"/>
          <w:sz w:val="24"/>
        </w:rPr>
        <w:t>（</w:t>
      </w:r>
      <w:r>
        <w:rPr>
          <w:rFonts w:eastAsia="宋体"/>
          <w:sz w:val="24"/>
        </w:rPr>
        <w:t>5-1</w:t>
      </w:r>
      <w:r>
        <w:rPr>
          <w:rFonts w:ascii="Times New Roman" w:hAnsi="Times New Roman"/>
          <w:sz w:val="24"/>
        </w:rPr>
        <w:t>）</w:t>
      </w:r>
      <ns11:oMath>
        <ns11:r>
          <ns11:rPr/>
          <ns11:t>w(u,t)</ns11:t>
        </ns11:r>
        <ns11:r>
          <ns11:rPr>
            <ns11:nor/>
            <ns11:sty ns11:val="p"/>
          </ns11:rPr>
          <ns11:t xml:space="preserve"> = </ns11:t>
        </ns11:r>
        <ns11:r>
          <ns11:rPr/>
          <ns11:t>tf(u,t)</ns11:t>
        </ns11:r>
        <ns11:r>
          <ns11:rPr>
            <ns11:nor/>
            <ns11:sty ns11:val="p"/>
          </ns11:rPr>
          <ns11:t xml:space="preserve"> </ns11:t>
        </ns11:r>
        <ns11:r>
          <ns11:rPr/>
          <ns11:t>×</ns11:t>
        </ns11:r>
        <ns11:r>
          <ns11:rPr>
            <ns11:nor/>
            <ns11:sty ns11:val="p"/>
          </ns11:rPr>
          <ns11:t xml:space="preserve"> </ns11:t>
        </ns11:r>
        <ns11:r>
          <ns11:rPr/>
          <ns11:t>idf(t)</ns11:t>
        </ns11:r>
        <ns11:r>
          <ns11:rPr>
            <ns11:nor/>
            <ns11:sty ns11:val="p"/>
          </ns11:rPr>
          <ns11:t xml:space="preserve"> </ns11:t>
        </ns11:r>
        <ns11:r>
          <ns11:rPr/>
          <ns11:t>×</ns11:t>
        </ns11:r>
        <ns11:r>
          <ns11:rPr>
            <ns11:nor/>
            <ns11:sty ns11:val="p"/>
          </ns11:rPr>
          <ns11:t xml:space="preserve"> </ns11:t>
        </ns11:r>
        <ns11:r>
          <ns11:rPr/>
          <ns11:t>decay(t)</ns11:t>
        </ns11:r>
        <ns11:r>
          <ns11:rPr>
            <ns11:nor/>
            <ns11:sty ns11:val="p"/>
          </ns11:rPr>
          <ns11:t xml:space="preserve"> </ns11:t>
        </ns11:r>
        <ns11:r>
          <ns11:rPr/>
          <ns11:t>×</ns11:t>
        </ns11:r>
        <ns11:r>
          <ns11:rPr>
            <ns11:nor/>
            <ns11:sty ns11:val="p"/>
          </ns11:rPr>
          <ns11:t xml:space="preserve"> </ns11:t>
        </ns11:r>
        <ns11:r>
          <ns11:rPr/>
          <ns11:t>seed(u,t)</ns11:t>
        </ns11:r>
      </ns11:oMath>
    </w:p>
    <w:p ns2:paraId="1BB05F62">
      <w:pPr>
        <w:widowControl/>
        <w:spacing w:before="0" w:after="0" w:line="400" w:lineRule="exact"/>
        <w:ind w:firstLine="480"/>
        <w:jc w:val="both"/>
      </w:pPr>
      <w:r>
        <w:rPr>
          <w:rFonts w:ascii="Times New Roman" w:hAnsi="Times New Roman"/>
          <w:b w:val="0"/>
          <w:sz w:val="24"/>
        </w:rPr>
        <w:t>其中，</w:t>
      </w:r>
      <w:r>
        <w:rPr>
          <w:rFonts w:eastAsia="宋体"/>
          <w:b w:val="0"/>
          <w:sz w:val="24"/>
        </w:rPr>
        <w:t xml:space="preserve">tf(u,t) </w:t>
      </w:r>
      <w:r>
        <w:rPr>
          <w:rFonts w:ascii="Times New Roman" w:hAnsi="Times New Roman"/>
          <w:b w:val="0"/>
          <w:sz w:val="24"/>
        </w:rPr>
        <w:t>表示标签在用户标签集合中的相对频次，</w:t>
      </w:r>
      <w:r>
        <w:rPr>
          <w:rFonts w:eastAsia="宋体"/>
          <w:b w:val="0"/>
          <w:sz w:val="24"/>
        </w:rPr>
        <w:t xml:space="preserve">idf(t) </w:t>
      </w:r>
      <w:r>
        <w:rPr>
          <w:rFonts w:ascii="Times New Roman" w:hAnsi="Times New Roman"/>
          <w:b w:val="0"/>
          <w:sz w:val="24"/>
        </w:rPr>
        <w:t>表示标签全局区分度，</w:t>
      </w:r>
      <w:r>
        <w:rPr>
          <w:rFonts w:eastAsia="宋体"/>
          <w:b w:val="0"/>
          <w:sz w:val="24"/>
        </w:rPr>
        <w:t xml:space="preserve">decay(t) </w:t>
      </w:r>
      <w:r>
        <w:rPr>
          <w:rFonts w:ascii="Times New Roman" w:hAnsi="Times New Roman"/>
          <w:b w:val="0"/>
          <w:sz w:val="24"/>
        </w:rPr>
        <w:t>表示时间衰减因子，</w:t>
      </w:r>
      <w:r>
        <w:rPr>
          <w:rFonts w:eastAsia="宋体"/>
          <w:b w:val="0"/>
          <w:sz w:val="24"/>
        </w:rPr>
        <w:t xml:space="preserve">seed(u,t) </w:t>
      </w:r>
      <w:r>
        <w:rPr>
          <w:rFonts w:ascii="Times New Roman" w:hAnsi="Times New Roman"/>
          <w:b w:val="0"/>
          <w:sz w:val="24"/>
        </w:rPr>
        <w:t xml:space="preserve">表示用户标签关系中的权重种子。当前实现中保留 </w:t>
      </w:r>
      <w:r>
        <w:rPr>
          <w:rFonts w:eastAsia="宋体"/>
          <w:b w:val="0"/>
          <w:sz w:val="24"/>
        </w:rPr>
        <w:t xml:space="preserve">idf(t) </w:t>
      </w:r>
      <w:r>
        <w:rPr>
          <w:rFonts w:ascii="Times New Roman" w:hAnsi="Times New Roman"/>
          <w:b w:val="0"/>
          <w:sz w:val="24"/>
        </w:rPr>
        <w:t>项，便于接入全局标签分布统计。</w:t>
      </w:r>
    </w:p>
    <w:p ns2:paraId="0A73F153">
      <w:pPr>
        <w:widowControl/>
        <w:spacing w:before="0" w:after="0" w:line="400" w:lineRule="exact"/>
        <w:ind w:firstLine="480"/>
        <w:jc w:val="both"/>
      </w:pPr>
      <w:r>
        <w:rPr>
          <w:rFonts w:ascii="Times New Roman" w:hAnsi="Times New Roman"/>
          <w:b w:val="0"/>
          <w:sz w:val="24"/>
        </w:rPr>
        <w:t>时间衰减因子按式（</w:t>
      </w:r>
      <w:r>
        <w:rPr>
          <w:rFonts w:eastAsia="宋体"/>
          <w:b w:val="0"/>
          <w:sz w:val="24"/>
        </w:rPr>
        <w:t>5-2</w:t>
      </w:r>
      <w:r>
        <w:rPr>
          <w:rFonts w:ascii="Times New Roman" w:hAnsi="Times New Roman"/>
          <w:b w:val="0"/>
          <w:sz w:val="24"/>
        </w:rPr>
        <w:t>）计算：</w:t>
      </w:r>
    </w:p>
    <w:p ns2:paraId="4C1F08FB">
      <w:pPr>
        <w:keepLines/>
        <w:widowControl/>
        <w:tabs>
          <w:tab w:val="center" w:pos="4392"/>
          <w:tab w:val="right" w:pos="8856"/>
        </w:tabs>
        <w:spacing w:before="0" w:after="0"/>
        <w:ind w:left="420" w:right="420"/>
        <w:jc w:val="right"/>
      </w:pPr>
      <w:r>
        <w:rPr>
          <w:rFonts w:ascii="Times New Roman" w:hAnsi="Times New Roman"/>
          <w:sz w:val="24"/>
        </w:rPr>
        <w:t>（</w:t>
      </w:r>
      <w:r>
        <w:rPr>
          <w:rFonts w:eastAsia="宋体"/>
          <w:sz w:val="24"/>
        </w:rPr>
        <w:t>5-2</w:t>
      </w:r>
      <w:r>
        <w:rPr>
          <w:rFonts w:ascii="Times New Roman" w:hAnsi="Times New Roman"/>
          <w:sz w:val="24"/>
        </w:rPr>
        <w:t>）</w:t>
      </w:r>
      <ns11:oMath>
        <ns11:r>
          <ns11:rPr/>
          <ns11:t>decay(t)</ns11:t>
        </ns11:r>
        <ns11:r>
          <ns11:rPr>
            <ns11:nor/>
            <ns11:sty ns11:val="p"/>
          </ns11:rPr>
          <ns11:t xml:space="preserve"> = </ns11:t>
        </ns11:r>
        <ns11:r>
          <ns11:rPr/>
          <ns11:t>exp(−λ</ns11:t>
        </ns11:r>
        <ns11:r>
          <ns11:rPr>
            <ns11:nor/>
            <ns11:sty ns11:val="p"/>
          </ns11:rPr>
          <ns11:t xml:space="preserve"> </ns11:t>
        </ns11:r>
        <ns11:r>
          <ns11:rPr/>
          <ns11:t>×</ns11:t>
        </ns11:r>
        <ns11:r>
          <ns11:rPr>
            <ns11:nor/>
            <ns11:sty ns11:val="p"/>
          </ns11:rPr>
          <ns11:t xml:space="preserve"> </ns11:t>
        </ns11:r>
        <ns11:r>
          <ns11:rPr/>
          <ns11:t>days(t))</ns11:t>
        </ns11:r>
      </ns11:oMath>
    </w:p>
    <w:p ns2:paraId="07D6A601">
      <w:pPr>
        <w:widowControl/>
        <w:spacing w:before="0" w:after="0" w:line="400" w:lineRule="exact"/>
        <w:ind w:firstLine="480"/>
        <w:jc w:val="both"/>
      </w:pPr>
      <w:r>
        <w:rPr>
          <w:rFonts w:ascii="Times New Roman" w:hAnsi="Times New Roman"/>
          <w:b w:val="0"/>
          <w:sz w:val="24"/>
        </w:rPr>
        <w:t>其中，</w:t>
      </w:r>
      <w:r>
        <w:rPr>
          <w:rFonts w:eastAsia="宋体"/>
          <w:b w:val="0"/>
          <w:sz w:val="24"/>
        </w:rPr>
        <w:t xml:space="preserve">days(t) </w:t>
      </w:r>
      <w:r>
        <w:rPr>
          <w:rFonts w:ascii="Times New Roman" w:hAnsi="Times New Roman"/>
          <w:b w:val="0"/>
          <w:sz w:val="24"/>
        </w:rPr>
        <w:t>表示标签选择时间距当前时间的天数，</w:t>
      </w:r>
      <w:r>
        <w:rPr>
          <w:rFonts w:eastAsia="宋体"/>
          <w:b w:val="0"/>
          <w:sz w:val="24"/>
        </w:rPr>
        <w:t xml:space="preserve">λ </w:t>
      </w:r>
      <w:r>
        <w:rPr>
          <w:rFonts w:ascii="Times New Roman" w:hAnsi="Times New Roman"/>
          <w:b w:val="0"/>
          <w:sz w:val="24"/>
        </w:rPr>
        <w:t>表示衰减系数。该机制能够降低长期未更新标签对画像的影响，使画像更贴近用户近期兴趣。</w:t>
      </w:r>
    </w:p>
    <w:p ns2:paraId="02190889">
      <w:pPr>
        <w:widowControl/>
        <w:spacing w:before="0" w:after="0" w:line="400" w:lineRule="exact"/>
        <w:ind w:firstLine="480"/>
        <w:jc w:val="both"/>
      </w:pPr>
      <w:r>
        <w:rPr>
          <w:rFonts w:ascii="Times New Roman" w:hAnsi="Times New Roman"/>
          <w:b w:val="0"/>
          <w:sz w:val="24"/>
        </w:rPr>
        <w:t xml:space="preserve">画像构建后的主要界面效果如图 </w:t>
      </w:r>
      <w:r>
        <w:rPr>
          <w:rFonts w:eastAsia="宋体"/>
          <w:b w:val="0"/>
          <w:sz w:val="24"/>
        </w:rPr>
        <w:t xml:space="preserve">5-4 </w:t>
      </w:r>
      <w:r>
        <w:rPr>
          <w:rFonts w:ascii="Times New Roman" w:hAnsi="Times New Roman"/>
          <w:b w:val="0"/>
          <w:sz w:val="24"/>
        </w:rPr>
        <w:t>所示。该图为系统在本地运行并初始化演示数据后截取的浏览器界面，用于展示首页中推荐对象、匹配标签、规则命中、可信连接原因和分数构成。</w:t>
      </w:r>
    </w:p>
    <w:p ns2:paraId="28D56D21">
      <w:pPr>
        <w:keepNext/>
        <w:keepLines/>
        <w:widowControl/>
        <w:spacing w:before="160" w:after="60"/>
        <w:jc w:val="center"/>
      </w:pPr>
      <w:r>
        <w:drawing>
          <ns7:inline distT="0" distB="0" distL="0" distR="0">
            <ns7:extent cx="5669280" cy="4737100"/>
            <ns7:effectExtent l="0" t="0" r="0" b="0"/>
            <ns7:docPr id="14" name="Picture 13"/>
            <ns7:cNvGraphicFramePr>
              <ns8:graphicFrameLocks noChangeAspect="1"/>
            </ns7:cNvGraphicFramePr>
            <ns8:graphic>
              <ns8:graphicData uri="http://schemas.openxmlformats.org/drawingml/2006/picture">
                <ns9:pic>
                  <ns9:nvPicPr>
                    <ns9:cNvPr id="14" name="Picture 13"/>
                    <ns9:cNvPicPr>
                      <ns8:picLocks noChangeAspect="1" noChangeArrowheads="1"/>
                    </ns9:cNvPicPr>
                  </ns9:nvPicPr>
                  <ns9:blipFill>
                    <ns8:blip ns5:embed="rId72"/>
                    <ns8:stretch>
                      <ns8:fillRect/>
                    </ns8:stretch>
                  </ns9:blipFill>
                  <ns9:spPr>
                    <ns8:xfrm>
                      <ns8:off x="0" y="0"/>
                      <ns8:ext cx="5669280" cy="4737100"/>
                    </ns8:xfrm>
                    <ns8:prstGeom prst="rect">
                      <ns8:avLst/>
                    </ns8:prstGeom>
                    <ns8:noFill/>
                  </ns9:spPr>
                </ns9:pic>
              </ns8:graphicData>
            </ns8:graphic>
          </ns7:inline>
        </w:drawing>
      </w:r>
    </w:p>
    <w:p ns2:paraId="5E7715BA">
      <w:pPr>
        <w:keepLines/>
        <w:widowControl/>
        <w:spacing w:before="0" w:after="0" w:line="400" w:lineRule="exact"/>
        <w:jc w:val="center"/>
      </w:pPr>
      <w:r>
        <w:rPr>
          <w:rFonts w:ascii="Times New Roman" w:hAnsi="Times New Roman"/>
          <w:b w:val="0"/>
          <w:sz w:val="21"/>
        </w:rPr>
        <w:t>图</w:t>
      </w:r>
      <w:r>
        <w:rPr>
          <w:rFonts w:eastAsia="宋体"/>
          <w:b w:val="0"/>
          <w:sz w:val="21"/>
        </w:rPr>
        <w:t xml:space="preserve">5-4 </w:t>
      </w:r>
      <w:r>
        <w:rPr>
          <w:rFonts w:ascii="Times New Roman" w:hAnsi="Times New Roman"/>
          <w:b w:val="0"/>
          <w:sz w:val="21"/>
        </w:rPr>
        <w:t>系统首页画像与推荐展示界面</w:t>
      </w:r>
    </w:p>
    <w:p ns2:paraId="2FCF928A">
      <w:pPr>
        <w:widowControl/>
        <w:spacing w:before="0" w:after="0" w:line="400" w:lineRule="exact"/>
        <w:ind w:firstLine="480"/>
        <w:jc w:val="both"/>
      </w:pPr>
      <w:r>
        <w:rPr>
          <w:rFonts w:ascii="Times New Roman" w:hAnsi="Times New Roman"/>
          <w:b w:val="0"/>
          <w:sz w:val="24"/>
        </w:rPr>
        <w:t xml:space="preserve">如图 </w:t>
      </w:r>
      <w:r>
        <w:rPr>
          <w:rFonts w:eastAsia="宋体"/>
          <w:b w:val="0"/>
          <w:sz w:val="24"/>
        </w:rPr>
        <w:t xml:space="preserve">5-4 </w:t>
      </w:r>
      <w:r>
        <w:rPr>
          <w:rFonts w:ascii="Times New Roman" w:hAnsi="Times New Roman"/>
          <w:b w:val="0"/>
          <w:sz w:val="24"/>
        </w:rPr>
        <w:t>所示，首页运行界面用于展示目标用户、推荐对象、匹配标签、分数构成和推荐依据。该页面将画像结果和推荐结果放在同一视图中，便于观察画像标签如何进入后续推荐链路。</w:t>
      </w:r>
    </w:p>
    <w:p ns2:paraId="6F1F3BDA">
      <w:pPr>
        <w:pStyle w:val="42"/>
        <w:keepNext/>
        <w:keepLines/>
        <w:widowControl/>
      </w:pPr>
      <w:bookmarkStart w:id="97" w:name="toc_v16_1625"/>
      <w:bookmarkStart w:id="98" w:name="toc_1034"/>
      <w:bookmarkStart w:id="99" w:name="_TocLCJ038"/>
      <w:r>
        <w:rPr>
          <w:rFonts w:ascii="Times New Roman" w:hAnsi="Times New Roman"/>
          <w:b w:val="0"/>
          <w:sz w:val="30"/>
        </w:rPr>
        <w:t>匹配推荐生成模块</w:t>
      </w:r>
      <w:bookmarkEnd w:id="97"/>
      <w:bookmarkEnd w:id="98"/>
      <w:bookmarkEnd w:id="99"/>
    </w:p>
    <w:p ns2:paraId="6FFA0D99">
      <w:pPr>
        <w:widowControl/>
        <w:spacing w:before="0" w:after="0" w:line="400" w:lineRule="exact"/>
        <w:ind w:firstLine="480"/>
        <w:jc w:val="both"/>
      </w:pPr>
      <w:r>
        <w:rPr>
          <w:rFonts w:ascii="Times New Roman" w:hAnsi="Times New Roman"/>
          <w:b w:val="0"/>
          <w:sz w:val="24"/>
        </w:rPr>
        <w:t>匹配推荐生成模块负责从目标用户画像出发，完成候选召回、基础排序、校园规则重排和推荐结果保存。该模块是系统工作量最大的部分，决定推荐结果的候选范围、排序依据和场景适配程度。</w:t>
      </w:r>
    </w:p>
    <w:p ns2:paraId="5287FFEA">
      <w:pPr>
        <w:widowControl/>
        <w:spacing w:before="0" w:after="0" w:line="400" w:lineRule="exact"/>
        <w:ind w:firstLine="480"/>
        <w:jc w:val="both"/>
      </w:pPr>
      <w:r>
        <w:rPr>
          <w:rFonts w:ascii="Times New Roman" w:hAnsi="Times New Roman"/>
          <w:b w:val="0"/>
          <w:sz w:val="24"/>
        </w:rPr>
        <w:t xml:space="preserve">匹配推荐生成模块的业务流程如图 </w:t>
      </w:r>
      <w:r>
        <w:rPr>
          <w:rFonts w:eastAsia="宋体"/>
          <w:b w:val="0"/>
          <w:sz w:val="24"/>
        </w:rPr>
        <w:t xml:space="preserve">5-5 </w:t>
      </w:r>
      <w:r>
        <w:rPr>
          <w:rFonts w:ascii="Times New Roman" w:hAnsi="Times New Roman"/>
          <w:b w:val="0"/>
          <w:sz w:val="24"/>
        </w:rPr>
        <w:t xml:space="preserve">所示。系统接收 </w:t>
      </w:r>
      <w:r>
        <w:rPr>
          <w:rFonts w:eastAsia="宋体"/>
          <w:b w:val="0"/>
          <w:sz w:val="24"/>
        </w:rPr>
        <w:t xml:space="preserve">Top-K </w:t>
      </w:r>
      <w:r>
        <w:rPr>
          <w:rFonts w:ascii="Times New Roman" w:hAnsi="Times New Roman"/>
          <w:b w:val="0"/>
          <w:sz w:val="24"/>
        </w:rPr>
        <w:t xml:space="preserve">推荐请求后，先读取目标用户画像，并根据画像中的核心标签从 </w:t>
      </w:r>
      <w:r>
        <w:rPr>
          <w:rFonts w:eastAsia="宋体"/>
          <w:b w:val="0"/>
          <w:sz w:val="24"/>
        </w:rPr>
        <w:t xml:space="preserve">Redis </w:t>
      </w:r>
      <w:r>
        <w:rPr>
          <w:rFonts w:ascii="Times New Roman" w:hAnsi="Times New Roman"/>
          <w:b w:val="0"/>
          <w:sz w:val="24"/>
        </w:rPr>
        <w:t>倒排索引中召回候选用户。候选集合生成后，系统读取候选用户画像并计算基础相似度，再结合校园规则执行重排，最后保存推荐结果、分数构成和解释证据。</w:t>
      </w:r>
    </w:p>
    <w:p ns2:paraId="26CEA7DE">
      <w:pPr>
        <w:keepNext/>
        <w:keepLines/>
        <w:widowControl/>
        <w:spacing w:before="160" w:after="60"/>
        <w:jc w:val="center"/>
      </w:pPr>
      <w:r>
        <w:drawing>
          <ns7:inline distT="0" distB="0" distL="0" distR="0">
            <ns7:extent cx="5669280" cy="2524125"/>
            <ns7:effectExtent l="0" t="0" r="0" b="0"/>
            <ns7:docPr id="15" name="Picture 14"/>
            <ns7:cNvGraphicFramePr>
              <ns8:graphicFrameLocks noChangeAspect="1"/>
            </ns7:cNvGraphicFramePr>
            <ns8:graphic>
              <ns8:graphicData uri="http://schemas.openxmlformats.org/drawingml/2006/picture">
                <ns9:pic>
                  <ns9:nvPicPr>
                    <ns9:cNvPr id="15" name="Picture 14"/>
                    <ns9:cNvPicPr>
                      <ns8:picLocks noChangeAspect="1" noChangeArrowheads="1"/>
                    </ns9:cNvPicPr>
                  </ns9:nvPicPr>
                  <ns9:blipFill>
                    <ns8:blip ns5:embed="rId73"/>
                    <ns8:stretch>
                      <ns8:fillRect/>
                    </ns8:stretch>
                  </ns9:blipFill>
                  <ns9:spPr>
                    <ns8:xfrm>
                      <ns8:off x="0" y="0"/>
                      <ns8:ext cx="5669280" cy="2524125"/>
                    </ns8:xfrm>
                    <ns8:prstGeom prst="rect">
                      <ns8:avLst/>
                    </ns8:prstGeom>
                    <ns8:noFill/>
                  </ns9:spPr>
                </ns9:pic>
              </ns8:graphicData>
            </ns8:graphic>
          </ns7:inline>
        </w:drawing>
      </w:r>
    </w:p>
    <w:p ns2:paraId="76A5C84D">
      <w:pPr>
        <w:keepLines/>
        <w:widowControl/>
        <w:spacing w:before="0" w:after="0" w:line="400" w:lineRule="exact"/>
        <w:jc w:val="center"/>
      </w:pPr>
      <w:r>
        <w:rPr>
          <w:rFonts w:ascii="Times New Roman" w:hAnsi="Times New Roman"/>
          <w:b w:val="0"/>
          <w:sz w:val="21"/>
        </w:rPr>
        <w:t>图</w:t>
      </w:r>
      <w:r>
        <w:rPr>
          <w:rFonts w:eastAsia="宋体"/>
          <w:b w:val="0"/>
          <w:sz w:val="21"/>
        </w:rPr>
        <w:t xml:space="preserve">5-5 </w:t>
      </w:r>
      <w:r>
        <w:rPr>
          <w:rFonts w:ascii="Times New Roman" w:hAnsi="Times New Roman"/>
          <w:b w:val="0"/>
          <w:sz w:val="21"/>
        </w:rPr>
        <w:t>匹配推荐生成模块业务流程图</w:t>
      </w:r>
    </w:p>
    <w:p ns2:paraId="3135C25F">
      <w:pPr>
        <w:widowControl/>
        <w:spacing w:before="0" w:after="0" w:line="400" w:lineRule="exact"/>
        <w:ind w:firstLine="480"/>
        <w:jc w:val="both"/>
      </w:pPr>
      <w:r>
        <w:rPr>
          <w:rFonts w:ascii="Times New Roman" w:hAnsi="Times New Roman"/>
          <w:b w:val="0"/>
          <w:sz w:val="24"/>
        </w:rPr>
        <w:t xml:space="preserve">如图 </w:t>
      </w:r>
      <w:r>
        <w:rPr>
          <w:rFonts w:eastAsia="宋体"/>
          <w:b w:val="0"/>
          <w:sz w:val="24"/>
        </w:rPr>
        <w:t xml:space="preserve">5-5 </w:t>
      </w:r>
      <w:r>
        <w:rPr>
          <w:rFonts w:ascii="Times New Roman" w:hAnsi="Times New Roman"/>
          <w:b w:val="0"/>
          <w:sz w:val="24"/>
        </w:rPr>
        <w:t xml:space="preserve">所示，匹配推荐生成模块由画像读取、候选召回、相似度排序、规则重排和结果保存组成。该流程将性能敏感的召回环节放在 </w:t>
      </w:r>
      <w:r>
        <w:rPr>
          <w:rFonts w:eastAsia="宋体"/>
          <w:b w:val="0"/>
          <w:sz w:val="24"/>
        </w:rPr>
        <w:t xml:space="preserve">Redis </w:t>
      </w:r>
      <w:r>
        <w:rPr>
          <w:rFonts w:ascii="Times New Roman" w:hAnsi="Times New Roman"/>
          <w:b w:val="0"/>
          <w:sz w:val="24"/>
        </w:rPr>
        <w:t xml:space="preserve">索引中，将推荐结果和证据材料保存在 </w:t>
      </w:r>
      <w:r>
        <w:rPr>
          <w:rFonts w:eastAsia="宋体"/>
          <w:b w:val="0"/>
          <w:sz w:val="24"/>
        </w:rPr>
        <w:t xml:space="preserve">MySQL </w:t>
      </w:r>
      <w:r>
        <w:rPr>
          <w:rFonts w:ascii="Times New Roman" w:hAnsi="Times New Roman"/>
          <w:b w:val="0"/>
          <w:sz w:val="24"/>
        </w:rPr>
        <w:t>中，使解释生成和测试复核能够读取同一份推荐链路数据。</w:t>
      </w:r>
    </w:p>
    <w:p ns2:paraId="1B2E6036">
      <w:pPr>
        <w:keepNext w:val="0"/>
        <w:keepLines w:val="0"/>
        <w:widowControl/>
        <w:spacing w:before="0" w:after="0" w:line="400" w:lineRule="exact"/>
        <w:ind w:firstLine="480"/>
        <w:jc w:val="both"/>
      </w:pPr>
      <w:r>
        <w:rPr>
          <w:rFonts w:ascii="Times New Roman" w:hAnsi="Times New Roman"/>
          <w:sz w:val="24"/>
        </w:rPr>
        <w:t>该流程的设计目标是在准确性和工程开销之间取得平衡。候选召回阶段先利用标签倒排集合减少待计算用户数量，排序阶段再对候选画像计算相似度，重排阶段补充校园场景因素。这样可以避免每次请求遍历全部用户，同时保留后续解释和反馈需要的中间证据。</w:t>
      </w:r>
    </w:p>
    <w:p ns2:paraId="662E11C2">
      <w:pPr>
        <w:widowControl/>
        <w:spacing w:before="0" w:after="0" w:line="400" w:lineRule="exact"/>
        <w:ind w:firstLine="480"/>
        <w:jc w:val="both"/>
      </w:pPr>
      <w:r>
        <w:rPr>
          <w:rFonts w:ascii="Times New Roman" w:hAnsi="Times New Roman"/>
          <w:b w:val="0"/>
          <w:sz w:val="24"/>
        </w:rPr>
        <w:t xml:space="preserve">匹配推荐生成模块的类关系如图 </w:t>
      </w:r>
      <w:r>
        <w:rPr>
          <w:rFonts w:eastAsia="宋体"/>
          <w:b w:val="0"/>
          <w:sz w:val="24"/>
        </w:rPr>
        <w:t xml:space="preserve">5-6 </w:t>
      </w:r>
      <w:r>
        <w:rPr>
          <w:rFonts w:ascii="Times New Roman" w:hAnsi="Times New Roman"/>
          <w:b w:val="0"/>
          <w:sz w:val="24"/>
        </w:rPr>
        <w:t>所示。</w:t>
      </w:r>
      <w:r>
        <w:rPr>
          <w:rFonts w:eastAsia="宋体"/>
          <w:b w:val="0"/>
          <w:sz w:val="24"/>
        </w:rPr>
        <w:t xml:space="preserve">RecommendationServiceImpl </w:t>
      </w:r>
      <w:r>
        <w:rPr>
          <w:rFonts w:ascii="Times New Roman" w:hAnsi="Times New Roman"/>
          <w:b w:val="0"/>
          <w:sz w:val="24"/>
        </w:rPr>
        <w:t>是推荐主链路的编排入口，画像、召回、排序、重排、可信连接、探索、解释和持久化组件围绕该服务展开，体现一次推荐请求从画像读取到结果保存的主要依赖关系。</w:t>
      </w:r>
    </w:p>
    <w:p ns2:paraId="7E507F9F">
      <w:pPr>
        <w:keepNext w:val="0"/>
        <w:keepLines w:val="0"/>
        <w:widowControl/>
        <w:spacing w:before="0" w:after="0" w:line="400" w:lineRule="exact"/>
        <w:ind w:firstLine="480"/>
        <w:jc w:val="both"/>
      </w:pPr>
      <w:r>
        <w:rPr>
          <w:rFonts w:ascii="Times New Roman" w:hAnsi="Times New Roman"/>
          <w:sz w:val="24"/>
        </w:rPr>
        <w:t>类关系中，</w:t>
      </w:r>
      <w:r>
        <w:rPr>
          <w:rFonts w:eastAsia="宋体"/>
          <w:sz w:val="24"/>
        </w:rPr>
        <w:t xml:space="preserve">RecommendationServiceImpl </w:t>
      </w:r>
      <w:r>
        <w:rPr>
          <w:rFonts w:ascii="Times New Roman" w:hAnsi="Times New Roman"/>
          <w:sz w:val="24"/>
        </w:rPr>
        <w:t>只负责流程编排，不直接承担所有计算细节。</w:t>
      </w:r>
      <w:r>
        <w:rPr>
          <w:rFonts w:eastAsia="宋体"/>
          <w:sz w:val="24"/>
        </w:rPr>
        <w:t xml:space="preserve">ProfileService </w:t>
      </w:r>
      <w:r>
        <w:rPr>
          <w:rFonts w:ascii="Times New Roman" w:hAnsi="Times New Roman"/>
          <w:sz w:val="24"/>
        </w:rPr>
        <w:t>提供画像输入，</w:t>
      </w:r>
      <w:r>
        <w:rPr>
          <w:rFonts w:eastAsia="宋体"/>
          <w:sz w:val="24"/>
        </w:rPr>
        <w:t xml:space="preserve">CandidateRecallService </w:t>
      </w:r>
      <w:r>
        <w:rPr>
          <w:rFonts w:ascii="Times New Roman" w:hAnsi="Times New Roman"/>
          <w:sz w:val="24"/>
        </w:rPr>
        <w:t>缩小候选集合，</w:t>
      </w:r>
      <w:r>
        <w:rPr>
          <w:rFonts w:eastAsia="宋体"/>
          <w:sz w:val="24"/>
        </w:rPr>
        <w:t xml:space="preserve">SimilarityRanker </w:t>
      </w:r>
      <w:r>
        <w:rPr>
          <w:rFonts w:ascii="Times New Roman" w:hAnsi="Times New Roman"/>
          <w:sz w:val="24"/>
        </w:rPr>
        <w:t xml:space="preserve">和 </w:t>
      </w:r>
      <w:r>
        <w:rPr>
          <w:rFonts w:eastAsia="宋体"/>
          <w:sz w:val="24"/>
        </w:rPr>
        <w:t xml:space="preserve">ScenarioReranker </w:t>
      </w:r>
      <w:r>
        <w:rPr>
          <w:rFonts w:ascii="Times New Roman" w:hAnsi="Times New Roman"/>
          <w:sz w:val="24"/>
        </w:rPr>
        <w:t>分别处理基础排序与场景重排，</w:t>
      </w:r>
      <w:r>
        <w:rPr>
          <w:rFonts w:eastAsia="宋体"/>
          <w:sz w:val="24"/>
        </w:rPr>
        <w:t xml:space="preserve">ExplanationService </w:t>
      </w:r>
      <w:r>
        <w:rPr>
          <w:rFonts w:ascii="Times New Roman" w:hAnsi="Times New Roman"/>
          <w:sz w:val="24"/>
        </w:rPr>
        <w:t>读取证据生成解释。各类职责相对清晰，便于单独测试和替换局部策略。</w:t>
      </w:r>
    </w:p>
    <w:p ns2:paraId="3177CC2B">
      <w:pPr>
        <w:keepNext w:val="0"/>
        <w:keepLines w:val="0"/>
        <w:widowControl/>
        <w:spacing w:before="0" w:after="0" w:line="400" w:lineRule="exact"/>
        <w:ind w:firstLine="480"/>
        <w:jc w:val="both"/>
      </w:pPr>
      <w:r>
        <w:rPr>
          <w:rFonts w:ascii="Times New Roman" w:hAnsi="Times New Roman"/>
          <w:sz w:val="24"/>
        </w:rPr>
        <w:t>这种类组织方式也便于后续扩展算法方案。例如只调整相似度计算时，可以替换或扩展排序组件；只调整学习搭子、社团搭子和兴趣同频等场景权重时，可以集中修改重排组件；只调整推荐理由表达时，则不需要改变召回和排序逻辑。模块边界清楚后，测试用例也可以分别检查画像输入、候选集合、排序分数和解释证据。</w:t>
      </w:r>
    </w:p>
    <w:p ns2:paraId="5EC5C491">
      <w:pPr>
        <w:keepNext/>
        <w:keepLines/>
        <w:widowControl/>
        <w:spacing w:before="160" w:after="60"/>
        <w:jc w:val="center"/>
      </w:pPr>
      <w:r>
        <w:drawing>
          <ns7:inline distT="0" distB="0" distL="0" distR="0">
            <ns7:extent cx="5669280" cy="2671445"/>
            <ns7:effectExtent l="0" t="0" r="0" b="0"/>
            <ns7:docPr id="16" name="Picture 15"/>
            <ns7:cNvGraphicFramePr>
              <ns8:graphicFrameLocks noChangeAspect="1"/>
            </ns7:cNvGraphicFramePr>
            <ns8:graphic>
              <ns8:graphicData uri="http://schemas.openxmlformats.org/drawingml/2006/picture">
                <ns9:pic>
                  <ns9:nvPicPr>
                    <ns9:cNvPr id="16" name="Picture 15"/>
                    <ns9:cNvPicPr>
                      <ns8:picLocks noChangeAspect="1" noChangeArrowheads="1"/>
                    </ns9:cNvPicPr>
                  </ns9:nvPicPr>
                  <ns9:blipFill>
                    <ns8:blip ns5:embed="rId74"/>
                    <ns8:stretch>
                      <ns8:fillRect/>
                    </ns8:stretch>
                  </ns9:blipFill>
                  <ns9:spPr>
                    <ns8:xfrm>
                      <ns8:off x="0" y="0"/>
                      <ns8:ext cx="5669280" cy="2671445"/>
                    </ns8:xfrm>
                    <ns8:prstGeom prst="rect">
                      <ns8:avLst/>
                    </ns8:prstGeom>
                    <ns8:noFill/>
                  </ns9:spPr>
                </ns9:pic>
              </ns8:graphicData>
            </ns8:graphic>
          </ns7:inline>
        </w:drawing>
      </w:r>
    </w:p>
    <w:p ns2:paraId="2A562D10">
      <w:pPr>
        <w:keepLines/>
        <w:widowControl/>
        <w:spacing w:before="0" w:after="0" w:line="400" w:lineRule="exact"/>
        <w:jc w:val="center"/>
      </w:pPr>
      <w:r>
        <w:rPr>
          <w:rFonts w:ascii="Times New Roman" w:hAnsi="Times New Roman"/>
          <w:b w:val="0"/>
          <w:sz w:val="21"/>
        </w:rPr>
        <w:t>图</w:t>
      </w:r>
      <w:r>
        <w:rPr>
          <w:rFonts w:eastAsia="宋体"/>
          <w:b w:val="0"/>
          <w:sz w:val="21"/>
        </w:rPr>
        <w:t xml:space="preserve">5-6 </w:t>
      </w:r>
      <w:r>
        <w:rPr>
          <w:rFonts w:ascii="Times New Roman" w:hAnsi="Times New Roman"/>
          <w:b w:val="0"/>
          <w:sz w:val="21"/>
        </w:rPr>
        <w:t>匹配推荐生成模块类图</w:t>
      </w:r>
    </w:p>
    <w:p ns2:paraId="277F5EFA">
      <w:pPr>
        <w:widowControl/>
        <w:spacing w:before="0" w:after="0" w:line="400" w:lineRule="exact"/>
        <w:ind w:firstLine="480"/>
        <w:jc w:val="both"/>
      </w:pPr>
      <w:r>
        <w:rPr>
          <w:rFonts w:ascii="Times New Roman" w:hAnsi="Times New Roman"/>
          <w:b w:val="0"/>
          <w:sz w:val="24"/>
        </w:rPr>
        <w:t xml:space="preserve">如图 </w:t>
      </w:r>
      <w:r>
        <w:rPr>
          <w:rFonts w:eastAsia="宋体"/>
          <w:b w:val="0"/>
          <w:sz w:val="24"/>
        </w:rPr>
        <w:t xml:space="preserve">5-6 </w:t>
      </w:r>
      <w:r>
        <w:rPr>
          <w:rFonts w:ascii="Times New Roman" w:hAnsi="Times New Roman"/>
          <w:b w:val="0"/>
          <w:sz w:val="24"/>
        </w:rPr>
        <w:t>所示，</w:t>
      </w:r>
      <w:r>
        <w:rPr>
          <w:rFonts w:eastAsia="宋体"/>
          <w:b w:val="0"/>
          <w:sz w:val="24"/>
        </w:rPr>
        <w:t xml:space="preserve">RecommendationController </w:t>
      </w:r>
      <w:r>
        <w:rPr>
          <w:rFonts w:ascii="Times New Roman" w:hAnsi="Times New Roman"/>
          <w:b w:val="0"/>
          <w:sz w:val="24"/>
        </w:rPr>
        <w:t>接收推荐请求，</w:t>
      </w:r>
      <w:r>
        <w:rPr>
          <w:rFonts w:eastAsia="宋体"/>
          <w:b w:val="0"/>
          <w:sz w:val="24"/>
        </w:rPr>
        <w:t xml:space="preserve">RecommendationServiceImpl </w:t>
      </w:r>
      <w:r>
        <w:rPr>
          <w:rFonts w:ascii="Times New Roman" w:hAnsi="Times New Roman"/>
          <w:b w:val="0"/>
          <w:sz w:val="24"/>
        </w:rPr>
        <w:t xml:space="preserve">作为推荐主链路编排入口，依次调用 </w:t>
      </w:r>
      <w:r>
        <w:rPr>
          <w:rFonts w:eastAsia="宋体"/>
          <w:b w:val="0"/>
          <w:sz w:val="24"/>
        </w:rPr>
        <w:t>ProfileService</w:t>
      </w:r>
      <w:r>
        <w:rPr>
          <w:rFonts w:ascii="Times New Roman" w:hAnsi="Times New Roman"/>
          <w:b w:val="0"/>
          <w:sz w:val="24"/>
        </w:rPr>
        <w:t>、</w:t>
      </w:r>
      <w:r>
        <w:rPr>
          <w:rFonts w:eastAsia="宋体"/>
          <w:b w:val="0"/>
          <w:sz w:val="24"/>
        </w:rPr>
        <w:t>RecallService</w:t>
      </w:r>
      <w:r>
        <w:rPr>
          <w:rFonts w:ascii="Times New Roman" w:hAnsi="Times New Roman"/>
          <w:b w:val="0"/>
          <w:sz w:val="24"/>
        </w:rPr>
        <w:t>、</w:t>
      </w:r>
      <w:r>
        <w:rPr>
          <w:rFonts w:eastAsia="宋体"/>
          <w:b w:val="0"/>
          <w:sz w:val="24"/>
        </w:rPr>
        <w:t>RankingService</w:t>
      </w:r>
      <w:r>
        <w:rPr>
          <w:rFonts w:ascii="Times New Roman" w:hAnsi="Times New Roman"/>
          <w:b w:val="0"/>
          <w:sz w:val="24"/>
        </w:rPr>
        <w:t>、</w:t>
      </w:r>
      <w:r>
        <w:rPr>
          <w:rFonts w:eastAsia="宋体"/>
          <w:b w:val="0"/>
          <w:sz w:val="24"/>
        </w:rPr>
        <w:t>RerankService</w:t>
      </w:r>
      <w:r>
        <w:rPr>
          <w:rFonts w:ascii="Times New Roman" w:hAnsi="Times New Roman"/>
          <w:b w:val="0"/>
          <w:sz w:val="24"/>
        </w:rPr>
        <w:t>、</w:t>
      </w:r>
      <w:r>
        <w:rPr>
          <w:rFonts w:eastAsia="宋体"/>
          <w:b w:val="0"/>
          <w:sz w:val="24"/>
        </w:rPr>
        <w:t>TrustScoreService</w:t>
      </w:r>
      <w:r>
        <w:rPr>
          <w:rFonts w:ascii="Times New Roman" w:hAnsi="Times New Roman"/>
          <w:b w:val="0"/>
          <w:sz w:val="24"/>
        </w:rPr>
        <w:t>、</w:t>
      </w:r>
      <w:r>
        <w:rPr>
          <w:rFonts w:eastAsia="宋体"/>
          <w:b w:val="0"/>
          <w:sz w:val="24"/>
        </w:rPr>
        <w:t xml:space="preserve">ExplorationService </w:t>
      </w:r>
      <w:r>
        <w:rPr>
          <w:rFonts w:ascii="Times New Roman" w:hAnsi="Times New Roman"/>
          <w:b w:val="0"/>
          <w:sz w:val="24"/>
        </w:rPr>
        <w:t xml:space="preserve">和 </w:t>
      </w:r>
      <w:r>
        <w:rPr>
          <w:rFonts w:eastAsia="宋体"/>
          <w:b w:val="0"/>
          <w:sz w:val="24"/>
        </w:rPr>
        <w:t>ExplanationService</w:t>
      </w:r>
      <w:r>
        <w:rPr>
          <w:rFonts w:ascii="Times New Roman" w:hAnsi="Times New Roman"/>
          <w:b w:val="0"/>
          <w:sz w:val="24"/>
        </w:rPr>
        <w:t>。其中，</w:t>
      </w:r>
      <w:r>
        <w:rPr>
          <w:rFonts w:eastAsia="宋体"/>
          <w:b w:val="0"/>
          <w:sz w:val="24"/>
        </w:rPr>
        <w:t xml:space="preserve">RecallIndexRepository </w:t>
      </w:r>
      <w:r>
        <w:rPr>
          <w:rFonts w:ascii="Times New Roman" w:hAnsi="Times New Roman"/>
          <w:b w:val="0"/>
          <w:sz w:val="24"/>
        </w:rPr>
        <w:t>提供标签倒排索引，</w:t>
      </w:r>
      <w:r>
        <w:rPr>
          <w:rFonts w:eastAsia="宋体"/>
          <w:b w:val="0"/>
          <w:sz w:val="24"/>
        </w:rPr>
        <w:t xml:space="preserve">RankingServiceImpl </w:t>
      </w:r>
      <w:r>
        <w:rPr>
          <w:rFonts w:ascii="Times New Roman" w:hAnsi="Times New Roman"/>
          <w:b w:val="0"/>
          <w:sz w:val="24"/>
        </w:rPr>
        <w:t>负责余弦相似度排序，</w:t>
      </w:r>
      <w:r>
        <w:rPr>
          <w:rFonts w:eastAsia="宋体"/>
          <w:b w:val="0"/>
          <w:sz w:val="24"/>
        </w:rPr>
        <w:t xml:space="preserve">RerankServiceImpl </w:t>
      </w:r>
      <w:r>
        <w:rPr>
          <w:rFonts w:ascii="Times New Roman" w:hAnsi="Times New Roman"/>
          <w:b w:val="0"/>
          <w:sz w:val="24"/>
        </w:rPr>
        <w:t xml:space="preserve">通过 </w:t>
      </w:r>
      <w:r>
        <w:rPr>
          <w:rFonts w:eastAsia="宋体"/>
          <w:b w:val="0"/>
          <w:sz w:val="24"/>
        </w:rPr>
        <w:t xml:space="preserve">RerankRule </w:t>
      </w:r>
      <w:r>
        <w:rPr>
          <w:rFonts w:ascii="Times New Roman" w:hAnsi="Times New Roman"/>
          <w:b w:val="0"/>
          <w:sz w:val="24"/>
        </w:rPr>
        <w:t xml:space="preserve">规则集合执行校园场景重排。推荐结果通过 </w:t>
      </w:r>
      <w:r>
        <w:rPr>
          <w:rFonts w:eastAsia="宋体"/>
          <w:b w:val="0"/>
          <w:sz w:val="24"/>
        </w:rPr>
        <w:t xml:space="preserve">RecommendationResultMapper </w:t>
      </w:r>
      <w:r>
        <w:rPr>
          <w:rFonts w:ascii="Times New Roman" w:hAnsi="Times New Roman"/>
          <w:b w:val="0"/>
          <w:sz w:val="24"/>
        </w:rPr>
        <w:t>持久化。</w:t>
      </w:r>
    </w:p>
    <w:p ns2:paraId="38215094">
      <w:pPr>
        <w:widowControl/>
        <w:spacing w:before="0" w:after="0" w:line="400" w:lineRule="exact"/>
        <w:ind w:firstLine="480"/>
        <w:jc w:val="both"/>
      </w:pPr>
      <w:r>
        <w:rPr>
          <w:rFonts w:ascii="Times New Roman" w:hAnsi="Times New Roman"/>
          <w:b w:val="0"/>
          <w:sz w:val="24"/>
        </w:rPr>
        <w:t xml:space="preserve">匹配推荐生成时序如图 </w:t>
      </w:r>
      <w:r>
        <w:rPr>
          <w:rFonts w:eastAsia="宋体"/>
          <w:b w:val="0"/>
          <w:sz w:val="24"/>
        </w:rPr>
        <w:t xml:space="preserve">5-7 </w:t>
      </w:r>
      <w:r>
        <w:rPr>
          <w:rFonts w:ascii="Times New Roman" w:hAnsi="Times New Roman"/>
          <w:b w:val="0"/>
          <w:sz w:val="24"/>
        </w:rPr>
        <w:t>所示。该时序图按用户请求进入系统后的调用顺序绘制，重点展示控制器、推荐服务、画像服务、召回服务、排序服务和重排服务之间的消息传递。</w:t>
      </w:r>
    </w:p>
    <w:p ns2:paraId="550CA48A">
      <w:pPr>
        <w:keepNext/>
        <w:keepLines/>
        <w:widowControl/>
        <w:spacing w:before="160" w:after="60"/>
        <w:jc w:val="center"/>
      </w:pPr>
      <w:r>
        <w:drawing>
          <ns7:inline distT="0" distB="0" distL="0" distR="0">
            <ns7:extent cx="5669280" cy="3251835"/>
            <ns7:effectExtent l="0" t="0" r="0" b="0"/>
            <ns7:docPr id="17" name="Picture 16"/>
            <ns7:cNvGraphicFramePr>
              <ns8:graphicFrameLocks noChangeAspect="1"/>
            </ns7:cNvGraphicFramePr>
            <ns8:graphic>
              <ns8:graphicData uri="http://schemas.openxmlformats.org/drawingml/2006/picture">
                <ns9:pic>
                  <ns9:nvPicPr>
                    <ns9:cNvPr id="17" name="Picture 16"/>
                    <ns9:cNvPicPr>
                      <ns8:picLocks noChangeAspect="1" noChangeArrowheads="1"/>
                    </ns9:cNvPicPr>
                  </ns9:nvPicPr>
                  <ns9:blipFill>
                    <ns8:blip ns5:embed="rId75"/>
                    <ns8:stretch>
                      <ns8:fillRect/>
                    </ns8:stretch>
                  </ns9:blipFill>
                  <ns9:spPr>
                    <ns8:xfrm>
                      <ns8:off x="0" y="0"/>
                      <ns8:ext cx="5669280" cy="3251835"/>
                    </ns8:xfrm>
                    <ns8:prstGeom prst="rect">
                      <ns8:avLst/>
                    </ns8:prstGeom>
                    <ns8:noFill/>
                  </ns9:spPr>
                </ns9:pic>
              </ns8:graphicData>
            </ns8:graphic>
          </ns7:inline>
        </w:drawing>
      </w:r>
    </w:p>
    <w:p ns2:paraId="4FADEC54">
      <w:pPr>
        <w:keepLines/>
        <w:widowControl/>
        <w:spacing w:before="0" w:after="0" w:line="400" w:lineRule="exact"/>
        <w:jc w:val="center"/>
      </w:pPr>
      <w:r>
        <w:rPr>
          <w:rFonts w:ascii="Times New Roman" w:hAnsi="Times New Roman"/>
          <w:b w:val="0"/>
          <w:sz w:val="21"/>
        </w:rPr>
        <w:t>图</w:t>
      </w:r>
      <w:r>
        <w:rPr>
          <w:rFonts w:eastAsia="宋体"/>
          <w:b w:val="0"/>
          <w:sz w:val="21"/>
        </w:rPr>
        <w:t xml:space="preserve">5-7 </w:t>
      </w:r>
      <w:r>
        <w:rPr>
          <w:rFonts w:ascii="Times New Roman" w:hAnsi="Times New Roman"/>
          <w:b w:val="0"/>
          <w:sz w:val="21"/>
        </w:rPr>
        <w:t>匹配推荐生成时序图</w:t>
      </w:r>
    </w:p>
    <w:p ns2:paraId="4712FE9D">
      <w:pPr>
        <w:widowControl/>
        <w:spacing w:before="0" w:after="0" w:line="400" w:lineRule="exact"/>
        <w:ind w:firstLine="480"/>
        <w:jc w:val="both"/>
      </w:pPr>
      <w:r>
        <w:rPr>
          <w:rFonts w:ascii="Times New Roman" w:hAnsi="Times New Roman"/>
          <w:b w:val="0"/>
          <w:sz w:val="24"/>
        </w:rPr>
        <w:t xml:space="preserve">一次推荐请求进入系统后，服务层先获取目标用户画像，并取出画像中的 </w:t>
      </w:r>
      <w:r>
        <w:rPr>
          <w:rFonts w:eastAsia="宋体"/>
          <w:b w:val="0"/>
          <w:sz w:val="24"/>
        </w:rPr>
        <w:t xml:space="preserve">Top-K </w:t>
      </w:r>
      <w:r>
        <w:rPr>
          <w:rFonts w:ascii="Times New Roman" w:hAnsi="Times New Roman"/>
          <w:b w:val="0"/>
          <w:sz w:val="24"/>
        </w:rPr>
        <w:t xml:space="preserve">核心标签。召回阶段根据核心标签读取 </w:t>
      </w:r>
      <w:r>
        <w:rPr>
          <w:rFonts w:eastAsia="宋体"/>
          <w:b w:val="0"/>
          <w:sz w:val="24"/>
        </w:rPr>
        <w:t xml:space="preserve">Redis </w:t>
      </w:r>
      <w:r>
        <w:rPr>
          <w:rFonts w:ascii="Times New Roman" w:hAnsi="Times New Roman"/>
          <w:b w:val="0"/>
          <w:sz w:val="24"/>
        </w:rPr>
        <w:t xml:space="preserve">倒排集合，合并候选用户并过滤目标用户自身。排序阶段读取候选用户画像，使用余弦相似度计算基础兴趣分，并记录共同标签贡献。重排阶段结合年级差、专业相关性、社团重合度、可信连接分和轻量探索机制调整最终分数。最后，系统按最终分数排序，截取 </w:t>
      </w:r>
      <w:r>
        <w:rPr>
          <w:rFonts w:eastAsia="宋体"/>
          <w:b w:val="0"/>
          <w:sz w:val="24"/>
        </w:rPr>
        <w:t xml:space="preserve">Top-K </w:t>
      </w:r>
      <w:r>
        <w:rPr>
          <w:rFonts w:ascii="Times New Roman" w:hAnsi="Times New Roman"/>
          <w:b w:val="0"/>
          <w:sz w:val="24"/>
        </w:rPr>
        <w:t>结果并保存推荐明细。</w:t>
      </w:r>
    </w:p>
    <w:p ns2:paraId="3BFE1B61">
      <w:pPr>
        <w:widowControl/>
        <w:spacing w:before="0" w:after="0" w:line="400" w:lineRule="exact"/>
        <w:ind w:firstLine="480"/>
        <w:jc w:val="both"/>
      </w:pPr>
      <w:r>
        <w:rPr>
          <w:rFonts w:ascii="Times New Roman" w:hAnsi="Times New Roman"/>
          <w:b w:val="0"/>
          <w:sz w:val="24"/>
        </w:rPr>
        <w:t xml:space="preserve">推荐生成模块的核心机制如表 </w:t>
      </w:r>
      <w:r>
        <w:rPr>
          <w:rFonts w:eastAsia="宋体"/>
          <w:b w:val="0"/>
          <w:sz w:val="24"/>
        </w:rPr>
        <w:t xml:space="preserve">5-1 </w:t>
      </w:r>
      <w:r>
        <w:rPr>
          <w:rFonts w:ascii="Times New Roman" w:hAnsi="Times New Roman"/>
          <w:b w:val="0"/>
          <w:sz w:val="24"/>
        </w:rPr>
        <w:t>所示。</w:t>
      </w:r>
    </w:p>
    <w:p ns2:paraId="1F074F01">
      <w:pPr>
        <w:keepNext/>
        <w:widowControl/>
        <w:spacing w:before="0" w:after="0" w:line="400" w:lineRule="exact"/>
        <w:jc w:val="center"/>
      </w:pPr>
      <w:r>
        <w:rPr>
          <w:rFonts w:ascii="Times New Roman" w:hAnsi="Times New Roman"/>
          <w:b w:val="0"/>
          <w:sz w:val="21"/>
        </w:rPr>
        <w:t>表</w:t>
      </w:r>
      <w:r>
        <w:rPr>
          <w:rFonts w:eastAsia="宋体"/>
          <w:b w:val="0"/>
          <w:sz w:val="21"/>
        </w:rPr>
        <w:t xml:space="preserve">5-1 </w:t>
      </w:r>
      <w:r>
        <w:rPr>
          <w:rFonts w:ascii="Times New Roman" w:hAnsi="Times New Roman"/>
          <w:b w:val="0"/>
          <w:sz w:val="21"/>
        </w:rPr>
        <w:t>推荐生成核心机制说明</w:t>
      </w:r>
    </w:p>
    <w:tbl>
      <w:tblPr>
        <w:tblStyle w:val="19"/>
        <w:tblW w:w="9071" w:type="dxa"/>
        <w:jc w:val="center"/>
        <w:tblLayout w:type="fixed"/>
        <w:tblCellMar>
          <w:top w:w="60" w:type="dxa"/>
          <w:left w:w="60" w:type="dxa"/>
          <w:bottom w:w="60" w:type="dxa"/>
          <w:right w:w="60" w:type="dxa"/>
        </w:tblCellMar>
      </w:tblPr>
      <w:tblGrid>
        <w:gridCol w:w="2152"/>
        <w:gridCol w:w="3068"/>
        <w:gridCol w:w="3851"/>
      </w:tblGrid>
      <w:tr ns2:paraId="47EDE3CE">
        <w:trPr>
          <w:cantSplit/>
          <w:tblHeader/>
          <w:jc w:val="center"/>
        </w:trPr>
        <w:tc>
          <w:tcPr>
            <w:tcW w:w="2152" w:type="dxa"/>
            <w:tcBorders>
              <w:top w:val="single" w:color="000000" w:sz="12" w:space="0"/>
              <w:bottom w:val="single" w:color="000000" w:sz="4" w:space="0"/>
            </w:tcBorders>
            <w:shd w:val="clear" w:color="auto" w:fill="FFFFFF"/>
            <w:vAlign w:val="center"/>
          </w:tcPr>
          <w:p ns2:paraId="431BDE24">
            <w:pPr>
              <w:spacing w:before="60" w:after="60" w:line="240" w:lineRule="exact"/>
              <w:jc w:val="center"/>
              <w:rPr>
                <w:b w:val="0"/>
                <w:color w:val="000000"/>
              </w:rPr>
            </w:pPr>
            <w:r>
              <w:rPr>
                <w:rFonts w:ascii="Times New Roman" w:hAnsi="Times New Roman"/>
                <w:b w:val="0"/>
                <w:color w:val="000000"/>
                <w:sz w:val="21"/>
                <w:szCs w:val="22"/>
              </w:rPr>
              <w:t>机制</w:t>
            </w:r>
          </w:p>
        </w:tc>
        <w:tc>
          <w:tcPr>
            <w:tcW w:w="3068" w:type="dxa"/>
            <w:tcBorders>
              <w:top w:val="single" w:color="000000" w:sz="12" w:space="0"/>
              <w:bottom w:val="single" w:color="000000" w:sz="4" w:space="0"/>
            </w:tcBorders>
            <w:shd w:val="clear" w:color="auto" w:fill="FFFFFF"/>
            <w:vAlign w:val="center"/>
          </w:tcPr>
          <w:p ns2:paraId="329AB24E">
            <w:pPr>
              <w:spacing w:before="60" w:after="60" w:line="240" w:lineRule="exact"/>
              <w:jc w:val="center"/>
              <w:rPr>
                <w:b w:val="0"/>
                <w:color w:val="000000"/>
              </w:rPr>
            </w:pPr>
            <w:r>
              <w:rPr>
                <w:rFonts w:ascii="Times New Roman" w:hAnsi="Times New Roman"/>
                <w:b w:val="0"/>
                <w:color w:val="000000"/>
                <w:sz w:val="21"/>
                <w:szCs w:val="22"/>
              </w:rPr>
              <w:t>作用</w:t>
            </w:r>
          </w:p>
        </w:tc>
        <w:tc>
          <w:tcPr>
            <w:tcW w:w="3851" w:type="dxa"/>
            <w:tcBorders>
              <w:top w:val="single" w:color="000000" w:sz="12" w:space="0"/>
              <w:bottom w:val="single" w:color="000000" w:sz="4" w:space="0"/>
            </w:tcBorders>
            <w:shd w:val="clear" w:color="auto" w:fill="FFFFFF"/>
            <w:vAlign w:val="center"/>
          </w:tcPr>
          <w:p ns2:paraId="608ABBDE">
            <w:pPr>
              <w:spacing w:before="60" w:after="60" w:line="240" w:lineRule="exact"/>
              <w:jc w:val="center"/>
              <w:rPr>
                <w:b w:val="0"/>
                <w:color w:val="000000"/>
              </w:rPr>
            </w:pPr>
            <w:r>
              <w:rPr>
                <w:rFonts w:ascii="Times New Roman" w:hAnsi="Times New Roman"/>
                <w:b w:val="0"/>
                <w:color w:val="000000"/>
                <w:sz w:val="21"/>
                <w:szCs w:val="22"/>
              </w:rPr>
              <w:t>实现要点</w:t>
            </w:r>
          </w:p>
        </w:tc>
      </w:tr>
      <w:tr ns2:paraId="00CDD1BE">
        <w:trPr>
          <w:cantSplit/>
          <w:jc w:val="center"/>
        </w:trPr>
        <w:tc>
          <w:tcPr>
            <w:tcW w:w="2152" w:type="dxa"/>
            <w:tcBorders>
              <w:top w:val="single" w:color="000000" w:sz="4" w:space="0"/>
            </w:tcBorders>
            <w:shd w:val="clear" w:color="auto" w:fill="FFFFFF"/>
            <w:vAlign w:val="center"/>
          </w:tcPr>
          <w:p ns2:paraId="5FB1C69B">
            <w:pPr>
              <w:spacing w:before="60" w:after="60" w:line="240" w:lineRule="exact"/>
              <w:jc w:val="center"/>
              <w:rPr>
                <w:b w:val="0"/>
                <w:color w:val="000000"/>
              </w:rPr>
            </w:pPr>
            <w:r>
              <w:rPr>
                <w:rFonts w:ascii="Times New Roman" w:hAnsi="Times New Roman"/>
                <w:b w:val="0"/>
                <w:color w:val="000000"/>
                <w:sz w:val="21"/>
                <w:szCs w:val="22"/>
              </w:rPr>
              <w:t>候选召回</w:t>
            </w:r>
          </w:p>
        </w:tc>
        <w:tc>
          <w:tcPr>
            <w:tcW w:w="3068" w:type="dxa"/>
            <w:tcBorders>
              <w:top w:val="single" w:color="000000" w:sz="4" w:space="0"/>
            </w:tcBorders>
            <w:shd w:val="clear" w:color="auto" w:fill="FFFFFF"/>
            <w:vAlign w:val="center"/>
          </w:tcPr>
          <w:p ns2:paraId="521D531A">
            <w:pPr>
              <w:spacing w:before="60" w:after="60" w:line="240" w:lineRule="exact"/>
              <w:jc w:val="center"/>
              <w:rPr>
                <w:b w:val="0"/>
                <w:color w:val="000000"/>
              </w:rPr>
            </w:pPr>
            <w:r>
              <w:rPr>
                <w:rFonts w:ascii="Times New Roman" w:hAnsi="Times New Roman"/>
                <w:b w:val="0"/>
                <w:color w:val="000000"/>
                <w:sz w:val="21"/>
                <w:szCs w:val="22"/>
              </w:rPr>
              <w:t>缩小排序计算范围</w:t>
            </w:r>
          </w:p>
        </w:tc>
        <w:tc>
          <w:tcPr>
            <w:tcW w:w="3851" w:type="dxa"/>
            <w:tcBorders>
              <w:top w:val="single" w:color="000000" w:sz="4" w:space="0"/>
            </w:tcBorders>
            <w:shd w:val="clear" w:color="auto" w:fill="FFFFFF"/>
            <w:vAlign w:val="center"/>
          </w:tcPr>
          <w:p ns2:paraId="21AF593C">
            <w:pPr>
              <w:spacing w:before="60" w:after="60" w:line="240" w:lineRule="exact"/>
              <w:jc w:val="center"/>
              <w:rPr>
                <w:b w:val="0"/>
                <w:color w:val="000000"/>
              </w:rPr>
            </w:pPr>
            <w:r>
              <w:rPr>
                <w:rFonts w:ascii="Times New Roman" w:hAnsi="Times New Roman"/>
                <w:b w:val="0"/>
                <w:color w:val="000000"/>
                <w:sz w:val="21"/>
                <w:szCs w:val="22"/>
              </w:rPr>
              <w:t xml:space="preserve">根据 </w:t>
            </w:r>
            <w:r>
              <w:rPr>
                <w:rFonts w:eastAsia="宋体"/>
                <w:b w:val="0"/>
                <w:color w:val="000000"/>
                <w:sz w:val="21"/>
                <w:szCs w:val="22"/>
              </w:rPr>
              <w:t xml:space="preserve">Top-K </w:t>
            </w:r>
            <w:r>
              <w:rPr>
                <w:rFonts w:ascii="Times New Roman" w:hAnsi="Times New Roman"/>
                <w:b w:val="0"/>
                <w:color w:val="000000"/>
                <w:sz w:val="21"/>
                <w:szCs w:val="22"/>
              </w:rPr>
              <w:t>标签读取倒排集合并合并候选用户</w:t>
            </w:r>
          </w:p>
        </w:tc>
      </w:tr>
      <w:tr ns2:paraId="1AC7E61F">
        <w:trPr>
          <w:cantSplit/>
          <w:jc w:val="center"/>
        </w:trPr>
        <w:tc>
          <w:tcPr>
            <w:tcW w:w="2152" w:type="dxa"/>
            <w:shd w:val="clear" w:color="auto" w:fill="FFFFFF"/>
            <w:vAlign w:val="center"/>
          </w:tcPr>
          <w:p ns2:paraId="788B4258">
            <w:pPr>
              <w:spacing w:before="60" w:after="60" w:line="240" w:lineRule="exact"/>
              <w:jc w:val="center"/>
              <w:rPr>
                <w:b w:val="0"/>
                <w:color w:val="000000"/>
              </w:rPr>
            </w:pPr>
            <w:r>
              <w:rPr>
                <w:rFonts w:ascii="Times New Roman" w:hAnsi="Times New Roman"/>
                <w:b w:val="0"/>
                <w:color w:val="000000"/>
                <w:sz w:val="21"/>
                <w:szCs w:val="22"/>
              </w:rPr>
              <w:t>基础排序</w:t>
            </w:r>
          </w:p>
        </w:tc>
        <w:tc>
          <w:tcPr>
            <w:tcW w:w="3068" w:type="dxa"/>
            <w:shd w:val="clear" w:color="auto" w:fill="FFFFFF"/>
            <w:vAlign w:val="center"/>
          </w:tcPr>
          <w:p ns2:paraId="0E7FDE25">
            <w:pPr>
              <w:spacing w:before="60" w:after="60" w:line="240" w:lineRule="exact"/>
              <w:jc w:val="center"/>
              <w:rPr>
                <w:b w:val="0"/>
                <w:color w:val="000000"/>
              </w:rPr>
            </w:pPr>
            <w:r>
              <w:rPr>
                <w:rFonts w:ascii="Times New Roman" w:hAnsi="Times New Roman"/>
                <w:b w:val="0"/>
                <w:color w:val="000000"/>
                <w:sz w:val="21"/>
                <w:szCs w:val="22"/>
              </w:rPr>
              <w:t>计算兴趣相似度</w:t>
            </w:r>
          </w:p>
        </w:tc>
        <w:tc>
          <w:tcPr>
            <w:tcW w:w="3851" w:type="dxa"/>
            <w:shd w:val="clear" w:color="auto" w:fill="FFFFFF"/>
            <w:vAlign w:val="center"/>
          </w:tcPr>
          <w:p ns2:paraId="1B776EC9">
            <w:pPr>
              <w:spacing w:before="60" w:after="60" w:line="240" w:lineRule="exact"/>
              <w:jc w:val="center"/>
              <w:rPr>
                <w:b w:val="0"/>
                <w:color w:val="000000"/>
              </w:rPr>
            </w:pPr>
            <w:r>
              <w:rPr>
                <w:rFonts w:ascii="Times New Roman" w:hAnsi="Times New Roman"/>
                <w:b w:val="0"/>
                <w:color w:val="000000"/>
                <w:sz w:val="21"/>
                <w:szCs w:val="22"/>
              </w:rPr>
              <w:t>使用画像向量余弦相似度，并记录标签贡献</w:t>
            </w:r>
          </w:p>
        </w:tc>
      </w:tr>
      <w:tr ns2:paraId="69BB6202">
        <w:trPr>
          <w:cantSplit/>
          <w:jc w:val="center"/>
        </w:trPr>
        <w:tc>
          <w:tcPr>
            <w:tcW w:w="2152" w:type="dxa"/>
            <w:shd w:val="clear" w:color="auto" w:fill="FFFFFF"/>
            <w:vAlign w:val="center"/>
          </w:tcPr>
          <w:p ns2:paraId="7D90ED7B">
            <w:pPr>
              <w:spacing w:before="60" w:after="60" w:line="240" w:lineRule="exact"/>
              <w:jc w:val="center"/>
              <w:rPr>
                <w:b w:val="0"/>
                <w:color w:val="000000"/>
              </w:rPr>
            </w:pPr>
            <w:r>
              <w:rPr>
                <w:rFonts w:ascii="Times New Roman" w:hAnsi="Times New Roman"/>
                <w:b w:val="0"/>
                <w:color w:val="000000"/>
                <w:sz w:val="21"/>
                <w:szCs w:val="22"/>
              </w:rPr>
              <w:t>场景重排</w:t>
            </w:r>
          </w:p>
        </w:tc>
        <w:tc>
          <w:tcPr>
            <w:tcW w:w="3068" w:type="dxa"/>
            <w:shd w:val="clear" w:color="auto" w:fill="FFFFFF"/>
            <w:vAlign w:val="center"/>
          </w:tcPr>
          <w:p ns2:paraId="2C7DAD11">
            <w:pPr>
              <w:spacing w:before="60" w:after="60" w:line="240" w:lineRule="exact"/>
              <w:jc w:val="center"/>
              <w:rPr>
                <w:b w:val="0"/>
                <w:color w:val="000000"/>
              </w:rPr>
            </w:pPr>
            <w:r>
              <w:rPr>
                <w:rFonts w:ascii="Times New Roman" w:hAnsi="Times New Roman"/>
                <w:b w:val="0"/>
                <w:color w:val="000000"/>
                <w:sz w:val="21"/>
                <w:szCs w:val="22"/>
              </w:rPr>
              <w:t>适配校园匹配场景</w:t>
            </w:r>
          </w:p>
        </w:tc>
        <w:tc>
          <w:tcPr>
            <w:tcW w:w="3851" w:type="dxa"/>
            <w:shd w:val="clear" w:color="auto" w:fill="FFFFFF"/>
            <w:vAlign w:val="center"/>
          </w:tcPr>
          <w:p ns2:paraId="78373687">
            <w:pPr>
              <w:spacing w:before="60" w:after="60" w:line="240" w:lineRule="exact"/>
              <w:jc w:val="center"/>
              <w:rPr>
                <w:b w:val="0"/>
                <w:color w:val="000000"/>
              </w:rPr>
            </w:pPr>
            <w:r>
              <w:rPr>
                <w:rFonts w:ascii="Times New Roman" w:hAnsi="Times New Roman"/>
                <w:b w:val="0"/>
                <w:color w:val="000000"/>
                <w:sz w:val="21"/>
                <w:szCs w:val="22"/>
              </w:rPr>
              <w:t>按学习、社团、兴趣模式调整年级、专业和社团因素权重</w:t>
            </w:r>
          </w:p>
        </w:tc>
      </w:tr>
      <w:tr ns2:paraId="151CE09F">
        <w:trPr>
          <w:cantSplit/>
          <w:jc w:val="center"/>
        </w:trPr>
        <w:tc>
          <w:tcPr>
            <w:tcW w:w="2152" w:type="dxa"/>
            <w:shd w:val="clear" w:color="auto" w:fill="FFFFFF"/>
            <w:vAlign w:val="center"/>
          </w:tcPr>
          <w:p ns2:paraId="7A96946C">
            <w:pPr>
              <w:spacing w:before="60" w:after="60" w:line="240" w:lineRule="exact"/>
              <w:jc w:val="center"/>
              <w:rPr>
                <w:b w:val="0"/>
                <w:color w:val="000000"/>
              </w:rPr>
            </w:pPr>
            <w:r>
              <w:rPr>
                <w:rFonts w:ascii="Times New Roman" w:hAnsi="Times New Roman"/>
                <w:b w:val="0"/>
                <w:color w:val="000000"/>
                <w:sz w:val="21"/>
                <w:szCs w:val="22"/>
              </w:rPr>
              <w:t>可信连接分</w:t>
            </w:r>
          </w:p>
        </w:tc>
        <w:tc>
          <w:tcPr>
            <w:tcW w:w="3068" w:type="dxa"/>
            <w:shd w:val="clear" w:color="auto" w:fill="FFFFFF"/>
            <w:vAlign w:val="center"/>
          </w:tcPr>
          <w:p ns2:paraId="08A60806">
            <w:pPr>
              <w:spacing w:before="60" w:after="60" w:line="240" w:lineRule="exact"/>
              <w:jc w:val="center"/>
              <w:rPr>
                <w:b w:val="0"/>
                <w:color w:val="000000"/>
              </w:rPr>
            </w:pPr>
            <w:r>
              <w:rPr>
                <w:rFonts w:ascii="Times New Roman" w:hAnsi="Times New Roman"/>
                <w:b w:val="0"/>
                <w:color w:val="000000"/>
                <w:sz w:val="21"/>
                <w:szCs w:val="22"/>
              </w:rPr>
              <w:t>抑制证据不足的推荐对象</w:t>
            </w:r>
          </w:p>
        </w:tc>
        <w:tc>
          <w:tcPr>
            <w:tcW w:w="3851" w:type="dxa"/>
            <w:shd w:val="clear" w:color="auto" w:fill="FFFFFF"/>
            <w:vAlign w:val="center"/>
          </w:tcPr>
          <w:p ns2:paraId="74FFE0BB">
            <w:pPr>
              <w:spacing w:before="60" w:after="60" w:line="240" w:lineRule="exact"/>
              <w:jc w:val="center"/>
              <w:rPr>
                <w:b w:val="0"/>
                <w:color w:val="000000"/>
              </w:rPr>
            </w:pPr>
            <w:r>
              <w:rPr>
                <w:rFonts w:ascii="Times New Roman" w:hAnsi="Times New Roman"/>
                <w:b w:val="0"/>
                <w:color w:val="000000"/>
                <w:sz w:val="21"/>
                <w:szCs w:val="22"/>
              </w:rPr>
              <w:t>根据资料完整度和历史反馈生成可信原因</w:t>
            </w:r>
          </w:p>
        </w:tc>
      </w:tr>
      <w:tr ns2:paraId="1865FF2E">
        <w:trPr>
          <w:cantSplit/>
          <w:jc w:val="center"/>
        </w:trPr>
        <w:tc>
          <w:tcPr>
            <w:tcW w:w="2152" w:type="dxa"/>
            <w:tcBorders>
              <w:bottom w:val="single" w:color="000000" w:sz="12" w:space="0"/>
            </w:tcBorders>
            <w:shd w:val="clear" w:color="auto" w:fill="FFFFFF"/>
            <w:vAlign w:val="center"/>
          </w:tcPr>
          <w:p ns2:paraId="12962E37">
            <w:pPr>
              <w:spacing w:before="60" w:after="60" w:line="240" w:lineRule="exact"/>
              <w:jc w:val="center"/>
              <w:rPr>
                <w:b w:val="0"/>
                <w:color w:val="000000"/>
              </w:rPr>
            </w:pPr>
            <w:r>
              <w:rPr>
                <w:rFonts w:ascii="Times New Roman" w:hAnsi="Times New Roman"/>
                <w:b w:val="0"/>
                <w:color w:val="000000"/>
                <w:sz w:val="21"/>
                <w:szCs w:val="22"/>
              </w:rPr>
              <w:t>轻量探索</w:t>
            </w:r>
          </w:p>
        </w:tc>
        <w:tc>
          <w:tcPr>
            <w:tcW w:w="3068" w:type="dxa"/>
            <w:tcBorders>
              <w:bottom w:val="single" w:color="000000" w:sz="12" w:space="0"/>
            </w:tcBorders>
            <w:shd w:val="clear" w:color="auto" w:fill="FFFFFF"/>
            <w:vAlign w:val="center"/>
          </w:tcPr>
          <w:p ns2:paraId="72D16FC0">
            <w:pPr>
              <w:spacing w:before="60" w:after="60" w:line="240" w:lineRule="exact"/>
              <w:jc w:val="center"/>
              <w:rPr>
                <w:b w:val="0"/>
                <w:color w:val="000000"/>
              </w:rPr>
            </w:pPr>
            <w:r>
              <w:rPr>
                <w:rFonts w:ascii="Times New Roman" w:hAnsi="Times New Roman"/>
                <w:b w:val="0"/>
                <w:color w:val="000000"/>
                <w:sz w:val="21"/>
                <w:szCs w:val="22"/>
              </w:rPr>
              <w:t>保留少量非最高相似度对象</w:t>
            </w:r>
          </w:p>
        </w:tc>
        <w:tc>
          <w:tcPr>
            <w:tcW w:w="3851" w:type="dxa"/>
            <w:tcBorders>
              <w:bottom w:val="single" w:color="000000" w:sz="12" w:space="0"/>
            </w:tcBorders>
            <w:shd w:val="clear" w:color="auto" w:fill="FFFFFF"/>
            <w:vAlign w:val="center"/>
          </w:tcPr>
          <w:p ns2:paraId="4DFF1C5E">
            <w:pPr>
              <w:spacing w:before="60" w:after="60" w:line="240" w:lineRule="exact"/>
              <w:jc w:val="center"/>
              <w:rPr>
                <w:b w:val="0"/>
                <w:color w:val="000000"/>
              </w:rPr>
            </w:pPr>
            <w:r>
              <w:rPr>
                <w:rFonts w:ascii="Times New Roman" w:hAnsi="Times New Roman"/>
                <w:b w:val="0"/>
                <w:color w:val="000000"/>
                <w:sz w:val="21"/>
                <w:szCs w:val="22"/>
              </w:rPr>
              <w:t>在不破坏主排序的前提下增加推荐多样性</w:t>
            </w:r>
          </w:p>
        </w:tc>
      </w:tr>
    </w:tbl>
    <w:p ns2:paraId="40249E9F">
      <w:pPr>
        <w:widowControl/>
        <w:spacing w:before="0" w:after="120" w:line="20" w:lineRule="exact"/>
      </w:pPr>
    </w:p>
    <w:p ns2:paraId="0893AA6E">
      <w:pPr>
        <w:widowControl/>
        <w:spacing w:before="0" w:after="0" w:line="400" w:lineRule="exact"/>
        <w:ind w:firstLine="480"/>
        <w:jc w:val="both"/>
      </w:pPr>
      <w:r>
        <w:rPr>
          <w:rFonts w:ascii="Times New Roman" w:hAnsi="Times New Roman"/>
          <w:b w:val="0"/>
          <w:sz w:val="24"/>
        </w:rPr>
        <w:t xml:space="preserve">推荐算法选择过程保留五种可对比策略。五种策略的输入数据相同，均使用同一批用户、标签和用户标签关系，差异主要体现在基础算法、画像权重、排序依据和是否叠加校园场景规则。推荐算法候选方案如表 </w:t>
      </w:r>
      <w:r>
        <w:rPr>
          <w:rFonts w:eastAsia="宋体"/>
          <w:b w:val="0"/>
          <w:sz w:val="24"/>
        </w:rPr>
        <w:t xml:space="preserve">5-2 </w:t>
      </w:r>
      <w:r>
        <w:rPr>
          <w:rFonts w:ascii="Times New Roman" w:hAnsi="Times New Roman"/>
          <w:b w:val="0"/>
          <w:sz w:val="24"/>
        </w:rPr>
        <w:t>所示。</w:t>
      </w:r>
    </w:p>
    <w:p ns2:paraId="6B8D83E8">
      <w:pPr>
        <w:keepNext/>
        <w:widowControl/>
        <w:spacing w:before="0" w:after="0" w:line="400" w:lineRule="exact"/>
        <w:jc w:val="center"/>
      </w:pPr>
      <w:r>
        <w:rPr>
          <w:rFonts w:ascii="Times New Roman" w:hAnsi="Times New Roman"/>
          <w:b w:val="0"/>
          <w:sz w:val="21"/>
        </w:rPr>
        <w:t>表</w:t>
      </w:r>
      <w:r>
        <w:rPr>
          <w:rFonts w:eastAsia="宋体"/>
          <w:b w:val="0"/>
          <w:sz w:val="21"/>
        </w:rPr>
        <w:t xml:space="preserve">5-2 </w:t>
      </w:r>
      <w:r>
        <w:rPr>
          <w:rFonts w:ascii="Times New Roman" w:hAnsi="Times New Roman"/>
          <w:b w:val="0"/>
          <w:sz w:val="21"/>
        </w:rPr>
        <w:t>推荐算法候选方案说明</w:t>
      </w:r>
    </w:p>
    <w:tbl>
      <w:tblPr>
        <w:tblStyle w:val="19"/>
        <w:tblW w:w="9071" w:type="dxa"/>
        <w:jc w:val="center"/>
        <w:tblLayout w:type="fixed"/>
        <w:tblCellMar>
          <w:top w:w="60" w:type="dxa"/>
          <w:left w:w="60" w:type="dxa"/>
          <w:bottom w:w="60" w:type="dxa"/>
          <w:right w:w="60" w:type="dxa"/>
        </w:tblCellMar>
      </w:tblPr>
      <w:tblGrid>
        <w:gridCol w:w="2080"/>
        <w:gridCol w:w="2330"/>
        <w:gridCol w:w="2328"/>
        <w:gridCol w:w="2333"/>
      </w:tblGrid>
      <w:tr ns2:paraId="0B96EABC">
        <w:trPr>
          <w:cantSplit/>
          <w:tblHeader/>
          <w:jc w:val="center"/>
        </w:trPr>
        <w:tc>
          <w:tcPr>
            <w:tcW w:w="2080" w:type="dxa"/>
            <w:tcBorders>
              <w:top w:val="single" w:color="000000" w:sz="12" w:space="0"/>
              <w:bottom w:val="single" w:color="000000" w:sz="4" w:space="0"/>
            </w:tcBorders>
            <w:shd w:val="clear" w:color="auto" w:fill="FFFFFF"/>
            <w:vAlign w:val="center"/>
          </w:tcPr>
          <w:p ns2:paraId="3716CA02">
            <w:pPr>
              <w:spacing w:before="60" w:after="60" w:line="240" w:lineRule="exact"/>
              <w:jc w:val="center"/>
              <w:rPr>
                <w:b w:val="0"/>
                <w:color w:val="000000"/>
              </w:rPr>
            </w:pPr>
            <w:r>
              <w:rPr>
                <w:rFonts w:ascii="Times New Roman" w:hAnsi="Times New Roman"/>
                <w:b w:val="0"/>
                <w:color w:val="000000"/>
                <w:sz w:val="21"/>
                <w:szCs w:val="22"/>
              </w:rPr>
              <w:t>方案</w:t>
            </w:r>
          </w:p>
        </w:tc>
        <w:tc>
          <w:tcPr>
            <w:tcW w:w="2330" w:type="dxa"/>
            <w:tcBorders>
              <w:top w:val="single" w:color="000000" w:sz="12" w:space="0"/>
              <w:bottom w:val="single" w:color="000000" w:sz="4" w:space="0"/>
            </w:tcBorders>
            <w:shd w:val="clear" w:color="auto" w:fill="FFFFFF"/>
            <w:vAlign w:val="center"/>
          </w:tcPr>
          <w:p ns2:paraId="157E4182">
            <w:pPr>
              <w:spacing w:before="60" w:after="60" w:line="240" w:lineRule="exact"/>
              <w:jc w:val="center"/>
              <w:rPr>
                <w:b w:val="0"/>
                <w:color w:val="000000"/>
              </w:rPr>
            </w:pPr>
            <w:r>
              <w:rPr>
                <w:rFonts w:ascii="Times New Roman" w:hAnsi="Times New Roman"/>
                <w:b w:val="0"/>
                <w:color w:val="000000"/>
                <w:sz w:val="21"/>
                <w:szCs w:val="22"/>
              </w:rPr>
              <w:t>排序依据</w:t>
            </w:r>
          </w:p>
        </w:tc>
        <w:tc>
          <w:tcPr>
            <w:tcW w:w="2328" w:type="dxa"/>
            <w:tcBorders>
              <w:top w:val="single" w:color="000000" w:sz="12" w:space="0"/>
              <w:bottom w:val="single" w:color="000000" w:sz="4" w:space="0"/>
            </w:tcBorders>
            <w:shd w:val="clear" w:color="auto" w:fill="FFFFFF"/>
            <w:vAlign w:val="center"/>
          </w:tcPr>
          <w:p ns2:paraId="44F33EF0">
            <w:pPr>
              <w:spacing w:before="60" w:after="60" w:line="240" w:lineRule="exact"/>
              <w:jc w:val="center"/>
              <w:rPr>
                <w:b w:val="0"/>
                <w:color w:val="000000"/>
              </w:rPr>
            </w:pPr>
            <w:r>
              <w:rPr>
                <w:rFonts w:ascii="Times New Roman" w:hAnsi="Times New Roman"/>
                <w:b w:val="0"/>
                <w:color w:val="000000"/>
                <w:sz w:val="21"/>
                <w:szCs w:val="22"/>
              </w:rPr>
              <w:t>设计目的</w:t>
            </w:r>
          </w:p>
        </w:tc>
        <w:tc>
          <w:tcPr>
            <w:tcW w:w="2333" w:type="dxa"/>
            <w:tcBorders>
              <w:top w:val="single" w:color="000000" w:sz="12" w:space="0"/>
              <w:bottom w:val="single" w:color="000000" w:sz="4" w:space="0"/>
            </w:tcBorders>
            <w:shd w:val="clear" w:color="auto" w:fill="FFFFFF"/>
            <w:vAlign w:val="center"/>
          </w:tcPr>
          <w:p ns2:paraId="33C8815E">
            <w:pPr>
              <w:spacing w:before="60" w:after="60" w:line="240" w:lineRule="exact"/>
              <w:jc w:val="center"/>
              <w:rPr>
                <w:b w:val="0"/>
                <w:color w:val="000000"/>
              </w:rPr>
            </w:pPr>
            <w:r>
              <w:rPr>
                <w:rFonts w:ascii="Times New Roman" w:hAnsi="Times New Roman"/>
                <w:b w:val="0"/>
                <w:color w:val="000000"/>
                <w:sz w:val="21"/>
                <w:szCs w:val="22"/>
              </w:rPr>
              <w:t>取舍说明</w:t>
            </w:r>
          </w:p>
        </w:tc>
      </w:tr>
      <w:tr ns2:paraId="22E4ADCE">
        <w:trPr>
          <w:cantSplit/>
          <w:jc w:val="center"/>
        </w:trPr>
        <w:tc>
          <w:tcPr>
            <w:tcW w:w="2080" w:type="dxa"/>
            <w:tcBorders>
              <w:top w:val="single" w:color="000000" w:sz="4" w:space="0"/>
            </w:tcBorders>
            <w:shd w:val="clear" w:color="auto" w:fill="FFFFFF"/>
            <w:vAlign w:val="center"/>
          </w:tcPr>
          <w:p ns2:paraId="41EAE018">
            <w:pPr>
              <w:spacing w:before="60" w:after="60" w:line="240" w:lineRule="exact"/>
              <w:jc w:val="center"/>
              <w:rPr>
                <w:b w:val="0"/>
                <w:color w:val="000000"/>
              </w:rPr>
            </w:pPr>
            <w:r>
              <w:rPr>
                <w:rFonts w:eastAsia="宋体"/>
                <w:b w:val="0"/>
                <w:color w:val="000000"/>
                <w:sz w:val="21"/>
                <w:szCs w:val="22"/>
              </w:rPr>
              <w:t xml:space="preserve">A1 </w:t>
            </w:r>
            <w:r>
              <w:rPr>
                <w:rFonts w:ascii="Times New Roman" w:hAnsi="Times New Roman"/>
                <w:b w:val="0"/>
                <w:color w:val="000000"/>
                <w:sz w:val="21"/>
                <w:szCs w:val="22"/>
              </w:rPr>
              <w:t>标签重叠匹配</w:t>
            </w:r>
          </w:p>
        </w:tc>
        <w:tc>
          <w:tcPr>
            <w:tcW w:w="2330" w:type="dxa"/>
            <w:tcBorders>
              <w:top w:val="single" w:color="000000" w:sz="4" w:space="0"/>
            </w:tcBorders>
            <w:shd w:val="clear" w:color="auto" w:fill="FFFFFF"/>
            <w:vAlign w:val="center"/>
          </w:tcPr>
          <w:p ns2:paraId="12EA8D1E">
            <w:pPr>
              <w:spacing w:before="60" w:after="60" w:line="240" w:lineRule="exact"/>
              <w:jc w:val="center"/>
              <w:rPr>
                <w:b w:val="0"/>
                <w:color w:val="000000"/>
              </w:rPr>
            </w:pPr>
            <w:r>
              <w:rPr>
                <w:rFonts w:ascii="Times New Roman" w:hAnsi="Times New Roman"/>
                <w:b w:val="0"/>
                <w:color w:val="000000"/>
                <w:sz w:val="21"/>
                <w:szCs w:val="22"/>
              </w:rPr>
              <w:t>共同标签数量</w:t>
            </w:r>
          </w:p>
        </w:tc>
        <w:tc>
          <w:tcPr>
            <w:tcW w:w="2328" w:type="dxa"/>
            <w:tcBorders>
              <w:top w:val="single" w:color="000000" w:sz="4" w:space="0"/>
            </w:tcBorders>
            <w:shd w:val="clear" w:color="auto" w:fill="FFFFFF"/>
            <w:vAlign w:val="center"/>
          </w:tcPr>
          <w:p ns2:paraId="113D3BDC">
            <w:pPr>
              <w:spacing w:before="60" w:after="60" w:line="240" w:lineRule="exact"/>
              <w:jc w:val="center"/>
              <w:rPr>
                <w:b w:val="0"/>
                <w:color w:val="000000"/>
              </w:rPr>
            </w:pPr>
            <w:r>
              <w:rPr>
                <w:rFonts w:ascii="Times New Roman" w:hAnsi="Times New Roman"/>
                <w:b w:val="0"/>
                <w:color w:val="000000"/>
                <w:sz w:val="21"/>
                <w:szCs w:val="22"/>
              </w:rPr>
              <w:t>作为最简单基线，验证标签共现能否形成可用结果</w:t>
            </w:r>
          </w:p>
        </w:tc>
        <w:tc>
          <w:tcPr>
            <w:tcW w:w="2333" w:type="dxa"/>
            <w:tcBorders>
              <w:top w:val="single" w:color="000000" w:sz="4" w:space="0"/>
            </w:tcBorders>
            <w:shd w:val="clear" w:color="auto" w:fill="FFFFFF"/>
            <w:vAlign w:val="center"/>
          </w:tcPr>
          <w:p ns2:paraId="46B610DF">
            <w:pPr>
              <w:spacing w:before="60" w:after="60" w:line="240" w:lineRule="exact"/>
              <w:jc w:val="center"/>
              <w:rPr>
                <w:b w:val="0"/>
                <w:color w:val="000000"/>
              </w:rPr>
            </w:pPr>
            <w:r>
              <w:rPr>
                <w:rFonts w:ascii="Times New Roman" w:hAnsi="Times New Roman"/>
                <w:b w:val="0"/>
                <w:color w:val="000000"/>
                <w:sz w:val="21"/>
                <w:szCs w:val="22"/>
              </w:rPr>
              <w:t>实现简单、可解释性强，但难以区分标签重要度和场景差异</w:t>
            </w:r>
          </w:p>
        </w:tc>
      </w:tr>
      <w:tr ns2:paraId="4FAB8817">
        <w:trPr>
          <w:cantSplit/>
          <w:jc w:val="center"/>
        </w:trPr>
        <w:tc>
          <w:tcPr>
            <w:tcW w:w="2080" w:type="dxa"/>
            <w:shd w:val="clear" w:color="auto" w:fill="FFFFFF"/>
            <w:vAlign w:val="center"/>
          </w:tcPr>
          <w:p ns2:paraId="66CC62E6">
            <w:pPr>
              <w:spacing w:before="60" w:after="60" w:line="240" w:lineRule="exact"/>
              <w:jc w:val="center"/>
              <w:rPr>
                <w:b w:val="0"/>
                <w:color w:val="000000"/>
              </w:rPr>
            </w:pPr>
            <w:r>
              <w:rPr>
                <w:rFonts w:eastAsia="宋体"/>
                <w:b w:val="0"/>
                <w:color w:val="000000"/>
                <w:sz w:val="21"/>
                <w:szCs w:val="22"/>
              </w:rPr>
              <w:t xml:space="preserve">A2 Jaccard </w:t>
            </w:r>
            <w:r>
              <w:rPr>
                <w:rFonts w:ascii="Times New Roman" w:hAnsi="Times New Roman"/>
                <w:b w:val="0"/>
                <w:color w:val="000000"/>
                <w:sz w:val="21"/>
                <w:szCs w:val="22"/>
              </w:rPr>
              <w:t>标签集合相似度</w:t>
            </w:r>
          </w:p>
        </w:tc>
        <w:tc>
          <w:tcPr>
            <w:tcW w:w="2330" w:type="dxa"/>
            <w:shd w:val="clear" w:color="auto" w:fill="FFFFFF"/>
            <w:vAlign w:val="center"/>
          </w:tcPr>
          <w:p ns2:paraId="06BB5323">
            <w:pPr>
              <w:spacing w:before="60" w:after="60" w:line="240" w:lineRule="exact"/>
              <w:jc w:val="center"/>
              <w:rPr>
                <w:b w:val="0"/>
                <w:color w:val="000000"/>
              </w:rPr>
            </w:pPr>
            <w:r>
              <w:rPr>
                <w:rFonts w:ascii="Times New Roman" w:hAnsi="Times New Roman"/>
                <w:b w:val="0"/>
                <w:color w:val="000000"/>
                <w:sz w:val="21"/>
                <w:szCs w:val="22"/>
              </w:rPr>
              <w:t xml:space="preserve">共同标签数 </w:t>
            </w:r>
            <w:r>
              <w:rPr>
                <w:rFonts w:eastAsia="宋体"/>
                <w:b w:val="0"/>
                <w:color w:val="000000"/>
                <w:sz w:val="21"/>
                <w:szCs w:val="22"/>
              </w:rPr>
              <w:t xml:space="preserve">/ </w:t>
            </w:r>
            <w:r>
              <w:rPr>
                <w:rFonts w:ascii="Times New Roman" w:hAnsi="Times New Roman"/>
                <w:b w:val="0"/>
                <w:color w:val="000000"/>
                <w:sz w:val="21"/>
                <w:szCs w:val="22"/>
              </w:rPr>
              <w:t>标签并集数</w:t>
            </w:r>
          </w:p>
        </w:tc>
        <w:tc>
          <w:tcPr>
            <w:tcW w:w="2328" w:type="dxa"/>
            <w:shd w:val="clear" w:color="auto" w:fill="FFFFFF"/>
            <w:vAlign w:val="center"/>
          </w:tcPr>
          <w:p ns2:paraId="7739CD21">
            <w:pPr>
              <w:spacing w:before="60" w:after="60" w:line="240" w:lineRule="exact"/>
              <w:jc w:val="center"/>
              <w:rPr>
                <w:b w:val="0"/>
                <w:color w:val="000000"/>
              </w:rPr>
            </w:pPr>
            <w:r>
              <w:rPr>
                <w:rFonts w:ascii="Times New Roman" w:hAnsi="Times New Roman"/>
                <w:b w:val="0"/>
                <w:color w:val="000000"/>
                <w:sz w:val="21"/>
                <w:szCs w:val="22"/>
              </w:rPr>
              <w:t>验证集合相似度是否优于简单标签计数</w:t>
            </w:r>
          </w:p>
        </w:tc>
        <w:tc>
          <w:tcPr>
            <w:tcW w:w="2333" w:type="dxa"/>
            <w:shd w:val="clear" w:color="auto" w:fill="FFFFFF"/>
            <w:vAlign w:val="center"/>
          </w:tcPr>
          <w:p ns2:paraId="28ACAA02">
            <w:pPr>
              <w:spacing w:before="60" w:after="60" w:line="240" w:lineRule="exact"/>
              <w:jc w:val="center"/>
              <w:rPr>
                <w:b w:val="0"/>
                <w:color w:val="000000"/>
              </w:rPr>
            </w:pPr>
            <w:r>
              <w:rPr>
                <w:rFonts w:ascii="Times New Roman" w:hAnsi="Times New Roman"/>
                <w:b w:val="0"/>
                <w:color w:val="000000"/>
                <w:sz w:val="21"/>
                <w:szCs w:val="22"/>
              </w:rPr>
              <w:t>能消除标签总量差异影响，但仍默认各标签同等重要</w:t>
            </w:r>
          </w:p>
        </w:tc>
      </w:tr>
      <w:tr ns2:paraId="38AEAFA6">
        <w:trPr>
          <w:cantSplit/>
          <w:jc w:val="center"/>
        </w:trPr>
        <w:tc>
          <w:tcPr>
            <w:tcW w:w="2080" w:type="dxa"/>
            <w:shd w:val="clear" w:color="auto" w:fill="FFFFFF"/>
            <w:vAlign w:val="center"/>
          </w:tcPr>
          <w:p ns2:paraId="681CCB01">
            <w:pPr>
              <w:spacing w:before="60" w:after="60" w:line="240" w:lineRule="exact"/>
              <w:jc w:val="center"/>
              <w:rPr>
                <w:b w:val="0"/>
                <w:color w:val="000000"/>
              </w:rPr>
            </w:pPr>
            <w:r>
              <w:rPr>
                <w:rFonts w:eastAsia="宋体"/>
                <w:b w:val="0"/>
                <w:color w:val="000000"/>
                <w:sz w:val="21"/>
                <w:szCs w:val="22"/>
              </w:rPr>
              <w:t xml:space="preserve">A3 TF-IDF </w:t>
            </w:r>
            <w:r>
              <w:rPr>
                <w:rFonts w:ascii="Times New Roman" w:hAnsi="Times New Roman"/>
                <w:b w:val="0"/>
                <w:color w:val="000000"/>
                <w:sz w:val="21"/>
                <w:szCs w:val="22"/>
              </w:rPr>
              <w:t>画像余弦相似度</w:t>
            </w:r>
          </w:p>
        </w:tc>
        <w:tc>
          <w:tcPr>
            <w:tcW w:w="2330" w:type="dxa"/>
            <w:shd w:val="clear" w:color="auto" w:fill="FFFFFF"/>
            <w:vAlign w:val="center"/>
          </w:tcPr>
          <w:p ns2:paraId="54C01CB0">
            <w:pPr>
              <w:spacing w:before="60" w:after="60" w:line="240" w:lineRule="exact"/>
              <w:jc w:val="center"/>
              <w:rPr>
                <w:b w:val="0"/>
                <w:color w:val="000000"/>
              </w:rPr>
            </w:pPr>
            <w:r>
              <w:rPr>
                <w:rFonts w:ascii="Times New Roman" w:hAnsi="Times New Roman"/>
                <w:b w:val="0"/>
                <w:color w:val="000000"/>
                <w:sz w:val="21"/>
                <w:szCs w:val="22"/>
              </w:rPr>
              <w:t xml:space="preserve">普通 </w:t>
            </w:r>
            <w:r>
              <w:rPr>
                <w:rFonts w:eastAsia="宋体"/>
                <w:b w:val="0"/>
                <w:color w:val="000000"/>
                <w:sz w:val="21"/>
                <w:szCs w:val="22"/>
              </w:rPr>
              <w:t xml:space="preserve">TF-IDF </w:t>
            </w:r>
            <w:r>
              <w:rPr>
                <w:rFonts w:ascii="Times New Roman" w:hAnsi="Times New Roman"/>
                <w:b w:val="0"/>
                <w:color w:val="000000"/>
                <w:sz w:val="21"/>
                <w:szCs w:val="22"/>
              </w:rPr>
              <w:t>向量相似度</w:t>
            </w:r>
          </w:p>
        </w:tc>
        <w:tc>
          <w:tcPr>
            <w:tcW w:w="2328" w:type="dxa"/>
            <w:shd w:val="clear" w:color="auto" w:fill="FFFFFF"/>
            <w:vAlign w:val="center"/>
          </w:tcPr>
          <w:p ns2:paraId="0063A1F9">
            <w:pPr>
              <w:spacing w:before="60" w:after="60" w:line="240" w:lineRule="exact"/>
              <w:jc w:val="center"/>
              <w:rPr>
                <w:b w:val="0"/>
                <w:color w:val="000000"/>
              </w:rPr>
            </w:pPr>
            <w:r>
              <w:rPr>
                <w:rFonts w:ascii="Times New Roman" w:hAnsi="Times New Roman"/>
                <w:b w:val="0"/>
                <w:color w:val="000000"/>
                <w:sz w:val="21"/>
                <w:szCs w:val="22"/>
              </w:rPr>
              <w:t>验证向量化画像相比集合方法的排序能力</w:t>
            </w:r>
          </w:p>
        </w:tc>
        <w:tc>
          <w:tcPr>
            <w:tcW w:w="2333" w:type="dxa"/>
            <w:shd w:val="clear" w:color="auto" w:fill="FFFFFF"/>
            <w:vAlign w:val="center"/>
          </w:tcPr>
          <w:p ns2:paraId="29523755">
            <w:pPr>
              <w:spacing w:before="60" w:after="60" w:line="240" w:lineRule="exact"/>
              <w:jc w:val="center"/>
              <w:rPr>
                <w:b w:val="0"/>
                <w:color w:val="000000"/>
              </w:rPr>
            </w:pPr>
            <w:r>
              <w:rPr>
                <w:rFonts w:ascii="Times New Roman" w:hAnsi="Times New Roman"/>
                <w:b w:val="0"/>
                <w:color w:val="000000"/>
                <w:sz w:val="21"/>
                <w:szCs w:val="22"/>
              </w:rPr>
              <w:t>能体现标签全局区分度，但未处理时间衰减和校园场景规则</w:t>
            </w:r>
          </w:p>
        </w:tc>
      </w:tr>
      <w:tr ns2:paraId="30E45FE0">
        <w:trPr>
          <w:cantSplit/>
          <w:jc w:val="center"/>
        </w:trPr>
        <w:tc>
          <w:tcPr>
            <w:tcW w:w="2080" w:type="dxa"/>
            <w:shd w:val="clear" w:color="auto" w:fill="FFFFFF"/>
            <w:vAlign w:val="center"/>
          </w:tcPr>
          <w:p ns2:paraId="082D8C9C">
            <w:pPr>
              <w:spacing w:before="60" w:after="60" w:line="240" w:lineRule="exact"/>
              <w:jc w:val="center"/>
              <w:rPr>
                <w:b w:val="0"/>
                <w:color w:val="000000"/>
              </w:rPr>
            </w:pPr>
            <w:r>
              <w:rPr>
                <w:rFonts w:eastAsia="宋体"/>
                <w:b w:val="0"/>
                <w:color w:val="000000"/>
                <w:sz w:val="21"/>
                <w:szCs w:val="22"/>
              </w:rPr>
              <w:t xml:space="preserve">A4 </w:t>
            </w:r>
            <w:r>
              <w:rPr>
                <w:rFonts w:ascii="Times New Roman" w:hAnsi="Times New Roman"/>
                <w:b w:val="0"/>
                <w:color w:val="000000"/>
                <w:sz w:val="21"/>
                <w:szCs w:val="22"/>
              </w:rPr>
              <w:t xml:space="preserve">改进 </w:t>
            </w:r>
            <w:r>
              <w:rPr>
                <w:rFonts w:eastAsia="宋体"/>
                <w:b w:val="0"/>
                <w:color w:val="000000"/>
                <w:sz w:val="21"/>
                <w:szCs w:val="22"/>
              </w:rPr>
              <w:t xml:space="preserve">TF-IDF </w:t>
            </w:r>
            <w:r>
              <w:rPr>
                <w:rFonts w:ascii="Times New Roman" w:hAnsi="Times New Roman"/>
                <w:b w:val="0"/>
                <w:color w:val="000000"/>
                <w:sz w:val="21"/>
                <w:szCs w:val="22"/>
              </w:rPr>
              <w:t>画像算法</w:t>
            </w:r>
          </w:p>
        </w:tc>
        <w:tc>
          <w:tcPr>
            <w:tcW w:w="2330" w:type="dxa"/>
            <w:shd w:val="clear" w:color="auto" w:fill="FFFFFF"/>
            <w:vAlign w:val="center"/>
          </w:tcPr>
          <w:p ns2:paraId="0033F4DD">
            <w:pPr>
              <w:spacing w:before="60" w:after="60" w:line="240" w:lineRule="exact"/>
              <w:jc w:val="center"/>
              <w:rPr>
                <w:b w:val="0"/>
                <w:color w:val="000000"/>
              </w:rPr>
            </w:pPr>
            <w:r>
              <w:rPr>
                <w:rFonts w:eastAsia="宋体"/>
                <w:b w:val="0"/>
                <w:color w:val="000000"/>
                <w:sz w:val="21"/>
                <w:szCs w:val="22"/>
              </w:rPr>
              <w:t>TF-IDF</w:t>
            </w:r>
            <w:r>
              <w:rPr>
                <w:rFonts w:ascii="Times New Roman" w:hAnsi="Times New Roman"/>
                <w:b w:val="0"/>
                <w:color w:val="000000"/>
                <w:sz w:val="21"/>
                <w:szCs w:val="22"/>
              </w:rPr>
              <w:t xml:space="preserve">、时间衰减、权重种子和 </w:t>
            </w:r>
            <w:r>
              <w:rPr>
                <w:rFonts w:eastAsia="宋体"/>
                <w:b w:val="0"/>
                <w:color w:val="000000"/>
                <w:sz w:val="21"/>
                <w:szCs w:val="22"/>
              </w:rPr>
              <w:t xml:space="preserve">Top-K </w:t>
            </w:r>
            <w:r>
              <w:rPr>
                <w:rFonts w:ascii="Times New Roman" w:hAnsi="Times New Roman"/>
                <w:b w:val="0"/>
                <w:color w:val="000000"/>
                <w:sz w:val="21"/>
                <w:szCs w:val="22"/>
              </w:rPr>
              <w:t>标签</w:t>
            </w:r>
          </w:p>
        </w:tc>
        <w:tc>
          <w:tcPr>
            <w:tcW w:w="2328" w:type="dxa"/>
            <w:shd w:val="clear" w:color="auto" w:fill="FFFFFF"/>
            <w:vAlign w:val="center"/>
          </w:tcPr>
          <w:p ns2:paraId="0EA6D622">
            <w:pPr>
              <w:spacing w:before="60" w:after="60" w:line="240" w:lineRule="exact"/>
              <w:jc w:val="center"/>
              <w:rPr>
                <w:b w:val="0"/>
                <w:color w:val="000000"/>
              </w:rPr>
            </w:pPr>
            <w:r>
              <w:rPr>
                <w:rFonts w:ascii="Times New Roman" w:hAnsi="Times New Roman"/>
                <w:b w:val="0"/>
                <w:color w:val="000000"/>
                <w:sz w:val="21"/>
                <w:szCs w:val="22"/>
              </w:rPr>
              <w:t>验证画像构建算法对学生兴趣重点的表达能力</w:t>
            </w:r>
          </w:p>
        </w:tc>
        <w:tc>
          <w:tcPr>
            <w:tcW w:w="2333" w:type="dxa"/>
            <w:shd w:val="clear" w:color="auto" w:fill="FFFFFF"/>
            <w:vAlign w:val="center"/>
          </w:tcPr>
          <w:p ns2:paraId="5707F58A">
            <w:pPr>
              <w:spacing w:before="60" w:after="60" w:line="240" w:lineRule="exact"/>
              <w:jc w:val="center"/>
              <w:rPr>
                <w:b w:val="0"/>
                <w:color w:val="000000"/>
              </w:rPr>
            </w:pPr>
            <w:r>
              <w:rPr>
                <w:rFonts w:ascii="Times New Roman" w:hAnsi="Times New Roman"/>
                <w:b w:val="0"/>
                <w:color w:val="000000"/>
                <w:sz w:val="21"/>
                <w:szCs w:val="22"/>
              </w:rPr>
              <w:t>能保留近期高权重兴趣，适合作为推荐主排序基础</w:t>
            </w:r>
          </w:p>
        </w:tc>
      </w:tr>
      <w:tr ns2:paraId="753B6555">
        <w:trPr>
          <w:cantSplit/>
          <w:jc w:val="center"/>
        </w:trPr>
        <w:tc>
          <w:tcPr>
            <w:tcW w:w="2080" w:type="dxa"/>
            <w:tcBorders>
              <w:bottom w:val="single" w:color="000000" w:sz="12" w:space="0"/>
            </w:tcBorders>
            <w:shd w:val="clear" w:color="auto" w:fill="FFFFFF"/>
            <w:vAlign w:val="center"/>
          </w:tcPr>
          <w:p ns2:paraId="3C3B6EC9">
            <w:pPr>
              <w:spacing w:before="60" w:after="60" w:line="240" w:lineRule="exact"/>
              <w:jc w:val="center"/>
              <w:rPr>
                <w:b w:val="0"/>
                <w:color w:val="000000"/>
              </w:rPr>
            </w:pPr>
            <w:r>
              <w:rPr>
                <w:rFonts w:eastAsia="宋体"/>
                <w:b w:val="0"/>
                <w:color w:val="000000"/>
                <w:sz w:val="21"/>
                <w:szCs w:val="22"/>
              </w:rPr>
              <w:t xml:space="preserve">A5 </w:t>
            </w:r>
            <w:r>
              <w:rPr>
                <w:rFonts w:ascii="Times New Roman" w:hAnsi="Times New Roman"/>
                <w:b w:val="0"/>
                <w:color w:val="000000"/>
                <w:sz w:val="21"/>
                <w:szCs w:val="22"/>
              </w:rPr>
              <w:t xml:space="preserve">改进 </w:t>
            </w:r>
            <w:r>
              <w:rPr>
                <w:rFonts w:eastAsia="宋体"/>
                <w:b w:val="0"/>
                <w:color w:val="000000"/>
                <w:sz w:val="21"/>
                <w:szCs w:val="22"/>
              </w:rPr>
              <w:t xml:space="preserve">TF-IDF + </w:t>
            </w:r>
            <w:r>
              <w:rPr>
                <w:rFonts w:ascii="Times New Roman" w:hAnsi="Times New Roman"/>
                <w:b w:val="0"/>
                <w:color w:val="000000"/>
                <w:sz w:val="21"/>
                <w:szCs w:val="22"/>
              </w:rPr>
              <w:t>场景规则重排</w:t>
            </w:r>
          </w:p>
        </w:tc>
        <w:tc>
          <w:tcPr>
            <w:tcW w:w="2330" w:type="dxa"/>
            <w:tcBorders>
              <w:bottom w:val="single" w:color="000000" w:sz="12" w:space="0"/>
            </w:tcBorders>
            <w:shd w:val="clear" w:color="auto" w:fill="FFFFFF"/>
            <w:vAlign w:val="center"/>
          </w:tcPr>
          <w:p ns2:paraId="5DDF230B">
            <w:pPr>
              <w:spacing w:before="60" w:after="60" w:line="240" w:lineRule="exact"/>
              <w:jc w:val="center"/>
              <w:rPr>
                <w:b w:val="0"/>
                <w:color w:val="000000"/>
              </w:rPr>
            </w:pPr>
            <w:r>
              <w:rPr>
                <w:rFonts w:eastAsia="宋体"/>
                <w:b w:val="0"/>
                <w:color w:val="000000"/>
                <w:sz w:val="21"/>
                <w:szCs w:val="22"/>
              </w:rPr>
              <w:t xml:space="preserve">A4 </w:t>
            </w:r>
            <w:r>
              <w:rPr>
                <w:rFonts w:ascii="Times New Roman" w:hAnsi="Times New Roman"/>
                <w:b w:val="0"/>
                <w:color w:val="000000"/>
                <w:sz w:val="21"/>
                <w:szCs w:val="22"/>
              </w:rPr>
              <w:t>基础分、年级差、专业相关性、社团重合度和可信连接分</w:t>
            </w:r>
          </w:p>
        </w:tc>
        <w:tc>
          <w:tcPr>
            <w:tcW w:w="2328" w:type="dxa"/>
            <w:tcBorders>
              <w:bottom w:val="single" w:color="000000" w:sz="12" w:space="0"/>
            </w:tcBorders>
            <w:shd w:val="clear" w:color="auto" w:fill="FFFFFF"/>
            <w:vAlign w:val="center"/>
          </w:tcPr>
          <w:p ns2:paraId="76856462">
            <w:pPr>
              <w:spacing w:before="60" w:after="60" w:line="240" w:lineRule="exact"/>
              <w:jc w:val="center"/>
              <w:rPr>
                <w:b w:val="0"/>
                <w:color w:val="000000"/>
              </w:rPr>
            </w:pPr>
            <w:r>
              <w:rPr>
                <w:rFonts w:ascii="Times New Roman" w:hAnsi="Times New Roman"/>
                <w:b w:val="0"/>
                <w:color w:val="000000"/>
                <w:sz w:val="21"/>
                <w:szCs w:val="22"/>
              </w:rPr>
              <w:t>验证完整链路在学习、社团、兴趣等场景下的适配能力</w:t>
            </w:r>
          </w:p>
        </w:tc>
        <w:tc>
          <w:tcPr>
            <w:tcW w:w="2333" w:type="dxa"/>
            <w:tcBorders>
              <w:bottom w:val="single" w:color="000000" w:sz="12" w:space="0"/>
            </w:tcBorders>
            <w:shd w:val="clear" w:color="auto" w:fill="FFFFFF"/>
            <w:vAlign w:val="center"/>
          </w:tcPr>
          <w:p ns2:paraId="5BA48340">
            <w:pPr>
              <w:spacing w:before="60" w:after="60" w:line="240" w:lineRule="exact"/>
              <w:jc w:val="center"/>
              <w:rPr>
                <w:b w:val="0"/>
                <w:color w:val="000000"/>
              </w:rPr>
            </w:pPr>
            <w:r>
              <w:rPr>
                <w:rFonts w:ascii="Times New Roman" w:hAnsi="Times New Roman"/>
                <w:b w:val="0"/>
                <w:color w:val="000000"/>
                <w:sz w:val="21"/>
                <w:szCs w:val="22"/>
              </w:rPr>
              <w:t>工程复杂度较高，但能输出分数构成和解释证据，因此作为最终方案</w:t>
            </w:r>
          </w:p>
        </w:tc>
      </w:tr>
    </w:tbl>
    <w:p ns2:paraId="35D45881">
      <w:pPr>
        <w:widowControl/>
        <w:spacing w:before="0" w:after="120" w:line="20" w:lineRule="exact"/>
      </w:pPr>
    </w:p>
    <w:p ns2:paraId="3FFE1EC7">
      <w:pPr>
        <w:widowControl/>
        <w:spacing w:before="0" w:after="0" w:line="400" w:lineRule="exact"/>
        <w:ind w:firstLine="480"/>
        <w:jc w:val="both"/>
      </w:pPr>
      <w:r>
        <w:rPr>
          <w:rFonts w:ascii="Times New Roman" w:hAnsi="Times New Roman"/>
          <w:b w:val="0"/>
          <w:sz w:val="24"/>
        </w:rPr>
        <w:t xml:space="preserve">如表 </w:t>
      </w:r>
      <w:r>
        <w:rPr>
          <w:rFonts w:eastAsia="宋体"/>
          <w:b w:val="0"/>
          <w:sz w:val="24"/>
        </w:rPr>
        <w:t xml:space="preserve">5-2 </w:t>
      </w:r>
      <w:r>
        <w:rPr>
          <w:rFonts w:ascii="Times New Roman" w:hAnsi="Times New Roman"/>
          <w:b w:val="0"/>
          <w:sz w:val="24"/>
        </w:rPr>
        <w:t>所示，</w:t>
      </w:r>
      <w:r>
        <w:rPr>
          <w:rFonts w:eastAsia="宋体"/>
          <w:b w:val="0"/>
          <w:sz w:val="24"/>
        </w:rPr>
        <w:t xml:space="preserve">A1 </w:t>
      </w:r>
      <w:r>
        <w:rPr>
          <w:rFonts w:ascii="Times New Roman" w:hAnsi="Times New Roman"/>
          <w:b w:val="0"/>
          <w:sz w:val="24"/>
        </w:rPr>
        <w:t>用于判断“只看共同标签”能达到的基础水平，</w:t>
      </w:r>
      <w:r>
        <w:rPr>
          <w:rFonts w:eastAsia="宋体"/>
          <w:b w:val="0"/>
          <w:sz w:val="24"/>
        </w:rPr>
        <w:t xml:space="preserve">A2 </w:t>
      </w:r>
      <w:r>
        <w:rPr>
          <w:rFonts w:ascii="Times New Roman" w:hAnsi="Times New Roman"/>
          <w:b w:val="0"/>
          <w:sz w:val="24"/>
        </w:rPr>
        <w:t>用于验证集合相似度方法，</w:t>
      </w:r>
      <w:r>
        <w:rPr>
          <w:rFonts w:eastAsia="宋体"/>
          <w:b w:val="0"/>
          <w:sz w:val="24"/>
        </w:rPr>
        <w:t xml:space="preserve">A3 </w:t>
      </w:r>
      <w:r>
        <w:rPr>
          <w:rFonts w:ascii="Times New Roman" w:hAnsi="Times New Roman"/>
          <w:b w:val="0"/>
          <w:sz w:val="24"/>
        </w:rPr>
        <w:t xml:space="preserve">用于验证普通 </w:t>
      </w:r>
      <w:r>
        <w:rPr>
          <w:rFonts w:eastAsia="宋体"/>
          <w:b w:val="0"/>
          <w:sz w:val="24"/>
        </w:rPr>
        <w:t xml:space="preserve">TF-IDF </w:t>
      </w:r>
      <w:r>
        <w:rPr>
          <w:rFonts w:ascii="Times New Roman" w:hAnsi="Times New Roman"/>
          <w:b w:val="0"/>
          <w:sz w:val="24"/>
        </w:rPr>
        <w:t>向量排序，</w:t>
      </w:r>
      <w:r>
        <w:rPr>
          <w:rFonts w:eastAsia="宋体"/>
          <w:b w:val="0"/>
          <w:sz w:val="24"/>
        </w:rPr>
        <w:t xml:space="preserve">A4 </w:t>
      </w:r>
      <w:r>
        <w:rPr>
          <w:rFonts w:ascii="Times New Roman" w:hAnsi="Times New Roman"/>
          <w:b w:val="0"/>
          <w:sz w:val="24"/>
        </w:rPr>
        <w:t>对应系统的画像算法，</w:t>
      </w:r>
      <w:r>
        <w:rPr>
          <w:rFonts w:eastAsia="宋体"/>
          <w:b w:val="0"/>
          <w:sz w:val="24"/>
        </w:rPr>
        <w:t xml:space="preserve">A5 </w:t>
      </w:r>
      <w:r>
        <w:rPr>
          <w:rFonts w:ascii="Times New Roman" w:hAnsi="Times New Roman"/>
          <w:b w:val="0"/>
          <w:sz w:val="24"/>
        </w:rPr>
        <w:t xml:space="preserve">对应完整推荐链路。最终推荐方案采用 </w:t>
      </w:r>
      <w:r>
        <w:rPr>
          <w:rFonts w:eastAsia="宋体"/>
          <w:b w:val="0"/>
          <w:sz w:val="24"/>
        </w:rPr>
        <w:t>A5</w:t>
      </w:r>
      <w:r>
        <w:rPr>
          <w:rFonts w:ascii="Times New Roman" w:hAnsi="Times New Roman"/>
          <w:b w:val="0"/>
          <w:sz w:val="24"/>
        </w:rPr>
        <w:t>，原因在于该方案同时保留画像权重、场景规则、可信连接和解释证据，能够支撑校园匹配系统的可解释性、可验证性和后续扩展。五种方案使用同一测试数据集进行离线对比。</w:t>
      </w:r>
    </w:p>
    <w:p ns2:paraId="41537FEF">
      <w:pPr>
        <w:pStyle w:val="42"/>
        <w:keepNext/>
        <w:keepLines/>
        <w:widowControl/>
      </w:pPr>
      <w:bookmarkStart w:id="100" w:name="toc_1035"/>
      <w:bookmarkStart w:id="101" w:name="toc_v16_1626"/>
      <w:bookmarkStart w:id="102" w:name="_TocLCJ039"/>
      <w:r>
        <w:rPr>
          <w:rFonts w:ascii="Times New Roman" w:hAnsi="Times New Roman"/>
          <w:b w:val="0"/>
          <w:sz w:val="30"/>
        </w:rPr>
        <w:t>推荐解释与用户反馈模块</w:t>
      </w:r>
      <w:bookmarkEnd w:id="100"/>
      <w:bookmarkEnd w:id="101"/>
      <w:bookmarkEnd w:id="102"/>
    </w:p>
    <w:p ns2:paraId="72B36D4E">
      <w:pPr>
        <w:widowControl/>
        <w:spacing w:before="0" w:after="0" w:line="400" w:lineRule="exact"/>
        <w:ind w:firstLine="480"/>
        <w:jc w:val="both"/>
      </w:pPr>
      <w:r>
        <w:rPr>
          <w:rFonts w:ascii="Times New Roman" w:hAnsi="Times New Roman"/>
          <w:b w:val="0"/>
          <w:sz w:val="24"/>
        </w:rPr>
        <w:t>推荐解释与用户反馈模块负责将推荐计算结果转化为用户能够理解的说明，并将用户行为回写到画像更新环节。该模块连接推荐结果、解释证据、透明链路、评估材料和反馈记录，是系统可解释性和闭环能力的主要体现。</w:t>
      </w:r>
    </w:p>
    <w:p ns2:paraId="7A94E475">
      <w:pPr>
        <w:widowControl/>
        <w:spacing w:before="0" w:after="0" w:line="400" w:lineRule="exact"/>
        <w:ind w:firstLine="480"/>
        <w:jc w:val="both"/>
      </w:pPr>
      <w:r>
        <w:rPr>
          <w:rFonts w:ascii="Times New Roman" w:hAnsi="Times New Roman"/>
          <w:b w:val="0"/>
          <w:sz w:val="24"/>
        </w:rPr>
        <w:t xml:space="preserve">推荐生成过程的主要界面效果如图 </w:t>
      </w:r>
      <w:r>
        <w:rPr>
          <w:rFonts w:eastAsia="宋体"/>
          <w:b w:val="0"/>
          <w:sz w:val="24"/>
        </w:rPr>
        <w:t xml:space="preserve">5-8 </w:t>
      </w:r>
      <w:r>
        <w:rPr>
          <w:rFonts w:ascii="Times New Roman" w:hAnsi="Times New Roman"/>
          <w:b w:val="0"/>
          <w:sz w:val="24"/>
        </w:rPr>
        <w:t xml:space="preserve">所示。该图为透明链路页面在本地运行后的浏览器截图，展示最终 </w:t>
      </w:r>
      <w:r>
        <w:rPr>
          <w:rFonts w:eastAsia="宋体"/>
          <w:b w:val="0"/>
          <w:sz w:val="24"/>
        </w:rPr>
        <w:t xml:space="preserve">Top-K </w:t>
      </w:r>
      <w:r>
        <w:rPr>
          <w:rFonts w:ascii="Times New Roman" w:hAnsi="Times New Roman"/>
          <w:b w:val="0"/>
          <w:sz w:val="24"/>
        </w:rPr>
        <w:t>推荐结果、匹配标签、规则命中和轻量探索位。</w:t>
      </w:r>
    </w:p>
    <w:p ns2:paraId="0167B92B">
      <w:pPr>
        <w:keepNext/>
        <w:keepLines/>
        <w:widowControl/>
        <w:spacing w:before="160" w:after="60"/>
        <w:jc w:val="center"/>
      </w:pPr>
      <w:r>
        <w:drawing>
          <ns7:inline distT="0" distB="0" distL="0" distR="0">
            <ns7:extent cx="5669280" cy="2951480"/>
            <ns7:effectExtent l="0" t="0" r="0" b="0"/>
            <ns7:docPr id="18" name="Picture 17"/>
            <ns7:cNvGraphicFramePr>
              <ns8:graphicFrameLocks noChangeAspect="1"/>
            </ns7:cNvGraphicFramePr>
            <ns8:graphic>
              <ns8:graphicData uri="http://schemas.openxmlformats.org/drawingml/2006/picture">
                <ns9:pic>
                  <ns9:nvPicPr>
                    <ns9:cNvPr id="18" name="Picture 17"/>
                    <ns9:cNvPicPr>
                      <ns8:picLocks noChangeAspect="1" noChangeArrowheads="1"/>
                    </ns9:cNvPicPr>
                  </ns9:nvPicPr>
                  <ns9:blipFill>
                    <ns8:blip ns5:embed="rId76"/>
                    <ns8:stretch>
                      <ns8:fillRect/>
                    </ns8:stretch>
                  </ns9:blipFill>
                  <ns9:spPr>
                    <ns8:xfrm>
                      <ns8:off x="0" y="0"/>
                      <ns8:ext cx="5669280" cy="2951480"/>
                    </ns8:xfrm>
                    <ns8:prstGeom prst="rect">
                      <ns8:avLst/>
                    </ns8:prstGeom>
                    <ns8:noFill/>
                  </ns9:spPr>
                </ns9:pic>
              </ns8:graphicData>
            </ns8:graphic>
          </ns7:inline>
        </w:drawing>
      </w:r>
    </w:p>
    <w:p ns2:paraId="42CCC108">
      <w:pPr>
        <w:keepLines/>
        <w:widowControl/>
        <w:spacing w:before="0" w:after="0" w:line="400" w:lineRule="exact"/>
        <w:jc w:val="center"/>
      </w:pPr>
      <w:r>
        <w:rPr>
          <w:rFonts w:ascii="Times New Roman" w:hAnsi="Times New Roman"/>
          <w:b w:val="0"/>
          <w:sz w:val="21"/>
        </w:rPr>
        <w:t>图</w:t>
      </w:r>
      <w:r>
        <w:rPr>
          <w:rFonts w:eastAsia="宋体"/>
          <w:b w:val="0"/>
          <w:sz w:val="21"/>
        </w:rPr>
        <w:t xml:space="preserve">5-8 </w:t>
      </w:r>
      <w:r>
        <w:rPr>
          <w:rFonts w:ascii="Times New Roman" w:hAnsi="Times New Roman"/>
          <w:b w:val="0"/>
          <w:sz w:val="21"/>
        </w:rPr>
        <w:t>透明链路页面推荐生成阶段界面</w:t>
      </w:r>
    </w:p>
    <w:p ns2:paraId="5338F799">
      <w:pPr>
        <w:widowControl/>
        <w:spacing w:before="0" w:after="0" w:line="400" w:lineRule="exact"/>
        <w:ind w:firstLine="480"/>
        <w:jc w:val="both"/>
      </w:pPr>
      <w:r>
        <w:rPr>
          <w:rFonts w:ascii="Times New Roman" w:hAnsi="Times New Roman"/>
          <w:b w:val="0"/>
          <w:sz w:val="24"/>
        </w:rPr>
        <w:t xml:space="preserve">如图 </w:t>
      </w:r>
      <w:r>
        <w:rPr>
          <w:rFonts w:eastAsia="宋体"/>
          <w:b w:val="0"/>
          <w:sz w:val="24"/>
        </w:rPr>
        <w:t xml:space="preserve">5-8 </w:t>
      </w:r>
      <w:r>
        <w:rPr>
          <w:rFonts w:ascii="Times New Roman" w:hAnsi="Times New Roman"/>
          <w:b w:val="0"/>
          <w:sz w:val="24"/>
        </w:rPr>
        <w:t>所示，透明链路页面运行界面用于按输入标签、画像、召回、排序、重排和最终结果展示推荐生成过程。该页面服务于推荐解释与反馈复核，可以帮助检查每个候选对象的来源、分数变化和规则命中情况，使推荐生成过程具有可复核性。该页面不改变推荐计算结果，而是把推荐依据、解释证据和评估材料组织为用户和管理员能够检查的系统视图。</w:t>
      </w:r>
    </w:p>
    <w:p ns2:paraId="1FE4CF42">
      <w:pPr>
        <w:widowControl/>
        <w:spacing w:before="0" w:after="0" w:line="400" w:lineRule="exact"/>
        <w:ind w:firstLine="480"/>
        <w:jc w:val="both"/>
      </w:pPr>
      <w:r>
        <w:rPr>
          <w:rFonts w:ascii="Times New Roman" w:hAnsi="Times New Roman"/>
          <w:b w:val="0"/>
          <w:sz w:val="24"/>
        </w:rPr>
        <w:t xml:space="preserve">推荐解释与用户反馈模块的业务流程如图 </w:t>
      </w:r>
      <w:r>
        <w:rPr>
          <w:rFonts w:eastAsia="宋体"/>
          <w:b w:val="0"/>
          <w:sz w:val="24"/>
        </w:rPr>
        <w:t xml:space="preserve">5-9 </w:t>
      </w:r>
      <w:r>
        <w:rPr>
          <w:rFonts w:ascii="Times New Roman" w:hAnsi="Times New Roman"/>
          <w:b w:val="0"/>
          <w:sz w:val="24"/>
        </w:rPr>
        <w:t>所示。系统读取推荐结果和链路证据后，先抽取标签贡献、规则命中和可信连接原因，再生成规则解释文本。若外部大语言模型服务可用，系统仅将规则解释文本和证据摘要送入外部服务进行表达改写；若外部服务不可用，则直接返回规则解释。用户查看解释后可以提交关注或忽略反馈，系统保存反馈记录并触发画像更新。</w:t>
      </w:r>
    </w:p>
    <w:p ns2:paraId="273673C1">
      <w:pPr>
        <w:keepNext/>
        <w:keepLines/>
        <w:widowControl/>
        <w:spacing w:before="160" w:after="60"/>
        <w:jc w:val="center"/>
      </w:pPr>
      <w:r>
        <w:drawing>
          <ns7:inline distT="0" distB="0" distL="0" distR="0">
            <ns7:extent cx="5669280" cy="2362200"/>
            <ns7:effectExtent l="0" t="0" r="0" b="0"/>
            <ns7:docPr id="19" name="Picture 18"/>
            <ns7:cNvGraphicFramePr>
              <ns8:graphicFrameLocks noChangeAspect="1"/>
            </ns7:cNvGraphicFramePr>
            <ns8:graphic>
              <ns8:graphicData uri="http://schemas.openxmlformats.org/drawingml/2006/picture">
                <ns9:pic>
                  <ns9:nvPicPr>
                    <ns9:cNvPr id="19" name="Picture 18"/>
                    <ns9:cNvPicPr>
                      <ns8:picLocks noChangeAspect="1" noChangeArrowheads="1"/>
                    </ns9:cNvPicPr>
                  </ns9:nvPicPr>
                  <ns9:blipFill>
                    <ns8:blip ns5:embed="rId77"/>
                    <ns8:stretch>
                      <ns8:fillRect/>
                    </ns8:stretch>
                  </ns9:blipFill>
                  <ns9:spPr>
                    <ns8:xfrm>
                      <ns8:off x="0" y="0"/>
                      <ns8:ext cx="5669280" cy="2362200"/>
                    </ns8:xfrm>
                    <ns8:prstGeom prst="rect">
                      <ns8:avLst/>
                    </ns8:prstGeom>
                    <ns8:noFill/>
                  </ns9:spPr>
                </ns9:pic>
              </ns8:graphicData>
            </ns8:graphic>
          </ns7:inline>
        </w:drawing>
      </w:r>
    </w:p>
    <w:p ns2:paraId="205E6A18">
      <w:pPr>
        <w:keepLines/>
        <w:widowControl/>
        <w:spacing w:before="0" w:after="0" w:line="400" w:lineRule="exact"/>
        <w:jc w:val="center"/>
      </w:pPr>
      <w:r>
        <w:rPr>
          <w:rFonts w:ascii="Times New Roman" w:hAnsi="Times New Roman"/>
          <w:b w:val="0"/>
          <w:sz w:val="21"/>
        </w:rPr>
        <w:t>图</w:t>
      </w:r>
      <w:r>
        <w:rPr>
          <w:rFonts w:eastAsia="宋体"/>
          <w:b w:val="0"/>
          <w:sz w:val="21"/>
        </w:rPr>
        <w:t xml:space="preserve">5-9 </w:t>
      </w:r>
      <w:r>
        <w:rPr>
          <w:rFonts w:ascii="Times New Roman" w:hAnsi="Times New Roman"/>
          <w:b w:val="0"/>
          <w:sz w:val="21"/>
        </w:rPr>
        <w:t>推荐解释与用户反馈模块业务流程图</w:t>
      </w:r>
    </w:p>
    <w:p ns2:paraId="337ACAFB">
      <w:pPr>
        <w:widowControl/>
        <w:spacing w:before="0" w:after="0" w:line="400" w:lineRule="exact"/>
        <w:ind w:firstLine="480"/>
        <w:jc w:val="both"/>
      </w:pPr>
      <w:r>
        <w:rPr>
          <w:rFonts w:ascii="Times New Roman" w:hAnsi="Times New Roman"/>
          <w:b w:val="0"/>
          <w:sz w:val="24"/>
        </w:rPr>
        <w:t xml:space="preserve">如图 </w:t>
      </w:r>
      <w:r>
        <w:rPr>
          <w:rFonts w:eastAsia="宋体"/>
          <w:b w:val="0"/>
          <w:sz w:val="24"/>
        </w:rPr>
        <w:t xml:space="preserve">5-9 </w:t>
      </w:r>
      <w:r>
        <w:rPr>
          <w:rFonts w:ascii="Times New Roman" w:hAnsi="Times New Roman"/>
          <w:b w:val="0"/>
          <w:sz w:val="24"/>
        </w:rPr>
        <w:t>所示，推荐解释与用户反馈模块一方面把推荐计算中的证据转化为可读解释，另一方面把用户反馈重新写入画像更新链路。该流程保证外部大语言模型服务只参与解释文本改写，不改变推荐分数、候选排序和证据项，从而避免解释生成影响推荐主链路的确定性。</w:t>
      </w:r>
    </w:p>
    <w:p ns2:paraId="45CC5AFF">
      <w:pPr>
        <w:widowControl/>
        <w:spacing w:before="0" w:after="0" w:line="400" w:lineRule="exact"/>
        <w:ind w:firstLine="480"/>
        <w:jc w:val="both"/>
      </w:pPr>
      <w:r>
        <w:rPr>
          <w:rFonts w:ascii="Times New Roman" w:hAnsi="Times New Roman"/>
          <w:b w:val="0"/>
          <w:sz w:val="24"/>
        </w:rPr>
        <w:t xml:space="preserve">推荐解释与用户反馈模块的类关系如图 </w:t>
      </w:r>
      <w:r>
        <w:rPr>
          <w:rFonts w:eastAsia="宋体"/>
          <w:b w:val="0"/>
          <w:sz w:val="24"/>
        </w:rPr>
        <w:t xml:space="preserve">5-10 </w:t>
      </w:r>
      <w:r>
        <w:rPr>
          <w:rFonts w:ascii="Times New Roman" w:hAnsi="Times New Roman"/>
          <w:b w:val="0"/>
          <w:sz w:val="24"/>
        </w:rPr>
        <w:t>所示。该模块将解释生成与反馈处理拆成两条协作链路：解释生成链路负责证据抽取、规则解释和外部改写，反馈处理链路负责反馈保存和画像更新。</w:t>
      </w:r>
    </w:p>
    <w:p ns2:paraId="59ABCE26">
      <w:pPr>
        <w:keepNext/>
        <w:keepLines/>
        <w:widowControl/>
        <w:spacing w:before="160" w:after="60"/>
        <w:jc w:val="center"/>
      </w:pPr>
      <w:r>
        <w:drawing>
          <ns7:inline distT="0" distB="0" distL="0" distR="0">
            <ns7:extent cx="5669280" cy="3420110"/>
            <ns7:effectExtent l="0" t="0" r="0" b="0"/>
            <ns7:docPr id="20" name="Picture 19"/>
            <ns7:cNvGraphicFramePr>
              <ns8:graphicFrameLocks noChangeAspect="1"/>
            </ns7:cNvGraphicFramePr>
            <ns8:graphic>
              <ns8:graphicData uri="http://schemas.openxmlformats.org/drawingml/2006/picture">
                <ns9:pic>
                  <ns9:nvPicPr>
                    <ns9:cNvPr id="20" name="Picture 19"/>
                    <ns9:cNvPicPr>
                      <ns8:picLocks noChangeAspect="1" noChangeArrowheads="1"/>
                    </ns9:cNvPicPr>
                  </ns9:nvPicPr>
                  <ns9:blipFill>
                    <ns8:blip ns5:embed="rId78"/>
                    <ns8:stretch>
                      <ns8:fillRect/>
                    </ns8:stretch>
                  </ns9:blipFill>
                  <ns9:spPr>
                    <ns8:xfrm>
                      <ns8:off x="0" y="0"/>
                      <ns8:ext cx="5669280" cy="3420110"/>
                    </ns8:xfrm>
                    <ns8:prstGeom prst="rect">
                      <ns8:avLst/>
                    </ns8:prstGeom>
                    <ns8:noFill/>
                  </ns9:spPr>
                </ns9:pic>
              </ns8:graphicData>
            </ns8:graphic>
          </ns7:inline>
        </w:drawing>
      </w:r>
    </w:p>
    <w:p ns2:paraId="0F7A677D">
      <w:pPr>
        <w:keepLines/>
        <w:widowControl/>
        <w:spacing w:before="0" w:after="0" w:line="400" w:lineRule="exact"/>
        <w:jc w:val="center"/>
      </w:pPr>
      <w:r>
        <w:rPr>
          <w:rFonts w:ascii="Times New Roman" w:hAnsi="Times New Roman"/>
          <w:b w:val="0"/>
          <w:sz w:val="21"/>
        </w:rPr>
        <w:t>图</w:t>
      </w:r>
      <w:r>
        <w:rPr>
          <w:rFonts w:eastAsia="宋体"/>
          <w:b w:val="0"/>
          <w:sz w:val="21"/>
        </w:rPr>
        <w:t xml:space="preserve">5-10 </w:t>
      </w:r>
      <w:r>
        <w:rPr>
          <w:rFonts w:ascii="Times New Roman" w:hAnsi="Times New Roman"/>
          <w:b w:val="0"/>
          <w:sz w:val="21"/>
        </w:rPr>
        <w:t>推荐解释与用户反馈模块类图</w:t>
      </w:r>
    </w:p>
    <w:p ns2:paraId="30CD7273">
      <w:pPr>
        <w:widowControl/>
        <w:spacing w:before="0" w:after="0" w:line="400" w:lineRule="exact"/>
        <w:ind w:firstLine="480"/>
        <w:jc w:val="both"/>
      </w:pPr>
      <w:r>
        <w:rPr>
          <w:rFonts w:ascii="Times New Roman" w:hAnsi="Times New Roman"/>
          <w:b w:val="0"/>
          <w:sz w:val="24"/>
        </w:rPr>
        <w:t xml:space="preserve">如图 </w:t>
      </w:r>
      <w:r>
        <w:rPr>
          <w:rFonts w:eastAsia="宋体"/>
          <w:b w:val="0"/>
          <w:sz w:val="24"/>
        </w:rPr>
        <w:t xml:space="preserve">5-10 </w:t>
      </w:r>
      <w:r>
        <w:rPr>
          <w:rFonts w:ascii="Times New Roman" w:hAnsi="Times New Roman"/>
          <w:b w:val="0"/>
          <w:sz w:val="24"/>
        </w:rPr>
        <w:t>所示，</w:t>
      </w:r>
      <w:r>
        <w:rPr>
          <w:rFonts w:eastAsia="宋体"/>
          <w:b w:val="0"/>
          <w:sz w:val="24"/>
        </w:rPr>
        <w:t xml:space="preserve">ExplanationServiceImpl </w:t>
      </w:r>
      <w:r>
        <w:rPr>
          <w:rFonts w:ascii="Times New Roman" w:hAnsi="Times New Roman"/>
          <w:b w:val="0"/>
          <w:sz w:val="24"/>
        </w:rPr>
        <w:t xml:space="preserve">负责根据推荐结果生成解释，依赖 </w:t>
      </w:r>
      <w:r>
        <w:rPr>
          <w:rFonts w:eastAsia="宋体"/>
          <w:b w:val="0"/>
          <w:sz w:val="24"/>
        </w:rPr>
        <w:t xml:space="preserve">ExplanationEvidenceExtractor </w:t>
      </w:r>
      <w:r>
        <w:rPr>
          <w:rFonts w:ascii="Times New Roman" w:hAnsi="Times New Roman"/>
          <w:b w:val="0"/>
          <w:sz w:val="24"/>
        </w:rPr>
        <w:t xml:space="preserve">抽取标签贡献、规则命中和可信连接原因，并由 </w:t>
      </w:r>
      <w:r>
        <w:rPr>
          <w:rFonts w:eastAsia="宋体"/>
          <w:b w:val="0"/>
          <w:sz w:val="24"/>
        </w:rPr>
        <w:t xml:space="preserve">ExplanationTemplateBuilder </w:t>
      </w:r>
      <w:r>
        <w:rPr>
          <w:rFonts w:ascii="Times New Roman" w:hAnsi="Times New Roman"/>
          <w:b w:val="0"/>
          <w:sz w:val="24"/>
        </w:rPr>
        <w:t>构造规则解释文本。</w:t>
      </w:r>
      <w:r>
        <w:rPr>
          <w:rFonts w:eastAsia="宋体"/>
          <w:b w:val="0"/>
          <w:sz w:val="24"/>
        </w:rPr>
        <w:t xml:space="preserve">AiExplanationClient </w:t>
      </w:r>
      <w:r>
        <w:rPr>
          <w:rFonts w:ascii="Times New Roman" w:hAnsi="Times New Roman"/>
          <w:b w:val="0"/>
          <w:sz w:val="24"/>
        </w:rPr>
        <w:t>仅用于解释文本改写，外部服务不可用时系统返回规则解释。</w:t>
      </w:r>
      <w:r>
        <w:rPr>
          <w:rFonts w:eastAsia="宋体"/>
          <w:b w:val="0"/>
          <w:sz w:val="24"/>
        </w:rPr>
        <w:t xml:space="preserve">FeedbackServiceImpl </w:t>
      </w:r>
      <w:r>
        <w:rPr>
          <w:rFonts w:ascii="Times New Roman" w:hAnsi="Times New Roman"/>
          <w:b w:val="0"/>
          <w:sz w:val="24"/>
        </w:rPr>
        <w:t xml:space="preserve">负责保存反馈记录，并调用 </w:t>
      </w:r>
      <w:r>
        <w:rPr>
          <w:rFonts w:eastAsia="宋体"/>
          <w:b w:val="0"/>
          <w:sz w:val="24"/>
        </w:rPr>
        <w:t xml:space="preserve">ProfileService </w:t>
      </w:r>
      <w:r>
        <w:rPr>
          <w:rFonts w:ascii="Times New Roman" w:hAnsi="Times New Roman"/>
          <w:b w:val="0"/>
          <w:sz w:val="24"/>
        </w:rPr>
        <w:t>重建用户画像。</w:t>
      </w:r>
      <w:r>
        <w:rPr>
          <w:rFonts w:eastAsia="宋体"/>
          <w:b w:val="0"/>
          <w:sz w:val="24"/>
        </w:rPr>
        <w:t>UserFeedbackMapper</w:t>
      </w:r>
      <w:r>
        <w:rPr>
          <w:rFonts w:ascii="Times New Roman" w:hAnsi="Times New Roman"/>
          <w:b w:val="0"/>
          <w:sz w:val="24"/>
        </w:rPr>
        <w:t>、</w:t>
      </w:r>
      <w:r>
        <w:rPr>
          <w:rFonts w:eastAsia="宋体"/>
          <w:b w:val="0"/>
          <w:sz w:val="24"/>
        </w:rPr>
        <w:t xml:space="preserve">RecommendationExplanationMapper </w:t>
      </w:r>
      <w:r>
        <w:rPr>
          <w:rFonts w:ascii="Times New Roman" w:hAnsi="Times New Roman"/>
          <w:b w:val="0"/>
          <w:sz w:val="24"/>
        </w:rPr>
        <w:t xml:space="preserve">和 </w:t>
      </w:r>
      <w:r>
        <w:rPr>
          <w:rFonts w:eastAsia="宋体"/>
          <w:b w:val="0"/>
          <w:sz w:val="24"/>
        </w:rPr>
        <w:t xml:space="preserve">RecommendationResultMapper </w:t>
      </w:r>
      <w:r>
        <w:rPr>
          <w:rFonts w:ascii="Times New Roman" w:hAnsi="Times New Roman"/>
          <w:b w:val="0"/>
          <w:sz w:val="24"/>
        </w:rPr>
        <w:t>分别负责反馈、解释和推荐结果数据访问。</w:t>
      </w:r>
    </w:p>
    <w:p ns2:paraId="6C26000F">
      <w:pPr>
        <w:widowControl/>
        <w:spacing w:before="0" w:after="0" w:line="400" w:lineRule="exact"/>
        <w:ind w:firstLine="480"/>
        <w:jc w:val="both"/>
      </w:pPr>
      <w:r>
        <w:rPr>
          <w:rFonts w:ascii="Times New Roman" w:hAnsi="Times New Roman"/>
          <w:b w:val="0"/>
          <w:sz w:val="24"/>
        </w:rPr>
        <w:t xml:space="preserve">用户反馈更新时序如图 </w:t>
      </w:r>
      <w:r>
        <w:rPr>
          <w:rFonts w:eastAsia="宋体"/>
          <w:b w:val="0"/>
          <w:sz w:val="24"/>
        </w:rPr>
        <w:t xml:space="preserve">5-11 </w:t>
      </w:r>
      <w:r>
        <w:rPr>
          <w:rFonts w:ascii="Times New Roman" w:hAnsi="Times New Roman"/>
          <w:b w:val="0"/>
          <w:sz w:val="24"/>
        </w:rPr>
        <w:t>所示。该时序图将反馈提交、反馈保存、推荐证据读取、标签权重调整和画像重建串联为一次完整请求。</w:t>
      </w:r>
    </w:p>
    <w:p ns2:paraId="167BA75E">
      <w:pPr>
        <w:keepNext/>
        <w:keepLines/>
        <w:widowControl/>
        <w:spacing w:before="160" w:after="60"/>
        <w:jc w:val="center"/>
      </w:pPr>
      <w:r>
        <w:drawing>
          <ns7:inline distT="0" distB="0" distL="0" distR="0">
            <ns7:extent cx="5669280" cy="3347085"/>
            <ns7:effectExtent l="0" t="0" r="0" b="0"/>
            <ns7:docPr id="21" name="Picture 20"/>
            <ns7:cNvGraphicFramePr>
              <ns8:graphicFrameLocks noChangeAspect="1"/>
            </ns7:cNvGraphicFramePr>
            <ns8:graphic>
              <ns8:graphicData uri="http://schemas.openxmlformats.org/drawingml/2006/picture">
                <ns9:pic>
                  <ns9:nvPicPr>
                    <ns9:cNvPr id="21" name="Picture 20"/>
                    <ns9:cNvPicPr>
                      <ns8:picLocks noChangeAspect="1" noChangeArrowheads="1"/>
                    </ns9:cNvPicPr>
                  </ns9:nvPicPr>
                  <ns9:blipFill>
                    <ns8:blip ns5:embed="rId79"/>
                    <ns8:stretch>
                      <ns8:fillRect/>
                    </ns8:stretch>
                  </ns9:blipFill>
                  <ns9:spPr>
                    <ns8:xfrm>
                      <ns8:off x="0" y="0"/>
                      <ns8:ext cx="5669280" cy="3347085"/>
                    </ns8:xfrm>
                    <ns8:prstGeom prst="rect">
                      <ns8:avLst/>
                    </ns8:prstGeom>
                    <ns8:noFill/>
                  </ns9:spPr>
                </ns9:pic>
              </ns8:graphicData>
            </ns8:graphic>
          </ns7:inline>
        </w:drawing>
      </w:r>
    </w:p>
    <w:p ns2:paraId="2E174231">
      <w:pPr>
        <w:keepLines/>
        <w:widowControl/>
        <w:spacing w:before="0" w:after="0" w:line="400" w:lineRule="exact"/>
        <w:jc w:val="center"/>
      </w:pPr>
      <w:r>
        <w:rPr>
          <w:rFonts w:ascii="Times New Roman" w:hAnsi="Times New Roman"/>
          <w:b w:val="0"/>
          <w:sz w:val="21"/>
        </w:rPr>
        <w:t>图</w:t>
      </w:r>
      <w:r>
        <w:rPr>
          <w:rFonts w:eastAsia="宋体"/>
          <w:b w:val="0"/>
          <w:sz w:val="21"/>
        </w:rPr>
        <w:t xml:space="preserve">5-11 </w:t>
      </w:r>
      <w:r>
        <w:rPr>
          <w:rFonts w:ascii="Times New Roman" w:hAnsi="Times New Roman"/>
          <w:b w:val="0"/>
          <w:sz w:val="21"/>
        </w:rPr>
        <w:t>用户反馈更新时序图</w:t>
      </w:r>
    </w:p>
    <w:p ns2:paraId="7F61B25D">
      <w:pPr>
        <w:widowControl/>
        <w:spacing w:before="0" w:after="0" w:line="400" w:lineRule="exact"/>
        <w:ind w:firstLine="480"/>
        <w:jc w:val="both"/>
      </w:pPr>
      <w:r>
        <w:rPr>
          <w:rFonts w:ascii="Times New Roman" w:hAnsi="Times New Roman"/>
          <w:b w:val="0"/>
          <w:sz w:val="24"/>
        </w:rPr>
        <w:t>用户提交关注或忽略反馈后，系统首先保存反馈记录，再读取推荐结果中的证据标签。若反馈类型为关注，系统提高相关标签权重；若反馈类型为忽略，系统降低相关标签权重。权重调整完成后，系统调用画像服务重建用户画像，使后续推荐能够体现反馈影响。该设计避免直接修改推荐结果，同时保证用户行为能够进入下一轮推荐计算。</w:t>
      </w:r>
    </w:p>
    <w:p ns2:paraId="67CAD972">
      <w:pPr>
        <w:widowControl/>
        <w:spacing w:before="0" w:after="0" w:line="400" w:lineRule="exact"/>
        <w:ind w:firstLine="480"/>
        <w:jc w:val="both"/>
      </w:pPr>
      <w:r>
        <w:rPr>
          <w:rFonts w:ascii="Times New Roman" w:hAnsi="Times New Roman"/>
          <w:b w:val="0"/>
          <w:sz w:val="24"/>
        </w:rPr>
        <w:t xml:space="preserve">推荐解释与反馈功能的主要界面效果如图 </w:t>
      </w:r>
      <w:r>
        <w:rPr>
          <w:rFonts w:eastAsia="宋体"/>
          <w:b w:val="0"/>
          <w:sz w:val="24"/>
        </w:rPr>
        <w:t xml:space="preserve">5-12 </w:t>
      </w:r>
      <w:r>
        <w:rPr>
          <w:rFonts w:ascii="Times New Roman" w:hAnsi="Times New Roman"/>
          <w:b w:val="0"/>
          <w:sz w:val="24"/>
        </w:rPr>
        <w:t>所示。该图为透明链路页面解释区域的实际运行截图，展示规则解释与大语言模型改写解释的对照结果；当外部服务未启用时，系统返回规则解释回退文本。</w:t>
      </w:r>
    </w:p>
    <w:p ns2:paraId="1CB8D281">
      <w:pPr>
        <w:keepNext/>
        <w:keepLines/>
        <w:widowControl/>
        <w:spacing w:before="160" w:after="60"/>
        <w:jc w:val="center"/>
      </w:pPr>
      <w:r>
        <w:drawing>
          <ns7:inline distT="0" distB="0" distL="0" distR="0">
            <ns7:extent cx="5669280" cy="1637665"/>
            <ns7:effectExtent l="0" t="0" r="0" b="0"/>
            <ns7:docPr id="22" name="Picture 21"/>
            <ns7:cNvGraphicFramePr>
              <ns8:graphicFrameLocks noChangeAspect="1"/>
            </ns7:cNvGraphicFramePr>
            <ns8:graphic>
              <ns8:graphicData uri="http://schemas.openxmlformats.org/drawingml/2006/picture">
                <ns9:pic>
                  <ns9:nvPicPr>
                    <ns9:cNvPr id="22" name="Picture 21"/>
                    <ns9:cNvPicPr>
                      <ns8:picLocks noChangeAspect="1" noChangeArrowheads="1"/>
                    </ns9:cNvPicPr>
                  </ns9:nvPicPr>
                  <ns9:blipFill>
                    <ns8:blip ns5:embed="rId80"/>
                    <ns8:stretch>
                      <ns8:fillRect/>
                    </ns8:stretch>
                  </ns9:blipFill>
                  <ns9:spPr>
                    <ns8:xfrm>
                      <ns8:off x="0" y="0"/>
                      <ns8:ext cx="5669280" cy="1637665"/>
                    </ns8:xfrm>
                    <ns8:prstGeom prst="rect">
                      <ns8:avLst/>
                    </ns8:prstGeom>
                    <ns8:noFill/>
                  </ns9:spPr>
                </ns9:pic>
              </ns8:graphicData>
            </ns8:graphic>
          </ns7:inline>
        </w:drawing>
      </w:r>
    </w:p>
    <w:p ns2:paraId="1520970D">
      <w:pPr>
        <w:keepLines/>
        <w:widowControl/>
        <w:spacing w:before="0" w:after="0" w:line="400" w:lineRule="exact"/>
        <w:jc w:val="center"/>
      </w:pPr>
      <w:r>
        <w:rPr>
          <w:rFonts w:ascii="Times New Roman" w:hAnsi="Times New Roman"/>
          <w:b w:val="0"/>
          <w:sz w:val="21"/>
        </w:rPr>
        <w:t>图</w:t>
      </w:r>
      <w:r>
        <w:rPr>
          <w:rFonts w:eastAsia="宋体"/>
          <w:b w:val="0"/>
          <w:sz w:val="21"/>
        </w:rPr>
        <w:t xml:space="preserve">5-12 </w:t>
      </w:r>
      <w:r>
        <w:rPr>
          <w:rFonts w:ascii="Times New Roman" w:hAnsi="Times New Roman"/>
          <w:b w:val="0"/>
          <w:sz w:val="21"/>
        </w:rPr>
        <w:t>推荐解释与反馈展示界面</w:t>
      </w:r>
    </w:p>
    <w:p ns2:paraId="46E74C1C">
      <w:pPr>
        <w:widowControl/>
        <w:spacing w:before="0" w:after="0" w:line="400" w:lineRule="exact"/>
        <w:ind w:firstLine="480"/>
        <w:jc w:val="both"/>
      </w:pPr>
      <w:r>
        <w:rPr>
          <w:rFonts w:ascii="Times New Roman" w:hAnsi="Times New Roman"/>
          <w:b w:val="0"/>
          <w:sz w:val="24"/>
        </w:rPr>
        <w:t xml:space="preserve">如图 </w:t>
      </w:r>
      <w:r>
        <w:rPr>
          <w:rFonts w:eastAsia="宋体"/>
          <w:b w:val="0"/>
          <w:sz w:val="24"/>
        </w:rPr>
        <w:t xml:space="preserve">5-12 </w:t>
      </w:r>
      <w:r>
        <w:rPr>
          <w:rFonts w:ascii="Times New Roman" w:hAnsi="Times New Roman"/>
          <w:b w:val="0"/>
          <w:sz w:val="24"/>
        </w:rPr>
        <w:t>所示，解释展示界面用于呈现推荐理由、规则依据和外部服务改写结果。用户可从最终推荐卡片进入解释对照区域，查看推荐理由是否由共同标签、规则命中和可信连接原因支撑；当外部服务不可用时，页面展示规则解释回退结果，保证解释功能仍可用于演示和测试复核。</w:t>
      </w:r>
    </w:p>
    <w:p ns2:paraId="334B67E7">
      <w:pPr>
        <w:widowControl/>
        <w:spacing w:before="0" w:after="0" w:line="400" w:lineRule="exact"/>
        <w:ind w:firstLine="480"/>
        <w:jc w:val="both"/>
      </w:pPr>
      <w:r>
        <w:rPr>
          <w:rFonts w:ascii="Times New Roman" w:hAnsi="Times New Roman"/>
          <w:b w:val="0"/>
          <w:sz w:val="24"/>
        </w:rPr>
        <w:t xml:space="preserve">推荐解释与反馈模块中涉及的关键数据如表 </w:t>
      </w:r>
      <w:r>
        <w:rPr>
          <w:rFonts w:eastAsia="宋体"/>
          <w:b w:val="0"/>
          <w:sz w:val="24"/>
        </w:rPr>
        <w:t xml:space="preserve">5-3 </w:t>
      </w:r>
      <w:r>
        <w:rPr>
          <w:rFonts w:ascii="Times New Roman" w:hAnsi="Times New Roman"/>
          <w:b w:val="0"/>
          <w:sz w:val="24"/>
        </w:rPr>
        <w:t>所示。</w:t>
      </w:r>
    </w:p>
    <w:p ns2:paraId="31D0EAA0">
      <w:pPr>
        <w:keepNext/>
        <w:widowControl/>
        <w:spacing w:before="0" w:after="0" w:line="400" w:lineRule="exact"/>
        <w:jc w:val="center"/>
      </w:pPr>
      <w:r>
        <w:rPr>
          <w:rFonts w:ascii="Times New Roman" w:hAnsi="Times New Roman"/>
          <w:b w:val="0"/>
          <w:sz w:val="21"/>
        </w:rPr>
        <w:t>表</w:t>
      </w:r>
      <w:r>
        <w:rPr>
          <w:rFonts w:eastAsia="宋体"/>
          <w:b w:val="0"/>
          <w:sz w:val="21"/>
        </w:rPr>
        <w:t xml:space="preserve">5-3 </w:t>
      </w:r>
      <w:r>
        <w:rPr>
          <w:rFonts w:ascii="Times New Roman" w:hAnsi="Times New Roman"/>
          <w:b w:val="0"/>
          <w:sz w:val="21"/>
        </w:rPr>
        <w:t>推荐解释与反馈关键数据说明</w:t>
      </w:r>
    </w:p>
    <w:tbl>
      <w:tblPr>
        <w:tblStyle w:val="19"/>
        <w:tblW w:w="9071" w:type="dxa"/>
        <w:jc w:val="center"/>
        <w:tblLayout w:type="fixed"/>
        <w:tblCellMar>
          <w:top w:w="60" w:type="dxa"/>
          <w:left w:w="60" w:type="dxa"/>
          <w:bottom w:w="60" w:type="dxa"/>
          <w:right w:w="60" w:type="dxa"/>
        </w:tblCellMar>
      </w:tblPr>
      <w:tblGrid>
        <w:gridCol w:w="2261"/>
        <w:gridCol w:w="3657"/>
        <w:gridCol w:w="3153"/>
      </w:tblGrid>
      <w:tr ns2:paraId="793C6A1E">
        <w:trPr>
          <w:cantSplit/>
          <w:tblHeader/>
          <w:jc w:val="center"/>
        </w:trPr>
        <w:tc>
          <w:tcPr>
            <w:tcW w:w="2261" w:type="dxa"/>
            <w:tcBorders>
              <w:top w:val="single" w:color="000000" w:sz="12" w:space="0"/>
              <w:bottom w:val="single" w:color="000000" w:sz="4" w:space="0"/>
            </w:tcBorders>
            <w:shd w:val="clear" w:color="auto" w:fill="FFFFFF"/>
            <w:vAlign w:val="center"/>
          </w:tcPr>
          <w:p ns2:paraId="58261511">
            <w:pPr>
              <w:spacing w:before="60" w:after="60" w:line="240" w:lineRule="exact"/>
              <w:jc w:val="center"/>
              <w:rPr>
                <w:b w:val="0"/>
                <w:color w:val="000000"/>
              </w:rPr>
            </w:pPr>
            <w:r>
              <w:rPr>
                <w:rFonts w:ascii="Times New Roman" w:hAnsi="Times New Roman"/>
                <w:b w:val="0"/>
                <w:color w:val="000000"/>
                <w:sz w:val="21"/>
                <w:szCs w:val="22"/>
              </w:rPr>
              <w:t>数据项</w:t>
            </w:r>
          </w:p>
        </w:tc>
        <w:tc>
          <w:tcPr>
            <w:tcW w:w="3657" w:type="dxa"/>
            <w:tcBorders>
              <w:top w:val="single" w:color="000000" w:sz="12" w:space="0"/>
              <w:bottom w:val="single" w:color="000000" w:sz="4" w:space="0"/>
            </w:tcBorders>
            <w:shd w:val="clear" w:color="auto" w:fill="FFFFFF"/>
            <w:vAlign w:val="center"/>
          </w:tcPr>
          <w:p ns2:paraId="3ACC85DF">
            <w:pPr>
              <w:spacing w:before="60" w:after="60" w:line="240" w:lineRule="exact"/>
              <w:jc w:val="center"/>
              <w:rPr>
                <w:b w:val="0"/>
                <w:color w:val="000000"/>
              </w:rPr>
            </w:pPr>
            <w:r>
              <w:rPr>
                <w:rFonts w:ascii="Times New Roman" w:hAnsi="Times New Roman"/>
                <w:b w:val="0"/>
                <w:color w:val="000000"/>
                <w:sz w:val="21"/>
                <w:szCs w:val="22"/>
              </w:rPr>
              <w:t>含义</w:t>
            </w:r>
          </w:p>
        </w:tc>
        <w:tc>
          <w:tcPr>
            <w:tcW w:w="3153" w:type="dxa"/>
            <w:tcBorders>
              <w:top w:val="single" w:color="000000" w:sz="12" w:space="0"/>
              <w:bottom w:val="single" w:color="000000" w:sz="4" w:space="0"/>
            </w:tcBorders>
            <w:shd w:val="clear" w:color="auto" w:fill="FFFFFF"/>
            <w:vAlign w:val="center"/>
          </w:tcPr>
          <w:p ns2:paraId="65A299F0">
            <w:pPr>
              <w:spacing w:before="60" w:after="60" w:line="240" w:lineRule="exact"/>
              <w:jc w:val="center"/>
              <w:rPr>
                <w:b w:val="0"/>
                <w:color w:val="000000"/>
              </w:rPr>
            </w:pPr>
            <w:r>
              <w:rPr>
                <w:rFonts w:ascii="Times New Roman" w:hAnsi="Times New Roman"/>
                <w:b w:val="0"/>
                <w:color w:val="000000"/>
                <w:sz w:val="21"/>
                <w:szCs w:val="22"/>
              </w:rPr>
              <w:t>用途</w:t>
            </w:r>
          </w:p>
        </w:tc>
      </w:tr>
      <w:tr ns2:paraId="306477D1">
        <w:trPr>
          <w:cantSplit/>
          <w:jc w:val="center"/>
        </w:trPr>
        <w:tc>
          <w:tcPr>
            <w:tcW w:w="2261" w:type="dxa"/>
            <w:tcBorders>
              <w:top w:val="single" w:color="000000" w:sz="4" w:space="0"/>
            </w:tcBorders>
            <w:shd w:val="clear" w:color="auto" w:fill="FFFFFF"/>
            <w:vAlign w:val="center"/>
          </w:tcPr>
          <w:p ns2:paraId="2B6C0139">
            <w:pPr>
              <w:spacing w:before="60" w:after="60" w:line="240" w:lineRule="exact"/>
              <w:jc w:val="center"/>
              <w:rPr>
                <w:b w:val="0"/>
                <w:color w:val="000000"/>
              </w:rPr>
            </w:pPr>
            <w:r>
              <w:rPr>
                <w:rFonts w:ascii="Times New Roman" w:hAnsi="Times New Roman"/>
                <w:b w:val="0"/>
                <w:color w:val="000000"/>
                <w:sz w:val="21"/>
                <w:szCs w:val="22"/>
              </w:rPr>
              <w:t>标签贡献</w:t>
            </w:r>
          </w:p>
        </w:tc>
        <w:tc>
          <w:tcPr>
            <w:tcW w:w="3657" w:type="dxa"/>
            <w:tcBorders>
              <w:top w:val="single" w:color="000000" w:sz="4" w:space="0"/>
            </w:tcBorders>
            <w:shd w:val="clear" w:color="auto" w:fill="FFFFFF"/>
            <w:vAlign w:val="center"/>
          </w:tcPr>
          <w:p ns2:paraId="5A7FC18C">
            <w:pPr>
              <w:spacing w:before="60" w:after="60" w:line="240" w:lineRule="exact"/>
              <w:jc w:val="center"/>
              <w:rPr>
                <w:b w:val="0"/>
                <w:color w:val="000000"/>
              </w:rPr>
            </w:pPr>
            <w:r>
              <w:rPr>
                <w:rFonts w:ascii="Times New Roman" w:hAnsi="Times New Roman"/>
                <w:b w:val="0"/>
                <w:color w:val="000000"/>
                <w:sz w:val="21"/>
                <w:szCs w:val="22"/>
              </w:rPr>
              <w:t>共同标签及其对相似度的贡献</w:t>
            </w:r>
          </w:p>
        </w:tc>
        <w:tc>
          <w:tcPr>
            <w:tcW w:w="3153" w:type="dxa"/>
            <w:tcBorders>
              <w:top w:val="single" w:color="000000" w:sz="4" w:space="0"/>
            </w:tcBorders>
            <w:shd w:val="clear" w:color="auto" w:fill="FFFFFF"/>
            <w:vAlign w:val="center"/>
          </w:tcPr>
          <w:p ns2:paraId="2F1FEBE3">
            <w:pPr>
              <w:spacing w:before="60" w:after="60" w:line="240" w:lineRule="exact"/>
              <w:jc w:val="center"/>
              <w:rPr>
                <w:b w:val="0"/>
                <w:color w:val="000000"/>
              </w:rPr>
            </w:pPr>
            <w:r>
              <w:rPr>
                <w:rFonts w:ascii="Times New Roman" w:hAnsi="Times New Roman"/>
                <w:b w:val="0"/>
                <w:color w:val="000000"/>
                <w:sz w:val="21"/>
                <w:szCs w:val="22"/>
              </w:rPr>
              <w:t>支撑推荐解释和画像更新</w:t>
            </w:r>
          </w:p>
        </w:tc>
      </w:tr>
      <w:tr ns2:paraId="565C5FE6">
        <w:trPr>
          <w:cantSplit/>
          <w:jc w:val="center"/>
        </w:trPr>
        <w:tc>
          <w:tcPr>
            <w:tcW w:w="2261" w:type="dxa"/>
            <w:shd w:val="clear" w:color="auto" w:fill="FFFFFF"/>
            <w:vAlign w:val="center"/>
          </w:tcPr>
          <w:p ns2:paraId="32D74033">
            <w:pPr>
              <w:spacing w:before="60" w:after="60" w:line="240" w:lineRule="exact"/>
              <w:jc w:val="center"/>
              <w:rPr>
                <w:b w:val="0"/>
                <w:color w:val="000000"/>
              </w:rPr>
            </w:pPr>
            <w:r>
              <w:rPr>
                <w:rFonts w:ascii="Times New Roman" w:hAnsi="Times New Roman"/>
                <w:b w:val="0"/>
                <w:color w:val="000000"/>
                <w:sz w:val="21"/>
                <w:szCs w:val="22"/>
              </w:rPr>
              <w:t>规则命中</w:t>
            </w:r>
          </w:p>
        </w:tc>
        <w:tc>
          <w:tcPr>
            <w:tcW w:w="3657" w:type="dxa"/>
            <w:shd w:val="clear" w:color="auto" w:fill="FFFFFF"/>
            <w:vAlign w:val="center"/>
          </w:tcPr>
          <w:p ns2:paraId="75AADD27">
            <w:pPr>
              <w:spacing w:before="60" w:after="60" w:line="240" w:lineRule="exact"/>
              <w:jc w:val="center"/>
              <w:rPr>
                <w:b w:val="0"/>
                <w:color w:val="000000"/>
              </w:rPr>
            </w:pPr>
            <w:r>
              <w:rPr>
                <w:rFonts w:ascii="Times New Roman" w:hAnsi="Times New Roman"/>
                <w:b w:val="0"/>
                <w:color w:val="000000"/>
                <w:sz w:val="21"/>
                <w:szCs w:val="22"/>
              </w:rPr>
              <w:t>年级、专业、社团等校园规则命中情况</w:t>
            </w:r>
          </w:p>
        </w:tc>
        <w:tc>
          <w:tcPr>
            <w:tcW w:w="3153" w:type="dxa"/>
            <w:shd w:val="clear" w:color="auto" w:fill="FFFFFF"/>
            <w:vAlign w:val="center"/>
          </w:tcPr>
          <w:p ns2:paraId="56CC97AE">
            <w:pPr>
              <w:spacing w:before="60" w:after="60" w:line="240" w:lineRule="exact"/>
              <w:jc w:val="center"/>
              <w:rPr>
                <w:b w:val="0"/>
                <w:color w:val="000000"/>
              </w:rPr>
            </w:pPr>
            <w:r>
              <w:rPr>
                <w:rFonts w:ascii="Times New Roman" w:hAnsi="Times New Roman"/>
                <w:b w:val="0"/>
                <w:color w:val="000000"/>
                <w:sz w:val="21"/>
                <w:szCs w:val="22"/>
              </w:rPr>
              <w:t>支撑校园场景重排和解释生成</w:t>
            </w:r>
          </w:p>
        </w:tc>
      </w:tr>
      <w:tr ns2:paraId="7D159A3A">
        <w:trPr>
          <w:cantSplit/>
          <w:jc w:val="center"/>
        </w:trPr>
        <w:tc>
          <w:tcPr>
            <w:tcW w:w="2261" w:type="dxa"/>
            <w:shd w:val="clear" w:color="auto" w:fill="FFFFFF"/>
            <w:vAlign w:val="center"/>
          </w:tcPr>
          <w:p ns2:paraId="72AE17F4">
            <w:pPr>
              <w:spacing w:before="60" w:after="60" w:line="240" w:lineRule="exact"/>
              <w:jc w:val="center"/>
              <w:rPr>
                <w:b w:val="0"/>
                <w:color w:val="000000"/>
              </w:rPr>
            </w:pPr>
            <w:r>
              <w:rPr>
                <w:rFonts w:ascii="Times New Roman" w:hAnsi="Times New Roman"/>
                <w:b w:val="0"/>
                <w:color w:val="000000"/>
                <w:sz w:val="21"/>
                <w:szCs w:val="22"/>
              </w:rPr>
              <w:t>可信连接原因</w:t>
            </w:r>
          </w:p>
        </w:tc>
        <w:tc>
          <w:tcPr>
            <w:tcW w:w="3657" w:type="dxa"/>
            <w:shd w:val="clear" w:color="auto" w:fill="FFFFFF"/>
            <w:vAlign w:val="center"/>
          </w:tcPr>
          <w:p ns2:paraId="32E38D6B">
            <w:pPr>
              <w:spacing w:before="60" w:after="60" w:line="240" w:lineRule="exact"/>
              <w:jc w:val="center"/>
              <w:rPr>
                <w:b w:val="0"/>
                <w:color w:val="000000"/>
              </w:rPr>
            </w:pPr>
            <w:r>
              <w:rPr>
                <w:rFonts w:ascii="Times New Roman" w:hAnsi="Times New Roman"/>
                <w:b w:val="0"/>
                <w:color w:val="000000"/>
                <w:sz w:val="21"/>
                <w:szCs w:val="22"/>
              </w:rPr>
              <w:t>资料完整度、反馈记录等可信依据</w:t>
            </w:r>
          </w:p>
        </w:tc>
        <w:tc>
          <w:tcPr>
            <w:tcW w:w="3153" w:type="dxa"/>
            <w:shd w:val="clear" w:color="auto" w:fill="FFFFFF"/>
            <w:vAlign w:val="center"/>
          </w:tcPr>
          <w:p ns2:paraId="75575BB4">
            <w:pPr>
              <w:spacing w:before="60" w:after="60" w:line="240" w:lineRule="exact"/>
              <w:jc w:val="center"/>
              <w:rPr>
                <w:b w:val="0"/>
                <w:color w:val="000000"/>
              </w:rPr>
            </w:pPr>
            <w:r>
              <w:rPr>
                <w:rFonts w:ascii="Times New Roman" w:hAnsi="Times New Roman"/>
                <w:b w:val="0"/>
                <w:color w:val="000000"/>
                <w:sz w:val="21"/>
                <w:szCs w:val="22"/>
              </w:rPr>
              <w:t>支撑可信连接分和解释展示</w:t>
            </w:r>
          </w:p>
        </w:tc>
      </w:tr>
      <w:tr ns2:paraId="098A6286">
        <w:trPr>
          <w:cantSplit/>
          <w:jc w:val="center"/>
        </w:trPr>
        <w:tc>
          <w:tcPr>
            <w:tcW w:w="2261" w:type="dxa"/>
            <w:shd w:val="clear" w:color="auto" w:fill="FFFFFF"/>
            <w:vAlign w:val="center"/>
          </w:tcPr>
          <w:p ns2:paraId="521319B2">
            <w:pPr>
              <w:spacing w:before="60" w:after="60" w:line="240" w:lineRule="exact"/>
              <w:jc w:val="center"/>
              <w:rPr>
                <w:b w:val="0"/>
                <w:color w:val="000000"/>
              </w:rPr>
            </w:pPr>
            <w:r>
              <w:rPr>
                <w:rFonts w:ascii="Times New Roman" w:hAnsi="Times New Roman"/>
                <w:b w:val="0"/>
                <w:color w:val="000000"/>
                <w:sz w:val="21"/>
                <w:szCs w:val="22"/>
              </w:rPr>
              <w:t>反馈类型</w:t>
            </w:r>
          </w:p>
        </w:tc>
        <w:tc>
          <w:tcPr>
            <w:tcW w:w="3657" w:type="dxa"/>
            <w:shd w:val="clear" w:color="auto" w:fill="FFFFFF"/>
            <w:vAlign w:val="center"/>
          </w:tcPr>
          <w:p ns2:paraId="73F5F062">
            <w:pPr>
              <w:spacing w:before="60" w:after="60" w:line="240" w:lineRule="exact"/>
              <w:jc w:val="center"/>
              <w:rPr>
                <w:b w:val="0"/>
                <w:color w:val="000000"/>
              </w:rPr>
            </w:pPr>
            <w:r>
              <w:rPr>
                <w:rFonts w:ascii="Times New Roman" w:hAnsi="Times New Roman"/>
                <w:b w:val="0"/>
                <w:color w:val="000000"/>
                <w:sz w:val="21"/>
                <w:szCs w:val="22"/>
              </w:rPr>
              <w:t>关注或忽略</w:t>
            </w:r>
          </w:p>
        </w:tc>
        <w:tc>
          <w:tcPr>
            <w:tcW w:w="3153" w:type="dxa"/>
            <w:shd w:val="clear" w:color="auto" w:fill="FFFFFF"/>
            <w:vAlign w:val="center"/>
          </w:tcPr>
          <w:p ns2:paraId="4B2C2A2F">
            <w:pPr>
              <w:spacing w:before="60" w:after="60" w:line="240" w:lineRule="exact"/>
              <w:jc w:val="center"/>
              <w:rPr>
                <w:b w:val="0"/>
                <w:color w:val="000000"/>
              </w:rPr>
            </w:pPr>
            <w:r>
              <w:rPr>
                <w:rFonts w:ascii="Times New Roman" w:hAnsi="Times New Roman"/>
                <w:b w:val="0"/>
                <w:color w:val="000000"/>
                <w:sz w:val="21"/>
                <w:szCs w:val="22"/>
              </w:rPr>
              <w:t>决定画像权重调整方向</w:t>
            </w:r>
          </w:p>
        </w:tc>
      </w:tr>
      <w:tr ns2:paraId="396788FB">
        <w:trPr>
          <w:cantSplit/>
          <w:jc w:val="center"/>
        </w:trPr>
        <w:tc>
          <w:tcPr>
            <w:tcW w:w="2261" w:type="dxa"/>
            <w:tcBorders>
              <w:bottom w:val="single" w:color="000000" w:sz="12" w:space="0"/>
            </w:tcBorders>
            <w:shd w:val="clear" w:color="auto" w:fill="FFFFFF"/>
            <w:vAlign w:val="center"/>
          </w:tcPr>
          <w:p ns2:paraId="722CF63E">
            <w:pPr>
              <w:spacing w:before="60" w:after="60" w:line="240" w:lineRule="exact"/>
              <w:jc w:val="center"/>
              <w:rPr>
                <w:b w:val="0"/>
                <w:color w:val="000000"/>
              </w:rPr>
            </w:pPr>
            <w:r>
              <w:rPr>
                <w:rFonts w:ascii="Times New Roman" w:hAnsi="Times New Roman"/>
                <w:b w:val="0"/>
                <w:color w:val="000000"/>
                <w:sz w:val="21"/>
                <w:szCs w:val="22"/>
              </w:rPr>
              <w:t>画像版本</w:t>
            </w:r>
          </w:p>
        </w:tc>
        <w:tc>
          <w:tcPr>
            <w:tcW w:w="3657" w:type="dxa"/>
            <w:tcBorders>
              <w:bottom w:val="single" w:color="000000" w:sz="12" w:space="0"/>
            </w:tcBorders>
            <w:shd w:val="clear" w:color="auto" w:fill="FFFFFF"/>
            <w:vAlign w:val="center"/>
          </w:tcPr>
          <w:p ns2:paraId="29623B4D">
            <w:pPr>
              <w:spacing w:before="60" w:after="60" w:line="240" w:lineRule="exact"/>
              <w:jc w:val="center"/>
              <w:rPr>
                <w:b w:val="0"/>
                <w:color w:val="000000"/>
              </w:rPr>
            </w:pPr>
            <w:r>
              <w:rPr>
                <w:rFonts w:ascii="Times New Roman" w:hAnsi="Times New Roman"/>
                <w:b w:val="0"/>
                <w:color w:val="000000"/>
                <w:sz w:val="21"/>
                <w:szCs w:val="22"/>
              </w:rPr>
              <w:t>用户画像更新后的版本号</w:t>
            </w:r>
          </w:p>
        </w:tc>
        <w:tc>
          <w:tcPr>
            <w:tcW w:w="3153" w:type="dxa"/>
            <w:tcBorders>
              <w:bottom w:val="single" w:color="000000" w:sz="12" w:space="0"/>
            </w:tcBorders>
            <w:shd w:val="clear" w:color="auto" w:fill="FFFFFF"/>
            <w:vAlign w:val="center"/>
          </w:tcPr>
          <w:p ns2:paraId="685D4FE8">
            <w:pPr>
              <w:spacing w:before="60" w:after="60" w:line="240" w:lineRule="exact"/>
              <w:jc w:val="center"/>
              <w:rPr>
                <w:b w:val="0"/>
                <w:color w:val="000000"/>
              </w:rPr>
            </w:pPr>
            <w:r>
              <w:rPr>
                <w:rFonts w:ascii="Times New Roman" w:hAnsi="Times New Roman"/>
                <w:b w:val="0"/>
                <w:color w:val="000000"/>
                <w:sz w:val="21"/>
                <w:szCs w:val="22"/>
              </w:rPr>
              <w:t>支撑反馈前后结果对比</w:t>
            </w:r>
          </w:p>
        </w:tc>
      </w:tr>
    </w:tbl>
    <w:p ns2:paraId="297A2F34">
      <w:pPr>
        <w:widowControl/>
        <w:spacing w:before="0" w:after="120" w:line="20" w:lineRule="exact"/>
      </w:pPr>
    </w:p>
    <w:p ns2:paraId="2D621378">
      <w:pPr>
        <w:widowControl/>
        <w:spacing w:before="0" w:after="0" w:line="400" w:lineRule="exact"/>
        <w:ind w:firstLine="480"/>
        <w:jc w:val="both"/>
      </w:pPr>
      <w:r>
        <w:rPr>
          <w:rFonts w:ascii="Times New Roman" w:hAnsi="Times New Roman"/>
          <w:b w:val="0"/>
          <w:sz w:val="24"/>
        </w:rPr>
        <w:t>透明链路页面还提供双视图对比和评估导出能力。双视图对比用于比较不同候选用户的分数构成、匹配标签和规则命中情况；评估导出用于保存测试数据集、评估指标和参数实验结果。功能用例、非功能用例和离线评估均可以回到系统中的具体页面、接口返回和导出材料。</w:t>
      </w:r>
    </w:p>
    <w:p ns2:paraId="41FB3854">
      <w:pPr>
        <w:pStyle w:val="42"/>
        <w:keepNext/>
        <w:keepLines/>
        <w:widowControl/>
      </w:pPr>
      <w:bookmarkStart w:id="103" w:name="_TocLCJ040"/>
      <w:r>
        <w:rPr>
          <w:rFonts w:ascii="Times New Roman" w:hAnsi="Times New Roman"/>
          <w:b w:val="0"/>
          <w:sz w:val="30"/>
        </w:rPr>
        <w:t>本章小结</w:t>
      </w:r>
      <w:bookmarkEnd w:id="103"/>
    </w:p>
    <w:p ns2:paraId="123624A9">
      <w:pPr>
        <w:widowControl/>
        <w:spacing w:before="0" w:after="0" w:line="400" w:lineRule="exact"/>
        <w:ind w:firstLine="480"/>
        <w:jc w:val="both"/>
      </w:pPr>
      <w:r>
        <w:rPr>
          <w:rFonts w:ascii="Times New Roman" w:hAnsi="Times New Roman"/>
          <w:b w:val="0"/>
          <w:sz w:val="24"/>
        </w:rPr>
        <w:t xml:space="preserve">本章按重点模块说明了校园社交匹配推荐系统的详细设计与实现。用户画像构建模块将标签关系转化为可计算画像；匹配推荐生成模块完成候选召回、基础排序、校园规则重排和推荐结果保存；推荐解释与用户反馈模块生成可追溯推荐理由，提供推荐过程复核和评估材料导出能力，并将用户行为回写到画像更新环节。上述模块共同构成“标签 </w:t>
      </w:r>
      <w:r>
        <w:rPr>
          <w:rFonts w:eastAsia="宋体"/>
          <w:b w:val="0"/>
          <w:sz w:val="24"/>
        </w:rPr>
        <w:t xml:space="preserve">-&gt; </w:t>
      </w:r>
      <w:r>
        <w:rPr>
          <w:rFonts w:ascii="Times New Roman" w:hAnsi="Times New Roman"/>
          <w:b w:val="0"/>
          <w:sz w:val="24"/>
        </w:rPr>
        <w:t xml:space="preserve">画像 </w:t>
      </w:r>
      <w:r>
        <w:rPr>
          <w:rFonts w:eastAsia="宋体"/>
          <w:b w:val="0"/>
          <w:sz w:val="24"/>
        </w:rPr>
        <w:t xml:space="preserve">-&gt; </w:t>
      </w:r>
      <w:r>
        <w:rPr>
          <w:rFonts w:ascii="Times New Roman" w:hAnsi="Times New Roman"/>
          <w:b w:val="0"/>
          <w:sz w:val="24"/>
        </w:rPr>
        <w:t xml:space="preserve">召回 </w:t>
      </w:r>
      <w:r>
        <w:rPr>
          <w:rFonts w:eastAsia="宋体"/>
          <w:b w:val="0"/>
          <w:sz w:val="24"/>
        </w:rPr>
        <w:t xml:space="preserve">-&gt; </w:t>
      </w:r>
      <w:r>
        <w:rPr>
          <w:rFonts w:ascii="Times New Roman" w:hAnsi="Times New Roman"/>
          <w:b w:val="0"/>
          <w:sz w:val="24"/>
        </w:rPr>
        <w:t xml:space="preserve">排序 </w:t>
      </w:r>
      <w:r>
        <w:rPr>
          <w:rFonts w:eastAsia="宋体"/>
          <w:b w:val="0"/>
          <w:sz w:val="24"/>
        </w:rPr>
        <w:t xml:space="preserve">-&gt; </w:t>
      </w:r>
      <w:r>
        <w:rPr>
          <w:rFonts w:ascii="Times New Roman" w:hAnsi="Times New Roman"/>
          <w:b w:val="0"/>
          <w:sz w:val="24"/>
        </w:rPr>
        <w:t xml:space="preserve">重排 </w:t>
      </w:r>
      <w:r>
        <w:rPr>
          <w:rFonts w:eastAsia="宋体"/>
          <w:b w:val="0"/>
          <w:sz w:val="24"/>
        </w:rPr>
        <w:t xml:space="preserve">-&gt; </w:t>
      </w:r>
      <w:r>
        <w:rPr>
          <w:rFonts w:ascii="Times New Roman" w:hAnsi="Times New Roman"/>
          <w:b w:val="0"/>
          <w:sz w:val="24"/>
        </w:rPr>
        <w:t xml:space="preserve">解释 </w:t>
      </w:r>
      <w:r>
        <w:rPr>
          <w:rFonts w:eastAsia="宋体"/>
          <w:b w:val="0"/>
          <w:sz w:val="24"/>
        </w:rPr>
        <w:t xml:space="preserve">-&gt; </w:t>
      </w:r>
      <w:r>
        <w:rPr>
          <w:rFonts w:ascii="Times New Roman" w:hAnsi="Times New Roman"/>
          <w:b w:val="0"/>
          <w:sz w:val="24"/>
        </w:rPr>
        <w:t xml:space="preserve">反馈 </w:t>
      </w:r>
      <w:r>
        <w:rPr>
          <w:rFonts w:eastAsia="宋体"/>
          <w:b w:val="0"/>
          <w:sz w:val="24"/>
        </w:rPr>
        <w:t xml:space="preserve">-&gt; </w:t>
      </w:r>
      <w:r>
        <w:rPr>
          <w:rFonts w:ascii="Times New Roman" w:hAnsi="Times New Roman"/>
          <w:b w:val="0"/>
          <w:sz w:val="24"/>
        </w:rPr>
        <w:t xml:space="preserve">画像更新 </w:t>
      </w:r>
      <w:r>
        <w:rPr>
          <w:rFonts w:eastAsia="宋体"/>
          <w:b w:val="0"/>
          <w:sz w:val="24"/>
        </w:rPr>
        <w:t xml:space="preserve">-&gt; </w:t>
      </w:r>
      <w:r>
        <w:rPr>
          <w:rFonts w:ascii="Times New Roman" w:hAnsi="Times New Roman"/>
          <w:b w:val="0"/>
          <w:sz w:val="24"/>
        </w:rPr>
        <w:t>结果复核”的推荐闭环。</w:t>
      </w:r>
      <w:r>
        <w:br w:type="page"/>
      </w:r>
    </w:p>
    <w:p ns2:paraId="4B47ABBB">
      <w:pPr>
        <w:pStyle w:val="41"/>
        <w:keepNext/>
        <w:keepLines/>
        <w:widowControl/>
      </w:pPr>
      <w:bookmarkStart w:id="104" w:name="_TocLCJ041"/>
      <w:bookmarkStart w:id="105" w:name="toc_1036"/>
      <w:bookmarkStart w:id="106" w:name="toc_v16_1627"/>
      <w:r>
        <w:rPr>
          <w:rFonts w:ascii="Times New Roman" w:hAnsi="Times New Roman"/>
          <w:b w:val="0"/>
          <w:sz w:val="32"/>
        </w:rPr>
        <w:t>校园社交匹配推荐系统测试</w:t>
      </w:r>
      <w:bookmarkEnd w:id="104"/>
      <w:bookmarkEnd w:id="105"/>
      <w:bookmarkEnd w:id="106"/>
    </w:p>
    <w:p ns2:paraId="522ACAA9">
      <w:pPr>
        <w:widowControl/>
        <w:spacing w:before="0" w:after="0" w:line="400" w:lineRule="exact"/>
        <w:ind w:firstLine="480"/>
        <w:jc w:val="both"/>
      </w:pPr>
      <w:r>
        <w:rPr>
          <w:rFonts w:ascii="Times New Roman" w:hAnsi="Times New Roman"/>
          <w:b w:val="0"/>
          <w:sz w:val="24"/>
        </w:rPr>
        <w:t xml:space="preserve">本章对校园社交匹配与可解释推荐系统进行测试。测试内容从第 </w:t>
      </w:r>
      <w:r>
        <w:rPr>
          <w:rFonts w:eastAsia="宋体"/>
          <w:b w:val="0"/>
          <w:sz w:val="24"/>
        </w:rPr>
        <w:t xml:space="preserve">3 </w:t>
      </w:r>
      <w:r>
        <w:rPr>
          <w:rFonts w:ascii="Times New Roman" w:hAnsi="Times New Roman"/>
          <w:b w:val="0"/>
          <w:sz w:val="24"/>
        </w:rPr>
        <w:t>章需求分析出发，围绕功能性需求和非功能性需求设计用例，重点查看用户标签维护、画像构建、匹配推荐、推荐解释、用户反馈和结果评估这些功能是否能按预期运行。</w:t>
      </w:r>
    </w:p>
    <w:p ns2:paraId="0D9B4067">
      <w:pPr>
        <w:pStyle w:val="42"/>
        <w:keepNext/>
        <w:keepLines/>
        <w:widowControl/>
      </w:pPr>
      <w:bookmarkStart w:id="107" w:name="toc_v16_1628"/>
      <w:bookmarkStart w:id="108" w:name="_TocLCJ042"/>
      <w:bookmarkStart w:id="109" w:name="toc_1037"/>
      <w:r>
        <w:rPr>
          <w:rFonts w:ascii="Times New Roman" w:hAnsi="Times New Roman"/>
          <w:b w:val="0"/>
          <w:sz w:val="30"/>
        </w:rPr>
        <w:t>测试目标</w:t>
      </w:r>
      <w:bookmarkEnd w:id="107"/>
      <w:bookmarkEnd w:id="108"/>
      <w:bookmarkEnd w:id="109"/>
    </w:p>
    <w:p ns2:paraId="322C024F">
      <w:pPr>
        <w:widowControl/>
        <w:spacing w:before="0" w:after="0" w:line="400" w:lineRule="exact"/>
        <w:ind w:firstLine="480"/>
        <w:jc w:val="both"/>
      </w:pPr>
      <w:r>
        <w:rPr>
          <w:rFonts w:ascii="Times New Roman" w:hAnsi="Times New Roman"/>
          <w:b w:val="0"/>
          <w:sz w:val="24"/>
        </w:rPr>
        <w:t>结合需求分析和详细设计，系统测试目标包括以下方面：</w:t>
      </w:r>
    </w:p>
    <w:p ns2:paraId="65A0F07F">
      <w:pPr>
        <w:widowControl/>
        <w:spacing w:before="0" w:after="0" w:line="400" w:lineRule="exact"/>
        <w:ind w:firstLine="480"/>
        <w:jc w:val="both"/>
      </w:pPr>
      <w:r>
        <w:rPr>
          <w:rFonts w:ascii="Times New Roman" w:hAnsi="Times New Roman"/>
          <w:b w:val="0"/>
          <w:sz w:val="24"/>
        </w:rPr>
        <w:t>（</w:t>
      </w:r>
      <w:r>
        <w:rPr>
          <w:rFonts w:eastAsia="宋体"/>
          <w:b w:val="0"/>
          <w:sz w:val="24"/>
        </w:rPr>
        <w:t>1</w:t>
      </w:r>
      <w:r>
        <w:rPr>
          <w:rFonts w:ascii="Times New Roman" w:hAnsi="Times New Roman"/>
          <w:b w:val="0"/>
          <w:sz w:val="24"/>
        </w:rPr>
        <w:t>）验证用户、标签、画像、推荐、解释和反馈等基础功能是否可用。</w:t>
      </w:r>
    </w:p>
    <w:p ns2:paraId="0850C4AD">
      <w:pPr>
        <w:widowControl/>
        <w:spacing w:before="0" w:after="0" w:line="400" w:lineRule="exact"/>
        <w:ind w:firstLine="480"/>
        <w:jc w:val="both"/>
      </w:pPr>
      <w:r>
        <w:rPr>
          <w:rFonts w:ascii="Times New Roman" w:hAnsi="Times New Roman"/>
          <w:b w:val="0"/>
          <w:sz w:val="24"/>
        </w:rPr>
        <w:t>（</w:t>
      </w:r>
      <w:r>
        <w:rPr>
          <w:rFonts w:eastAsia="宋体"/>
          <w:b w:val="0"/>
          <w:sz w:val="24"/>
        </w:rPr>
        <w:t>2</w:t>
      </w:r>
      <w:r>
        <w:rPr>
          <w:rFonts w:ascii="Times New Roman" w:hAnsi="Times New Roman"/>
          <w:b w:val="0"/>
          <w:sz w:val="24"/>
        </w:rPr>
        <w:t xml:space="preserve">）验证“画像 </w:t>
      </w:r>
      <w:r>
        <w:rPr>
          <w:rFonts w:eastAsia="宋体"/>
          <w:b w:val="0"/>
          <w:sz w:val="24"/>
        </w:rPr>
        <w:t xml:space="preserve">-&gt; </w:t>
      </w:r>
      <w:r>
        <w:rPr>
          <w:rFonts w:ascii="Times New Roman" w:hAnsi="Times New Roman"/>
          <w:b w:val="0"/>
          <w:sz w:val="24"/>
        </w:rPr>
        <w:t xml:space="preserve">召回 </w:t>
      </w:r>
      <w:r>
        <w:rPr>
          <w:rFonts w:eastAsia="宋体"/>
          <w:b w:val="0"/>
          <w:sz w:val="24"/>
        </w:rPr>
        <w:t xml:space="preserve">-&gt; </w:t>
      </w:r>
      <w:r>
        <w:rPr>
          <w:rFonts w:ascii="Times New Roman" w:hAnsi="Times New Roman"/>
          <w:b w:val="0"/>
          <w:sz w:val="24"/>
        </w:rPr>
        <w:t xml:space="preserve">排序 </w:t>
      </w:r>
      <w:r>
        <w:rPr>
          <w:rFonts w:eastAsia="宋体"/>
          <w:b w:val="0"/>
          <w:sz w:val="24"/>
        </w:rPr>
        <w:t xml:space="preserve">-&gt; </w:t>
      </w:r>
      <w:r>
        <w:rPr>
          <w:rFonts w:ascii="Times New Roman" w:hAnsi="Times New Roman"/>
          <w:b w:val="0"/>
          <w:sz w:val="24"/>
        </w:rPr>
        <w:t xml:space="preserve">重排 </w:t>
      </w:r>
      <w:r>
        <w:rPr>
          <w:rFonts w:eastAsia="宋体"/>
          <w:b w:val="0"/>
          <w:sz w:val="24"/>
        </w:rPr>
        <w:t xml:space="preserve">-&gt; </w:t>
      </w:r>
      <w:r>
        <w:rPr>
          <w:rFonts w:ascii="Times New Roman" w:hAnsi="Times New Roman"/>
          <w:b w:val="0"/>
          <w:sz w:val="24"/>
        </w:rPr>
        <w:t xml:space="preserve">解释 </w:t>
      </w:r>
      <w:r>
        <w:rPr>
          <w:rFonts w:eastAsia="宋体"/>
          <w:b w:val="0"/>
          <w:sz w:val="24"/>
        </w:rPr>
        <w:t xml:space="preserve">-&gt; </w:t>
      </w:r>
      <w:r>
        <w:rPr>
          <w:rFonts w:ascii="Times New Roman" w:hAnsi="Times New Roman"/>
          <w:b w:val="0"/>
          <w:sz w:val="24"/>
        </w:rPr>
        <w:t>反馈”的推荐主链路是否能够闭环运行。</w:t>
      </w:r>
    </w:p>
    <w:p ns2:paraId="50A6043C">
      <w:pPr>
        <w:widowControl/>
        <w:spacing w:before="0" w:after="0" w:line="400" w:lineRule="exact"/>
        <w:ind w:firstLine="480"/>
        <w:jc w:val="both"/>
      </w:pPr>
      <w:r>
        <w:rPr>
          <w:rFonts w:ascii="Times New Roman" w:hAnsi="Times New Roman"/>
          <w:b w:val="0"/>
          <w:sz w:val="24"/>
        </w:rPr>
        <w:t>（</w:t>
      </w:r>
      <w:r>
        <w:rPr>
          <w:rFonts w:eastAsia="宋体"/>
          <w:b w:val="0"/>
          <w:sz w:val="24"/>
        </w:rPr>
        <w:t>3</w:t>
      </w:r>
      <w:r>
        <w:rPr>
          <w:rFonts w:ascii="Times New Roman" w:hAnsi="Times New Roman"/>
          <w:b w:val="0"/>
          <w:sz w:val="24"/>
        </w:rPr>
        <w:t>）验证推荐解释是否来自标签贡献、规则命中和可信连接原因，并与推荐过程保持一致。</w:t>
      </w:r>
    </w:p>
    <w:p ns2:paraId="140C1821">
      <w:pPr>
        <w:widowControl/>
        <w:spacing w:before="0" w:after="0" w:line="400" w:lineRule="exact"/>
        <w:ind w:firstLine="480"/>
        <w:jc w:val="both"/>
      </w:pPr>
      <w:r>
        <w:rPr>
          <w:rFonts w:ascii="Times New Roman" w:hAnsi="Times New Roman"/>
          <w:b w:val="0"/>
          <w:sz w:val="24"/>
        </w:rPr>
        <w:t>（</w:t>
      </w:r>
      <w:r>
        <w:rPr>
          <w:rFonts w:eastAsia="宋体"/>
          <w:b w:val="0"/>
          <w:sz w:val="24"/>
        </w:rPr>
        <w:t>4</w:t>
      </w:r>
      <w:r>
        <w:rPr>
          <w:rFonts w:ascii="Times New Roman" w:hAnsi="Times New Roman"/>
          <w:b w:val="0"/>
          <w:sz w:val="24"/>
        </w:rPr>
        <w:t>）验证系统在小规模校园数据下能否保持可接受的响应效率和结果稳定性。</w:t>
      </w:r>
    </w:p>
    <w:p ns2:paraId="04A1A742">
      <w:pPr>
        <w:widowControl/>
        <w:spacing w:before="0" w:after="0" w:line="400" w:lineRule="exact"/>
        <w:ind w:firstLine="480"/>
        <w:jc w:val="both"/>
      </w:pPr>
      <w:r>
        <w:rPr>
          <w:rFonts w:ascii="Times New Roman" w:hAnsi="Times New Roman"/>
          <w:b w:val="0"/>
          <w:sz w:val="24"/>
        </w:rPr>
        <w:t>（</w:t>
      </w:r>
      <w:r>
        <w:rPr>
          <w:rFonts w:eastAsia="宋体"/>
          <w:b w:val="0"/>
          <w:sz w:val="24"/>
        </w:rPr>
        <w:t>5</w:t>
      </w:r>
      <w:r>
        <w:rPr>
          <w:rFonts w:ascii="Times New Roman" w:hAnsi="Times New Roman"/>
          <w:b w:val="0"/>
          <w:sz w:val="24"/>
        </w:rPr>
        <w:t xml:space="preserve">）验证测试结果是否能够回到第 </w:t>
      </w:r>
      <w:r>
        <w:rPr>
          <w:rFonts w:eastAsia="宋体"/>
          <w:b w:val="0"/>
          <w:sz w:val="24"/>
        </w:rPr>
        <w:t xml:space="preserve">3 </w:t>
      </w:r>
      <w:r>
        <w:rPr>
          <w:rFonts w:ascii="Times New Roman" w:hAnsi="Times New Roman"/>
          <w:b w:val="0"/>
          <w:sz w:val="24"/>
        </w:rPr>
        <w:t>章提出的功能性需求和非功能性需求。</w:t>
      </w:r>
    </w:p>
    <w:p ns2:paraId="07EE65D0">
      <w:pPr>
        <w:pStyle w:val="42"/>
        <w:keepNext/>
        <w:keepLines/>
        <w:widowControl/>
      </w:pPr>
      <w:bookmarkStart w:id="110" w:name="_TocLCJ043"/>
      <w:bookmarkStart w:id="111" w:name="toc_v16_1629"/>
      <w:bookmarkStart w:id="112" w:name="toc_1038"/>
      <w:r>
        <w:rPr>
          <w:rFonts w:ascii="Times New Roman" w:hAnsi="Times New Roman"/>
          <w:b w:val="0"/>
          <w:sz w:val="30"/>
        </w:rPr>
        <w:t>测试环境</w:t>
      </w:r>
      <w:bookmarkEnd w:id="110"/>
      <w:bookmarkEnd w:id="111"/>
      <w:bookmarkEnd w:id="112"/>
    </w:p>
    <w:p ns2:paraId="055AE4F0">
      <w:pPr>
        <w:widowControl/>
        <w:spacing w:before="0" w:after="0" w:line="400" w:lineRule="exact"/>
        <w:ind w:firstLine="480"/>
        <w:jc w:val="both"/>
      </w:pPr>
      <w:r>
        <w:rPr>
          <w:rFonts w:ascii="Times New Roman" w:hAnsi="Times New Roman"/>
          <w:b w:val="0"/>
          <w:sz w:val="24"/>
        </w:rPr>
        <w:t xml:space="preserve">测试环境主要包括本地运行环境、测试数据环境和结果核验环境，如表 </w:t>
      </w:r>
      <w:r>
        <w:rPr>
          <w:rFonts w:eastAsia="宋体"/>
          <w:b w:val="0"/>
          <w:sz w:val="24"/>
        </w:rPr>
        <w:t xml:space="preserve">6-1 </w:t>
      </w:r>
      <w:r>
        <w:rPr>
          <w:rFonts w:ascii="Times New Roman" w:hAnsi="Times New Roman"/>
          <w:b w:val="0"/>
          <w:sz w:val="24"/>
        </w:rPr>
        <w:t>所示。</w:t>
      </w:r>
    </w:p>
    <w:p ns2:paraId="05E8058F">
      <w:pPr>
        <w:widowControl/>
        <w:spacing w:before="160" w:after="60" w:line="400" w:lineRule="exact"/>
        <w:jc w:val="center"/>
      </w:pPr>
      <w:r>
        <w:rPr>
          <w:rFonts w:ascii="Times New Roman" w:hAnsi="Times New Roman"/>
          <w:b w:val="0"/>
          <w:sz w:val="21"/>
        </w:rPr>
        <w:t>表</w:t>
      </w:r>
      <w:r>
        <w:rPr>
          <w:rFonts w:eastAsia="宋体"/>
          <w:b w:val="0"/>
          <w:sz w:val="21"/>
        </w:rPr>
        <w:t xml:space="preserve">6-1 </w:t>
      </w:r>
      <w:r>
        <w:rPr>
          <w:rFonts w:ascii="Times New Roman" w:hAnsi="Times New Roman"/>
          <w:b w:val="0"/>
          <w:sz w:val="21"/>
        </w:rPr>
        <w:t>测试环境说明</w:t>
      </w:r>
    </w:p>
    <w:tbl>
      <w:tblPr>
        <w:tblStyle w:val="19"/>
        <w:tblW w:w="9071" w:type="dxa"/>
        <w:jc w:val="center"/>
        <w:tblLayout w:type="fixed"/>
        <w:tblCellMar>
          <w:top w:w="60" w:type="dxa"/>
          <w:left w:w="60" w:type="dxa"/>
          <w:bottom w:w="60" w:type="dxa"/>
          <w:right w:w="60" w:type="dxa"/>
        </w:tblCellMar>
      </w:tblPr>
      <w:tblGrid>
        <w:gridCol w:w="1299"/>
        <w:gridCol w:w="3000"/>
        <w:gridCol w:w="4772"/>
      </w:tblGrid>
      <w:tr ns2:paraId="526B9254">
        <w:trPr>
          <w:cantSplit/>
          <w:tblHeader/>
          <w:jc w:val="center"/>
        </w:trPr>
        <w:tc>
          <w:tcPr>
            <w:tcW w:w="1299" w:type="dxa"/>
            <w:tcBorders>
              <w:top w:val="single" w:color="000000" w:sz="12" w:space="0"/>
              <w:bottom w:val="single" w:color="000000" w:sz="4" w:space="0"/>
            </w:tcBorders>
            <w:shd w:val="clear" w:color="auto" w:fill="FFFFFF"/>
            <w:vAlign w:val="center"/>
          </w:tcPr>
          <w:p ns2:paraId="116F1E47">
            <w:pPr>
              <w:spacing w:before="60" w:after="60" w:line="240" w:lineRule="exact"/>
              <w:jc w:val="center"/>
              <w:rPr>
                <w:b w:val="0"/>
                <w:color w:val="000000"/>
              </w:rPr>
            </w:pPr>
            <w:r>
              <w:rPr>
                <w:rFonts w:ascii="Times New Roman" w:hAnsi="Times New Roman"/>
                <w:b w:val="0"/>
                <w:color w:val="000000"/>
                <w:sz w:val="21"/>
                <w:szCs w:val="22"/>
              </w:rPr>
              <w:t>环境项</w:t>
            </w:r>
          </w:p>
        </w:tc>
        <w:tc>
          <w:tcPr>
            <w:tcW w:w="3000" w:type="dxa"/>
            <w:tcBorders>
              <w:top w:val="single" w:color="000000" w:sz="12" w:space="0"/>
              <w:bottom w:val="single" w:color="000000" w:sz="4" w:space="0"/>
            </w:tcBorders>
            <w:shd w:val="clear" w:color="auto" w:fill="FFFFFF"/>
            <w:vAlign w:val="center"/>
          </w:tcPr>
          <w:p ns2:paraId="4510001F">
            <w:pPr>
              <w:spacing w:before="60" w:after="60" w:line="240" w:lineRule="exact"/>
              <w:jc w:val="center"/>
              <w:rPr>
                <w:b w:val="0"/>
                <w:color w:val="000000"/>
              </w:rPr>
            </w:pPr>
            <w:r>
              <w:rPr>
                <w:rFonts w:ascii="Times New Roman" w:hAnsi="Times New Roman"/>
                <w:b w:val="0"/>
                <w:color w:val="000000"/>
                <w:sz w:val="21"/>
                <w:szCs w:val="22"/>
              </w:rPr>
              <w:t>配置或用途</w:t>
            </w:r>
          </w:p>
        </w:tc>
        <w:tc>
          <w:tcPr>
            <w:tcW w:w="4772" w:type="dxa"/>
            <w:tcBorders>
              <w:top w:val="single" w:color="000000" w:sz="12" w:space="0"/>
              <w:bottom w:val="single" w:color="000000" w:sz="4" w:space="0"/>
            </w:tcBorders>
            <w:shd w:val="clear" w:color="auto" w:fill="FFFFFF"/>
            <w:vAlign w:val="center"/>
          </w:tcPr>
          <w:p ns2:paraId="43BE235C">
            <w:pPr>
              <w:spacing w:before="60" w:after="60" w:line="240" w:lineRule="exact"/>
              <w:jc w:val="center"/>
              <w:rPr>
                <w:b w:val="0"/>
                <w:color w:val="000000"/>
              </w:rPr>
            </w:pPr>
            <w:r>
              <w:rPr>
                <w:rFonts w:ascii="Times New Roman" w:hAnsi="Times New Roman"/>
                <w:b w:val="0"/>
                <w:color w:val="000000"/>
                <w:sz w:val="21"/>
                <w:szCs w:val="22"/>
              </w:rPr>
              <w:t>说明</w:t>
            </w:r>
          </w:p>
        </w:tc>
      </w:tr>
      <w:tr ns2:paraId="2DFF1A3D">
        <w:trPr>
          <w:cantSplit/>
          <w:jc w:val="center"/>
        </w:trPr>
        <w:tc>
          <w:tcPr>
            <w:tcW w:w="1299" w:type="dxa"/>
            <w:tcBorders>
              <w:top w:val="single" w:color="000000" w:sz="4" w:space="0"/>
            </w:tcBorders>
            <w:shd w:val="clear" w:color="auto" w:fill="FFFFFF"/>
            <w:vAlign w:val="center"/>
          </w:tcPr>
          <w:p ns2:paraId="5D6BAC8B">
            <w:pPr>
              <w:spacing w:before="60" w:after="60" w:line="240" w:lineRule="exact"/>
              <w:jc w:val="center"/>
              <w:rPr>
                <w:b w:val="0"/>
                <w:color w:val="000000"/>
              </w:rPr>
            </w:pPr>
            <w:r>
              <w:rPr>
                <w:rFonts w:eastAsia="宋体"/>
                <w:b w:val="0"/>
                <w:color w:val="000000"/>
                <w:sz w:val="21"/>
                <w:szCs w:val="22"/>
              </w:rPr>
              <w:t>JDK</w:t>
            </w:r>
          </w:p>
        </w:tc>
        <w:tc>
          <w:tcPr>
            <w:tcW w:w="3000" w:type="dxa"/>
            <w:tcBorders>
              <w:top w:val="single" w:color="000000" w:sz="4" w:space="0"/>
            </w:tcBorders>
            <w:shd w:val="clear" w:color="auto" w:fill="FFFFFF"/>
            <w:vAlign w:val="center"/>
          </w:tcPr>
          <w:p ns2:paraId="73435840">
            <w:pPr>
              <w:spacing w:before="60" w:after="60" w:line="240" w:lineRule="exact"/>
              <w:jc w:val="center"/>
              <w:rPr>
                <w:b w:val="0"/>
                <w:color w:val="000000"/>
              </w:rPr>
            </w:pPr>
            <w:r>
              <w:rPr>
                <w:rFonts w:eastAsia="宋体"/>
                <w:b w:val="0"/>
                <w:color w:val="000000"/>
                <w:sz w:val="21"/>
                <w:szCs w:val="22"/>
              </w:rPr>
              <w:t>Java 21</w:t>
            </w:r>
          </w:p>
        </w:tc>
        <w:tc>
          <w:tcPr>
            <w:tcW w:w="4772" w:type="dxa"/>
            <w:tcBorders>
              <w:top w:val="single" w:color="000000" w:sz="4" w:space="0"/>
            </w:tcBorders>
            <w:shd w:val="clear" w:color="auto" w:fill="FFFFFF"/>
            <w:vAlign w:val="center"/>
          </w:tcPr>
          <w:p ns2:paraId="05FF8088">
            <w:pPr>
              <w:spacing w:before="60" w:after="60" w:line="240" w:lineRule="exact"/>
              <w:jc w:val="center"/>
              <w:rPr>
                <w:b w:val="0"/>
                <w:color w:val="000000"/>
              </w:rPr>
            </w:pPr>
            <w:r>
              <w:rPr>
                <w:rFonts w:ascii="Times New Roman" w:hAnsi="Times New Roman"/>
                <w:b w:val="0"/>
                <w:color w:val="000000"/>
                <w:sz w:val="21"/>
                <w:szCs w:val="22"/>
              </w:rPr>
              <w:t>用于后端编译和系统运行</w:t>
            </w:r>
          </w:p>
        </w:tc>
      </w:tr>
      <w:tr ns2:paraId="4DCBBF72">
        <w:trPr>
          <w:cantSplit/>
          <w:jc w:val="center"/>
        </w:trPr>
        <w:tc>
          <w:tcPr>
            <w:tcW w:w="1299" w:type="dxa"/>
            <w:shd w:val="clear" w:color="auto" w:fill="FFFFFF"/>
            <w:vAlign w:val="center"/>
          </w:tcPr>
          <w:p ns2:paraId="28CFFF04">
            <w:pPr>
              <w:spacing w:before="60" w:after="60" w:line="240" w:lineRule="exact"/>
              <w:jc w:val="center"/>
              <w:rPr>
                <w:b w:val="0"/>
                <w:color w:val="000000"/>
              </w:rPr>
            </w:pPr>
            <w:r>
              <w:rPr>
                <w:rFonts w:ascii="Times New Roman" w:hAnsi="Times New Roman"/>
                <w:b w:val="0"/>
                <w:color w:val="000000"/>
                <w:sz w:val="21"/>
                <w:szCs w:val="22"/>
              </w:rPr>
              <w:t>构建工具</w:t>
            </w:r>
          </w:p>
        </w:tc>
        <w:tc>
          <w:tcPr>
            <w:tcW w:w="3000" w:type="dxa"/>
            <w:shd w:val="clear" w:color="auto" w:fill="FFFFFF"/>
            <w:vAlign w:val="center"/>
          </w:tcPr>
          <w:p ns2:paraId="7C52A1A9">
            <w:pPr>
              <w:spacing w:before="60" w:after="60" w:line="240" w:lineRule="exact"/>
              <w:jc w:val="center"/>
              <w:rPr>
                <w:b w:val="0"/>
                <w:color w:val="000000"/>
              </w:rPr>
            </w:pPr>
            <w:r>
              <w:rPr>
                <w:rFonts w:eastAsia="宋体"/>
                <w:b w:val="0"/>
                <w:color w:val="000000"/>
                <w:sz w:val="21"/>
                <w:szCs w:val="22"/>
              </w:rPr>
              <w:t>Maven</w:t>
            </w:r>
          </w:p>
        </w:tc>
        <w:tc>
          <w:tcPr>
            <w:tcW w:w="4772" w:type="dxa"/>
            <w:shd w:val="clear" w:color="auto" w:fill="FFFFFF"/>
            <w:vAlign w:val="center"/>
          </w:tcPr>
          <w:p ns2:paraId="0271EC0E">
            <w:pPr>
              <w:spacing w:before="60" w:after="60" w:line="240" w:lineRule="exact"/>
              <w:jc w:val="center"/>
              <w:rPr>
                <w:b w:val="0"/>
                <w:color w:val="000000"/>
              </w:rPr>
            </w:pPr>
            <w:r>
              <w:rPr>
                <w:rFonts w:ascii="Times New Roman" w:hAnsi="Times New Roman"/>
                <w:b w:val="0"/>
                <w:color w:val="000000"/>
                <w:sz w:val="21"/>
                <w:szCs w:val="22"/>
              </w:rPr>
              <w:t>执行项目构建和测试命令</w:t>
            </w:r>
          </w:p>
        </w:tc>
      </w:tr>
      <w:tr ns2:paraId="746C99C6">
        <w:trPr>
          <w:cantSplit/>
          <w:jc w:val="center"/>
        </w:trPr>
        <w:tc>
          <w:tcPr>
            <w:tcW w:w="1299" w:type="dxa"/>
            <w:shd w:val="clear" w:color="auto" w:fill="FFFFFF"/>
            <w:vAlign w:val="center"/>
          </w:tcPr>
          <w:p ns2:paraId="08A807D8">
            <w:pPr>
              <w:spacing w:before="60" w:after="60" w:line="240" w:lineRule="exact"/>
              <w:jc w:val="center"/>
              <w:rPr>
                <w:b w:val="0"/>
                <w:color w:val="000000"/>
              </w:rPr>
            </w:pPr>
            <w:r>
              <w:rPr>
                <w:rFonts w:ascii="Times New Roman" w:hAnsi="Times New Roman"/>
                <w:b w:val="0"/>
                <w:color w:val="000000"/>
                <w:sz w:val="21"/>
                <w:szCs w:val="22"/>
              </w:rPr>
              <w:t>数据库</w:t>
            </w:r>
          </w:p>
        </w:tc>
        <w:tc>
          <w:tcPr>
            <w:tcW w:w="3000" w:type="dxa"/>
            <w:shd w:val="clear" w:color="auto" w:fill="FFFFFF"/>
            <w:vAlign w:val="center"/>
          </w:tcPr>
          <w:p ns2:paraId="5272B2A1">
            <w:pPr>
              <w:spacing w:before="60" w:after="60" w:line="240" w:lineRule="exact"/>
              <w:jc w:val="center"/>
              <w:rPr>
                <w:b w:val="0"/>
                <w:color w:val="000000"/>
              </w:rPr>
            </w:pPr>
            <w:r>
              <w:rPr>
                <w:rFonts w:eastAsia="宋体"/>
                <w:b w:val="0"/>
                <w:color w:val="000000"/>
                <w:sz w:val="21"/>
                <w:szCs w:val="22"/>
              </w:rPr>
              <w:t>MySQL</w:t>
            </w:r>
            <w:r>
              <w:rPr>
                <w:rFonts w:ascii="Times New Roman" w:hAnsi="Times New Roman"/>
                <w:b w:val="0"/>
                <w:color w:val="000000"/>
                <w:sz w:val="21"/>
                <w:szCs w:val="22"/>
              </w:rPr>
              <w:t>、</w:t>
            </w:r>
            <w:r>
              <w:rPr>
                <w:rFonts w:eastAsia="宋体"/>
                <w:b w:val="0"/>
                <w:color w:val="000000"/>
                <w:sz w:val="21"/>
                <w:szCs w:val="22"/>
              </w:rPr>
              <w:t>H2</w:t>
            </w:r>
          </w:p>
        </w:tc>
        <w:tc>
          <w:tcPr>
            <w:tcW w:w="4772" w:type="dxa"/>
            <w:shd w:val="clear" w:color="auto" w:fill="FFFFFF"/>
            <w:vAlign w:val="center"/>
          </w:tcPr>
          <w:p ns2:paraId="704410FA">
            <w:pPr>
              <w:spacing w:before="60" w:after="60" w:line="240" w:lineRule="exact"/>
              <w:jc w:val="center"/>
              <w:rPr>
                <w:b w:val="0"/>
                <w:color w:val="000000"/>
              </w:rPr>
            </w:pPr>
            <w:r>
              <w:rPr>
                <w:rFonts w:eastAsia="宋体"/>
                <w:b w:val="0"/>
                <w:color w:val="000000"/>
                <w:sz w:val="21"/>
                <w:szCs w:val="22"/>
              </w:rPr>
              <w:t xml:space="preserve">MySQL </w:t>
            </w:r>
            <w:r>
              <w:rPr>
                <w:rFonts w:ascii="Times New Roman" w:hAnsi="Times New Roman"/>
                <w:b w:val="0"/>
                <w:color w:val="000000"/>
                <w:sz w:val="21"/>
                <w:szCs w:val="22"/>
              </w:rPr>
              <w:t>用于本地联调，</w:t>
            </w:r>
            <w:r>
              <w:rPr>
                <w:rFonts w:eastAsia="宋体"/>
                <w:b w:val="0"/>
                <w:color w:val="000000"/>
                <w:sz w:val="21"/>
                <w:szCs w:val="22"/>
              </w:rPr>
              <w:t xml:space="preserve">H2 </w:t>
            </w:r>
            <w:r>
              <w:rPr>
                <w:rFonts w:ascii="Times New Roman" w:hAnsi="Times New Roman"/>
                <w:b w:val="0"/>
                <w:color w:val="000000"/>
                <w:sz w:val="21"/>
                <w:szCs w:val="22"/>
              </w:rPr>
              <w:t>用于独立验证接口流程</w:t>
            </w:r>
          </w:p>
        </w:tc>
      </w:tr>
      <w:tr ns2:paraId="6F36E8D5">
        <w:trPr>
          <w:cantSplit/>
          <w:jc w:val="center"/>
        </w:trPr>
        <w:tc>
          <w:tcPr>
            <w:tcW w:w="1299" w:type="dxa"/>
            <w:shd w:val="clear" w:color="auto" w:fill="FFFFFF"/>
            <w:vAlign w:val="center"/>
          </w:tcPr>
          <w:p ns2:paraId="38B4A392">
            <w:pPr>
              <w:spacing w:before="60" w:after="60" w:line="240" w:lineRule="exact"/>
              <w:jc w:val="center"/>
              <w:rPr>
                <w:b w:val="0"/>
                <w:color w:val="000000"/>
              </w:rPr>
            </w:pPr>
            <w:r>
              <w:rPr>
                <w:rFonts w:ascii="Times New Roman" w:hAnsi="Times New Roman"/>
                <w:b w:val="0"/>
                <w:color w:val="000000"/>
                <w:sz w:val="21"/>
                <w:szCs w:val="22"/>
              </w:rPr>
              <w:t>缓存组件</w:t>
            </w:r>
          </w:p>
        </w:tc>
        <w:tc>
          <w:tcPr>
            <w:tcW w:w="3000" w:type="dxa"/>
            <w:shd w:val="clear" w:color="auto" w:fill="FFFFFF"/>
            <w:vAlign w:val="center"/>
          </w:tcPr>
          <w:p ns2:paraId="0D67E068">
            <w:pPr>
              <w:spacing w:before="60" w:after="60" w:line="240" w:lineRule="exact"/>
              <w:jc w:val="center"/>
              <w:rPr>
                <w:b w:val="0"/>
                <w:color w:val="000000"/>
              </w:rPr>
            </w:pPr>
            <w:r>
              <w:rPr>
                <w:rFonts w:eastAsia="宋体"/>
                <w:b w:val="0"/>
                <w:color w:val="000000"/>
                <w:sz w:val="21"/>
                <w:szCs w:val="22"/>
              </w:rPr>
              <w:t>Redis</w:t>
            </w:r>
          </w:p>
        </w:tc>
        <w:tc>
          <w:tcPr>
            <w:tcW w:w="4772" w:type="dxa"/>
            <w:shd w:val="clear" w:color="auto" w:fill="FFFFFF"/>
            <w:vAlign w:val="center"/>
          </w:tcPr>
          <w:p ns2:paraId="1129F6C2">
            <w:pPr>
              <w:spacing w:before="60" w:after="60" w:line="240" w:lineRule="exact"/>
              <w:jc w:val="center"/>
              <w:rPr>
                <w:b w:val="0"/>
                <w:color w:val="000000"/>
              </w:rPr>
            </w:pPr>
            <w:r>
              <w:rPr>
                <w:rFonts w:ascii="Times New Roman" w:hAnsi="Times New Roman"/>
                <w:b w:val="0"/>
                <w:color w:val="000000"/>
                <w:sz w:val="21"/>
                <w:szCs w:val="22"/>
              </w:rPr>
              <w:t>用于画像缓存和标签倒排索引</w:t>
            </w:r>
          </w:p>
        </w:tc>
      </w:tr>
      <w:tr ns2:paraId="27AC2CE1">
        <w:trPr>
          <w:cantSplit/>
          <w:jc w:val="center"/>
        </w:trPr>
        <w:tc>
          <w:tcPr>
            <w:tcW w:w="1299" w:type="dxa"/>
            <w:shd w:val="clear" w:color="auto" w:fill="FFFFFF"/>
            <w:vAlign w:val="center"/>
          </w:tcPr>
          <w:p ns2:paraId="18755989">
            <w:pPr>
              <w:spacing w:before="60" w:after="60" w:line="240" w:lineRule="exact"/>
              <w:jc w:val="center"/>
              <w:rPr>
                <w:b w:val="0"/>
                <w:color w:val="000000"/>
              </w:rPr>
            </w:pPr>
            <w:r>
              <w:rPr>
                <w:rFonts w:ascii="Times New Roman" w:hAnsi="Times New Roman"/>
                <w:b w:val="0"/>
                <w:color w:val="000000"/>
                <w:sz w:val="21"/>
                <w:szCs w:val="22"/>
              </w:rPr>
              <w:t>测试数据</w:t>
            </w:r>
          </w:p>
        </w:tc>
        <w:tc>
          <w:tcPr>
            <w:tcW w:w="3000" w:type="dxa"/>
            <w:shd w:val="clear" w:color="auto" w:fill="FFFFFF"/>
            <w:vAlign w:val="center"/>
          </w:tcPr>
          <w:p ns2:paraId="4E293256">
            <w:pPr>
              <w:spacing w:before="60" w:after="60" w:line="240" w:lineRule="exact"/>
              <w:jc w:val="center"/>
              <w:rPr>
                <w:b w:val="0"/>
                <w:color w:val="000000"/>
              </w:rPr>
            </w:pPr>
            <w:r>
              <w:rPr>
                <w:rFonts w:ascii="Times New Roman" w:hAnsi="Times New Roman"/>
                <w:b w:val="0"/>
                <w:color w:val="000000"/>
                <w:sz w:val="21"/>
                <w:szCs w:val="22"/>
              </w:rPr>
              <w:t>校园用户数据集</w:t>
            </w:r>
          </w:p>
        </w:tc>
        <w:tc>
          <w:tcPr>
            <w:tcW w:w="4772" w:type="dxa"/>
            <w:shd w:val="clear" w:color="auto" w:fill="FFFFFF"/>
            <w:vAlign w:val="center"/>
          </w:tcPr>
          <w:p ns2:paraId="20B16620">
            <w:pPr>
              <w:spacing w:before="60" w:after="60" w:line="240" w:lineRule="exact"/>
              <w:jc w:val="center"/>
              <w:rPr>
                <w:b w:val="0"/>
                <w:color w:val="000000"/>
              </w:rPr>
            </w:pPr>
            <w:r>
              <w:rPr>
                <w:rFonts w:ascii="Times New Roman" w:hAnsi="Times New Roman"/>
                <w:b w:val="0"/>
                <w:color w:val="000000"/>
                <w:sz w:val="21"/>
                <w:szCs w:val="22"/>
              </w:rPr>
              <w:t>覆盖用户、标签、画像、推荐结果、解释和反馈记录</w:t>
            </w:r>
          </w:p>
        </w:tc>
      </w:tr>
      <w:tr ns2:paraId="5DF34B45">
        <w:trPr>
          <w:cantSplit/>
          <w:jc w:val="center"/>
        </w:trPr>
        <w:tc>
          <w:tcPr>
            <w:tcW w:w="1299" w:type="dxa"/>
            <w:tcBorders>
              <w:bottom w:val="single" w:color="000000" w:sz="12" w:space="0"/>
            </w:tcBorders>
            <w:shd w:val="clear" w:color="auto" w:fill="FFFFFF"/>
            <w:vAlign w:val="center"/>
          </w:tcPr>
          <w:p ns2:paraId="2A010E8C">
            <w:pPr>
              <w:spacing w:before="60" w:after="60" w:line="240" w:lineRule="exact"/>
              <w:jc w:val="center"/>
              <w:rPr>
                <w:rFonts w:ascii="Times New Roman" w:hAnsi="Times New Roman" w:eastAsia="宋体" w:cs="Times New Roman"/>
                <w:b w:val="0"/>
                <w:color w:val="000000"/>
                <w:kern w:val="2"/>
                <w:sz w:val="21"/>
                <w:szCs w:val="24"/>
                <w:lang w:val="en-US" w:eastAsia="zh-CN" w:bidi="ar-SA"/>
              </w:rPr>
            </w:pPr>
            <w:r>
              <w:rPr>
                <w:rFonts w:ascii="Times New Roman" w:hAnsi="Times New Roman"/>
                <w:b w:val="0"/>
                <w:color w:val="000000"/>
                <w:sz w:val="21"/>
                <w:szCs w:val="22"/>
              </w:rPr>
              <w:t>结果核验</w:t>
            </w:r>
          </w:p>
        </w:tc>
        <w:tc>
          <w:tcPr>
            <w:tcW w:w="3000" w:type="dxa"/>
            <w:tcBorders>
              <w:bottom w:val="single" w:color="000000" w:sz="12" w:space="0"/>
            </w:tcBorders>
            <w:shd w:val="clear" w:color="auto" w:fill="FFFFFF"/>
            <w:vAlign w:val="center"/>
          </w:tcPr>
          <w:p ns2:paraId="45829DE6">
            <w:pPr>
              <w:spacing w:before="60" w:after="60" w:line="240" w:lineRule="exact"/>
              <w:jc w:val="center"/>
              <w:rPr>
                <w:rFonts w:ascii="Times New Roman" w:hAnsi="Times New Roman" w:eastAsia="宋体" w:cs="Times New Roman"/>
                <w:b w:val="0"/>
                <w:color w:val="000000"/>
                <w:kern w:val="2"/>
                <w:sz w:val="21"/>
                <w:szCs w:val="24"/>
                <w:lang w:val="en-US" w:eastAsia="zh-CN" w:bidi="ar-SA"/>
              </w:rPr>
            </w:pPr>
            <w:r>
              <w:rPr>
                <w:rFonts w:ascii="Times New Roman" w:hAnsi="Times New Roman"/>
                <w:b w:val="0"/>
                <w:color w:val="000000"/>
                <w:sz w:val="21"/>
                <w:szCs w:val="22"/>
              </w:rPr>
              <w:t>页面展示、接口返回、数据库记录</w:t>
            </w:r>
          </w:p>
        </w:tc>
        <w:tc>
          <w:tcPr>
            <w:tcW w:w="4772" w:type="dxa"/>
            <w:tcBorders>
              <w:bottom w:val="single" w:color="000000" w:sz="12" w:space="0"/>
            </w:tcBorders>
            <w:shd w:val="clear" w:color="auto" w:fill="FFFFFF"/>
            <w:vAlign w:val="center"/>
          </w:tcPr>
          <w:p ns2:paraId="7765D8E5">
            <w:pPr>
              <w:spacing w:before="60" w:after="60" w:line="240" w:lineRule="exact"/>
              <w:jc w:val="center"/>
              <w:rPr>
                <w:rFonts w:ascii="Times New Roman" w:hAnsi="Times New Roman" w:eastAsia="宋体" w:cs="Times New Roman"/>
                <w:b w:val="0"/>
                <w:color w:val="000000"/>
                <w:kern w:val="2"/>
                <w:sz w:val="21"/>
                <w:szCs w:val="24"/>
                <w:lang w:val="en-US" w:eastAsia="zh-CN" w:bidi="ar-SA"/>
              </w:rPr>
            </w:pPr>
            <w:r>
              <w:rPr>
                <w:rFonts w:ascii="Times New Roman" w:hAnsi="Times New Roman"/>
                <w:b w:val="0"/>
                <w:color w:val="000000"/>
                <w:sz w:val="21"/>
                <w:szCs w:val="22"/>
              </w:rPr>
              <w:t>对比测试输入、预期结果和实际结果</w:t>
            </w:r>
          </w:p>
        </w:tc>
      </w:tr>
    </w:tbl>
    <w:p ns2:paraId="24D91FC9"/>
    <w:p ns2:paraId="17D2201D">
      <w:pPr>
        <w:widowControl/>
        <w:spacing w:before="0" w:after="120" w:line="20" w:lineRule="exact"/>
      </w:pPr>
    </w:p>
    <w:p ns2:paraId="7BF1A177">
      <w:pPr>
        <w:widowControl/>
        <w:spacing w:before="0" w:after="0" w:line="400" w:lineRule="exact"/>
        <w:ind w:firstLine="480"/>
        <w:jc w:val="both"/>
      </w:pPr>
      <w:r>
        <w:rPr>
          <w:rFonts w:ascii="Times New Roman" w:hAnsi="Times New Roman"/>
          <w:b w:val="0"/>
          <w:sz w:val="24"/>
        </w:rPr>
        <w:t xml:space="preserve">测试数据集包含 </w:t>
      </w:r>
      <w:r>
        <w:rPr>
          <w:rFonts w:eastAsia="宋体"/>
          <w:b w:val="0"/>
          <w:sz w:val="24"/>
        </w:rPr>
        <w:t xml:space="preserve">18 </w:t>
      </w:r>
      <w:r>
        <w:rPr>
          <w:rFonts w:ascii="Times New Roman" w:hAnsi="Times New Roman"/>
          <w:b w:val="0"/>
          <w:sz w:val="24"/>
        </w:rPr>
        <w:t>个用户、</w:t>
      </w:r>
      <w:r>
        <w:rPr>
          <w:rFonts w:eastAsia="宋体"/>
          <w:b w:val="0"/>
          <w:sz w:val="24"/>
        </w:rPr>
        <w:t xml:space="preserve">18 </w:t>
      </w:r>
      <w:r>
        <w:rPr>
          <w:rFonts w:ascii="Times New Roman" w:hAnsi="Times New Roman"/>
          <w:b w:val="0"/>
          <w:sz w:val="24"/>
        </w:rPr>
        <w:t xml:space="preserve">个标签和 </w:t>
      </w:r>
      <w:r>
        <w:rPr>
          <w:rFonts w:eastAsia="宋体"/>
          <w:b w:val="0"/>
          <w:sz w:val="24"/>
        </w:rPr>
        <w:t xml:space="preserve">86 </w:t>
      </w:r>
      <w:r>
        <w:rPr>
          <w:rFonts w:ascii="Times New Roman" w:hAnsi="Times New Roman"/>
          <w:b w:val="0"/>
          <w:sz w:val="24"/>
        </w:rPr>
        <w:t>条用户标签关系。该数据规模虽然不大，但能够覆盖学习搭子、社团搭子和兴趣同频等校园匹配场景，适合验证推荐主链路和解释反馈闭环。</w:t>
      </w:r>
    </w:p>
    <w:p ns2:paraId="0E9D6A9B">
      <w:pPr>
        <w:pStyle w:val="42"/>
        <w:keepNext/>
        <w:keepLines/>
        <w:widowControl/>
      </w:pPr>
      <w:bookmarkStart w:id="113" w:name="toc_v16_1630"/>
      <w:bookmarkStart w:id="114" w:name="toc_1039"/>
      <w:bookmarkStart w:id="115" w:name="_TocLCJ044"/>
      <w:r>
        <w:rPr>
          <w:rFonts w:ascii="Times New Roman" w:hAnsi="Times New Roman"/>
          <w:b w:val="0"/>
          <w:sz w:val="30"/>
        </w:rPr>
        <w:t>测试用例设计思路</w:t>
      </w:r>
      <w:bookmarkEnd w:id="113"/>
      <w:bookmarkEnd w:id="114"/>
      <w:bookmarkEnd w:id="115"/>
    </w:p>
    <w:p ns2:paraId="48F94A94">
      <w:pPr>
        <w:widowControl/>
        <w:spacing w:before="0" w:after="0" w:line="400" w:lineRule="exact"/>
        <w:ind w:firstLine="480"/>
        <w:jc w:val="both"/>
      </w:pPr>
      <w:r>
        <w:rPr>
          <w:rFonts w:ascii="Times New Roman" w:hAnsi="Times New Roman"/>
          <w:b w:val="0"/>
          <w:sz w:val="24"/>
        </w:rPr>
        <w:t xml:space="preserve">测试用例按照黑盒测试思路设计，一是从第 </w:t>
      </w:r>
      <w:r>
        <w:rPr>
          <w:rFonts w:eastAsia="宋体"/>
          <w:b w:val="0"/>
          <w:sz w:val="24"/>
        </w:rPr>
        <w:t xml:space="preserve">3 </w:t>
      </w:r>
      <w:r>
        <w:rPr>
          <w:rFonts w:ascii="Times New Roman" w:hAnsi="Times New Roman"/>
          <w:b w:val="0"/>
          <w:sz w:val="24"/>
        </w:rPr>
        <w:t>章需求分析中提取主要功能点，包括用户与标签维护、画像构建与推荐生成、推荐解释、用户反馈与画像更新、透明链路与评估展示；二是把每个功能点拆分为测试准备、测试流程、预期结果和实际结果，使测试过程可以被复查；三是针对非功能性需求设计响应效率、可解释性、可维护性和可验证性测试，用来判断系统是否满足稳定性和可复核性要求。</w:t>
      </w:r>
    </w:p>
    <w:p ns2:paraId="06736E18">
      <w:pPr>
        <w:widowControl/>
        <w:spacing w:before="0" w:after="0" w:line="400" w:lineRule="exact"/>
        <w:ind w:firstLine="480"/>
        <w:jc w:val="both"/>
      </w:pPr>
      <w:r>
        <w:rPr>
          <w:rFonts w:ascii="Times New Roman" w:hAnsi="Times New Roman"/>
          <w:b w:val="0"/>
          <w:sz w:val="24"/>
        </w:rPr>
        <w:t>功能性需求测试主要检查系统能否按预期完成业务流程，非功能性需求测试则关注响应可用性、解释可追溯性、模块边界和测试材料可重复性。</w:t>
      </w:r>
    </w:p>
    <w:p ns2:paraId="7745E60E">
      <w:pPr>
        <w:pStyle w:val="42"/>
        <w:keepNext/>
        <w:keepLines/>
        <w:widowControl/>
      </w:pPr>
      <w:bookmarkStart w:id="116" w:name="toc_1040"/>
      <w:bookmarkStart w:id="117" w:name="toc_v16_1631"/>
      <w:bookmarkStart w:id="118" w:name="_TocLCJ045"/>
      <w:r>
        <w:rPr>
          <w:rFonts w:ascii="Times New Roman" w:hAnsi="Times New Roman"/>
          <w:b w:val="0"/>
          <w:sz w:val="30"/>
        </w:rPr>
        <w:t>功能性需求测试用例</w:t>
      </w:r>
      <w:bookmarkEnd w:id="116"/>
      <w:bookmarkEnd w:id="117"/>
      <w:bookmarkEnd w:id="118"/>
    </w:p>
    <w:p ns2:paraId="1600584F">
      <w:pPr>
        <w:widowControl/>
        <w:spacing w:before="0" w:after="0" w:line="400" w:lineRule="exact"/>
        <w:ind w:firstLine="480"/>
        <w:jc w:val="both"/>
      </w:pPr>
      <w:r>
        <w:rPr>
          <w:rFonts w:ascii="Times New Roman" w:hAnsi="Times New Roman"/>
          <w:b w:val="0"/>
          <w:sz w:val="24"/>
        </w:rPr>
        <w:t xml:space="preserve">功能性需求测试围绕第 </w:t>
      </w:r>
      <w:r>
        <w:rPr>
          <w:rFonts w:eastAsia="宋体"/>
          <w:b w:val="0"/>
          <w:sz w:val="24"/>
        </w:rPr>
        <w:t xml:space="preserve">3 </w:t>
      </w:r>
      <w:r>
        <w:rPr>
          <w:rFonts w:ascii="Times New Roman" w:hAnsi="Times New Roman"/>
          <w:b w:val="0"/>
          <w:sz w:val="24"/>
        </w:rPr>
        <w:t xml:space="preserve">章的用户与标签维护以及三个重点业务模块展开，测试用例如表 </w:t>
      </w:r>
      <w:r>
        <w:rPr>
          <w:rFonts w:eastAsia="宋体"/>
          <w:b w:val="0"/>
          <w:sz w:val="24"/>
        </w:rPr>
        <w:t xml:space="preserve">6-2 </w:t>
      </w:r>
      <w:r>
        <w:rPr>
          <w:rFonts w:ascii="Times New Roman" w:hAnsi="Times New Roman"/>
          <w:b w:val="0"/>
          <w:sz w:val="24"/>
        </w:rPr>
        <w:t xml:space="preserve">至表 </w:t>
      </w:r>
      <w:r>
        <w:rPr>
          <w:rFonts w:eastAsia="宋体"/>
          <w:b w:val="0"/>
          <w:sz w:val="24"/>
        </w:rPr>
        <w:t xml:space="preserve">6-6 </w:t>
      </w:r>
      <w:r>
        <w:rPr>
          <w:rFonts w:ascii="Times New Roman" w:hAnsi="Times New Roman"/>
          <w:b w:val="0"/>
          <w:sz w:val="24"/>
        </w:rPr>
        <w:t>所示。透明链路与评估展示测试用于验证推荐过程展示、双视图对比和评估材料导出能力。</w:t>
      </w:r>
    </w:p>
    <w:p ns2:paraId="422F8362">
      <w:pPr>
        <w:spacing w:before="0" w:after="0" w:line="400" w:lineRule="exact"/>
        <w:ind w:firstLine="420"/>
        <w:jc w:val="both"/>
      </w:pPr>
      <w:r>
        <w:rPr>
          <w:rFonts w:ascii="Times New Roman" w:hAnsi="Times New Roman"/>
          <w:b w:val="0"/>
          <w:sz w:val="24"/>
        </w:rPr>
        <w:t xml:space="preserve">表 </w:t>
      </w:r>
      <w:r>
        <w:rPr>
          <w:rFonts w:eastAsia="宋体"/>
          <w:b w:val="0"/>
          <w:sz w:val="24"/>
        </w:rPr>
        <w:t xml:space="preserve">6-2 </w:t>
      </w:r>
      <w:r>
        <w:rPr>
          <w:rFonts w:ascii="Times New Roman" w:hAnsi="Times New Roman"/>
          <w:b w:val="0"/>
          <w:sz w:val="24"/>
        </w:rPr>
        <w:t>用于验证推荐数据入口是否可靠。该用例重点检查用户资料、兴趣标签和用户标签关系是否能够被正确维护，因为这些数据会直接影响画像权重、候选召回和后续解释材料。</w:t>
      </w:r>
    </w:p>
    <w:p ns2:paraId="206CCC2A">
      <w:pPr>
        <w:keepNext/>
        <w:widowControl/>
        <w:spacing w:before="0" w:after="0" w:line="400" w:lineRule="exact"/>
        <w:jc w:val="center"/>
      </w:pPr>
      <w:r>
        <w:rPr>
          <w:rFonts w:ascii="Times New Roman" w:hAnsi="Times New Roman"/>
          <w:b w:val="0"/>
          <w:sz w:val="21"/>
        </w:rPr>
        <w:t>表</w:t>
      </w:r>
      <w:r>
        <w:rPr>
          <w:rFonts w:eastAsia="宋体"/>
          <w:b w:val="0"/>
          <w:sz w:val="21"/>
        </w:rPr>
        <w:t xml:space="preserve">6-2 </w:t>
      </w:r>
      <w:r>
        <w:rPr>
          <w:rFonts w:ascii="Times New Roman" w:hAnsi="Times New Roman"/>
          <w:b w:val="0"/>
          <w:sz w:val="21"/>
        </w:rPr>
        <w:t>用户与标签维护测试用例</w:t>
      </w:r>
    </w:p>
    <w:tbl>
      <w:tblPr>
        <w:tblStyle w:val="19"/>
        <w:tblW w:w="9071" w:type="dxa"/>
        <w:jc w:val="center"/>
        <w:tblLayout w:type="fixed"/>
        <w:tblCellMar>
          <w:top w:w="60" w:type="dxa"/>
          <w:left w:w="60" w:type="dxa"/>
          <w:bottom w:w="60" w:type="dxa"/>
          <w:right w:w="60" w:type="dxa"/>
        </w:tblCellMar>
      </w:tblPr>
      <w:tblGrid>
        <w:gridCol w:w="1385"/>
        <w:gridCol w:w="2560"/>
        <w:gridCol w:w="2561"/>
        <w:gridCol w:w="2565"/>
      </w:tblGrid>
      <w:tr ns2:paraId="7F6ABBF5">
        <w:trPr>
          <w:cantSplit/>
          <w:tblHeader/>
          <w:jc w:val="center"/>
        </w:trPr>
        <w:tc>
          <w:tcPr>
            <w:tcW w:w="1385" w:type="dxa"/>
            <w:tcBorders>
              <w:top w:val="single" w:color="000000" w:sz="12" w:space="0"/>
              <w:bottom w:val="single" w:color="000000" w:sz="4" w:space="0"/>
            </w:tcBorders>
            <w:shd w:val="clear" w:color="auto" w:fill="FFFFFF"/>
            <w:vAlign w:val="center"/>
          </w:tcPr>
          <w:p ns2:paraId="6772FC38">
            <w:pPr>
              <w:spacing w:before="60" w:after="60" w:line="240" w:lineRule="exact"/>
              <w:jc w:val="center"/>
              <w:rPr>
                <w:b w:val="0"/>
                <w:color w:val="000000"/>
              </w:rPr>
            </w:pPr>
            <w:r>
              <w:rPr>
                <w:rFonts w:ascii="Times New Roman" w:hAnsi="Times New Roman"/>
                <w:b w:val="0"/>
                <w:color w:val="000000"/>
                <w:sz w:val="21"/>
                <w:szCs w:val="22"/>
              </w:rPr>
              <w:t>用例编号</w:t>
            </w:r>
          </w:p>
        </w:tc>
        <w:tc>
          <w:tcPr>
            <w:tcW w:w="2560" w:type="dxa"/>
            <w:tcBorders>
              <w:top w:val="single" w:color="000000" w:sz="12" w:space="0"/>
              <w:bottom w:val="single" w:color="000000" w:sz="4" w:space="0"/>
            </w:tcBorders>
            <w:shd w:val="clear" w:color="auto" w:fill="FFFFFF"/>
            <w:vAlign w:val="center"/>
          </w:tcPr>
          <w:p ns2:paraId="7FBA79F0">
            <w:pPr>
              <w:spacing w:before="60" w:after="60" w:line="240" w:lineRule="exact"/>
              <w:jc w:val="center"/>
              <w:rPr>
                <w:b w:val="0"/>
                <w:color w:val="000000"/>
              </w:rPr>
            </w:pPr>
            <w:r>
              <w:rPr>
                <w:rFonts w:eastAsia="宋体"/>
                <w:b w:val="0"/>
                <w:color w:val="000000"/>
                <w:sz w:val="21"/>
                <w:szCs w:val="22"/>
              </w:rPr>
              <w:t>TC1</w:t>
            </w:r>
          </w:p>
        </w:tc>
        <w:tc>
          <w:tcPr>
            <w:tcW w:w="2561" w:type="dxa"/>
            <w:tcBorders>
              <w:top w:val="single" w:color="000000" w:sz="12" w:space="0"/>
              <w:bottom w:val="single" w:color="000000" w:sz="4" w:space="0"/>
            </w:tcBorders>
            <w:shd w:val="clear" w:color="auto" w:fill="FFFFFF"/>
            <w:vAlign w:val="center"/>
          </w:tcPr>
          <w:p ns2:paraId="70DE002F">
            <w:pPr>
              <w:spacing w:before="60" w:after="60" w:line="240" w:lineRule="exact"/>
              <w:jc w:val="center"/>
              <w:rPr>
                <w:b w:val="0"/>
                <w:color w:val="000000"/>
              </w:rPr>
            </w:pPr>
            <w:r>
              <w:rPr>
                <w:rFonts w:ascii="Times New Roman" w:hAnsi="Times New Roman"/>
                <w:b w:val="0"/>
                <w:color w:val="000000"/>
                <w:sz w:val="21"/>
                <w:szCs w:val="22"/>
              </w:rPr>
              <w:t>用例名称</w:t>
            </w:r>
          </w:p>
        </w:tc>
        <w:tc>
          <w:tcPr>
            <w:tcW w:w="2565" w:type="dxa"/>
            <w:tcBorders>
              <w:top w:val="single" w:color="000000" w:sz="12" w:space="0"/>
              <w:bottom w:val="single" w:color="000000" w:sz="4" w:space="0"/>
            </w:tcBorders>
            <w:shd w:val="clear" w:color="auto" w:fill="FFFFFF"/>
            <w:vAlign w:val="center"/>
          </w:tcPr>
          <w:p ns2:paraId="25D98C8B">
            <w:pPr>
              <w:spacing w:before="60" w:after="60" w:line="240" w:lineRule="exact"/>
              <w:jc w:val="center"/>
              <w:rPr>
                <w:b w:val="0"/>
                <w:color w:val="000000"/>
              </w:rPr>
            </w:pPr>
            <w:r>
              <w:rPr>
                <w:rFonts w:ascii="Times New Roman" w:hAnsi="Times New Roman"/>
                <w:b w:val="0"/>
                <w:color w:val="000000"/>
                <w:sz w:val="21"/>
                <w:szCs w:val="22"/>
              </w:rPr>
              <w:t>用户与标签维护</w:t>
            </w:r>
          </w:p>
        </w:tc>
      </w:tr>
      <w:tr ns2:paraId="77437EEF">
        <w:trPr>
          <w:cantSplit/>
          <w:jc w:val="center"/>
        </w:trPr>
        <w:tc>
          <w:tcPr>
            <w:tcW w:w="1385" w:type="dxa"/>
            <w:tcBorders>
              <w:top w:val="single" w:color="000000" w:sz="4" w:space="0"/>
            </w:tcBorders>
            <w:shd w:val="clear" w:color="auto" w:fill="FFFFFF"/>
            <w:vAlign w:val="center"/>
          </w:tcPr>
          <w:p ns2:paraId="2EF61A0E">
            <w:pPr>
              <w:spacing w:before="60" w:after="60" w:line="240" w:lineRule="exact"/>
              <w:jc w:val="center"/>
              <w:rPr>
                <w:b w:val="0"/>
                <w:color w:val="000000"/>
              </w:rPr>
            </w:pPr>
            <w:r>
              <w:rPr>
                <w:rFonts w:ascii="Times New Roman" w:hAnsi="Times New Roman"/>
                <w:b w:val="0"/>
                <w:color w:val="000000"/>
                <w:sz w:val="21"/>
                <w:szCs w:val="22"/>
              </w:rPr>
              <w:t>测试日期</w:t>
            </w:r>
          </w:p>
        </w:tc>
        <w:tc>
          <w:tcPr>
            <w:tcW w:w="2560" w:type="dxa"/>
            <w:tcBorders>
              <w:top w:val="single" w:color="000000" w:sz="4" w:space="0"/>
            </w:tcBorders>
            <w:shd w:val="clear" w:color="auto" w:fill="FFFFFF"/>
            <w:vAlign w:val="center"/>
          </w:tcPr>
          <w:p ns2:paraId="2C3DD1EB">
            <w:pPr>
              <w:spacing w:before="60" w:after="60" w:line="240" w:lineRule="exact"/>
              <w:jc w:val="center"/>
              <w:rPr>
                <w:b w:val="0"/>
                <w:color w:val="000000"/>
              </w:rPr>
            </w:pPr>
            <w:r>
              <w:rPr>
                <w:rFonts w:eastAsia="宋体"/>
                <w:b w:val="0"/>
                <w:color w:val="000000"/>
                <w:sz w:val="21"/>
                <w:szCs w:val="22"/>
              </w:rPr>
              <w:t>2026-04-28</w:t>
            </w:r>
          </w:p>
        </w:tc>
        <w:tc>
          <w:tcPr>
            <w:tcW w:w="2561" w:type="dxa"/>
            <w:tcBorders>
              <w:top w:val="single" w:color="000000" w:sz="4" w:space="0"/>
            </w:tcBorders>
            <w:shd w:val="clear" w:color="auto" w:fill="FFFFFF"/>
            <w:vAlign w:val="center"/>
          </w:tcPr>
          <w:p ns2:paraId="1BED7BB2">
            <w:pPr>
              <w:spacing w:before="60" w:after="60" w:line="240" w:lineRule="exact"/>
              <w:jc w:val="center"/>
              <w:rPr>
                <w:b w:val="0"/>
                <w:color w:val="000000"/>
              </w:rPr>
            </w:pPr>
            <w:r>
              <w:rPr>
                <w:rFonts w:ascii="Times New Roman" w:hAnsi="Times New Roman"/>
                <w:b w:val="0"/>
                <w:color w:val="000000"/>
                <w:sz w:val="21"/>
                <w:szCs w:val="22"/>
              </w:rPr>
              <w:t>优先级</w:t>
            </w:r>
          </w:p>
        </w:tc>
        <w:tc>
          <w:tcPr>
            <w:tcW w:w="2565" w:type="dxa"/>
            <w:tcBorders>
              <w:top w:val="single" w:color="000000" w:sz="4" w:space="0"/>
            </w:tcBorders>
            <w:shd w:val="clear" w:color="auto" w:fill="FFFFFF"/>
            <w:vAlign w:val="center"/>
          </w:tcPr>
          <w:p ns2:paraId="7FFD9024">
            <w:pPr>
              <w:spacing w:before="60" w:after="60" w:line="240" w:lineRule="exact"/>
              <w:jc w:val="center"/>
              <w:rPr>
                <w:b w:val="0"/>
                <w:color w:val="000000"/>
              </w:rPr>
            </w:pPr>
            <w:r>
              <w:rPr>
                <w:rFonts w:ascii="Times New Roman" w:hAnsi="Times New Roman"/>
                <w:b w:val="0"/>
                <w:color w:val="000000"/>
                <w:sz w:val="21"/>
                <w:szCs w:val="22"/>
              </w:rPr>
              <w:t>高</w:t>
            </w:r>
          </w:p>
        </w:tc>
      </w:tr>
      <w:tr ns2:paraId="406A6CAF">
        <w:trPr>
          <w:cantSplit/>
          <w:jc w:val="center"/>
        </w:trPr>
        <w:tc>
          <w:tcPr>
            <w:tcW w:w="1385" w:type="dxa"/>
            <w:shd w:val="clear" w:color="auto" w:fill="FFFFFF"/>
            <w:vAlign w:val="center"/>
          </w:tcPr>
          <w:p ns2:paraId="048B3293">
            <w:pPr>
              <w:spacing w:before="60" w:after="60" w:line="240" w:lineRule="exact"/>
              <w:jc w:val="center"/>
              <w:rPr>
                <w:b w:val="0"/>
                <w:color w:val="000000"/>
              </w:rPr>
            </w:pPr>
            <w:r>
              <w:rPr>
                <w:rFonts w:ascii="Times New Roman" w:hAnsi="Times New Roman"/>
                <w:b w:val="0"/>
                <w:color w:val="000000"/>
                <w:sz w:val="21"/>
                <w:szCs w:val="22"/>
              </w:rPr>
              <w:t>测试目的</w:t>
            </w:r>
          </w:p>
        </w:tc>
        <w:tc>
          <w:tcPr>
            <w:tcW w:w="7686" w:type="dxa"/>
            <w:gridSpan w:val="3"/>
            <w:shd w:val="clear" w:color="auto" w:fill="FFFFFF"/>
            <w:vAlign w:val="center"/>
          </w:tcPr>
          <w:p ns2:paraId="73FACD66">
            <w:pPr>
              <w:spacing w:before="60" w:after="60" w:line="240" w:lineRule="exact"/>
              <w:jc w:val="center"/>
              <w:rPr>
                <w:b w:val="0"/>
                <w:color w:val="000000"/>
              </w:rPr>
            </w:pPr>
            <w:r>
              <w:rPr>
                <w:rFonts w:ascii="Times New Roman" w:hAnsi="Times New Roman"/>
                <w:b w:val="0"/>
                <w:color w:val="000000"/>
                <w:sz w:val="21"/>
                <w:szCs w:val="22"/>
              </w:rPr>
              <w:t>验证用户基础信息、标签定义和用户标签关系能否正确维护</w:t>
            </w:r>
          </w:p>
        </w:tc>
      </w:tr>
      <w:tr ns2:paraId="718025BF">
        <w:trPr>
          <w:cantSplit/>
          <w:jc w:val="center"/>
        </w:trPr>
        <w:tc>
          <w:tcPr>
            <w:tcW w:w="1385" w:type="dxa"/>
            <w:shd w:val="clear" w:color="auto" w:fill="FFFFFF"/>
            <w:vAlign w:val="center"/>
          </w:tcPr>
          <w:p ns2:paraId="6F7523D9">
            <w:pPr>
              <w:spacing w:before="60" w:after="60" w:line="240" w:lineRule="exact"/>
              <w:jc w:val="center"/>
              <w:rPr>
                <w:b w:val="0"/>
                <w:color w:val="000000"/>
              </w:rPr>
            </w:pPr>
            <w:r>
              <w:rPr>
                <w:rFonts w:ascii="Times New Roman" w:hAnsi="Times New Roman"/>
                <w:b w:val="0"/>
                <w:color w:val="000000"/>
                <w:sz w:val="21"/>
                <w:szCs w:val="22"/>
              </w:rPr>
              <w:t>测试准备</w:t>
            </w:r>
          </w:p>
        </w:tc>
        <w:tc>
          <w:tcPr>
            <w:tcW w:w="7686" w:type="dxa"/>
            <w:gridSpan w:val="3"/>
            <w:shd w:val="clear" w:color="auto" w:fill="FFFFFF"/>
            <w:vAlign w:val="center"/>
          </w:tcPr>
          <w:p ns2:paraId="40199E20">
            <w:pPr>
              <w:spacing w:before="60" w:after="60" w:line="240" w:lineRule="exact"/>
              <w:jc w:val="center"/>
              <w:rPr>
                <w:b w:val="0"/>
                <w:color w:val="000000"/>
              </w:rPr>
            </w:pPr>
            <w:r>
              <w:rPr>
                <w:rFonts w:ascii="Times New Roman" w:hAnsi="Times New Roman"/>
                <w:b w:val="0"/>
                <w:color w:val="000000"/>
                <w:sz w:val="21"/>
                <w:szCs w:val="22"/>
              </w:rPr>
              <w:t>系统已初始化用户表、标签表和用户标签关系表</w:t>
            </w:r>
          </w:p>
        </w:tc>
      </w:tr>
      <w:tr ns2:paraId="054579FA">
        <w:trPr>
          <w:cantSplit/>
          <w:jc w:val="center"/>
        </w:trPr>
        <w:tc>
          <w:tcPr>
            <w:tcW w:w="1385" w:type="dxa"/>
            <w:shd w:val="clear" w:color="auto" w:fill="FFFFFF"/>
            <w:vAlign w:val="center"/>
          </w:tcPr>
          <w:p ns2:paraId="04184959">
            <w:pPr>
              <w:spacing w:before="60" w:after="60" w:line="240" w:lineRule="exact"/>
              <w:jc w:val="center"/>
              <w:rPr>
                <w:b w:val="0"/>
                <w:color w:val="000000"/>
              </w:rPr>
            </w:pPr>
            <w:r>
              <w:rPr>
                <w:rFonts w:ascii="Times New Roman" w:hAnsi="Times New Roman"/>
                <w:b w:val="0"/>
                <w:color w:val="000000"/>
                <w:sz w:val="21"/>
                <w:szCs w:val="22"/>
              </w:rPr>
              <w:t>测试流程</w:t>
            </w:r>
          </w:p>
        </w:tc>
        <w:tc>
          <w:tcPr>
            <w:tcW w:w="7686" w:type="dxa"/>
            <w:gridSpan w:val="3"/>
            <w:shd w:val="clear" w:color="auto" w:fill="FFFFFF"/>
            <w:vAlign w:val="center"/>
          </w:tcPr>
          <w:p ns2:paraId="71B7420F">
            <w:pPr>
              <w:spacing w:before="60" w:after="60" w:line="240" w:lineRule="exact"/>
              <w:jc w:val="center"/>
              <w:rPr>
                <w:b w:val="0"/>
                <w:color w:val="000000"/>
              </w:rPr>
            </w:pPr>
            <w:r>
              <w:rPr>
                <w:rFonts w:eastAsia="宋体"/>
                <w:b w:val="0"/>
                <w:color w:val="000000"/>
                <w:sz w:val="21"/>
                <w:szCs w:val="22"/>
              </w:rPr>
              <w:t xml:space="preserve">1. </w:t>
            </w:r>
            <w:r>
              <w:rPr>
                <w:rFonts w:ascii="Times New Roman" w:hAnsi="Times New Roman"/>
                <w:b w:val="0"/>
                <w:color w:val="000000"/>
                <w:sz w:val="21"/>
                <w:szCs w:val="22"/>
              </w:rPr>
              <w:t>新增或查询校园用户；</w:t>
            </w:r>
            <w:r>
              <w:rPr>
                <w:rFonts w:eastAsia="宋体"/>
                <w:b w:val="0"/>
                <w:color w:val="000000"/>
                <w:sz w:val="21"/>
                <w:szCs w:val="22"/>
              </w:rPr>
              <w:t xml:space="preserve">2. </w:t>
            </w:r>
            <w:r>
              <w:rPr>
                <w:rFonts w:ascii="Times New Roman" w:hAnsi="Times New Roman"/>
                <w:b w:val="0"/>
                <w:color w:val="000000"/>
                <w:sz w:val="21"/>
                <w:szCs w:val="22"/>
              </w:rPr>
              <w:t>新增或查询兴趣标签；</w:t>
            </w:r>
            <w:r>
              <w:rPr>
                <w:rFonts w:eastAsia="宋体"/>
                <w:b w:val="0"/>
                <w:color w:val="000000"/>
                <w:sz w:val="21"/>
                <w:szCs w:val="22"/>
              </w:rPr>
              <w:t xml:space="preserve">3. </w:t>
            </w:r>
            <w:r>
              <w:rPr>
                <w:rFonts w:ascii="Times New Roman" w:hAnsi="Times New Roman"/>
                <w:b w:val="0"/>
                <w:color w:val="000000"/>
                <w:sz w:val="21"/>
                <w:szCs w:val="22"/>
              </w:rPr>
              <w:t>为目标用户绑定多个标签；</w:t>
            </w:r>
            <w:r>
              <w:rPr>
                <w:rFonts w:eastAsia="宋体"/>
                <w:b w:val="0"/>
                <w:color w:val="000000"/>
                <w:sz w:val="21"/>
                <w:szCs w:val="22"/>
              </w:rPr>
              <w:t xml:space="preserve">4. </w:t>
            </w:r>
            <w:r>
              <w:rPr>
                <w:rFonts w:ascii="Times New Roman" w:hAnsi="Times New Roman"/>
                <w:b w:val="0"/>
                <w:color w:val="000000"/>
                <w:sz w:val="21"/>
                <w:szCs w:val="22"/>
              </w:rPr>
              <w:t>查询用户标签关系</w:t>
            </w:r>
          </w:p>
        </w:tc>
      </w:tr>
      <w:tr ns2:paraId="464169C6">
        <w:trPr>
          <w:cantSplit/>
          <w:jc w:val="center"/>
        </w:trPr>
        <w:tc>
          <w:tcPr>
            <w:tcW w:w="1385" w:type="dxa"/>
            <w:shd w:val="clear" w:color="auto" w:fill="FFFFFF"/>
            <w:vAlign w:val="center"/>
          </w:tcPr>
          <w:p ns2:paraId="52D97E7F">
            <w:pPr>
              <w:spacing w:before="60" w:after="60" w:line="240" w:lineRule="exact"/>
              <w:jc w:val="center"/>
              <w:rPr>
                <w:b w:val="0"/>
                <w:color w:val="000000"/>
              </w:rPr>
            </w:pPr>
            <w:r>
              <w:rPr>
                <w:rFonts w:ascii="Times New Roman" w:hAnsi="Times New Roman"/>
                <w:b w:val="0"/>
                <w:color w:val="000000"/>
                <w:sz w:val="21"/>
                <w:szCs w:val="22"/>
              </w:rPr>
              <w:t>预期结果</w:t>
            </w:r>
          </w:p>
        </w:tc>
        <w:tc>
          <w:tcPr>
            <w:tcW w:w="7686" w:type="dxa"/>
            <w:gridSpan w:val="3"/>
            <w:shd w:val="clear" w:color="auto" w:fill="FFFFFF"/>
            <w:vAlign w:val="center"/>
          </w:tcPr>
          <w:p ns2:paraId="085769CA">
            <w:pPr>
              <w:spacing w:before="60" w:after="60" w:line="240" w:lineRule="exact"/>
              <w:jc w:val="center"/>
              <w:rPr>
                <w:b w:val="0"/>
                <w:color w:val="000000"/>
              </w:rPr>
            </w:pPr>
            <w:r>
              <w:rPr>
                <w:rFonts w:ascii="Times New Roman" w:hAnsi="Times New Roman"/>
                <w:b w:val="0"/>
                <w:color w:val="000000"/>
                <w:sz w:val="21"/>
                <w:szCs w:val="22"/>
              </w:rPr>
              <w:t>用户信息、标签信息和用户标签关系均能正确保存与查询，重复标签关系不会造成画像输入异常</w:t>
            </w:r>
          </w:p>
        </w:tc>
      </w:tr>
      <w:tr ns2:paraId="294C3177">
        <w:trPr>
          <w:cantSplit/>
          <w:jc w:val="center"/>
        </w:trPr>
        <w:tc>
          <w:tcPr>
            <w:tcW w:w="1385" w:type="dxa"/>
            <w:tcBorders>
              <w:bottom w:val="single" w:color="000000" w:sz="12" w:space="0"/>
            </w:tcBorders>
            <w:shd w:val="clear" w:color="auto" w:fill="FFFFFF"/>
            <w:vAlign w:val="center"/>
          </w:tcPr>
          <w:p ns2:paraId="04EF0E16">
            <w:pPr>
              <w:spacing w:before="60" w:after="60" w:line="240" w:lineRule="exact"/>
              <w:jc w:val="center"/>
              <w:rPr>
                <w:b w:val="0"/>
                <w:color w:val="000000"/>
              </w:rPr>
            </w:pPr>
            <w:r>
              <w:rPr>
                <w:rFonts w:ascii="Times New Roman" w:hAnsi="Times New Roman"/>
                <w:b w:val="0"/>
                <w:color w:val="000000"/>
                <w:sz w:val="21"/>
                <w:szCs w:val="22"/>
              </w:rPr>
              <w:t>实际结果</w:t>
            </w:r>
          </w:p>
        </w:tc>
        <w:tc>
          <w:tcPr>
            <w:tcW w:w="7686" w:type="dxa"/>
            <w:gridSpan w:val="3"/>
            <w:tcBorders>
              <w:bottom w:val="single" w:color="000000" w:sz="12" w:space="0"/>
            </w:tcBorders>
            <w:shd w:val="clear" w:color="auto" w:fill="FFFFFF"/>
            <w:vAlign w:val="center"/>
          </w:tcPr>
          <w:p ns2:paraId="637A6ABC">
            <w:pPr>
              <w:spacing w:before="60" w:after="60" w:line="240" w:lineRule="exact"/>
              <w:jc w:val="center"/>
              <w:rPr>
                <w:b w:val="0"/>
                <w:color w:val="000000"/>
              </w:rPr>
            </w:pPr>
            <w:r>
              <w:rPr>
                <w:rFonts w:ascii="Times New Roman" w:hAnsi="Times New Roman"/>
                <w:b w:val="0"/>
                <w:color w:val="000000"/>
                <w:sz w:val="21"/>
                <w:szCs w:val="22"/>
              </w:rPr>
              <w:t>测试结果符合预期，测试用例通过</w:t>
            </w:r>
          </w:p>
        </w:tc>
      </w:tr>
    </w:tbl>
    <w:p ns2:paraId="36657EDE">
      <w:pPr>
        <w:widowControl/>
        <w:spacing w:before="0" w:after="120" w:line="20" w:lineRule="exact"/>
      </w:pPr>
    </w:p>
    <w:p ns2:paraId="133A40F4">
      <w:pPr>
        <w:spacing w:before="0" w:after="0" w:line="400" w:lineRule="exact"/>
        <w:ind w:firstLine="420"/>
        <w:jc w:val="both"/>
      </w:pPr>
      <w:r>
        <w:rPr>
          <w:rFonts w:ascii="Times New Roman" w:hAnsi="Times New Roman"/>
          <w:b w:val="0"/>
          <w:sz w:val="24"/>
        </w:rPr>
        <w:t xml:space="preserve">表 </w:t>
      </w:r>
      <w:r>
        <w:rPr>
          <w:rFonts w:eastAsia="宋体"/>
          <w:b w:val="0"/>
          <w:sz w:val="24"/>
        </w:rPr>
        <w:t xml:space="preserve">6-3 </w:t>
      </w:r>
      <w:r>
        <w:rPr>
          <w:rFonts w:ascii="Times New Roman" w:hAnsi="Times New Roman"/>
          <w:b w:val="0"/>
          <w:sz w:val="24"/>
        </w:rPr>
        <w:t>关注画像构建与推荐生成主链路，测试重点是画像是否能按标签权重生成、候选用户是否能被召回、排序重排结果是否能持久化。</w:t>
      </w:r>
    </w:p>
    <w:p ns2:paraId="5C75D146">
      <w:pPr>
        <w:widowControl/>
        <w:spacing w:before="160" w:after="60" w:line="400" w:lineRule="exact"/>
        <w:jc w:val="center"/>
      </w:pPr>
      <w:r>
        <w:rPr>
          <w:rFonts w:ascii="Times New Roman" w:hAnsi="Times New Roman"/>
          <w:b w:val="0"/>
          <w:sz w:val="21"/>
        </w:rPr>
        <w:t>表</w:t>
      </w:r>
      <w:r>
        <w:rPr>
          <w:rFonts w:eastAsia="宋体"/>
          <w:b w:val="0"/>
          <w:sz w:val="21"/>
        </w:rPr>
        <w:t xml:space="preserve">6-3 </w:t>
      </w:r>
      <w:r>
        <w:rPr>
          <w:rFonts w:ascii="Times New Roman" w:hAnsi="Times New Roman"/>
          <w:b w:val="0"/>
          <w:sz w:val="21"/>
        </w:rPr>
        <w:t>画像构建与推荐生成测试用例</w:t>
      </w:r>
    </w:p>
    <w:tbl>
      <w:tblPr>
        <w:tblStyle w:val="19"/>
        <w:tblW w:w="9071" w:type="dxa"/>
        <w:jc w:val="center"/>
        <w:tblLayout w:type="fixed"/>
        <w:tblCellMar>
          <w:top w:w="60" w:type="dxa"/>
          <w:left w:w="60" w:type="dxa"/>
          <w:bottom w:w="60" w:type="dxa"/>
          <w:right w:w="60" w:type="dxa"/>
        </w:tblCellMar>
      </w:tblPr>
      <w:tblGrid>
        <w:gridCol w:w="1385"/>
        <w:gridCol w:w="2560"/>
        <w:gridCol w:w="2561"/>
        <w:gridCol w:w="2565"/>
      </w:tblGrid>
      <w:tr ns2:paraId="73525C85">
        <w:trPr>
          <w:cantSplit/>
          <w:tblHeader/>
          <w:jc w:val="center"/>
        </w:trPr>
        <w:tc>
          <w:tcPr>
            <w:tcW w:w="1385" w:type="dxa"/>
            <w:tcBorders>
              <w:top w:val="single" w:color="000000" w:sz="12" w:space="0"/>
              <w:bottom w:val="single" w:color="000000" w:sz="4" w:space="0"/>
            </w:tcBorders>
            <w:shd w:val="clear" w:color="auto" w:fill="FFFFFF"/>
            <w:vAlign w:val="center"/>
          </w:tcPr>
          <w:p ns2:paraId="0F6001EF">
            <w:pPr>
              <w:spacing w:before="60" w:after="60" w:line="240" w:lineRule="exact"/>
              <w:jc w:val="center"/>
              <w:rPr>
                <w:b w:val="0"/>
                <w:color w:val="000000"/>
              </w:rPr>
            </w:pPr>
            <w:r>
              <w:rPr>
                <w:rFonts w:ascii="Times New Roman" w:hAnsi="Times New Roman"/>
                <w:b w:val="0"/>
                <w:color w:val="000000"/>
                <w:sz w:val="21"/>
                <w:szCs w:val="22"/>
              </w:rPr>
              <w:t>用例编号</w:t>
            </w:r>
          </w:p>
        </w:tc>
        <w:tc>
          <w:tcPr>
            <w:tcW w:w="2560" w:type="dxa"/>
            <w:tcBorders>
              <w:top w:val="single" w:color="000000" w:sz="12" w:space="0"/>
              <w:bottom w:val="single" w:color="000000" w:sz="4" w:space="0"/>
            </w:tcBorders>
            <w:shd w:val="clear" w:color="auto" w:fill="FFFFFF"/>
            <w:vAlign w:val="center"/>
          </w:tcPr>
          <w:p ns2:paraId="26B85E10">
            <w:pPr>
              <w:spacing w:before="60" w:after="60" w:line="240" w:lineRule="exact"/>
              <w:jc w:val="center"/>
              <w:rPr>
                <w:b w:val="0"/>
                <w:color w:val="000000"/>
              </w:rPr>
            </w:pPr>
            <w:r>
              <w:rPr>
                <w:rFonts w:eastAsia="宋体"/>
                <w:b w:val="0"/>
                <w:color w:val="000000"/>
                <w:sz w:val="21"/>
                <w:szCs w:val="22"/>
              </w:rPr>
              <w:t>TC2</w:t>
            </w:r>
          </w:p>
        </w:tc>
        <w:tc>
          <w:tcPr>
            <w:tcW w:w="2561" w:type="dxa"/>
            <w:tcBorders>
              <w:top w:val="single" w:color="000000" w:sz="12" w:space="0"/>
              <w:bottom w:val="single" w:color="000000" w:sz="4" w:space="0"/>
            </w:tcBorders>
            <w:shd w:val="clear" w:color="auto" w:fill="FFFFFF"/>
            <w:vAlign w:val="center"/>
          </w:tcPr>
          <w:p ns2:paraId="39C733CB">
            <w:pPr>
              <w:spacing w:before="60" w:after="60" w:line="240" w:lineRule="exact"/>
              <w:jc w:val="center"/>
              <w:rPr>
                <w:b w:val="0"/>
                <w:color w:val="000000"/>
              </w:rPr>
            </w:pPr>
            <w:r>
              <w:rPr>
                <w:rFonts w:ascii="Times New Roman" w:hAnsi="Times New Roman"/>
                <w:b w:val="0"/>
                <w:color w:val="000000"/>
                <w:sz w:val="21"/>
                <w:szCs w:val="22"/>
              </w:rPr>
              <w:t>用例名称</w:t>
            </w:r>
          </w:p>
        </w:tc>
        <w:tc>
          <w:tcPr>
            <w:tcW w:w="2565" w:type="dxa"/>
            <w:tcBorders>
              <w:top w:val="single" w:color="000000" w:sz="12" w:space="0"/>
              <w:bottom w:val="single" w:color="000000" w:sz="4" w:space="0"/>
            </w:tcBorders>
            <w:shd w:val="clear" w:color="auto" w:fill="FFFFFF"/>
            <w:vAlign w:val="center"/>
          </w:tcPr>
          <w:p ns2:paraId="6244C004">
            <w:pPr>
              <w:spacing w:before="60" w:after="60" w:line="240" w:lineRule="exact"/>
              <w:jc w:val="center"/>
              <w:rPr>
                <w:b w:val="0"/>
                <w:color w:val="000000"/>
              </w:rPr>
            </w:pPr>
            <w:r>
              <w:rPr>
                <w:rFonts w:ascii="Times New Roman" w:hAnsi="Times New Roman"/>
                <w:b w:val="0"/>
                <w:color w:val="000000"/>
                <w:sz w:val="21"/>
                <w:szCs w:val="22"/>
              </w:rPr>
              <w:t>画像构建与推荐生成</w:t>
            </w:r>
          </w:p>
        </w:tc>
      </w:tr>
      <w:tr ns2:paraId="30EDA1DE">
        <w:trPr>
          <w:cantSplit/>
          <w:jc w:val="center"/>
        </w:trPr>
        <w:tc>
          <w:tcPr>
            <w:tcW w:w="1385" w:type="dxa"/>
            <w:tcBorders>
              <w:top w:val="single" w:color="000000" w:sz="4" w:space="0"/>
            </w:tcBorders>
            <w:shd w:val="clear" w:color="auto" w:fill="FFFFFF"/>
            <w:vAlign w:val="center"/>
          </w:tcPr>
          <w:p ns2:paraId="12CF7637">
            <w:pPr>
              <w:spacing w:before="60" w:after="60" w:line="240" w:lineRule="exact"/>
              <w:jc w:val="center"/>
              <w:rPr>
                <w:b w:val="0"/>
                <w:color w:val="000000"/>
              </w:rPr>
            </w:pPr>
            <w:r>
              <w:rPr>
                <w:rFonts w:ascii="Times New Roman" w:hAnsi="Times New Roman"/>
                <w:b w:val="0"/>
                <w:color w:val="000000"/>
                <w:sz w:val="21"/>
                <w:szCs w:val="22"/>
              </w:rPr>
              <w:t>测试日期</w:t>
            </w:r>
          </w:p>
        </w:tc>
        <w:tc>
          <w:tcPr>
            <w:tcW w:w="2560" w:type="dxa"/>
            <w:tcBorders>
              <w:top w:val="single" w:color="000000" w:sz="4" w:space="0"/>
            </w:tcBorders>
            <w:shd w:val="clear" w:color="auto" w:fill="FFFFFF"/>
            <w:vAlign w:val="center"/>
          </w:tcPr>
          <w:p ns2:paraId="1183C26B">
            <w:pPr>
              <w:spacing w:before="60" w:after="60" w:line="240" w:lineRule="exact"/>
              <w:jc w:val="center"/>
              <w:rPr>
                <w:b w:val="0"/>
                <w:color w:val="000000"/>
              </w:rPr>
            </w:pPr>
            <w:r>
              <w:rPr>
                <w:rFonts w:eastAsia="宋体"/>
                <w:b w:val="0"/>
                <w:color w:val="000000"/>
                <w:sz w:val="21"/>
                <w:szCs w:val="22"/>
              </w:rPr>
              <w:t>2026-04-28</w:t>
            </w:r>
          </w:p>
        </w:tc>
        <w:tc>
          <w:tcPr>
            <w:tcW w:w="2561" w:type="dxa"/>
            <w:tcBorders>
              <w:top w:val="single" w:color="000000" w:sz="4" w:space="0"/>
            </w:tcBorders>
            <w:shd w:val="clear" w:color="auto" w:fill="FFFFFF"/>
            <w:vAlign w:val="center"/>
          </w:tcPr>
          <w:p ns2:paraId="76007FFF">
            <w:pPr>
              <w:spacing w:before="60" w:after="60" w:line="240" w:lineRule="exact"/>
              <w:jc w:val="center"/>
              <w:rPr>
                <w:b w:val="0"/>
                <w:color w:val="000000"/>
              </w:rPr>
            </w:pPr>
            <w:r>
              <w:rPr>
                <w:rFonts w:ascii="Times New Roman" w:hAnsi="Times New Roman"/>
                <w:b w:val="0"/>
                <w:color w:val="000000"/>
                <w:sz w:val="21"/>
                <w:szCs w:val="22"/>
              </w:rPr>
              <w:t>优先级</w:t>
            </w:r>
          </w:p>
        </w:tc>
        <w:tc>
          <w:tcPr>
            <w:tcW w:w="2565" w:type="dxa"/>
            <w:tcBorders>
              <w:top w:val="single" w:color="000000" w:sz="4" w:space="0"/>
            </w:tcBorders>
            <w:shd w:val="clear" w:color="auto" w:fill="FFFFFF"/>
            <w:vAlign w:val="center"/>
          </w:tcPr>
          <w:p ns2:paraId="36F974BF">
            <w:pPr>
              <w:spacing w:before="60" w:after="60" w:line="240" w:lineRule="exact"/>
              <w:jc w:val="center"/>
              <w:rPr>
                <w:b w:val="0"/>
                <w:color w:val="000000"/>
              </w:rPr>
            </w:pPr>
            <w:r>
              <w:rPr>
                <w:rFonts w:ascii="Times New Roman" w:hAnsi="Times New Roman"/>
                <w:b w:val="0"/>
                <w:color w:val="000000"/>
                <w:sz w:val="21"/>
                <w:szCs w:val="22"/>
              </w:rPr>
              <w:t>高</w:t>
            </w:r>
          </w:p>
        </w:tc>
      </w:tr>
      <w:tr ns2:paraId="567D646C">
        <w:trPr>
          <w:cantSplit/>
          <w:jc w:val="center"/>
        </w:trPr>
        <w:tc>
          <w:tcPr>
            <w:tcW w:w="1385" w:type="dxa"/>
            <w:shd w:val="clear" w:color="auto" w:fill="FFFFFF"/>
            <w:vAlign w:val="center"/>
          </w:tcPr>
          <w:p ns2:paraId="23D56575">
            <w:pPr>
              <w:spacing w:before="60" w:after="60" w:line="240" w:lineRule="exact"/>
              <w:jc w:val="center"/>
              <w:rPr>
                <w:b w:val="0"/>
                <w:color w:val="000000"/>
              </w:rPr>
            </w:pPr>
            <w:r>
              <w:rPr>
                <w:rFonts w:ascii="Times New Roman" w:hAnsi="Times New Roman"/>
                <w:b w:val="0"/>
                <w:color w:val="000000"/>
                <w:sz w:val="21"/>
                <w:szCs w:val="22"/>
              </w:rPr>
              <w:t>测试目的</w:t>
            </w:r>
          </w:p>
        </w:tc>
        <w:tc>
          <w:tcPr>
            <w:tcW w:w="7686" w:type="dxa"/>
            <w:gridSpan w:val="3"/>
            <w:shd w:val="clear" w:color="auto" w:fill="FFFFFF"/>
            <w:vAlign w:val="center"/>
          </w:tcPr>
          <w:p ns2:paraId="353B6CB4">
            <w:pPr>
              <w:spacing w:before="60" w:after="60" w:line="240" w:lineRule="exact"/>
              <w:jc w:val="center"/>
              <w:rPr>
                <w:b w:val="0"/>
                <w:color w:val="000000"/>
              </w:rPr>
            </w:pPr>
            <w:r>
              <w:rPr>
                <w:rFonts w:ascii="Times New Roman" w:hAnsi="Times New Roman"/>
                <w:b w:val="0"/>
                <w:color w:val="000000"/>
                <w:sz w:val="21"/>
                <w:szCs w:val="22"/>
              </w:rPr>
              <w:t xml:space="preserve">验证系统能否根据用户标签生成画像，并输出 </w:t>
            </w:r>
            <w:r>
              <w:rPr>
                <w:rFonts w:eastAsia="宋体"/>
                <w:b w:val="0"/>
                <w:color w:val="000000"/>
                <w:sz w:val="21"/>
                <w:szCs w:val="22"/>
              </w:rPr>
              <w:t xml:space="preserve">Top-K </w:t>
            </w:r>
            <w:r>
              <w:rPr>
                <w:rFonts w:ascii="Times New Roman" w:hAnsi="Times New Roman"/>
                <w:b w:val="0"/>
                <w:color w:val="000000"/>
                <w:sz w:val="21"/>
                <w:szCs w:val="22"/>
              </w:rPr>
              <w:t>推荐结果</w:t>
            </w:r>
          </w:p>
        </w:tc>
      </w:tr>
      <w:tr ns2:paraId="18C6C953">
        <w:trPr>
          <w:cantSplit/>
          <w:jc w:val="center"/>
        </w:trPr>
        <w:tc>
          <w:tcPr>
            <w:tcW w:w="1385" w:type="dxa"/>
            <w:shd w:val="clear" w:color="auto" w:fill="FFFFFF"/>
            <w:vAlign w:val="center"/>
          </w:tcPr>
          <w:p ns2:paraId="18F7C2D9">
            <w:pPr>
              <w:spacing w:before="60" w:after="60" w:line="240" w:lineRule="exact"/>
              <w:jc w:val="center"/>
              <w:rPr>
                <w:b w:val="0"/>
                <w:color w:val="000000"/>
              </w:rPr>
            </w:pPr>
            <w:r>
              <w:rPr>
                <w:rFonts w:ascii="Times New Roman" w:hAnsi="Times New Roman"/>
                <w:b w:val="0"/>
                <w:color w:val="000000"/>
                <w:sz w:val="21"/>
                <w:szCs w:val="22"/>
              </w:rPr>
              <w:t>测试准备</w:t>
            </w:r>
          </w:p>
        </w:tc>
        <w:tc>
          <w:tcPr>
            <w:tcW w:w="7686" w:type="dxa"/>
            <w:gridSpan w:val="3"/>
            <w:shd w:val="clear" w:color="auto" w:fill="FFFFFF"/>
            <w:vAlign w:val="center"/>
          </w:tcPr>
          <w:p ns2:paraId="295BCA4A">
            <w:pPr>
              <w:spacing w:before="60" w:after="60" w:line="240" w:lineRule="exact"/>
              <w:jc w:val="center"/>
              <w:rPr>
                <w:b w:val="0"/>
                <w:color w:val="000000"/>
              </w:rPr>
            </w:pPr>
            <w:r>
              <w:rPr>
                <w:rFonts w:ascii="Times New Roman" w:hAnsi="Times New Roman"/>
                <w:b w:val="0"/>
                <w:color w:val="000000"/>
                <w:sz w:val="21"/>
                <w:szCs w:val="22"/>
              </w:rPr>
              <w:t>目标用户已具备多个兴趣标签，候选用户已具备可匹配标签</w:t>
            </w:r>
          </w:p>
        </w:tc>
      </w:tr>
      <w:tr ns2:paraId="17A752EA">
        <w:trPr>
          <w:cantSplit/>
          <w:jc w:val="center"/>
        </w:trPr>
        <w:tc>
          <w:tcPr>
            <w:tcW w:w="1385" w:type="dxa"/>
            <w:shd w:val="clear" w:color="auto" w:fill="FFFFFF"/>
            <w:vAlign w:val="center"/>
          </w:tcPr>
          <w:p ns2:paraId="59E9ED40">
            <w:pPr>
              <w:spacing w:before="60" w:after="60" w:line="240" w:lineRule="exact"/>
              <w:jc w:val="center"/>
              <w:rPr>
                <w:b w:val="0"/>
                <w:color w:val="000000"/>
              </w:rPr>
            </w:pPr>
            <w:r>
              <w:rPr>
                <w:rFonts w:ascii="Times New Roman" w:hAnsi="Times New Roman"/>
                <w:b w:val="0"/>
                <w:color w:val="000000"/>
                <w:sz w:val="21"/>
                <w:szCs w:val="22"/>
              </w:rPr>
              <w:t>测试流程</w:t>
            </w:r>
          </w:p>
        </w:tc>
        <w:tc>
          <w:tcPr>
            <w:tcW w:w="7686" w:type="dxa"/>
            <w:gridSpan w:val="3"/>
            <w:shd w:val="clear" w:color="auto" w:fill="FFFFFF"/>
            <w:vAlign w:val="center"/>
          </w:tcPr>
          <w:p ns2:paraId="0FDBEDAF">
            <w:pPr>
              <w:spacing w:before="60" w:after="60" w:line="240" w:lineRule="exact"/>
              <w:jc w:val="center"/>
              <w:rPr>
                <w:b w:val="0"/>
                <w:color w:val="000000"/>
              </w:rPr>
            </w:pPr>
            <w:r>
              <w:rPr>
                <w:rFonts w:eastAsia="宋体"/>
                <w:b w:val="0"/>
                <w:color w:val="000000"/>
                <w:sz w:val="21"/>
                <w:szCs w:val="22"/>
              </w:rPr>
              <w:t xml:space="preserve">1. </w:t>
            </w:r>
            <w:r>
              <w:rPr>
                <w:rFonts w:ascii="Times New Roman" w:hAnsi="Times New Roman"/>
                <w:b w:val="0"/>
                <w:color w:val="000000"/>
                <w:sz w:val="21"/>
                <w:szCs w:val="22"/>
              </w:rPr>
              <w:t>请求构建目标用户画像；</w:t>
            </w:r>
            <w:r>
              <w:rPr>
                <w:rFonts w:eastAsia="宋体"/>
                <w:b w:val="0"/>
                <w:color w:val="000000"/>
                <w:sz w:val="21"/>
                <w:szCs w:val="22"/>
              </w:rPr>
              <w:t xml:space="preserve">2. </w:t>
            </w:r>
            <w:r>
              <w:rPr>
                <w:rFonts w:ascii="Times New Roman" w:hAnsi="Times New Roman"/>
                <w:b w:val="0"/>
                <w:color w:val="000000"/>
                <w:sz w:val="21"/>
                <w:szCs w:val="22"/>
              </w:rPr>
              <w:t xml:space="preserve">读取画像 </w:t>
            </w:r>
            <w:r>
              <w:rPr>
                <w:rFonts w:eastAsia="宋体"/>
                <w:b w:val="0"/>
                <w:color w:val="000000"/>
                <w:sz w:val="21"/>
                <w:szCs w:val="22"/>
              </w:rPr>
              <w:t xml:space="preserve">Top-K </w:t>
            </w:r>
            <w:r>
              <w:rPr>
                <w:rFonts w:ascii="Times New Roman" w:hAnsi="Times New Roman"/>
                <w:b w:val="0"/>
                <w:color w:val="000000"/>
                <w:sz w:val="21"/>
                <w:szCs w:val="22"/>
              </w:rPr>
              <w:t>标签；</w:t>
            </w:r>
            <w:r>
              <w:rPr>
                <w:rFonts w:eastAsia="宋体"/>
                <w:b w:val="0"/>
                <w:color w:val="000000"/>
                <w:sz w:val="21"/>
                <w:szCs w:val="22"/>
              </w:rPr>
              <w:t xml:space="preserve">3. </w:t>
            </w:r>
            <w:r>
              <w:rPr>
                <w:rFonts w:ascii="Times New Roman" w:hAnsi="Times New Roman"/>
                <w:b w:val="0"/>
                <w:color w:val="000000"/>
                <w:sz w:val="21"/>
                <w:szCs w:val="22"/>
              </w:rPr>
              <w:t>根据倒排索引召回候选用户；</w:t>
            </w:r>
            <w:r>
              <w:rPr>
                <w:rFonts w:eastAsia="宋体"/>
                <w:b w:val="0"/>
                <w:color w:val="000000"/>
                <w:sz w:val="21"/>
                <w:szCs w:val="22"/>
              </w:rPr>
              <w:t xml:space="preserve">4. </w:t>
            </w:r>
            <w:r>
              <w:rPr>
                <w:rFonts w:ascii="Times New Roman" w:hAnsi="Times New Roman"/>
                <w:b w:val="0"/>
                <w:color w:val="000000"/>
                <w:sz w:val="21"/>
                <w:szCs w:val="22"/>
              </w:rPr>
              <w:t>计算画像相似度；</w:t>
            </w:r>
            <w:r>
              <w:rPr>
                <w:rFonts w:eastAsia="宋体"/>
                <w:b w:val="0"/>
                <w:color w:val="000000"/>
                <w:sz w:val="21"/>
                <w:szCs w:val="22"/>
              </w:rPr>
              <w:t xml:space="preserve">5. </w:t>
            </w:r>
            <w:r>
              <w:rPr>
                <w:rFonts w:ascii="Times New Roman" w:hAnsi="Times New Roman"/>
                <w:b w:val="0"/>
                <w:color w:val="000000"/>
                <w:sz w:val="21"/>
                <w:szCs w:val="22"/>
              </w:rPr>
              <w:t>执行校园规则重排；</w:t>
            </w:r>
            <w:r>
              <w:rPr>
                <w:rFonts w:eastAsia="宋体"/>
                <w:b w:val="0"/>
                <w:color w:val="000000"/>
                <w:sz w:val="21"/>
                <w:szCs w:val="22"/>
              </w:rPr>
              <w:t xml:space="preserve">6. </w:t>
            </w:r>
            <w:r>
              <w:rPr>
                <w:rFonts w:ascii="Times New Roman" w:hAnsi="Times New Roman"/>
                <w:b w:val="0"/>
                <w:color w:val="000000"/>
                <w:sz w:val="21"/>
                <w:szCs w:val="22"/>
              </w:rPr>
              <w:t>返回推荐结果</w:t>
            </w:r>
          </w:p>
        </w:tc>
      </w:tr>
      <w:tr ns2:paraId="37E78AD6">
        <w:trPr>
          <w:cantSplit/>
          <w:jc w:val="center"/>
        </w:trPr>
        <w:tc>
          <w:tcPr>
            <w:tcW w:w="1385" w:type="dxa"/>
            <w:shd w:val="clear" w:color="auto" w:fill="FFFFFF"/>
            <w:vAlign w:val="center"/>
          </w:tcPr>
          <w:p ns2:paraId="43F49548">
            <w:pPr>
              <w:spacing w:before="60" w:after="60" w:line="240" w:lineRule="exact"/>
              <w:jc w:val="center"/>
              <w:rPr>
                <w:b w:val="0"/>
                <w:color w:val="000000"/>
              </w:rPr>
            </w:pPr>
            <w:r>
              <w:rPr>
                <w:rFonts w:ascii="Times New Roman" w:hAnsi="Times New Roman"/>
                <w:b w:val="0"/>
                <w:color w:val="000000"/>
                <w:sz w:val="21"/>
                <w:szCs w:val="22"/>
              </w:rPr>
              <w:t>预期结果</w:t>
            </w:r>
          </w:p>
        </w:tc>
        <w:tc>
          <w:tcPr>
            <w:tcW w:w="7686" w:type="dxa"/>
            <w:gridSpan w:val="3"/>
            <w:shd w:val="clear" w:color="auto" w:fill="FFFFFF"/>
            <w:vAlign w:val="center"/>
          </w:tcPr>
          <w:p ns2:paraId="45026711">
            <w:pPr>
              <w:spacing w:before="60" w:after="60" w:line="240" w:lineRule="exact"/>
              <w:jc w:val="center"/>
              <w:rPr>
                <w:b w:val="0"/>
                <w:color w:val="000000"/>
              </w:rPr>
            </w:pPr>
            <w:r>
              <w:rPr>
                <w:rFonts w:ascii="Times New Roman" w:hAnsi="Times New Roman"/>
                <w:b w:val="0"/>
                <w:color w:val="000000"/>
                <w:sz w:val="21"/>
                <w:szCs w:val="22"/>
              </w:rPr>
              <w:t xml:space="preserve">系统返回画像版本、画像 </w:t>
            </w:r>
            <w:r>
              <w:rPr>
                <w:rFonts w:eastAsia="宋体"/>
                <w:b w:val="0"/>
                <w:color w:val="000000"/>
                <w:sz w:val="21"/>
                <w:szCs w:val="22"/>
              </w:rPr>
              <w:t>JSON</w:t>
            </w:r>
            <w:r>
              <w:rPr>
                <w:rFonts w:ascii="Times New Roman" w:hAnsi="Times New Roman"/>
                <w:b w:val="0"/>
                <w:color w:val="000000"/>
                <w:sz w:val="21"/>
                <w:szCs w:val="22"/>
              </w:rPr>
              <w:t>、</w:t>
            </w:r>
            <w:r>
              <w:rPr>
                <w:rFonts w:eastAsia="宋体"/>
                <w:b w:val="0"/>
                <w:color w:val="000000"/>
                <w:sz w:val="21"/>
                <w:szCs w:val="22"/>
              </w:rPr>
              <w:t xml:space="preserve">Top-K </w:t>
            </w:r>
            <w:r>
              <w:rPr>
                <w:rFonts w:ascii="Times New Roman" w:hAnsi="Times New Roman"/>
                <w:b w:val="0"/>
                <w:color w:val="000000"/>
                <w:sz w:val="21"/>
                <w:szCs w:val="22"/>
              </w:rPr>
              <w:t>标签、候选用户集合、排序分数和最终推荐列表</w:t>
            </w:r>
          </w:p>
        </w:tc>
      </w:tr>
      <w:tr ns2:paraId="0478A6EE">
        <w:trPr>
          <w:cantSplit/>
          <w:jc w:val="center"/>
        </w:trPr>
        <w:tc>
          <w:tcPr>
            <w:tcW w:w="1385" w:type="dxa"/>
            <w:tcBorders>
              <w:bottom w:val="single" w:color="000000" w:sz="12" w:space="0"/>
            </w:tcBorders>
            <w:shd w:val="clear" w:color="auto" w:fill="FFFFFF"/>
            <w:vAlign w:val="center"/>
          </w:tcPr>
          <w:p ns2:paraId="39028D44">
            <w:pPr>
              <w:spacing w:before="60" w:after="60" w:line="240" w:lineRule="exact"/>
              <w:jc w:val="center"/>
              <w:rPr>
                <w:b w:val="0"/>
                <w:color w:val="000000"/>
              </w:rPr>
            </w:pPr>
            <w:r>
              <w:rPr>
                <w:rFonts w:ascii="Times New Roman" w:hAnsi="Times New Roman"/>
                <w:b w:val="0"/>
                <w:color w:val="000000"/>
                <w:sz w:val="21"/>
                <w:szCs w:val="22"/>
              </w:rPr>
              <w:t>实际结果</w:t>
            </w:r>
          </w:p>
        </w:tc>
        <w:tc>
          <w:tcPr>
            <w:tcW w:w="7686" w:type="dxa"/>
            <w:gridSpan w:val="3"/>
            <w:tcBorders>
              <w:bottom w:val="single" w:color="000000" w:sz="12" w:space="0"/>
            </w:tcBorders>
            <w:shd w:val="clear" w:color="auto" w:fill="FFFFFF"/>
            <w:vAlign w:val="center"/>
          </w:tcPr>
          <w:p ns2:paraId="602C822A">
            <w:pPr>
              <w:spacing w:before="60" w:after="60" w:line="240" w:lineRule="exact"/>
              <w:jc w:val="center"/>
              <w:rPr>
                <w:b w:val="0"/>
                <w:color w:val="000000"/>
              </w:rPr>
            </w:pPr>
            <w:r>
              <w:rPr>
                <w:rFonts w:ascii="Times New Roman" w:hAnsi="Times New Roman"/>
                <w:b w:val="0"/>
                <w:color w:val="000000"/>
                <w:sz w:val="21"/>
                <w:szCs w:val="22"/>
              </w:rPr>
              <w:t>测试结果符合预期，测试用例通过</w:t>
            </w:r>
          </w:p>
        </w:tc>
      </w:tr>
    </w:tbl>
    <w:p ns2:paraId="59E0E3E7">
      <w:pPr>
        <w:widowControl/>
        <w:spacing w:before="0" w:after="120" w:line="20" w:lineRule="exact"/>
      </w:pPr>
    </w:p>
    <w:p ns2:paraId="1F8A4C55">
      <w:pPr>
        <w:keepNext/>
        <w:widowControl/>
        <w:spacing w:before="0" w:after="0" w:line="400" w:lineRule="exact"/>
        <w:jc w:val="center"/>
      </w:pPr>
      <w:r>
        <w:rPr>
          <w:rFonts w:ascii="Times New Roman" w:hAnsi="Times New Roman"/>
          <w:b w:val="0"/>
          <w:sz w:val="21"/>
        </w:rPr>
        <w:t>表</w:t>
      </w:r>
      <w:r>
        <w:rPr>
          <w:rFonts w:eastAsia="宋体"/>
          <w:b w:val="0"/>
          <w:sz w:val="21"/>
        </w:rPr>
        <w:t xml:space="preserve">6-4 </w:t>
      </w:r>
      <w:r>
        <w:rPr>
          <w:rFonts w:ascii="Times New Roman" w:hAnsi="Times New Roman"/>
          <w:b w:val="0"/>
          <w:sz w:val="21"/>
        </w:rPr>
        <w:t>推荐解释测试用例</w:t>
      </w:r>
    </w:p>
    <w:tbl>
      <w:tblPr>
        <w:tblStyle w:val="19"/>
        <w:tblW w:w="9071" w:type="dxa"/>
        <w:jc w:val="center"/>
        <w:tblLayout w:type="fixed"/>
        <w:tblCellMar>
          <w:top w:w="60" w:type="dxa"/>
          <w:left w:w="60" w:type="dxa"/>
          <w:bottom w:w="60" w:type="dxa"/>
          <w:right w:w="60" w:type="dxa"/>
        </w:tblCellMar>
      </w:tblPr>
      <w:tblGrid>
        <w:gridCol w:w="1385"/>
        <w:gridCol w:w="2560"/>
        <w:gridCol w:w="2561"/>
        <w:gridCol w:w="2565"/>
      </w:tblGrid>
      <w:tr ns2:paraId="7A7D0967">
        <w:trPr>
          <w:cantSplit/>
          <w:tblHeader/>
          <w:jc w:val="center"/>
        </w:trPr>
        <w:tc>
          <w:tcPr>
            <w:tcW w:w="1385" w:type="dxa"/>
            <w:tcBorders>
              <w:top w:val="single" w:color="000000" w:sz="12" w:space="0"/>
              <w:bottom w:val="single" w:color="000000" w:sz="4" w:space="0"/>
            </w:tcBorders>
            <w:shd w:val="clear" w:color="auto" w:fill="FFFFFF"/>
            <w:vAlign w:val="center"/>
          </w:tcPr>
          <w:p ns2:paraId="2569A193">
            <w:pPr>
              <w:spacing w:before="60" w:after="60" w:line="240" w:lineRule="exact"/>
              <w:jc w:val="center"/>
              <w:rPr>
                <w:b w:val="0"/>
                <w:color w:val="000000"/>
              </w:rPr>
            </w:pPr>
            <w:r>
              <w:rPr>
                <w:rFonts w:ascii="Times New Roman" w:hAnsi="Times New Roman"/>
                <w:b w:val="0"/>
                <w:color w:val="000000"/>
                <w:sz w:val="21"/>
                <w:szCs w:val="22"/>
              </w:rPr>
              <w:t>用例编号</w:t>
            </w:r>
          </w:p>
        </w:tc>
        <w:tc>
          <w:tcPr>
            <w:tcW w:w="2560" w:type="dxa"/>
            <w:tcBorders>
              <w:top w:val="single" w:color="000000" w:sz="12" w:space="0"/>
              <w:bottom w:val="single" w:color="000000" w:sz="4" w:space="0"/>
            </w:tcBorders>
            <w:shd w:val="clear" w:color="auto" w:fill="FFFFFF"/>
            <w:vAlign w:val="center"/>
          </w:tcPr>
          <w:p ns2:paraId="55EEB9D3">
            <w:pPr>
              <w:spacing w:before="60" w:after="60" w:line="240" w:lineRule="exact"/>
              <w:jc w:val="center"/>
              <w:rPr>
                <w:b w:val="0"/>
                <w:color w:val="000000"/>
              </w:rPr>
            </w:pPr>
            <w:r>
              <w:rPr>
                <w:rFonts w:eastAsia="宋体"/>
                <w:b w:val="0"/>
                <w:color w:val="000000"/>
                <w:sz w:val="21"/>
                <w:szCs w:val="22"/>
              </w:rPr>
              <w:t>TC3</w:t>
            </w:r>
          </w:p>
        </w:tc>
        <w:tc>
          <w:tcPr>
            <w:tcW w:w="2561" w:type="dxa"/>
            <w:tcBorders>
              <w:top w:val="single" w:color="000000" w:sz="12" w:space="0"/>
              <w:bottom w:val="single" w:color="000000" w:sz="4" w:space="0"/>
            </w:tcBorders>
            <w:shd w:val="clear" w:color="auto" w:fill="FFFFFF"/>
            <w:vAlign w:val="center"/>
          </w:tcPr>
          <w:p ns2:paraId="0CDBD506">
            <w:pPr>
              <w:spacing w:before="60" w:after="60" w:line="240" w:lineRule="exact"/>
              <w:jc w:val="center"/>
              <w:rPr>
                <w:b w:val="0"/>
                <w:color w:val="000000"/>
              </w:rPr>
            </w:pPr>
            <w:r>
              <w:rPr>
                <w:rFonts w:ascii="Times New Roman" w:hAnsi="Times New Roman"/>
                <w:b w:val="0"/>
                <w:color w:val="000000"/>
                <w:sz w:val="21"/>
                <w:szCs w:val="22"/>
              </w:rPr>
              <w:t>用例名称</w:t>
            </w:r>
          </w:p>
        </w:tc>
        <w:tc>
          <w:tcPr>
            <w:tcW w:w="2565" w:type="dxa"/>
            <w:tcBorders>
              <w:top w:val="single" w:color="000000" w:sz="12" w:space="0"/>
              <w:bottom w:val="single" w:color="000000" w:sz="4" w:space="0"/>
            </w:tcBorders>
            <w:shd w:val="clear" w:color="auto" w:fill="FFFFFF"/>
            <w:vAlign w:val="center"/>
          </w:tcPr>
          <w:p ns2:paraId="04643A4E">
            <w:pPr>
              <w:spacing w:before="60" w:after="60" w:line="240" w:lineRule="exact"/>
              <w:jc w:val="center"/>
              <w:rPr>
                <w:b w:val="0"/>
                <w:color w:val="000000"/>
              </w:rPr>
            </w:pPr>
            <w:r>
              <w:rPr>
                <w:rFonts w:ascii="Times New Roman" w:hAnsi="Times New Roman"/>
                <w:b w:val="0"/>
                <w:color w:val="000000"/>
                <w:sz w:val="21"/>
                <w:szCs w:val="22"/>
              </w:rPr>
              <w:t>推荐解释生成</w:t>
            </w:r>
          </w:p>
        </w:tc>
      </w:tr>
      <w:tr ns2:paraId="344BA931">
        <w:trPr>
          <w:cantSplit/>
          <w:jc w:val="center"/>
        </w:trPr>
        <w:tc>
          <w:tcPr>
            <w:tcW w:w="1385" w:type="dxa"/>
            <w:tcBorders>
              <w:top w:val="single" w:color="000000" w:sz="4" w:space="0"/>
            </w:tcBorders>
            <w:shd w:val="clear" w:color="auto" w:fill="FFFFFF"/>
            <w:vAlign w:val="center"/>
          </w:tcPr>
          <w:p ns2:paraId="2911C861">
            <w:pPr>
              <w:spacing w:before="60" w:after="60" w:line="240" w:lineRule="exact"/>
              <w:jc w:val="center"/>
              <w:rPr>
                <w:b w:val="0"/>
                <w:color w:val="000000"/>
              </w:rPr>
            </w:pPr>
            <w:r>
              <w:rPr>
                <w:rFonts w:ascii="Times New Roman" w:hAnsi="Times New Roman"/>
                <w:b w:val="0"/>
                <w:color w:val="000000"/>
                <w:sz w:val="21"/>
                <w:szCs w:val="22"/>
              </w:rPr>
              <w:t>测试日期</w:t>
            </w:r>
          </w:p>
        </w:tc>
        <w:tc>
          <w:tcPr>
            <w:tcW w:w="2560" w:type="dxa"/>
            <w:tcBorders>
              <w:top w:val="single" w:color="000000" w:sz="4" w:space="0"/>
            </w:tcBorders>
            <w:shd w:val="clear" w:color="auto" w:fill="FFFFFF"/>
            <w:vAlign w:val="center"/>
          </w:tcPr>
          <w:p ns2:paraId="5343039D">
            <w:pPr>
              <w:spacing w:before="60" w:after="60" w:line="240" w:lineRule="exact"/>
              <w:jc w:val="center"/>
              <w:rPr>
                <w:b w:val="0"/>
                <w:color w:val="000000"/>
              </w:rPr>
            </w:pPr>
            <w:r>
              <w:rPr>
                <w:rFonts w:eastAsia="宋体"/>
                <w:b w:val="0"/>
                <w:color w:val="000000"/>
                <w:sz w:val="21"/>
                <w:szCs w:val="22"/>
              </w:rPr>
              <w:t>2026-04-28</w:t>
            </w:r>
          </w:p>
        </w:tc>
        <w:tc>
          <w:tcPr>
            <w:tcW w:w="2561" w:type="dxa"/>
            <w:tcBorders>
              <w:top w:val="single" w:color="000000" w:sz="4" w:space="0"/>
            </w:tcBorders>
            <w:shd w:val="clear" w:color="auto" w:fill="FFFFFF"/>
            <w:vAlign w:val="center"/>
          </w:tcPr>
          <w:p ns2:paraId="4600FC0F">
            <w:pPr>
              <w:spacing w:before="60" w:after="60" w:line="240" w:lineRule="exact"/>
              <w:jc w:val="center"/>
              <w:rPr>
                <w:b w:val="0"/>
                <w:color w:val="000000"/>
              </w:rPr>
            </w:pPr>
            <w:r>
              <w:rPr>
                <w:rFonts w:ascii="Times New Roman" w:hAnsi="Times New Roman"/>
                <w:b w:val="0"/>
                <w:color w:val="000000"/>
                <w:sz w:val="21"/>
                <w:szCs w:val="22"/>
              </w:rPr>
              <w:t>优先级</w:t>
            </w:r>
          </w:p>
        </w:tc>
        <w:tc>
          <w:tcPr>
            <w:tcW w:w="2565" w:type="dxa"/>
            <w:tcBorders>
              <w:top w:val="single" w:color="000000" w:sz="4" w:space="0"/>
            </w:tcBorders>
            <w:shd w:val="clear" w:color="auto" w:fill="FFFFFF"/>
            <w:vAlign w:val="center"/>
          </w:tcPr>
          <w:p ns2:paraId="5F5B4D88">
            <w:pPr>
              <w:spacing w:before="60" w:after="60" w:line="240" w:lineRule="exact"/>
              <w:jc w:val="center"/>
              <w:rPr>
                <w:b w:val="0"/>
                <w:color w:val="000000"/>
              </w:rPr>
            </w:pPr>
            <w:r>
              <w:rPr>
                <w:rFonts w:ascii="Times New Roman" w:hAnsi="Times New Roman"/>
                <w:b w:val="0"/>
                <w:color w:val="000000"/>
                <w:sz w:val="21"/>
                <w:szCs w:val="22"/>
              </w:rPr>
              <w:t>高</w:t>
            </w:r>
          </w:p>
        </w:tc>
      </w:tr>
      <w:tr ns2:paraId="317816EF">
        <w:trPr>
          <w:cantSplit/>
          <w:jc w:val="center"/>
        </w:trPr>
        <w:tc>
          <w:tcPr>
            <w:tcW w:w="1385" w:type="dxa"/>
            <w:shd w:val="clear" w:color="auto" w:fill="FFFFFF"/>
            <w:vAlign w:val="center"/>
          </w:tcPr>
          <w:p ns2:paraId="6C51CF80">
            <w:pPr>
              <w:spacing w:before="60" w:after="60" w:line="240" w:lineRule="exact"/>
              <w:jc w:val="center"/>
              <w:rPr>
                <w:b w:val="0"/>
                <w:color w:val="000000"/>
              </w:rPr>
            </w:pPr>
            <w:r>
              <w:rPr>
                <w:rFonts w:ascii="Times New Roman" w:hAnsi="Times New Roman"/>
                <w:b w:val="0"/>
                <w:color w:val="000000"/>
                <w:sz w:val="21"/>
                <w:szCs w:val="22"/>
              </w:rPr>
              <w:t>测试目的</w:t>
            </w:r>
          </w:p>
        </w:tc>
        <w:tc>
          <w:tcPr>
            <w:tcW w:w="7686" w:type="dxa"/>
            <w:gridSpan w:val="3"/>
            <w:shd w:val="clear" w:color="auto" w:fill="FFFFFF"/>
            <w:vAlign w:val="center"/>
          </w:tcPr>
          <w:p ns2:paraId="167D0373">
            <w:pPr>
              <w:spacing w:before="60" w:after="60" w:line="240" w:lineRule="exact"/>
              <w:jc w:val="center"/>
              <w:rPr>
                <w:b w:val="0"/>
                <w:color w:val="000000"/>
              </w:rPr>
            </w:pPr>
            <w:r>
              <w:rPr>
                <w:rFonts w:ascii="Times New Roman" w:hAnsi="Times New Roman"/>
                <w:b w:val="0"/>
                <w:color w:val="000000"/>
                <w:sz w:val="21"/>
                <w:szCs w:val="22"/>
              </w:rPr>
              <w:t>验证推荐解释能否回溯到标签贡献、规则命中和可信连接原因</w:t>
            </w:r>
          </w:p>
        </w:tc>
      </w:tr>
      <w:tr ns2:paraId="64F6309A">
        <w:trPr>
          <w:cantSplit/>
          <w:jc w:val="center"/>
        </w:trPr>
        <w:tc>
          <w:tcPr>
            <w:tcW w:w="1385" w:type="dxa"/>
            <w:shd w:val="clear" w:color="auto" w:fill="FFFFFF"/>
            <w:vAlign w:val="center"/>
          </w:tcPr>
          <w:p ns2:paraId="05C79B5C">
            <w:pPr>
              <w:spacing w:before="60" w:after="60" w:line="240" w:lineRule="exact"/>
              <w:jc w:val="center"/>
              <w:rPr>
                <w:b w:val="0"/>
                <w:color w:val="000000"/>
              </w:rPr>
            </w:pPr>
            <w:r>
              <w:rPr>
                <w:rFonts w:ascii="Times New Roman" w:hAnsi="Times New Roman"/>
                <w:b w:val="0"/>
                <w:color w:val="000000"/>
                <w:sz w:val="21"/>
                <w:szCs w:val="22"/>
              </w:rPr>
              <w:t>测试准备</w:t>
            </w:r>
          </w:p>
        </w:tc>
        <w:tc>
          <w:tcPr>
            <w:tcW w:w="7686" w:type="dxa"/>
            <w:gridSpan w:val="3"/>
            <w:shd w:val="clear" w:color="auto" w:fill="FFFFFF"/>
            <w:vAlign w:val="center"/>
          </w:tcPr>
          <w:p ns2:paraId="7C67D500">
            <w:pPr>
              <w:spacing w:before="60" w:after="60" w:line="240" w:lineRule="exact"/>
              <w:jc w:val="center"/>
              <w:rPr>
                <w:b w:val="0"/>
                <w:color w:val="000000"/>
              </w:rPr>
            </w:pPr>
            <w:r>
              <w:rPr>
                <w:rFonts w:ascii="Times New Roman" w:hAnsi="Times New Roman"/>
                <w:b w:val="0"/>
                <w:color w:val="000000"/>
                <w:sz w:val="21"/>
                <w:szCs w:val="22"/>
              </w:rPr>
              <w:t>已生成推荐结果和对应推荐证据</w:t>
            </w:r>
          </w:p>
        </w:tc>
      </w:tr>
      <w:tr ns2:paraId="5A973CD2">
        <w:trPr>
          <w:cantSplit/>
          <w:jc w:val="center"/>
        </w:trPr>
        <w:tc>
          <w:tcPr>
            <w:tcW w:w="1385" w:type="dxa"/>
            <w:shd w:val="clear" w:color="auto" w:fill="FFFFFF"/>
            <w:vAlign w:val="center"/>
          </w:tcPr>
          <w:p ns2:paraId="30BA33AE">
            <w:pPr>
              <w:spacing w:before="60" w:after="60" w:line="240" w:lineRule="exact"/>
              <w:jc w:val="center"/>
              <w:rPr>
                <w:b w:val="0"/>
                <w:color w:val="000000"/>
              </w:rPr>
            </w:pPr>
            <w:r>
              <w:rPr>
                <w:rFonts w:ascii="Times New Roman" w:hAnsi="Times New Roman"/>
                <w:b w:val="0"/>
                <w:color w:val="000000"/>
                <w:sz w:val="21"/>
                <w:szCs w:val="22"/>
              </w:rPr>
              <w:t>测试流程</w:t>
            </w:r>
          </w:p>
        </w:tc>
        <w:tc>
          <w:tcPr>
            <w:tcW w:w="7686" w:type="dxa"/>
            <w:gridSpan w:val="3"/>
            <w:shd w:val="clear" w:color="auto" w:fill="FFFFFF"/>
            <w:vAlign w:val="center"/>
          </w:tcPr>
          <w:p ns2:paraId="4CD4C924">
            <w:pPr>
              <w:spacing w:before="60" w:after="60" w:line="240" w:lineRule="exact"/>
              <w:jc w:val="center"/>
              <w:rPr>
                <w:b w:val="0"/>
                <w:color w:val="000000"/>
              </w:rPr>
            </w:pPr>
            <w:r>
              <w:rPr>
                <w:rFonts w:eastAsia="宋体"/>
                <w:b w:val="0"/>
                <w:color w:val="000000"/>
                <w:sz w:val="21"/>
                <w:szCs w:val="22"/>
              </w:rPr>
              <w:t xml:space="preserve">1. </w:t>
            </w:r>
            <w:r>
              <w:rPr>
                <w:rFonts w:ascii="Times New Roman" w:hAnsi="Times New Roman"/>
                <w:b w:val="0"/>
                <w:color w:val="000000"/>
                <w:sz w:val="21"/>
                <w:szCs w:val="22"/>
              </w:rPr>
              <w:t>查询推荐结果；</w:t>
            </w:r>
            <w:r>
              <w:rPr>
                <w:rFonts w:eastAsia="宋体"/>
                <w:b w:val="0"/>
                <w:color w:val="000000"/>
                <w:sz w:val="21"/>
                <w:szCs w:val="22"/>
              </w:rPr>
              <w:t xml:space="preserve">2. </w:t>
            </w:r>
            <w:r>
              <w:rPr>
                <w:rFonts w:ascii="Times New Roman" w:hAnsi="Times New Roman"/>
                <w:b w:val="0"/>
                <w:color w:val="000000"/>
                <w:sz w:val="21"/>
                <w:szCs w:val="22"/>
              </w:rPr>
              <w:t>查询推荐解释；</w:t>
            </w:r>
            <w:r>
              <w:rPr>
                <w:rFonts w:eastAsia="宋体"/>
                <w:b w:val="0"/>
                <w:color w:val="000000"/>
                <w:sz w:val="21"/>
                <w:szCs w:val="22"/>
              </w:rPr>
              <w:t xml:space="preserve">3. </w:t>
            </w:r>
            <w:r>
              <w:rPr>
                <w:rFonts w:ascii="Times New Roman" w:hAnsi="Times New Roman"/>
                <w:b w:val="0"/>
                <w:color w:val="000000"/>
                <w:sz w:val="21"/>
                <w:szCs w:val="22"/>
              </w:rPr>
              <w:t>检查解释文本；</w:t>
            </w:r>
            <w:r>
              <w:rPr>
                <w:rFonts w:eastAsia="宋体"/>
                <w:b w:val="0"/>
                <w:color w:val="000000"/>
                <w:sz w:val="21"/>
                <w:szCs w:val="22"/>
              </w:rPr>
              <w:t xml:space="preserve">4. </w:t>
            </w:r>
            <w:r>
              <w:rPr>
                <w:rFonts w:ascii="Times New Roman" w:hAnsi="Times New Roman"/>
                <w:b w:val="0"/>
                <w:color w:val="000000"/>
                <w:sz w:val="21"/>
                <w:szCs w:val="22"/>
              </w:rPr>
              <w:t xml:space="preserve">检查 </w:t>
            </w:r>
            <w:r>
              <w:rPr>
                <w:rFonts w:eastAsia="宋体"/>
                <w:b w:val="0"/>
                <w:color w:val="000000"/>
                <w:sz w:val="21"/>
                <w:szCs w:val="22"/>
              </w:rPr>
              <w:t xml:space="preserve">evidenceJson </w:t>
            </w:r>
            <w:r>
              <w:rPr>
                <w:rFonts w:ascii="Times New Roman" w:hAnsi="Times New Roman"/>
                <w:b w:val="0"/>
                <w:color w:val="000000"/>
                <w:sz w:val="21"/>
                <w:szCs w:val="22"/>
              </w:rPr>
              <w:t xml:space="preserve">和 </w:t>
            </w:r>
            <w:r>
              <w:rPr>
                <w:rFonts w:eastAsia="宋体"/>
                <w:b w:val="0"/>
                <w:color w:val="000000"/>
                <w:sz w:val="21"/>
                <w:szCs w:val="22"/>
              </w:rPr>
              <w:t>contributionJson</w:t>
            </w:r>
            <w:r>
              <w:rPr>
                <w:rFonts w:ascii="Times New Roman" w:hAnsi="Times New Roman"/>
                <w:b w:val="0"/>
                <w:color w:val="000000"/>
                <w:sz w:val="21"/>
                <w:szCs w:val="22"/>
              </w:rPr>
              <w:t>；</w:t>
            </w:r>
            <w:r>
              <w:rPr>
                <w:rFonts w:eastAsia="宋体"/>
                <w:b w:val="0"/>
                <w:color w:val="000000"/>
                <w:sz w:val="21"/>
                <w:szCs w:val="22"/>
              </w:rPr>
              <w:t xml:space="preserve">5. </w:t>
            </w:r>
            <w:r>
              <w:rPr>
                <w:rFonts w:ascii="Times New Roman" w:hAnsi="Times New Roman"/>
                <w:b w:val="0"/>
                <w:color w:val="000000"/>
                <w:sz w:val="21"/>
                <w:szCs w:val="22"/>
              </w:rPr>
              <w:t>关闭外部解释改写能力并再次生成解释</w:t>
            </w:r>
          </w:p>
        </w:tc>
      </w:tr>
      <w:tr ns2:paraId="2755EDB3">
        <w:trPr>
          <w:cantSplit/>
          <w:jc w:val="center"/>
        </w:trPr>
        <w:tc>
          <w:tcPr>
            <w:tcW w:w="1385" w:type="dxa"/>
            <w:shd w:val="clear" w:color="auto" w:fill="FFFFFF"/>
            <w:vAlign w:val="center"/>
          </w:tcPr>
          <w:p ns2:paraId="1B426E12">
            <w:pPr>
              <w:spacing w:before="60" w:after="60" w:line="240" w:lineRule="exact"/>
              <w:jc w:val="center"/>
              <w:rPr>
                <w:b w:val="0"/>
                <w:color w:val="000000"/>
              </w:rPr>
            </w:pPr>
            <w:r>
              <w:rPr>
                <w:rFonts w:ascii="Times New Roman" w:hAnsi="Times New Roman"/>
                <w:b w:val="0"/>
                <w:color w:val="000000"/>
                <w:sz w:val="21"/>
                <w:szCs w:val="22"/>
              </w:rPr>
              <w:t>预期结果</w:t>
            </w:r>
          </w:p>
        </w:tc>
        <w:tc>
          <w:tcPr>
            <w:tcW w:w="7686" w:type="dxa"/>
            <w:gridSpan w:val="3"/>
            <w:shd w:val="clear" w:color="auto" w:fill="FFFFFF"/>
            <w:vAlign w:val="center"/>
          </w:tcPr>
          <w:p ns2:paraId="45CFD9DD">
            <w:pPr>
              <w:spacing w:before="60" w:after="60" w:line="240" w:lineRule="exact"/>
              <w:jc w:val="center"/>
              <w:rPr>
                <w:b w:val="0"/>
                <w:color w:val="000000"/>
              </w:rPr>
            </w:pPr>
            <w:r>
              <w:rPr>
                <w:rFonts w:ascii="Times New Roman" w:hAnsi="Times New Roman"/>
                <w:b w:val="0"/>
                <w:color w:val="000000"/>
                <w:sz w:val="21"/>
                <w:szCs w:val="22"/>
              </w:rPr>
              <w:t>解释文本与推荐证据一致；外部服务不可用时系统返回规则解释，不影响推荐结果</w:t>
            </w:r>
          </w:p>
        </w:tc>
      </w:tr>
      <w:tr ns2:paraId="01CD9EA7">
        <w:trPr>
          <w:cantSplit/>
          <w:jc w:val="center"/>
        </w:trPr>
        <w:tc>
          <w:tcPr>
            <w:tcW w:w="1385" w:type="dxa"/>
            <w:tcBorders>
              <w:bottom w:val="single" w:color="000000" w:sz="12" w:space="0"/>
            </w:tcBorders>
            <w:shd w:val="clear" w:color="auto" w:fill="FFFFFF"/>
            <w:vAlign w:val="center"/>
          </w:tcPr>
          <w:p ns2:paraId="0BD19509">
            <w:pPr>
              <w:spacing w:before="60" w:after="60" w:line="240" w:lineRule="exact"/>
              <w:jc w:val="center"/>
              <w:rPr>
                <w:b w:val="0"/>
                <w:color w:val="000000"/>
              </w:rPr>
            </w:pPr>
            <w:r>
              <w:rPr>
                <w:rFonts w:ascii="Times New Roman" w:hAnsi="Times New Roman"/>
                <w:b w:val="0"/>
                <w:color w:val="000000"/>
                <w:sz w:val="21"/>
                <w:szCs w:val="22"/>
              </w:rPr>
              <w:t>实际结果</w:t>
            </w:r>
          </w:p>
        </w:tc>
        <w:tc>
          <w:tcPr>
            <w:tcW w:w="7686" w:type="dxa"/>
            <w:gridSpan w:val="3"/>
            <w:tcBorders>
              <w:bottom w:val="single" w:color="000000" w:sz="12" w:space="0"/>
            </w:tcBorders>
            <w:shd w:val="clear" w:color="auto" w:fill="FFFFFF"/>
            <w:vAlign w:val="center"/>
          </w:tcPr>
          <w:p ns2:paraId="54090219">
            <w:pPr>
              <w:spacing w:before="60" w:after="60" w:line="240" w:lineRule="exact"/>
              <w:jc w:val="center"/>
              <w:rPr>
                <w:b w:val="0"/>
                <w:color w:val="000000"/>
              </w:rPr>
            </w:pPr>
            <w:r>
              <w:rPr>
                <w:rFonts w:ascii="Times New Roman" w:hAnsi="Times New Roman"/>
                <w:b w:val="0"/>
                <w:color w:val="000000"/>
                <w:sz w:val="21"/>
                <w:szCs w:val="22"/>
              </w:rPr>
              <w:t>测试结果符合预期，测试用例通过</w:t>
            </w:r>
          </w:p>
        </w:tc>
      </w:tr>
    </w:tbl>
    <w:p ns2:paraId="5C7F3FC7">
      <w:pPr>
        <w:widowControl/>
        <w:spacing w:before="0" w:after="120" w:line="20" w:lineRule="exact"/>
      </w:pPr>
    </w:p>
    <w:p ns2:paraId="149B8590">
      <w:pPr>
        <w:spacing w:before="0" w:after="0" w:line="400" w:lineRule="exact"/>
        <w:ind w:firstLine="420"/>
        <w:jc w:val="both"/>
      </w:pPr>
      <w:r>
        <w:rPr>
          <w:rFonts w:ascii="Times New Roman" w:hAnsi="Times New Roman"/>
          <w:b w:val="0"/>
          <w:sz w:val="24"/>
        </w:rPr>
        <w:t xml:space="preserve">表 </w:t>
      </w:r>
      <w:r>
        <w:rPr>
          <w:rFonts w:eastAsia="宋体"/>
          <w:b w:val="0"/>
          <w:sz w:val="24"/>
        </w:rPr>
        <w:t xml:space="preserve">6-5 </w:t>
      </w:r>
      <w:r>
        <w:rPr>
          <w:rFonts w:ascii="Times New Roman" w:hAnsi="Times New Roman"/>
          <w:b w:val="0"/>
          <w:sz w:val="24"/>
        </w:rPr>
        <w:t>说明用户反馈不是独立记录，而是需要影响后续画像。该用例验证关注和忽略行为能否保存，并检查反馈证据能否参与画像更新。</w:t>
      </w:r>
    </w:p>
    <w:p ns2:paraId="2F3F6762">
      <w:pPr>
        <w:widowControl/>
        <w:spacing w:before="160" w:after="60" w:line="400" w:lineRule="exact"/>
        <w:jc w:val="center"/>
      </w:pPr>
      <w:r>
        <w:rPr>
          <w:rFonts w:ascii="Times New Roman" w:hAnsi="Times New Roman"/>
          <w:b w:val="0"/>
          <w:sz w:val="21"/>
        </w:rPr>
        <w:t>表</w:t>
      </w:r>
      <w:r>
        <w:rPr>
          <w:rFonts w:eastAsia="宋体"/>
          <w:b w:val="0"/>
          <w:sz w:val="21"/>
        </w:rPr>
        <w:t xml:space="preserve">6-5 </w:t>
      </w:r>
      <w:r>
        <w:rPr>
          <w:rFonts w:ascii="Times New Roman" w:hAnsi="Times New Roman"/>
          <w:b w:val="0"/>
          <w:sz w:val="21"/>
        </w:rPr>
        <w:t>用户反馈与画像更新测试用例</w:t>
      </w:r>
    </w:p>
    <w:tbl>
      <w:tblPr>
        <w:tblStyle w:val="19"/>
        <w:tblW w:w="9071" w:type="dxa"/>
        <w:jc w:val="center"/>
        <w:tblLayout w:type="fixed"/>
        <w:tblCellMar>
          <w:top w:w="60" w:type="dxa"/>
          <w:left w:w="60" w:type="dxa"/>
          <w:bottom w:w="60" w:type="dxa"/>
          <w:right w:w="60" w:type="dxa"/>
        </w:tblCellMar>
      </w:tblPr>
      <w:tblGrid>
        <w:gridCol w:w="1385"/>
        <w:gridCol w:w="2560"/>
        <w:gridCol w:w="2561"/>
        <w:gridCol w:w="2565"/>
      </w:tblGrid>
      <w:tr ns2:paraId="57AAB5B0">
        <w:trPr>
          <w:cantSplit/>
          <w:tblHeader/>
          <w:jc w:val="center"/>
        </w:trPr>
        <w:tc>
          <w:tcPr>
            <w:tcW w:w="1385" w:type="dxa"/>
            <w:tcBorders>
              <w:top w:val="single" w:color="000000" w:sz="12" w:space="0"/>
              <w:bottom w:val="single" w:color="000000" w:sz="4" w:space="0"/>
            </w:tcBorders>
            <w:shd w:val="clear" w:color="auto" w:fill="FFFFFF"/>
            <w:vAlign w:val="center"/>
          </w:tcPr>
          <w:p ns2:paraId="5803FBDB">
            <w:pPr>
              <w:spacing w:before="60" w:after="60" w:line="240" w:lineRule="exact"/>
              <w:jc w:val="center"/>
              <w:rPr>
                <w:b w:val="0"/>
                <w:color w:val="000000"/>
              </w:rPr>
            </w:pPr>
            <w:r>
              <w:rPr>
                <w:rFonts w:ascii="Times New Roman" w:hAnsi="Times New Roman"/>
                <w:b w:val="0"/>
                <w:color w:val="000000"/>
                <w:sz w:val="21"/>
                <w:szCs w:val="22"/>
              </w:rPr>
              <w:t>用例编号</w:t>
            </w:r>
          </w:p>
        </w:tc>
        <w:tc>
          <w:tcPr>
            <w:tcW w:w="2560" w:type="dxa"/>
            <w:tcBorders>
              <w:top w:val="single" w:color="000000" w:sz="12" w:space="0"/>
              <w:bottom w:val="single" w:color="000000" w:sz="4" w:space="0"/>
            </w:tcBorders>
            <w:shd w:val="clear" w:color="auto" w:fill="FFFFFF"/>
            <w:vAlign w:val="center"/>
          </w:tcPr>
          <w:p ns2:paraId="49BD7364">
            <w:pPr>
              <w:spacing w:before="60" w:after="60" w:line="240" w:lineRule="exact"/>
              <w:jc w:val="center"/>
              <w:rPr>
                <w:b w:val="0"/>
                <w:color w:val="000000"/>
              </w:rPr>
            </w:pPr>
            <w:r>
              <w:rPr>
                <w:rFonts w:eastAsia="宋体"/>
                <w:b w:val="0"/>
                <w:color w:val="000000"/>
                <w:sz w:val="21"/>
                <w:szCs w:val="22"/>
              </w:rPr>
              <w:t>TC4</w:t>
            </w:r>
          </w:p>
        </w:tc>
        <w:tc>
          <w:tcPr>
            <w:tcW w:w="2561" w:type="dxa"/>
            <w:tcBorders>
              <w:top w:val="single" w:color="000000" w:sz="12" w:space="0"/>
              <w:bottom w:val="single" w:color="000000" w:sz="4" w:space="0"/>
            </w:tcBorders>
            <w:shd w:val="clear" w:color="auto" w:fill="FFFFFF"/>
            <w:vAlign w:val="center"/>
          </w:tcPr>
          <w:p ns2:paraId="7FD25487">
            <w:pPr>
              <w:spacing w:before="60" w:after="60" w:line="240" w:lineRule="exact"/>
              <w:jc w:val="center"/>
              <w:rPr>
                <w:b w:val="0"/>
                <w:color w:val="000000"/>
              </w:rPr>
            </w:pPr>
            <w:r>
              <w:rPr>
                <w:rFonts w:ascii="Times New Roman" w:hAnsi="Times New Roman"/>
                <w:b w:val="0"/>
                <w:color w:val="000000"/>
                <w:sz w:val="21"/>
                <w:szCs w:val="22"/>
              </w:rPr>
              <w:t>用例名称</w:t>
            </w:r>
          </w:p>
        </w:tc>
        <w:tc>
          <w:tcPr>
            <w:tcW w:w="2565" w:type="dxa"/>
            <w:tcBorders>
              <w:top w:val="single" w:color="000000" w:sz="12" w:space="0"/>
              <w:bottom w:val="single" w:color="000000" w:sz="4" w:space="0"/>
            </w:tcBorders>
            <w:shd w:val="clear" w:color="auto" w:fill="FFFFFF"/>
            <w:vAlign w:val="center"/>
          </w:tcPr>
          <w:p ns2:paraId="0332BA3E">
            <w:pPr>
              <w:spacing w:before="60" w:after="60" w:line="240" w:lineRule="exact"/>
              <w:jc w:val="center"/>
              <w:rPr>
                <w:b w:val="0"/>
                <w:color w:val="000000"/>
              </w:rPr>
            </w:pPr>
            <w:r>
              <w:rPr>
                <w:rFonts w:ascii="Times New Roman" w:hAnsi="Times New Roman"/>
                <w:b w:val="0"/>
                <w:color w:val="000000"/>
                <w:sz w:val="21"/>
                <w:szCs w:val="22"/>
              </w:rPr>
              <w:t>用户反馈与画像更新</w:t>
            </w:r>
          </w:p>
        </w:tc>
      </w:tr>
      <w:tr ns2:paraId="1D97B126">
        <w:trPr>
          <w:cantSplit/>
          <w:jc w:val="center"/>
        </w:trPr>
        <w:tc>
          <w:tcPr>
            <w:tcW w:w="1385" w:type="dxa"/>
            <w:tcBorders>
              <w:top w:val="single" w:color="000000" w:sz="4" w:space="0"/>
            </w:tcBorders>
            <w:shd w:val="clear" w:color="auto" w:fill="FFFFFF"/>
            <w:vAlign w:val="center"/>
          </w:tcPr>
          <w:p ns2:paraId="406576F0">
            <w:pPr>
              <w:spacing w:before="60" w:after="60" w:line="240" w:lineRule="exact"/>
              <w:jc w:val="center"/>
              <w:rPr>
                <w:b w:val="0"/>
                <w:color w:val="000000"/>
              </w:rPr>
            </w:pPr>
            <w:r>
              <w:rPr>
                <w:rFonts w:ascii="Times New Roman" w:hAnsi="Times New Roman"/>
                <w:b w:val="0"/>
                <w:color w:val="000000"/>
                <w:sz w:val="21"/>
                <w:szCs w:val="22"/>
              </w:rPr>
              <w:t>测试日期</w:t>
            </w:r>
          </w:p>
        </w:tc>
        <w:tc>
          <w:tcPr>
            <w:tcW w:w="2560" w:type="dxa"/>
            <w:tcBorders>
              <w:top w:val="single" w:color="000000" w:sz="4" w:space="0"/>
            </w:tcBorders>
            <w:shd w:val="clear" w:color="auto" w:fill="FFFFFF"/>
            <w:vAlign w:val="center"/>
          </w:tcPr>
          <w:p ns2:paraId="46D5624F">
            <w:pPr>
              <w:spacing w:before="60" w:after="60" w:line="240" w:lineRule="exact"/>
              <w:jc w:val="center"/>
              <w:rPr>
                <w:b w:val="0"/>
                <w:color w:val="000000"/>
              </w:rPr>
            </w:pPr>
            <w:r>
              <w:rPr>
                <w:rFonts w:eastAsia="宋体"/>
                <w:b w:val="0"/>
                <w:color w:val="000000"/>
                <w:sz w:val="21"/>
                <w:szCs w:val="22"/>
              </w:rPr>
              <w:t>2026-04-28</w:t>
            </w:r>
          </w:p>
        </w:tc>
        <w:tc>
          <w:tcPr>
            <w:tcW w:w="2561" w:type="dxa"/>
            <w:tcBorders>
              <w:top w:val="single" w:color="000000" w:sz="4" w:space="0"/>
            </w:tcBorders>
            <w:shd w:val="clear" w:color="auto" w:fill="FFFFFF"/>
            <w:vAlign w:val="center"/>
          </w:tcPr>
          <w:p ns2:paraId="1CD57042">
            <w:pPr>
              <w:spacing w:before="60" w:after="60" w:line="240" w:lineRule="exact"/>
              <w:jc w:val="center"/>
              <w:rPr>
                <w:b w:val="0"/>
                <w:color w:val="000000"/>
              </w:rPr>
            </w:pPr>
            <w:r>
              <w:rPr>
                <w:rFonts w:ascii="Times New Roman" w:hAnsi="Times New Roman"/>
                <w:b w:val="0"/>
                <w:color w:val="000000"/>
                <w:sz w:val="21"/>
                <w:szCs w:val="22"/>
              </w:rPr>
              <w:t>优先级</w:t>
            </w:r>
          </w:p>
        </w:tc>
        <w:tc>
          <w:tcPr>
            <w:tcW w:w="2565" w:type="dxa"/>
            <w:tcBorders>
              <w:top w:val="single" w:color="000000" w:sz="4" w:space="0"/>
            </w:tcBorders>
            <w:shd w:val="clear" w:color="auto" w:fill="FFFFFF"/>
            <w:vAlign w:val="center"/>
          </w:tcPr>
          <w:p ns2:paraId="0CB8BE03">
            <w:pPr>
              <w:spacing w:before="60" w:after="60" w:line="240" w:lineRule="exact"/>
              <w:jc w:val="center"/>
              <w:rPr>
                <w:b w:val="0"/>
                <w:color w:val="000000"/>
              </w:rPr>
            </w:pPr>
            <w:r>
              <w:rPr>
                <w:rFonts w:ascii="Times New Roman" w:hAnsi="Times New Roman"/>
                <w:b w:val="0"/>
                <w:color w:val="000000"/>
                <w:sz w:val="21"/>
                <w:szCs w:val="22"/>
              </w:rPr>
              <w:t>高</w:t>
            </w:r>
          </w:p>
        </w:tc>
      </w:tr>
      <w:tr ns2:paraId="31B0AFDF">
        <w:trPr>
          <w:cantSplit/>
          <w:jc w:val="center"/>
        </w:trPr>
        <w:tc>
          <w:tcPr>
            <w:tcW w:w="1385" w:type="dxa"/>
            <w:shd w:val="clear" w:color="auto" w:fill="FFFFFF"/>
            <w:vAlign w:val="center"/>
          </w:tcPr>
          <w:p ns2:paraId="0538BE12">
            <w:pPr>
              <w:spacing w:before="60" w:after="60" w:line="240" w:lineRule="exact"/>
              <w:jc w:val="center"/>
              <w:rPr>
                <w:b w:val="0"/>
                <w:color w:val="000000"/>
              </w:rPr>
            </w:pPr>
            <w:r>
              <w:rPr>
                <w:rFonts w:ascii="Times New Roman" w:hAnsi="Times New Roman"/>
                <w:b w:val="0"/>
                <w:color w:val="000000"/>
                <w:sz w:val="21"/>
                <w:szCs w:val="22"/>
              </w:rPr>
              <w:t>测试目的</w:t>
            </w:r>
          </w:p>
        </w:tc>
        <w:tc>
          <w:tcPr>
            <w:tcW w:w="7686" w:type="dxa"/>
            <w:gridSpan w:val="3"/>
            <w:shd w:val="clear" w:color="auto" w:fill="FFFFFF"/>
            <w:vAlign w:val="center"/>
          </w:tcPr>
          <w:p ns2:paraId="3C232E67">
            <w:pPr>
              <w:spacing w:before="60" w:after="60" w:line="240" w:lineRule="exact"/>
              <w:jc w:val="center"/>
              <w:rPr>
                <w:b w:val="0"/>
                <w:color w:val="000000"/>
              </w:rPr>
            </w:pPr>
            <w:r>
              <w:rPr>
                <w:rFonts w:ascii="Times New Roman" w:hAnsi="Times New Roman"/>
                <w:b w:val="0"/>
                <w:color w:val="000000"/>
                <w:sz w:val="21"/>
                <w:szCs w:val="22"/>
              </w:rPr>
              <w:t>验证关注或忽略反馈能否保存，并影响后续画像更新</w:t>
            </w:r>
          </w:p>
        </w:tc>
      </w:tr>
      <w:tr ns2:paraId="3CD8261E">
        <w:trPr>
          <w:cantSplit/>
          <w:jc w:val="center"/>
        </w:trPr>
        <w:tc>
          <w:tcPr>
            <w:tcW w:w="1385" w:type="dxa"/>
            <w:shd w:val="clear" w:color="auto" w:fill="FFFFFF"/>
            <w:vAlign w:val="center"/>
          </w:tcPr>
          <w:p ns2:paraId="18DF9740">
            <w:pPr>
              <w:spacing w:before="60" w:after="60" w:line="240" w:lineRule="exact"/>
              <w:jc w:val="center"/>
              <w:rPr>
                <w:b w:val="0"/>
                <w:color w:val="000000"/>
              </w:rPr>
            </w:pPr>
            <w:r>
              <w:rPr>
                <w:rFonts w:ascii="Times New Roman" w:hAnsi="Times New Roman"/>
                <w:b w:val="0"/>
                <w:color w:val="000000"/>
                <w:sz w:val="21"/>
                <w:szCs w:val="22"/>
              </w:rPr>
              <w:t>测试准备</w:t>
            </w:r>
          </w:p>
        </w:tc>
        <w:tc>
          <w:tcPr>
            <w:tcW w:w="7686" w:type="dxa"/>
            <w:gridSpan w:val="3"/>
            <w:shd w:val="clear" w:color="auto" w:fill="FFFFFF"/>
            <w:vAlign w:val="center"/>
          </w:tcPr>
          <w:p ns2:paraId="6EF65FA7">
            <w:pPr>
              <w:spacing w:before="60" w:after="60" w:line="240" w:lineRule="exact"/>
              <w:jc w:val="center"/>
              <w:rPr>
                <w:b w:val="0"/>
                <w:color w:val="000000"/>
              </w:rPr>
            </w:pPr>
            <w:r>
              <w:rPr>
                <w:rFonts w:ascii="Times New Roman" w:hAnsi="Times New Roman"/>
                <w:b w:val="0"/>
                <w:color w:val="000000"/>
                <w:sz w:val="21"/>
                <w:szCs w:val="22"/>
              </w:rPr>
              <w:t>已存在推荐结果、推荐解释和目标用户画像</w:t>
            </w:r>
          </w:p>
        </w:tc>
      </w:tr>
      <w:tr ns2:paraId="7BF8FDD0">
        <w:trPr>
          <w:cantSplit/>
          <w:jc w:val="center"/>
        </w:trPr>
        <w:tc>
          <w:tcPr>
            <w:tcW w:w="1385" w:type="dxa"/>
            <w:tcBorders>
              <w:bottom w:val="single" w:color="000000" w:sz="6" w:space="0"/>
            </w:tcBorders>
            <w:shd w:val="clear" w:color="auto" w:fill="FFFFFF"/>
            <w:vAlign w:val="center"/>
          </w:tcPr>
          <w:p ns2:paraId="059179A4">
            <w:pPr>
              <w:spacing w:before="60" w:after="60" w:line="240" w:lineRule="exact"/>
              <w:jc w:val="center"/>
              <w:rPr>
                <w:b w:val="0"/>
                <w:color w:val="000000"/>
              </w:rPr>
            </w:pPr>
            <w:r>
              <w:rPr>
                <w:rFonts w:ascii="Times New Roman" w:hAnsi="Times New Roman"/>
                <w:b w:val="0"/>
                <w:color w:val="000000"/>
                <w:sz w:val="21"/>
                <w:szCs w:val="22"/>
              </w:rPr>
              <w:t>测试流程</w:t>
            </w:r>
          </w:p>
        </w:tc>
        <w:tc>
          <w:tcPr>
            <w:tcW w:w="7686" w:type="dxa"/>
            <w:gridSpan w:val="3"/>
            <w:tcBorders>
              <w:bottom w:val="single" w:color="000000" w:sz="6" w:space="0"/>
            </w:tcBorders>
            <w:shd w:val="clear" w:color="auto" w:fill="FFFFFF"/>
            <w:vAlign w:val="center"/>
          </w:tcPr>
          <w:p ns2:paraId="5E872D4F">
            <w:pPr>
              <w:spacing w:before="60" w:after="60" w:line="240" w:lineRule="exact"/>
              <w:jc w:val="center"/>
              <w:rPr>
                <w:b w:val="0"/>
                <w:color w:val="000000"/>
              </w:rPr>
            </w:pPr>
            <w:r>
              <w:rPr>
                <w:rFonts w:eastAsia="宋体"/>
                <w:b w:val="0"/>
                <w:color w:val="000000"/>
                <w:sz w:val="21"/>
                <w:szCs w:val="22"/>
              </w:rPr>
              <w:t xml:space="preserve">1. </w:t>
            </w:r>
            <w:r>
              <w:rPr>
                <w:rFonts w:ascii="Times New Roman" w:hAnsi="Times New Roman"/>
                <w:b w:val="0"/>
                <w:color w:val="000000"/>
                <w:sz w:val="21"/>
                <w:szCs w:val="22"/>
              </w:rPr>
              <w:t>对某条推荐结果提交关注反馈；</w:t>
            </w:r>
            <w:r>
              <w:rPr>
                <w:rFonts w:eastAsia="宋体"/>
                <w:b w:val="0"/>
                <w:color w:val="000000"/>
                <w:sz w:val="21"/>
                <w:szCs w:val="22"/>
              </w:rPr>
              <w:t xml:space="preserve">2. </w:t>
            </w:r>
            <w:r>
              <w:rPr>
                <w:rFonts w:ascii="Times New Roman" w:hAnsi="Times New Roman"/>
                <w:b w:val="0"/>
                <w:color w:val="000000"/>
                <w:sz w:val="21"/>
                <w:szCs w:val="22"/>
              </w:rPr>
              <w:t>查询反馈记录；</w:t>
            </w:r>
            <w:r>
              <w:rPr>
                <w:rFonts w:eastAsia="宋体"/>
                <w:b w:val="0"/>
                <w:color w:val="000000"/>
                <w:sz w:val="21"/>
                <w:szCs w:val="22"/>
              </w:rPr>
              <w:t xml:space="preserve">3. </w:t>
            </w:r>
            <w:r>
              <w:rPr>
                <w:rFonts w:ascii="Times New Roman" w:hAnsi="Times New Roman"/>
                <w:b w:val="0"/>
                <w:color w:val="000000"/>
                <w:sz w:val="21"/>
                <w:szCs w:val="22"/>
              </w:rPr>
              <w:t>重建用户画像；</w:t>
            </w:r>
            <w:r>
              <w:rPr>
                <w:rFonts w:eastAsia="宋体"/>
                <w:b w:val="0"/>
                <w:color w:val="000000"/>
                <w:sz w:val="21"/>
                <w:szCs w:val="22"/>
              </w:rPr>
              <w:t xml:space="preserve">4. </w:t>
            </w:r>
            <w:r>
              <w:rPr>
                <w:rFonts w:ascii="Times New Roman" w:hAnsi="Times New Roman"/>
                <w:b w:val="0"/>
                <w:color w:val="000000"/>
                <w:sz w:val="21"/>
                <w:szCs w:val="22"/>
              </w:rPr>
              <w:t>对另一条推荐结果提交忽略反馈；</w:t>
            </w:r>
            <w:r>
              <w:rPr>
                <w:rFonts w:eastAsia="宋体"/>
                <w:b w:val="0"/>
                <w:color w:val="000000"/>
                <w:sz w:val="21"/>
                <w:szCs w:val="22"/>
              </w:rPr>
              <w:t xml:space="preserve">5. </w:t>
            </w:r>
            <w:r>
              <w:rPr>
                <w:rFonts w:ascii="Times New Roman" w:hAnsi="Times New Roman"/>
                <w:b w:val="0"/>
                <w:color w:val="000000"/>
                <w:sz w:val="21"/>
                <w:szCs w:val="22"/>
              </w:rPr>
              <w:t>比较反馈前后画像内容</w:t>
            </w:r>
          </w:p>
        </w:tc>
      </w:tr>
    </w:tbl>
    <w:p ns2:paraId="09F9342F"/>
    <w:p ns2:paraId="68558512">
      <w:pPr>
        <w:widowControl/>
        <w:spacing w:before="160" w:after="60" w:line="400" w:lineRule="exact"/>
        <w:jc w:val="center"/>
        <w:rPr>
          <w:rFonts w:hint="eastAsia" w:eastAsia="宋体"/>
          <w:lang w:eastAsia="zh-CN"/>
        </w:rPr>
      </w:pPr>
      <w:r>
        <w:rPr>
          <w:rFonts w:ascii="Times New Roman" w:hAnsi="Times New Roman"/>
          <w:b w:val="0"/>
          <w:sz w:val="21"/>
        </w:rPr>
        <w:t>表</w:t>
      </w:r>
      <w:r>
        <w:rPr>
          <w:rFonts w:eastAsia="宋体"/>
          <w:b w:val="0"/>
          <w:sz w:val="21"/>
        </w:rPr>
        <w:t xml:space="preserve">6-5 </w:t>
      </w:r>
      <w:r>
        <w:rPr>
          <w:rFonts w:ascii="Times New Roman" w:hAnsi="Times New Roman"/>
          <w:b w:val="0"/>
          <w:sz w:val="21"/>
        </w:rPr>
        <w:t>用户反馈与画像更新测试用例</w:t>
      </w:r>
      <w:r>
        <w:rPr>
          <w:rFonts w:hint="eastAsia"/>
          <w:b w:val="0"/>
          <w:sz w:val="21"/>
          <w:lang w:eastAsia="zh-CN"/>
        </w:rPr>
        <w:t>（</w:t>
      </w:r>
      <w:r>
        <w:rPr>
          <w:rFonts w:hint="eastAsia"/>
          <w:b w:val="0"/>
          <w:sz w:val="21"/>
          <w:lang w:val="en-US" w:eastAsia="zh-CN"/>
        </w:rPr>
        <w:t>续</w:t>
      </w:r>
      <w:r>
        <w:rPr>
          <w:rFonts w:hint="eastAsia"/>
          <w:b w:val="0"/>
          <w:sz w:val="21"/>
          <w:lang w:eastAsia="zh-CN"/>
        </w:rPr>
        <w:t>）</w:t>
      </w:r>
    </w:p>
    <w:tbl>
      <w:tblPr>
        <w:tblStyle w:val="19"/>
        <w:tblW w:w="9071" w:type="dxa"/>
        <w:jc w:val="center"/>
        <w:tblLayout w:type="fixed"/>
        <w:tblCellMar>
          <w:top w:w="60" w:type="dxa"/>
          <w:left w:w="60" w:type="dxa"/>
          <w:bottom w:w="60" w:type="dxa"/>
          <w:right w:w="60" w:type="dxa"/>
        </w:tblCellMar>
      </w:tblPr>
      <w:tblGrid>
        <w:gridCol w:w="1385"/>
        <w:gridCol w:w="7686"/>
      </w:tblGrid>
      <w:tr ns2:paraId="4366FADF">
        <w:trPr>
          <w:cantSplit/>
          <w:jc w:val="center"/>
        </w:trPr>
        <w:tc>
          <w:tcPr>
            <w:tcW w:w="1385" w:type="dxa"/>
            <w:shd w:val="clear" w:color="auto" w:fill="FFFFFF"/>
            <w:vAlign w:val="center"/>
          </w:tcPr>
          <w:p ns2:paraId="5BDACEBE">
            <w:pPr>
              <w:spacing w:before="60" w:after="60" w:line="240" w:lineRule="exact"/>
              <w:jc w:val="center"/>
              <w:rPr>
                <w:b w:val="0"/>
                <w:color w:val="000000"/>
              </w:rPr>
            </w:pPr>
            <w:r>
              <w:rPr>
                <w:rFonts w:ascii="Times New Roman" w:hAnsi="Times New Roman"/>
                <w:b w:val="0"/>
                <w:color w:val="000000"/>
                <w:sz w:val="21"/>
                <w:szCs w:val="22"/>
              </w:rPr>
              <w:t>预期结果</w:t>
            </w:r>
          </w:p>
        </w:tc>
        <w:tc>
          <w:tcPr>
            <w:tcW w:w="7686" w:type="dxa"/>
            <w:shd w:val="clear" w:color="auto" w:fill="FFFFFF"/>
            <w:vAlign w:val="center"/>
          </w:tcPr>
          <w:p ns2:paraId="47E870FA">
            <w:pPr>
              <w:spacing w:before="60" w:after="60" w:line="240" w:lineRule="exact"/>
              <w:jc w:val="center"/>
              <w:rPr>
                <w:b w:val="0"/>
                <w:color w:val="000000"/>
              </w:rPr>
            </w:pPr>
            <w:r>
              <w:rPr>
                <w:rFonts w:ascii="Times New Roman" w:hAnsi="Times New Roman"/>
                <w:b w:val="0"/>
                <w:color w:val="000000"/>
                <w:sz w:val="21"/>
                <w:szCs w:val="22"/>
              </w:rPr>
              <w:t>反馈记录保存成功，画像版本发生更新，相关标签权重随反馈方向调整</w:t>
            </w:r>
          </w:p>
        </w:tc>
      </w:tr>
      <w:tr ns2:paraId="133385CF">
        <w:trPr>
          <w:cantSplit/>
          <w:jc w:val="center"/>
        </w:trPr>
        <w:tc>
          <w:tcPr>
            <w:tcW w:w="1385" w:type="dxa"/>
            <w:tcBorders>
              <w:bottom w:val="single" w:color="000000" w:sz="12" w:space="0"/>
            </w:tcBorders>
            <w:shd w:val="clear" w:color="auto" w:fill="FFFFFF"/>
            <w:vAlign w:val="center"/>
          </w:tcPr>
          <w:p ns2:paraId="4598860C">
            <w:pPr>
              <w:spacing w:before="60" w:after="60" w:line="240" w:lineRule="exact"/>
              <w:jc w:val="center"/>
              <w:rPr>
                <w:b w:val="0"/>
                <w:color w:val="000000"/>
              </w:rPr>
            </w:pPr>
            <w:r>
              <w:rPr>
                <w:rFonts w:ascii="Times New Roman" w:hAnsi="Times New Roman"/>
                <w:b w:val="0"/>
                <w:color w:val="000000"/>
                <w:sz w:val="21"/>
                <w:szCs w:val="22"/>
              </w:rPr>
              <w:t>实际结果</w:t>
            </w:r>
          </w:p>
        </w:tc>
        <w:tc>
          <w:tcPr>
            <w:tcW w:w="7686" w:type="dxa"/>
            <w:tcBorders>
              <w:bottom w:val="single" w:color="000000" w:sz="12" w:space="0"/>
            </w:tcBorders>
            <w:shd w:val="clear" w:color="auto" w:fill="FFFFFF"/>
            <w:vAlign w:val="center"/>
          </w:tcPr>
          <w:p ns2:paraId="2B4E404A">
            <w:pPr>
              <w:spacing w:before="60" w:after="60" w:line="240" w:lineRule="exact"/>
              <w:jc w:val="center"/>
              <w:rPr>
                <w:b w:val="0"/>
                <w:color w:val="000000"/>
              </w:rPr>
            </w:pPr>
            <w:r>
              <w:rPr>
                <w:rFonts w:ascii="Times New Roman" w:hAnsi="Times New Roman"/>
                <w:b w:val="0"/>
                <w:color w:val="000000"/>
                <w:sz w:val="21"/>
                <w:szCs w:val="22"/>
              </w:rPr>
              <w:t>测试结果符合预期，测试用例通过</w:t>
            </w:r>
          </w:p>
        </w:tc>
      </w:tr>
    </w:tbl>
    <w:p ns2:paraId="6C131E52">
      <w:pPr>
        <w:widowControl/>
        <w:spacing w:before="0" w:after="120" w:line="20" w:lineRule="exact"/>
      </w:pPr>
    </w:p>
    <w:p ns2:paraId="251D610C">
      <w:pPr>
        <w:keepNext w:val="0"/>
        <w:keepLines w:val="0"/>
        <w:pageBreakBefore w:val="0"/>
        <w:widowControl w:val="0"/>
        <w:overflowPunct w:val="0"/>
        <w:bidi w:val="0"/>
        <w:snapToGrid/>
        <w:spacing w:before="0" w:after="0" w:line="300" w:lineRule="exact"/>
        <w:ind w:firstLine="420"/>
        <w:jc w:val="both"/>
        <w:textAlignment w:val="auto"/>
      </w:pPr>
      <w:r>
        <w:rPr>
          <w:rFonts w:ascii="Times New Roman" w:hAnsi="Times New Roman"/>
          <w:b w:val="0"/>
          <w:sz w:val="24"/>
        </w:rPr>
        <w:t xml:space="preserve">表 </w:t>
      </w:r>
      <w:r>
        <w:rPr>
          <w:rFonts w:eastAsia="宋体"/>
          <w:b w:val="0"/>
          <w:sz w:val="24"/>
        </w:rPr>
        <w:t xml:space="preserve">6-6 </w:t>
      </w:r>
      <w:r>
        <w:rPr>
          <w:rFonts w:ascii="Times New Roman" w:hAnsi="Times New Roman"/>
          <w:b w:val="0"/>
          <w:sz w:val="24"/>
        </w:rPr>
        <w:t>用于验证系统复核能力。透明链路页面需要展示输入标签、画像、召回、排序、重排、解释和反馈状态，评估导出材料则用于复查不同算法或不同候选结果之间的差异。</w:t>
      </w:r>
    </w:p>
    <w:p ns2:paraId="0C373F10">
      <w:pPr>
        <w:widowControl/>
        <w:spacing w:before="160" w:after="60" w:line="400" w:lineRule="exact"/>
        <w:jc w:val="center"/>
      </w:pPr>
      <w:r>
        <w:rPr>
          <w:rFonts w:ascii="Times New Roman" w:hAnsi="Times New Roman"/>
          <w:b w:val="0"/>
          <w:sz w:val="21"/>
        </w:rPr>
        <w:t>表</w:t>
      </w:r>
      <w:r>
        <w:rPr>
          <w:rFonts w:eastAsia="宋体"/>
          <w:b w:val="0"/>
          <w:sz w:val="21"/>
        </w:rPr>
        <w:t xml:space="preserve">6-6 </w:t>
      </w:r>
      <w:r>
        <w:rPr>
          <w:rFonts w:ascii="Times New Roman" w:hAnsi="Times New Roman"/>
          <w:b w:val="0"/>
          <w:sz w:val="21"/>
        </w:rPr>
        <w:t>透明链路与评估展示测试用例</w:t>
      </w:r>
    </w:p>
    <w:tbl>
      <w:tblPr>
        <w:tblStyle w:val="19"/>
        <w:tblW w:w="9071" w:type="dxa"/>
        <w:jc w:val="center"/>
        <w:tblLayout w:type="fixed"/>
        <w:tblCellMar>
          <w:top w:w="60" w:type="dxa"/>
          <w:left w:w="60" w:type="dxa"/>
          <w:bottom w:w="60" w:type="dxa"/>
          <w:right w:w="60" w:type="dxa"/>
        </w:tblCellMar>
      </w:tblPr>
      <w:tblGrid>
        <w:gridCol w:w="1385"/>
        <w:gridCol w:w="2560"/>
        <w:gridCol w:w="2561"/>
        <w:gridCol w:w="2565"/>
      </w:tblGrid>
      <w:tr ns2:paraId="1AA1ABEA">
        <w:trPr>
          <w:cantSplit/>
          <w:tblHeader/>
          <w:jc w:val="center"/>
        </w:trPr>
        <w:tc>
          <w:tcPr>
            <w:tcW w:w="1385" w:type="dxa"/>
            <w:tcBorders>
              <w:top w:val="single" w:color="000000" w:sz="12" w:space="0"/>
              <w:bottom w:val="single" w:color="000000" w:sz="4" w:space="0"/>
            </w:tcBorders>
            <w:shd w:val="clear" w:color="auto" w:fill="FFFFFF"/>
            <w:vAlign w:val="center"/>
          </w:tcPr>
          <w:p ns2:paraId="3F7CC68D">
            <w:pPr>
              <w:spacing w:before="60" w:after="60" w:line="240" w:lineRule="exact"/>
              <w:jc w:val="center"/>
              <w:rPr>
                <w:b w:val="0"/>
                <w:color w:val="000000"/>
              </w:rPr>
            </w:pPr>
            <w:r>
              <w:rPr>
                <w:rFonts w:ascii="Times New Roman" w:hAnsi="Times New Roman"/>
                <w:b w:val="0"/>
                <w:color w:val="000000"/>
                <w:sz w:val="21"/>
                <w:szCs w:val="22"/>
              </w:rPr>
              <w:t>用例编号</w:t>
            </w:r>
          </w:p>
        </w:tc>
        <w:tc>
          <w:tcPr>
            <w:tcW w:w="2560" w:type="dxa"/>
            <w:tcBorders>
              <w:top w:val="single" w:color="000000" w:sz="12" w:space="0"/>
              <w:bottom w:val="single" w:color="000000" w:sz="4" w:space="0"/>
            </w:tcBorders>
            <w:shd w:val="clear" w:color="auto" w:fill="FFFFFF"/>
            <w:vAlign w:val="center"/>
          </w:tcPr>
          <w:p ns2:paraId="09918B43">
            <w:pPr>
              <w:spacing w:before="60" w:after="60" w:line="240" w:lineRule="exact"/>
              <w:jc w:val="center"/>
              <w:rPr>
                <w:b w:val="0"/>
                <w:color w:val="000000"/>
              </w:rPr>
            </w:pPr>
            <w:r>
              <w:rPr>
                <w:rFonts w:eastAsia="宋体"/>
                <w:b w:val="0"/>
                <w:color w:val="000000"/>
                <w:sz w:val="21"/>
                <w:szCs w:val="22"/>
              </w:rPr>
              <w:t>TC5</w:t>
            </w:r>
          </w:p>
        </w:tc>
        <w:tc>
          <w:tcPr>
            <w:tcW w:w="2561" w:type="dxa"/>
            <w:tcBorders>
              <w:top w:val="single" w:color="000000" w:sz="12" w:space="0"/>
              <w:bottom w:val="single" w:color="000000" w:sz="4" w:space="0"/>
            </w:tcBorders>
            <w:shd w:val="clear" w:color="auto" w:fill="FFFFFF"/>
            <w:vAlign w:val="center"/>
          </w:tcPr>
          <w:p ns2:paraId="10F92794">
            <w:pPr>
              <w:spacing w:before="60" w:after="60" w:line="240" w:lineRule="exact"/>
              <w:jc w:val="center"/>
              <w:rPr>
                <w:b w:val="0"/>
                <w:color w:val="000000"/>
              </w:rPr>
            </w:pPr>
            <w:r>
              <w:rPr>
                <w:rFonts w:ascii="Times New Roman" w:hAnsi="Times New Roman"/>
                <w:b w:val="0"/>
                <w:color w:val="000000"/>
                <w:sz w:val="21"/>
                <w:szCs w:val="22"/>
              </w:rPr>
              <w:t>用例名称</w:t>
            </w:r>
          </w:p>
        </w:tc>
        <w:tc>
          <w:tcPr>
            <w:tcW w:w="2565" w:type="dxa"/>
            <w:tcBorders>
              <w:top w:val="single" w:color="000000" w:sz="12" w:space="0"/>
              <w:bottom w:val="single" w:color="000000" w:sz="4" w:space="0"/>
            </w:tcBorders>
            <w:shd w:val="clear" w:color="auto" w:fill="FFFFFF"/>
            <w:vAlign w:val="center"/>
          </w:tcPr>
          <w:p ns2:paraId="0C027469">
            <w:pPr>
              <w:spacing w:before="60" w:after="60" w:line="240" w:lineRule="exact"/>
              <w:jc w:val="center"/>
              <w:rPr>
                <w:b w:val="0"/>
                <w:color w:val="000000"/>
              </w:rPr>
            </w:pPr>
            <w:r>
              <w:rPr>
                <w:rFonts w:ascii="Times New Roman" w:hAnsi="Times New Roman"/>
                <w:b w:val="0"/>
                <w:color w:val="000000"/>
                <w:sz w:val="21"/>
                <w:szCs w:val="22"/>
              </w:rPr>
              <w:t>透明链路与评估展示</w:t>
            </w:r>
          </w:p>
        </w:tc>
      </w:tr>
      <w:tr ns2:paraId="4B7A21DB">
        <w:trPr>
          <w:cantSplit/>
          <w:jc w:val="center"/>
        </w:trPr>
        <w:tc>
          <w:tcPr>
            <w:tcW w:w="1385" w:type="dxa"/>
            <w:tcBorders>
              <w:top w:val="single" w:color="000000" w:sz="4" w:space="0"/>
            </w:tcBorders>
            <w:shd w:val="clear" w:color="auto" w:fill="FFFFFF"/>
            <w:vAlign w:val="center"/>
          </w:tcPr>
          <w:p ns2:paraId="7D458C5C">
            <w:pPr>
              <w:spacing w:before="60" w:after="60" w:line="240" w:lineRule="exact"/>
              <w:jc w:val="center"/>
              <w:rPr>
                <w:b w:val="0"/>
                <w:color w:val="000000"/>
              </w:rPr>
            </w:pPr>
            <w:r>
              <w:rPr>
                <w:rFonts w:ascii="Times New Roman" w:hAnsi="Times New Roman"/>
                <w:b w:val="0"/>
                <w:color w:val="000000"/>
                <w:sz w:val="21"/>
                <w:szCs w:val="22"/>
              </w:rPr>
              <w:t>测试日期</w:t>
            </w:r>
          </w:p>
        </w:tc>
        <w:tc>
          <w:tcPr>
            <w:tcW w:w="2560" w:type="dxa"/>
            <w:tcBorders>
              <w:top w:val="single" w:color="000000" w:sz="4" w:space="0"/>
            </w:tcBorders>
            <w:shd w:val="clear" w:color="auto" w:fill="FFFFFF"/>
            <w:vAlign w:val="center"/>
          </w:tcPr>
          <w:p ns2:paraId="4D531BD3">
            <w:pPr>
              <w:spacing w:before="60" w:after="60" w:line="240" w:lineRule="exact"/>
              <w:jc w:val="center"/>
              <w:rPr>
                <w:b w:val="0"/>
                <w:color w:val="000000"/>
              </w:rPr>
            </w:pPr>
            <w:r>
              <w:rPr>
                <w:rFonts w:eastAsia="宋体"/>
                <w:b w:val="0"/>
                <w:color w:val="000000"/>
                <w:sz w:val="21"/>
                <w:szCs w:val="22"/>
              </w:rPr>
              <w:t>2026-04-28</w:t>
            </w:r>
          </w:p>
        </w:tc>
        <w:tc>
          <w:tcPr>
            <w:tcW w:w="2561" w:type="dxa"/>
            <w:tcBorders>
              <w:top w:val="single" w:color="000000" w:sz="4" w:space="0"/>
            </w:tcBorders>
            <w:shd w:val="clear" w:color="auto" w:fill="FFFFFF"/>
            <w:vAlign w:val="center"/>
          </w:tcPr>
          <w:p ns2:paraId="71ED39B7">
            <w:pPr>
              <w:spacing w:before="60" w:after="60" w:line="240" w:lineRule="exact"/>
              <w:jc w:val="center"/>
              <w:rPr>
                <w:b w:val="0"/>
                <w:color w:val="000000"/>
              </w:rPr>
            </w:pPr>
            <w:r>
              <w:rPr>
                <w:rFonts w:ascii="Times New Roman" w:hAnsi="Times New Roman"/>
                <w:b w:val="0"/>
                <w:color w:val="000000"/>
                <w:sz w:val="21"/>
                <w:szCs w:val="22"/>
              </w:rPr>
              <w:t>优先级</w:t>
            </w:r>
          </w:p>
        </w:tc>
        <w:tc>
          <w:tcPr>
            <w:tcW w:w="2565" w:type="dxa"/>
            <w:tcBorders>
              <w:top w:val="single" w:color="000000" w:sz="4" w:space="0"/>
            </w:tcBorders>
            <w:shd w:val="clear" w:color="auto" w:fill="FFFFFF"/>
            <w:vAlign w:val="center"/>
          </w:tcPr>
          <w:p ns2:paraId="03052F4A">
            <w:pPr>
              <w:spacing w:before="60" w:after="60" w:line="240" w:lineRule="exact"/>
              <w:jc w:val="center"/>
              <w:rPr>
                <w:b w:val="0"/>
                <w:color w:val="000000"/>
              </w:rPr>
            </w:pPr>
            <w:r>
              <w:rPr>
                <w:rFonts w:ascii="Times New Roman" w:hAnsi="Times New Roman"/>
                <w:b w:val="0"/>
                <w:color w:val="000000"/>
                <w:sz w:val="21"/>
                <w:szCs w:val="22"/>
              </w:rPr>
              <w:t>中</w:t>
            </w:r>
          </w:p>
        </w:tc>
      </w:tr>
      <w:tr ns2:paraId="4C7FC646">
        <w:trPr>
          <w:cantSplit/>
          <w:jc w:val="center"/>
        </w:trPr>
        <w:tc>
          <w:tcPr>
            <w:tcW w:w="1385" w:type="dxa"/>
            <w:shd w:val="clear" w:color="auto" w:fill="FFFFFF"/>
            <w:vAlign w:val="center"/>
          </w:tcPr>
          <w:p ns2:paraId="23CB675E">
            <w:pPr>
              <w:spacing w:before="60" w:after="60" w:line="240" w:lineRule="exact"/>
              <w:jc w:val="center"/>
              <w:rPr>
                <w:b w:val="0"/>
                <w:color w:val="000000"/>
              </w:rPr>
            </w:pPr>
            <w:r>
              <w:rPr>
                <w:rFonts w:ascii="Times New Roman" w:hAnsi="Times New Roman"/>
                <w:b w:val="0"/>
                <w:color w:val="000000"/>
                <w:sz w:val="21"/>
                <w:szCs w:val="22"/>
              </w:rPr>
              <w:t>测试目的</w:t>
            </w:r>
          </w:p>
        </w:tc>
        <w:tc>
          <w:tcPr>
            <w:tcW w:w="7686" w:type="dxa"/>
            <w:gridSpan w:val="3"/>
            <w:shd w:val="clear" w:color="auto" w:fill="FFFFFF"/>
            <w:vAlign w:val="center"/>
          </w:tcPr>
          <w:p ns2:paraId="4224B3D2">
            <w:pPr>
              <w:spacing w:before="60" w:after="60" w:line="240" w:lineRule="exact"/>
              <w:jc w:val="center"/>
              <w:rPr>
                <w:b w:val="0"/>
                <w:color w:val="000000"/>
              </w:rPr>
            </w:pPr>
            <w:r>
              <w:rPr>
                <w:rFonts w:ascii="Times New Roman" w:hAnsi="Times New Roman"/>
                <w:b w:val="0"/>
                <w:color w:val="000000"/>
                <w:sz w:val="21"/>
                <w:szCs w:val="22"/>
              </w:rPr>
              <w:t>验证系统能否展示推荐过程，并提供评估结果复核材料</w:t>
            </w:r>
          </w:p>
        </w:tc>
      </w:tr>
      <w:tr ns2:paraId="7B271DB3">
        <w:trPr>
          <w:cantSplit/>
          <w:jc w:val="center"/>
        </w:trPr>
        <w:tc>
          <w:tcPr>
            <w:tcW w:w="1385" w:type="dxa"/>
            <w:shd w:val="clear" w:color="auto" w:fill="FFFFFF"/>
            <w:vAlign w:val="center"/>
          </w:tcPr>
          <w:p ns2:paraId="29CE82B1">
            <w:pPr>
              <w:spacing w:before="60" w:after="60" w:line="240" w:lineRule="exact"/>
              <w:jc w:val="center"/>
              <w:rPr>
                <w:b w:val="0"/>
                <w:color w:val="000000"/>
              </w:rPr>
            </w:pPr>
            <w:r>
              <w:rPr>
                <w:rFonts w:ascii="Times New Roman" w:hAnsi="Times New Roman"/>
                <w:b w:val="0"/>
                <w:color w:val="000000"/>
                <w:sz w:val="21"/>
                <w:szCs w:val="22"/>
              </w:rPr>
              <w:t>测试准备</w:t>
            </w:r>
          </w:p>
        </w:tc>
        <w:tc>
          <w:tcPr>
            <w:tcW w:w="7686" w:type="dxa"/>
            <w:gridSpan w:val="3"/>
            <w:shd w:val="clear" w:color="auto" w:fill="FFFFFF"/>
            <w:vAlign w:val="center"/>
          </w:tcPr>
          <w:p ns2:paraId="48AE3A01">
            <w:pPr>
              <w:spacing w:before="60" w:after="60" w:line="240" w:lineRule="exact"/>
              <w:jc w:val="center"/>
              <w:rPr>
                <w:b w:val="0"/>
                <w:color w:val="000000"/>
              </w:rPr>
            </w:pPr>
            <w:r>
              <w:rPr>
                <w:rFonts w:ascii="Times New Roman" w:hAnsi="Times New Roman"/>
                <w:b w:val="0"/>
                <w:color w:val="000000"/>
                <w:sz w:val="21"/>
                <w:szCs w:val="22"/>
              </w:rPr>
              <w:t>已初始化演示数据，并生成推荐结果</w:t>
            </w:r>
          </w:p>
        </w:tc>
      </w:tr>
      <w:tr ns2:paraId="3CA9677B">
        <w:trPr>
          <w:cantSplit/>
          <w:jc w:val="center"/>
        </w:trPr>
        <w:tc>
          <w:tcPr>
            <w:tcW w:w="1385" w:type="dxa"/>
            <w:shd w:val="clear" w:color="auto" w:fill="FFFFFF"/>
            <w:vAlign w:val="center"/>
          </w:tcPr>
          <w:p ns2:paraId="43E15AFC">
            <w:pPr>
              <w:spacing w:before="60" w:after="60" w:line="240" w:lineRule="exact"/>
              <w:jc w:val="center"/>
              <w:rPr>
                <w:b w:val="0"/>
                <w:color w:val="000000"/>
              </w:rPr>
            </w:pPr>
            <w:r>
              <w:rPr>
                <w:rFonts w:ascii="Times New Roman" w:hAnsi="Times New Roman"/>
                <w:b w:val="0"/>
                <w:color w:val="000000"/>
                <w:sz w:val="21"/>
                <w:szCs w:val="22"/>
              </w:rPr>
              <w:t>测试流程</w:t>
            </w:r>
          </w:p>
        </w:tc>
        <w:tc>
          <w:tcPr>
            <w:tcW w:w="7686" w:type="dxa"/>
            <w:gridSpan w:val="3"/>
            <w:shd w:val="clear" w:color="auto" w:fill="FFFFFF"/>
            <w:vAlign w:val="center"/>
          </w:tcPr>
          <w:p ns2:paraId="6DDF4A28">
            <w:pPr>
              <w:spacing w:before="60" w:after="60" w:line="240" w:lineRule="exact"/>
              <w:jc w:val="center"/>
              <w:rPr>
                <w:b w:val="0"/>
                <w:color w:val="000000"/>
              </w:rPr>
            </w:pPr>
            <w:r>
              <w:rPr>
                <w:rFonts w:eastAsia="宋体"/>
                <w:b w:val="0"/>
                <w:color w:val="000000"/>
                <w:sz w:val="21"/>
                <w:szCs w:val="22"/>
              </w:rPr>
              <w:t xml:space="preserve">1. </w:t>
            </w:r>
            <w:r>
              <w:rPr>
                <w:rFonts w:ascii="Times New Roman" w:hAnsi="Times New Roman"/>
                <w:b w:val="0"/>
                <w:color w:val="000000"/>
                <w:sz w:val="21"/>
                <w:szCs w:val="22"/>
              </w:rPr>
              <w:t>打开透明链路页面；</w:t>
            </w:r>
            <w:r>
              <w:rPr>
                <w:rFonts w:eastAsia="宋体"/>
                <w:b w:val="0"/>
                <w:color w:val="000000"/>
                <w:sz w:val="21"/>
                <w:szCs w:val="22"/>
              </w:rPr>
              <w:t xml:space="preserve">2. </w:t>
            </w:r>
            <w:r>
              <w:rPr>
                <w:rFonts w:ascii="Times New Roman" w:hAnsi="Times New Roman"/>
                <w:b w:val="0"/>
                <w:color w:val="000000"/>
                <w:sz w:val="21"/>
                <w:szCs w:val="22"/>
              </w:rPr>
              <w:t>查看输入标签、画像、召回、排序、重排和解释阶段；</w:t>
            </w:r>
            <w:r>
              <w:rPr>
                <w:rFonts w:eastAsia="宋体"/>
                <w:b w:val="0"/>
                <w:color w:val="000000"/>
                <w:sz w:val="21"/>
                <w:szCs w:val="22"/>
              </w:rPr>
              <w:t xml:space="preserve">3. </w:t>
            </w:r>
            <w:r>
              <w:rPr>
                <w:rFonts w:ascii="Times New Roman" w:hAnsi="Times New Roman"/>
                <w:b w:val="0"/>
                <w:color w:val="000000"/>
                <w:sz w:val="21"/>
                <w:szCs w:val="22"/>
              </w:rPr>
              <w:t>打开双视图对比页面；</w:t>
            </w:r>
            <w:r>
              <w:rPr>
                <w:rFonts w:eastAsia="宋体"/>
                <w:b w:val="0"/>
                <w:color w:val="000000"/>
                <w:sz w:val="21"/>
                <w:szCs w:val="22"/>
              </w:rPr>
              <w:t xml:space="preserve">4. </w:t>
            </w:r>
            <w:r>
              <w:rPr>
                <w:rFonts w:ascii="Times New Roman" w:hAnsi="Times New Roman"/>
                <w:b w:val="0"/>
                <w:color w:val="000000"/>
                <w:sz w:val="21"/>
                <w:szCs w:val="22"/>
              </w:rPr>
              <w:t>导出评估摘要</w:t>
            </w:r>
          </w:p>
        </w:tc>
      </w:tr>
      <w:tr ns2:paraId="529C9467">
        <w:trPr>
          <w:cantSplit/>
          <w:jc w:val="center"/>
        </w:trPr>
        <w:tc>
          <w:tcPr>
            <w:tcW w:w="1385" w:type="dxa"/>
            <w:shd w:val="clear" w:color="auto" w:fill="FFFFFF"/>
            <w:vAlign w:val="center"/>
          </w:tcPr>
          <w:p ns2:paraId="12751D9D">
            <w:pPr>
              <w:spacing w:before="60" w:after="60" w:line="240" w:lineRule="exact"/>
              <w:jc w:val="center"/>
              <w:rPr>
                <w:b w:val="0"/>
                <w:color w:val="000000"/>
              </w:rPr>
            </w:pPr>
            <w:r>
              <w:rPr>
                <w:rFonts w:ascii="Times New Roman" w:hAnsi="Times New Roman"/>
                <w:b w:val="0"/>
                <w:color w:val="000000"/>
                <w:sz w:val="21"/>
                <w:szCs w:val="22"/>
              </w:rPr>
              <w:t>预期结果</w:t>
            </w:r>
          </w:p>
        </w:tc>
        <w:tc>
          <w:tcPr>
            <w:tcW w:w="7686" w:type="dxa"/>
            <w:gridSpan w:val="3"/>
            <w:shd w:val="clear" w:color="auto" w:fill="FFFFFF"/>
            <w:vAlign w:val="center"/>
          </w:tcPr>
          <w:p ns2:paraId="405ECEAB">
            <w:pPr>
              <w:spacing w:before="60" w:after="60" w:line="240" w:lineRule="exact"/>
              <w:jc w:val="center"/>
              <w:rPr>
                <w:b w:val="0"/>
                <w:color w:val="000000"/>
              </w:rPr>
            </w:pPr>
            <w:r>
              <w:rPr>
                <w:rFonts w:ascii="Times New Roman" w:hAnsi="Times New Roman"/>
                <w:b w:val="0"/>
                <w:color w:val="000000"/>
                <w:sz w:val="21"/>
                <w:szCs w:val="22"/>
              </w:rPr>
              <w:t>页面能够展示推荐链路各阶段数据，评估摘要包含指标和参数信息</w:t>
            </w:r>
          </w:p>
        </w:tc>
      </w:tr>
      <w:tr ns2:paraId="0E179FDD">
        <w:trPr>
          <w:cantSplit/>
          <w:jc w:val="center"/>
        </w:trPr>
        <w:tc>
          <w:tcPr>
            <w:tcW w:w="1385" w:type="dxa"/>
            <w:tcBorders>
              <w:bottom w:val="single" w:color="000000" w:sz="12" w:space="0"/>
            </w:tcBorders>
            <w:shd w:val="clear" w:color="auto" w:fill="FFFFFF"/>
            <w:vAlign w:val="center"/>
          </w:tcPr>
          <w:p ns2:paraId="2A41246B">
            <w:pPr>
              <w:spacing w:before="60" w:after="60" w:line="240" w:lineRule="exact"/>
              <w:jc w:val="center"/>
              <w:rPr>
                <w:b w:val="0"/>
                <w:color w:val="000000"/>
              </w:rPr>
            </w:pPr>
            <w:r>
              <w:rPr>
                <w:rFonts w:ascii="Times New Roman" w:hAnsi="Times New Roman"/>
                <w:b w:val="0"/>
                <w:color w:val="000000"/>
                <w:sz w:val="21"/>
                <w:szCs w:val="22"/>
              </w:rPr>
              <w:t>实际结果</w:t>
            </w:r>
          </w:p>
        </w:tc>
        <w:tc>
          <w:tcPr>
            <w:tcW w:w="7686" w:type="dxa"/>
            <w:gridSpan w:val="3"/>
            <w:tcBorders>
              <w:bottom w:val="single" w:color="000000" w:sz="12" w:space="0"/>
            </w:tcBorders>
            <w:shd w:val="clear" w:color="auto" w:fill="FFFFFF"/>
            <w:vAlign w:val="center"/>
          </w:tcPr>
          <w:p ns2:paraId="066E55A5">
            <w:pPr>
              <w:spacing w:before="60" w:after="60" w:line="240" w:lineRule="exact"/>
              <w:jc w:val="center"/>
              <w:rPr>
                <w:b w:val="0"/>
                <w:color w:val="000000"/>
              </w:rPr>
            </w:pPr>
            <w:r>
              <w:rPr>
                <w:rFonts w:ascii="Times New Roman" w:hAnsi="Times New Roman"/>
                <w:b w:val="0"/>
                <w:color w:val="000000"/>
                <w:sz w:val="21"/>
                <w:szCs w:val="22"/>
              </w:rPr>
              <w:t>测试结果符合预期，测试用例通过</w:t>
            </w:r>
          </w:p>
        </w:tc>
      </w:tr>
    </w:tbl>
    <w:p ns2:paraId="28C00831">
      <w:pPr>
        <w:widowControl/>
        <w:spacing w:before="0" w:after="120" w:line="20" w:lineRule="exact"/>
      </w:pPr>
    </w:p>
    <w:p ns2:paraId="2FC301C5">
      <w:pPr>
        <w:pStyle w:val="42"/>
        <w:keepNext/>
        <w:keepLines/>
        <w:widowControl/>
      </w:pPr>
      <w:bookmarkStart w:id="119" w:name="toc_v16_1632"/>
      <w:bookmarkStart w:id="120" w:name="_TocLCJ046"/>
      <w:bookmarkStart w:id="121" w:name="toc_1041"/>
      <w:r>
        <w:rPr>
          <w:rFonts w:ascii="Times New Roman" w:hAnsi="Times New Roman"/>
          <w:b w:val="0"/>
          <w:sz w:val="30"/>
        </w:rPr>
        <w:t>非功能性需求测试用例</w:t>
      </w:r>
      <w:bookmarkEnd w:id="119"/>
      <w:bookmarkEnd w:id="120"/>
      <w:bookmarkEnd w:id="121"/>
    </w:p>
    <w:p ns2:paraId="5DB22151">
      <w:pPr>
        <w:widowControl/>
        <w:spacing w:before="0" w:after="0" w:line="400" w:lineRule="exact"/>
        <w:ind w:firstLine="480"/>
        <w:jc w:val="both"/>
      </w:pPr>
      <w:r>
        <w:rPr>
          <w:rFonts w:ascii="Times New Roman" w:hAnsi="Times New Roman"/>
          <w:b w:val="0"/>
          <w:sz w:val="24"/>
        </w:rPr>
        <w:t xml:space="preserve">非功能性需求测试主要对应第 </w:t>
      </w:r>
      <w:r>
        <w:rPr>
          <w:rFonts w:eastAsia="宋体"/>
          <w:b w:val="0"/>
          <w:sz w:val="24"/>
        </w:rPr>
        <w:t xml:space="preserve">3 </w:t>
      </w:r>
      <w:r>
        <w:rPr>
          <w:rFonts w:ascii="Times New Roman" w:hAnsi="Times New Roman"/>
          <w:b w:val="0"/>
          <w:sz w:val="24"/>
        </w:rPr>
        <w:t xml:space="preserve">章提出的可维护性、可解释性、可验证性和响应可用性要求，测试用例如表 </w:t>
      </w:r>
      <w:r>
        <w:rPr>
          <w:rFonts w:eastAsia="宋体"/>
          <w:b w:val="0"/>
          <w:sz w:val="24"/>
        </w:rPr>
        <w:t xml:space="preserve">6-7 </w:t>
      </w:r>
      <w:r>
        <w:rPr>
          <w:rFonts w:ascii="Times New Roman" w:hAnsi="Times New Roman"/>
          <w:b w:val="0"/>
          <w:sz w:val="24"/>
        </w:rPr>
        <w:t xml:space="preserve">至表 </w:t>
      </w:r>
      <w:r>
        <w:rPr>
          <w:rFonts w:eastAsia="宋体"/>
          <w:b w:val="0"/>
          <w:sz w:val="24"/>
        </w:rPr>
        <w:t xml:space="preserve">6-9 </w:t>
      </w:r>
      <w:r>
        <w:rPr>
          <w:rFonts w:ascii="Times New Roman" w:hAnsi="Times New Roman"/>
          <w:b w:val="0"/>
          <w:sz w:val="24"/>
        </w:rPr>
        <w:t>所示。</w:t>
      </w:r>
    </w:p>
    <w:p ns2:paraId="2AC03DB2">
      <w:pPr>
        <w:spacing w:before="0" w:after="0" w:line="400" w:lineRule="exact"/>
        <w:ind w:firstLine="420"/>
        <w:jc w:val="both"/>
      </w:pPr>
      <w:r>
        <w:rPr>
          <w:rFonts w:ascii="Times New Roman" w:hAnsi="Times New Roman"/>
          <w:b w:val="0"/>
          <w:sz w:val="24"/>
        </w:rPr>
        <w:t xml:space="preserve">表 </w:t>
      </w:r>
      <w:r>
        <w:rPr>
          <w:rFonts w:eastAsia="宋体"/>
          <w:b w:val="0"/>
          <w:sz w:val="24"/>
        </w:rPr>
        <w:t xml:space="preserve">6-7 </w:t>
      </w:r>
      <w:r>
        <w:rPr>
          <w:rFonts w:ascii="Times New Roman" w:hAnsi="Times New Roman"/>
          <w:b w:val="0"/>
          <w:sz w:val="24"/>
        </w:rPr>
        <w:t>对应非功能性需求中的响应可用性。测试关注接口在演示数据和扩展数据条件下是否能稳定返回结果，并观察倒排索引和缓存是否减轻重复计算开销。</w:t>
      </w:r>
    </w:p>
    <w:p ns2:paraId="7482CE43">
      <w:pPr>
        <w:keepNext/>
        <w:widowControl/>
        <w:spacing w:before="0" w:after="0" w:line="400" w:lineRule="exact"/>
        <w:jc w:val="center"/>
      </w:pPr>
      <w:r>
        <w:rPr>
          <w:rFonts w:ascii="Times New Roman" w:hAnsi="Times New Roman"/>
          <w:b w:val="0"/>
          <w:sz w:val="21"/>
        </w:rPr>
        <w:t>表</w:t>
      </w:r>
      <w:r>
        <w:rPr>
          <w:rFonts w:eastAsia="宋体"/>
          <w:b w:val="0"/>
          <w:sz w:val="21"/>
        </w:rPr>
        <w:t xml:space="preserve">6-7 </w:t>
      </w:r>
      <w:r>
        <w:rPr>
          <w:rFonts w:ascii="Times New Roman" w:hAnsi="Times New Roman"/>
          <w:b w:val="0"/>
          <w:sz w:val="21"/>
        </w:rPr>
        <w:t>响应可用性测试用例</w:t>
      </w:r>
    </w:p>
    <w:tbl>
      <w:tblPr>
        <w:tblStyle w:val="19"/>
        <w:tblW w:w="9071" w:type="dxa"/>
        <w:jc w:val="center"/>
        <w:tblLayout w:type="fixed"/>
        <w:tblCellMar>
          <w:top w:w="60" w:type="dxa"/>
          <w:left w:w="60" w:type="dxa"/>
          <w:bottom w:w="60" w:type="dxa"/>
          <w:right w:w="60" w:type="dxa"/>
        </w:tblCellMar>
      </w:tblPr>
      <w:tblGrid>
        <w:gridCol w:w="1385"/>
        <w:gridCol w:w="2560"/>
        <w:gridCol w:w="2561"/>
        <w:gridCol w:w="2565"/>
      </w:tblGrid>
      <w:tr ns2:paraId="312B9F31">
        <w:trPr>
          <w:cantSplit/>
          <w:tblHeader/>
          <w:jc w:val="center"/>
        </w:trPr>
        <w:tc>
          <w:tcPr>
            <w:tcW w:w="1385" w:type="dxa"/>
            <w:tcBorders>
              <w:top w:val="single" w:color="000000" w:sz="12" w:space="0"/>
              <w:bottom w:val="single" w:color="000000" w:sz="4" w:space="0"/>
            </w:tcBorders>
            <w:shd w:val="clear" w:color="auto" w:fill="FFFFFF"/>
            <w:vAlign w:val="center"/>
          </w:tcPr>
          <w:p ns2:paraId="6E5CE93F">
            <w:pPr>
              <w:spacing w:before="60" w:after="60" w:line="240" w:lineRule="exact"/>
              <w:jc w:val="center"/>
              <w:rPr>
                <w:b w:val="0"/>
                <w:color w:val="000000"/>
              </w:rPr>
            </w:pPr>
            <w:r>
              <w:rPr>
                <w:rFonts w:ascii="Times New Roman" w:hAnsi="Times New Roman"/>
                <w:b w:val="0"/>
                <w:color w:val="000000"/>
                <w:sz w:val="21"/>
                <w:szCs w:val="22"/>
              </w:rPr>
              <w:t>用例编号</w:t>
            </w:r>
          </w:p>
        </w:tc>
        <w:tc>
          <w:tcPr>
            <w:tcW w:w="2560" w:type="dxa"/>
            <w:tcBorders>
              <w:top w:val="single" w:color="000000" w:sz="12" w:space="0"/>
              <w:bottom w:val="single" w:color="000000" w:sz="4" w:space="0"/>
            </w:tcBorders>
            <w:shd w:val="clear" w:color="auto" w:fill="FFFFFF"/>
            <w:vAlign w:val="center"/>
          </w:tcPr>
          <w:p ns2:paraId="233D14D4">
            <w:pPr>
              <w:spacing w:before="60" w:after="60" w:line="240" w:lineRule="exact"/>
              <w:jc w:val="center"/>
              <w:rPr>
                <w:b w:val="0"/>
                <w:color w:val="000000"/>
              </w:rPr>
            </w:pPr>
            <w:r>
              <w:rPr>
                <w:rFonts w:eastAsia="宋体"/>
                <w:b w:val="0"/>
                <w:color w:val="000000"/>
                <w:sz w:val="21"/>
                <w:szCs w:val="22"/>
              </w:rPr>
              <w:t>TC6</w:t>
            </w:r>
          </w:p>
        </w:tc>
        <w:tc>
          <w:tcPr>
            <w:tcW w:w="2561" w:type="dxa"/>
            <w:tcBorders>
              <w:top w:val="single" w:color="000000" w:sz="12" w:space="0"/>
              <w:bottom w:val="single" w:color="000000" w:sz="4" w:space="0"/>
            </w:tcBorders>
            <w:shd w:val="clear" w:color="auto" w:fill="FFFFFF"/>
            <w:vAlign w:val="center"/>
          </w:tcPr>
          <w:p ns2:paraId="09D86648">
            <w:pPr>
              <w:spacing w:before="60" w:after="60" w:line="240" w:lineRule="exact"/>
              <w:jc w:val="center"/>
              <w:rPr>
                <w:b w:val="0"/>
                <w:color w:val="000000"/>
              </w:rPr>
            </w:pPr>
            <w:r>
              <w:rPr>
                <w:rFonts w:ascii="Times New Roman" w:hAnsi="Times New Roman"/>
                <w:b w:val="0"/>
                <w:color w:val="000000"/>
                <w:sz w:val="21"/>
                <w:szCs w:val="22"/>
              </w:rPr>
              <w:t>用例名称</w:t>
            </w:r>
          </w:p>
        </w:tc>
        <w:tc>
          <w:tcPr>
            <w:tcW w:w="2565" w:type="dxa"/>
            <w:tcBorders>
              <w:top w:val="single" w:color="000000" w:sz="12" w:space="0"/>
              <w:bottom w:val="single" w:color="000000" w:sz="4" w:space="0"/>
            </w:tcBorders>
            <w:shd w:val="clear" w:color="auto" w:fill="FFFFFF"/>
            <w:vAlign w:val="center"/>
          </w:tcPr>
          <w:p ns2:paraId="60757712">
            <w:pPr>
              <w:spacing w:before="60" w:after="60" w:line="240" w:lineRule="exact"/>
              <w:jc w:val="center"/>
              <w:rPr>
                <w:b w:val="0"/>
                <w:color w:val="000000"/>
              </w:rPr>
            </w:pPr>
            <w:r>
              <w:rPr>
                <w:rFonts w:ascii="Times New Roman" w:hAnsi="Times New Roman"/>
                <w:b w:val="0"/>
                <w:color w:val="000000"/>
                <w:sz w:val="21"/>
                <w:szCs w:val="22"/>
              </w:rPr>
              <w:t>响应可用性测试</w:t>
            </w:r>
          </w:p>
        </w:tc>
      </w:tr>
      <w:tr ns2:paraId="7A47F9D3">
        <w:trPr>
          <w:cantSplit/>
          <w:jc w:val="center"/>
        </w:trPr>
        <w:tc>
          <w:tcPr>
            <w:tcW w:w="1385" w:type="dxa"/>
            <w:tcBorders>
              <w:top w:val="single" w:color="000000" w:sz="4" w:space="0"/>
            </w:tcBorders>
            <w:shd w:val="clear" w:color="auto" w:fill="FFFFFF"/>
            <w:vAlign w:val="center"/>
          </w:tcPr>
          <w:p ns2:paraId="548F360F">
            <w:pPr>
              <w:spacing w:before="60" w:after="60" w:line="240" w:lineRule="exact"/>
              <w:jc w:val="center"/>
              <w:rPr>
                <w:b w:val="0"/>
                <w:color w:val="000000"/>
              </w:rPr>
            </w:pPr>
            <w:r>
              <w:rPr>
                <w:rFonts w:ascii="Times New Roman" w:hAnsi="Times New Roman"/>
                <w:b w:val="0"/>
                <w:color w:val="000000"/>
                <w:sz w:val="21"/>
                <w:szCs w:val="22"/>
              </w:rPr>
              <w:t>测试日期</w:t>
            </w:r>
          </w:p>
        </w:tc>
        <w:tc>
          <w:tcPr>
            <w:tcW w:w="2560" w:type="dxa"/>
            <w:tcBorders>
              <w:top w:val="single" w:color="000000" w:sz="4" w:space="0"/>
            </w:tcBorders>
            <w:shd w:val="clear" w:color="auto" w:fill="FFFFFF"/>
            <w:vAlign w:val="center"/>
          </w:tcPr>
          <w:p ns2:paraId="4C4DC22A">
            <w:pPr>
              <w:spacing w:before="60" w:after="60" w:line="240" w:lineRule="exact"/>
              <w:jc w:val="center"/>
              <w:rPr>
                <w:b w:val="0"/>
                <w:color w:val="000000"/>
              </w:rPr>
            </w:pPr>
            <w:r>
              <w:rPr>
                <w:rFonts w:eastAsia="宋体"/>
                <w:b w:val="0"/>
                <w:color w:val="000000"/>
                <w:sz w:val="21"/>
                <w:szCs w:val="22"/>
              </w:rPr>
              <w:t>2026-04-28</w:t>
            </w:r>
          </w:p>
        </w:tc>
        <w:tc>
          <w:tcPr>
            <w:tcW w:w="2561" w:type="dxa"/>
            <w:tcBorders>
              <w:top w:val="single" w:color="000000" w:sz="4" w:space="0"/>
            </w:tcBorders>
            <w:shd w:val="clear" w:color="auto" w:fill="FFFFFF"/>
            <w:vAlign w:val="center"/>
          </w:tcPr>
          <w:p ns2:paraId="49243200">
            <w:pPr>
              <w:spacing w:before="60" w:after="60" w:line="240" w:lineRule="exact"/>
              <w:jc w:val="center"/>
              <w:rPr>
                <w:b w:val="0"/>
                <w:color w:val="000000"/>
              </w:rPr>
            </w:pPr>
            <w:r>
              <w:rPr>
                <w:rFonts w:ascii="Times New Roman" w:hAnsi="Times New Roman"/>
                <w:b w:val="0"/>
                <w:color w:val="000000"/>
                <w:sz w:val="21"/>
                <w:szCs w:val="22"/>
              </w:rPr>
              <w:t>优先级</w:t>
            </w:r>
          </w:p>
        </w:tc>
        <w:tc>
          <w:tcPr>
            <w:tcW w:w="2565" w:type="dxa"/>
            <w:tcBorders>
              <w:top w:val="single" w:color="000000" w:sz="4" w:space="0"/>
            </w:tcBorders>
            <w:shd w:val="clear" w:color="auto" w:fill="FFFFFF"/>
            <w:vAlign w:val="center"/>
          </w:tcPr>
          <w:p ns2:paraId="510473A8">
            <w:pPr>
              <w:spacing w:before="60" w:after="60" w:line="240" w:lineRule="exact"/>
              <w:jc w:val="center"/>
              <w:rPr>
                <w:b w:val="0"/>
                <w:color w:val="000000"/>
              </w:rPr>
            </w:pPr>
            <w:r>
              <w:rPr>
                <w:rFonts w:ascii="Times New Roman" w:hAnsi="Times New Roman"/>
                <w:b w:val="0"/>
                <w:color w:val="000000"/>
                <w:sz w:val="21"/>
                <w:szCs w:val="22"/>
              </w:rPr>
              <w:t>高</w:t>
            </w:r>
          </w:p>
        </w:tc>
      </w:tr>
      <w:tr ns2:paraId="109B153F">
        <w:trPr>
          <w:cantSplit/>
          <w:jc w:val="center"/>
        </w:trPr>
        <w:tc>
          <w:tcPr>
            <w:tcW w:w="1385" w:type="dxa"/>
            <w:shd w:val="clear" w:color="auto" w:fill="FFFFFF"/>
            <w:vAlign w:val="center"/>
          </w:tcPr>
          <w:p ns2:paraId="597A508E">
            <w:pPr>
              <w:spacing w:before="60" w:after="60" w:line="240" w:lineRule="exact"/>
              <w:jc w:val="center"/>
              <w:rPr>
                <w:b w:val="0"/>
                <w:color w:val="000000"/>
              </w:rPr>
            </w:pPr>
            <w:r>
              <w:rPr>
                <w:rFonts w:ascii="Times New Roman" w:hAnsi="Times New Roman"/>
                <w:b w:val="0"/>
                <w:color w:val="000000"/>
                <w:sz w:val="21"/>
                <w:szCs w:val="22"/>
              </w:rPr>
              <w:t>测试目的</w:t>
            </w:r>
          </w:p>
        </w:tc>
        <w:tc>
          <w:tcPr>
            <w:tcW w:w="7686" w:type="dxa"/>
            <w:gridSpan w:val="3"/>
            <w:shd w:val="clear" w:color="auto" w:fill="FFFFFF"/>
            <w:vAlign w:val="center"/>
          </w:tcPr>
          <w:p ns2:paraId="6F65364F">
            <w:pPr>
              <w:spacing w:before="60" w:after="60" w:line="240" w:lineRule="exact"/>
              <w:jc w:val="center"/>
              <w:rPr>
                <w:b w:val="0"/>
                <w:color w:val="000000"/>
              </w:rPr>
            </w:pPr>
            <w:r>
              <w:rPr>
                <w:rFonts w:ascii="Times New Roman" w:hAnsi="Times New Roman"/>
                <w:b w:val="0"/>
                <w:color w:val="000000"/>
                <w:sz w:val="21"/>
                <w:szCs w:val="22"/>
              </w:rPr>
              <w:t>验证小规模校园数据下推荐接口能够在可接受时间内返回结果</w:t>
            </w:r>
          </w:p>
        </w:tc>
      </w:tr>
      <w:tr ns2:paraId="7ACC232D">
        <w:trPr>
          <w:cantSplit/>
          <w:jc w:val="center"/>
        </w:trPr>
        <w:tc>
          <w:tcPr>
            <w:tcW w:w="1385" w:type="dxa"/>
            <w:shd w:val="clear" w:color="auto" w:fill="FFFFFF"/>
            <w:vAlign w:val="center"/>
          </w:tcPr>
          <w:p ns2:paraId="3011F848">
            <w:pPr>
              <w:spacing w:before="60" w:after="60" w:line="240" w:lineRule="exact"/>
              <w:jc w:val="center"/>
              <w:rPr>
                <w:b w:val="0"/>
                <w:color w:val="000000"/>
              </w:rPr>
            </w:pPr>
            <w:r>
              <w:rPr>
                <w:rFonts w:ascii="Times New Roman" w:hAnsi="Times New Roman"/>
                <w:b w:val="0"/>
                <w:color w:val="000000"/>
                <w:sz w:val="21"/>
                <w:szCs w:val="22"/>
              </w:rPr>
              <w:t>测试准备</w:t>
            </w:r>
          </w:p>
        </w:tc>
        <w:tc>
          <w:tcPr>
            <w:tcW w:w="7686" w:type="dxa"/>
            <w:gridSpan w:val="3"/>
            <w:shd w:val="clear" w:color="auto" w:fill="FFFFFF"/>
            <w:vAlign w:val="center"/>
          </w:tcPr>
          <w:p ns2:paraId="41339708">
            <w:pPr>
              <w:spacing w:before="60" w:after="60" w:line="240" w:lineRule="exact"/>
              <w:jc w:val="center"/>
              <w:rPr>
                <w:b w:val="0"/>
                <w:color w:val="000000"/>
              </w:rPr>
            </w:pPr>
            <w:r>
              <w:rPr>
                <w:rFonts w:eastAsia="宋体"/>
                <w:b w:val="0"/>
                <w:color w:val="000000"/>
                <w:sz w:val="21"/>
                <w:szCs w:val="22"/>
              </w:rPr>
              <w:t xml:space="preserve">Redis </w:t>
            </w:r>
            <w:r>
              <w:rPr>
                <w:rFonts w:ascii="Times New Roman" w:hAnsi="Times New Roman"/>
                <w:b w:val="0"/>
                <w:color w:val="000000"/>
                <w:sz w:val="21"/>
                <w:szCs w:val="22"/>
              </w:rPr>
              <w:t>已构建标签倒排索引，目标用户画像已生成</w:t>
            </w:r>
          </w:p>
        </w:tc>
      </w:tr>
      <w:tr ns2:paraId="68900E27">
        <w:trPr>
          <w:cantSplit/>
          <w:jc w:val="center"/>
        </w:trPr>
        <w:tc>
          <w:tcPr>
            <w:tcW w:w="1385" w:type="dxa"/>
            <w:shd w:val="clear" w:color="auto" w:fill="FFFFFF"/>
            <w:vAlign w:val="center"/>
          </w:tcPr>
          <w:p ns2:paraId="74335207">
            <w:pPr>
              <w:spacing w:before="60" w:after="60" w:line="240" w:lineRule="exact"/>
              <w:jc w:val="center"/>
              <w:rPr>
                <w:b w:val="0"/>
                <w:color w:val="000000"/>
              </w:rPr>
            </w:pPr>
            <w:r>
              <w:rPr>
                <w:rFonts w:ascii="Times New Roman" w:hAnsi="Times New Roman"/>
                <w:b w:val="0"/>
                <w:color w:val="000000"/>
                <w:sz w:val="21"/>
                <w:szCs w:val="22"/>
              </w:rPr>
              <w:t>测试流程</w:t>
            </w:r>
          </w:p>
        </w:tc>
        <w:tc>
          <w:tcPr>
            <w:tcW w:w="7686" w:type="dxa"/>
            <w:gridSpan w:val="3"/>
            <w:shd w:val="clear" w:color="auto" w:fill="FFFFFF"/>
            <w:vAlign w:val="center"/>
          </w:tcPr>
          <w:p ns2:paraId="551EE7F4">
            <w:pPr>
              <w:spacing w:before="60" w:after="60" w:line="240" w:lineRule="exact"/>
              <w:jc w:val="center"/>
              <w:rPr>
                <w:b w:val="0"/>
                <w:color w:val="000000"/>
              </w:rPr>
            </w:pPr>
            <w:r>
              <w:rPr>
                <w:rFonts w:eastAsia="宋体"/>
                <w:b w:val="0"/>
                <w:color w:val="000000"/>
                <w:sz w:val="21"/>
                <w:szCs w:val="22"/>
              </w:rPr>
              <w:t xml:space="preserve">1. </w:t>
            </w:r>
            <w:r>
              <w:rPr>
                <w:rFonts w:ascii="Times New Roman" w:hAnsi="Times New Roman"/>
                <w:b w:val="0"/>
                <w:color w:val="000000"/>
                <w:sz w:val="21"/>
                <w:szCs w:val="22"/>
              </w:rPr>
              <w:t xml:space="preserve">请求 </w:t>
            </w:r>
            <w:r>
              <w:rPr>
                <w:rFonts w:eastAsia="宋体"/>
                <w:b w:val="0"/>
                <w:color w:val="000000"/>
                <w:sz w:val="21"/>
                <w:szCs w:val="22"/>
              </w:rPr>
              <w:t xml:space="preserve">Top-K </w:t>
            </w:r>
            <w:r>
              <w:rPr>
                <w:rFonts w:ascii="Times New Roman" w:hAnsi="Times New Roman"/>
                <w:b w:val="0"/>
                <w:color w:val="000000"/>
                <w:sz w:val="21"/>
                <w:szCs w:val="22"/>
              </w:rPr>
              <w:t>推荐结果；</w:t>
            </w:r>
            <w:r>
              <w:rPr>
                <w:rFonts w:eastAsia="宋体"/>
                <w:b w:val="0"/>
                <w:color w:val="000000"/>
                <w:sz w:val="21"/>
                <w:szCs w:val="22"/>
              </w:rPr>
              <w:t xml:space="preserve">2. </w:t>
            </w:r>
            <w:r>
              <w:rPr>
                <w:rFonts w:ascii="Times New Roman" w:hAnsi="Times New Roman"/>
                <w:b w:val="0"/>
                <w:color w:val="000000"/>
                <w:sz w:val="21"/>
                <w:szCs w:val="22"/>
              </w:rPr>
              <w:t>记录候选召回数量；</w:t>
            </w:r>
            <w:r>
              <w:rPr>
                <w:rFonts w:eastAsia="宋体"/>
                <w:b w:val="0"/>
                <w:color w:val="000000"/>
                <w:sz w:val="21"/>
                <w:szCs w:val="22"/>
              </w:rPr>
              <w:t xml:space="preserve">3. </w:t>
            </w:r>
            <w:r>
              <w:rPr>
                <w:rFonts w:ascii="Times New Roman" w:hAnsi="Times New Roman"/>
                <w:b w:val="0"/>
                <w:color w:val="000000"/>
                <w:sz w:val="21"/>
                <w:szCs w:val="22"/>
              </w:rPr>
              <w:t>检查返回列表数量；</w:t>
            </w:r>
            <w:r>
              <w:rPr>
                <w:rFonts w:eastAsia="宋体"/>
                <w:b w:val="0"/>
                <w:color w:val="000000"/>
                <w:sz w:val="21"/>
                <w:szCs w:val="22"/>
              </w:rPr>
              <w:t xml:space="preserve">4. </w:t>
            </w:r>
            <w:r>
              <w:rPr>
                <w:rFonts w:ascii="Times New Roman" w:hAnsi="Times New Roman"/>
                <w:b w:val="0"/>
                <w:color w:val="000000"/>
                <w:sz w:val="21"/>
                <w:szCs w:val="22"/>
              </w:rPr>
              <w:t>重复请求同一用户推荐结果</w:t>
            </w:r>
          </w:p>
        </w:tc>
      </w:tr>
      <w:tr ns2:paraId="051CB112">
        <w:trPr>
          <w:cantSplit/>
          <w:jc w:val="center"/>
        </w:trPr>
        <w:tc>
          <w:tcPr>
            <w:tcW w:w="1385" w:type="dxa"/>
            <w:shd w:val="clear" w:color="auto" w:fill="FFFFFF"/>
            <w:vAlign w:val="center"/>
          </w:tcPr>
          <w:p ns2:paraId="1AD01F6E">
            <w:pPr>
              <w:spacing w:before="60" w:after="60" w:line="240" w:lineRule="exact"/>
              <w:jc w:val="center"/>
              <w:rPr>
                <w:b w:val="0"/>
                <w:color w:val="000000"/>
              </w:rPr>
            </w:pPr>
            <w:r>
              <w:rPr>
                <w:rFonts w:ascii="Times New Roman" w:hAnsi="Times New Roman"/>
                <w:b w:val="0"/>
                <w:color w:val="000000"/>
                <w:sz w:val="21"/>
                <w:szCs w:val="22"/>
              </w:rPr>
              <w:t>预期结果</w:t>
            </w:r>
          </w:p>
        </w:tc>
        <w:tc>
          <w:tcPr>
            <w:tcW w:w="7686" w:type="dxa"/>
            <w:gridSpan w:val="3"/>
            <w:shd w:val="clear" w:color="auto" w:fill="FFFFFF"/>
            <w:vAlign w:val="center"/>
          </w:tcPr>
          <w:p ns2:paraId="025B77FE">
            <w:pPr>
              <w:spacing w:before="60" w:after="60" w:line="240" w:lineRule="exact"/>
              <w:jc w:val="center"/>
              <w:rPr>
                <w:b w:val="0"/>
                <w:color w:val="000000"/>
              </w:rPr>
            </w:pPr>
            <w:r>
              <w:rPr>
                <w:rFonts w:ascii="Times New Roman" w:hAnsi="Times New Roman"/>
                <w:b w:val="0"/>
                <w:color w:val="000000"/>
                <w:sz w:val="21"/>
                <w:szCs w:val="22"/>
              </w:rPr>
              <w:t>系统能稳定返回推荐结果，缓存和倒排索引能够减少重复计算开销</w:t>
            </w:r>
          </w:p>
        </w:tc>
      </w:tr>
      <w:tr ns2:paraId="62C23DFF">
        <w:trPr>
          <w:cantSplit/>
          <w:jc w:val="center"/>
        </w:trPr>
        <w:tc>
          <w:tcPr>
            <w:tcW w:w="1385" w:type="dxa"/>
            <w:tcBorders>
              <w:bottom w:val="single" w:color="000000" w:sz="12" w:space="0"/>
            </w:tcBorders>
            <w:shd w:val="clear" w:color="auto" w:fill="FFFFFF"/>
            <w:vAlign w:val="center"/>
          </w:tcPr>
          <w:p ns2:paraId="3FDBF46B">
            <w:pPr>
              <w:spacing w:before="60" w:after="60" w:line="240" w:lineRule="exact"/>
              <w:jc w:val="center"/>
              <w:rPr>
                <w:b w:val="0"/>
                <w:color w:val="000000"/>
              </w:rPr>
            </w:pPr>
            <w:r>
              <w:rPr>
                <w:rFonts w:ascii="Times New Roman" w:hAnsi="Times New Roman"/>
                <w:b w:val="0"/>
                <w:color w:val="000000"/>
                <w:sz w:val="21"/>
                <w:szCs w:val="22"/>
              </w:rPr>
              <w:t>实际结果</w:t>
            </w:r>
          </w:p>
        </w:tc>
        <w:tc>
          <w:tcPr>
            <w:tcW w:w="7686" w:type="dxa"/>
            <w:gridSpan w:val="3"/>
            <w:tcBorders>
              <w:bottom w:val="single" w:color="000000" w:sz="12" w:space="0"/>
            </w:tcBorders>
            <w:shd w:val="clear" w:color="auto" w:fill="FFFFFF"/>
            <w:vAlign w:val="center"/>
          </w:tcPr>
          <w:p ns2:paraId="41A9B268">
            <w:pPr>
              <w:spacing w:before="60" w:after="60" w:line="240" w:lineRule="exact"/>
              <w:jc w:val="center"/>
              <w:rPr>
                <w:b w:val="0"/>
                <w:color w:val="000000"/>
              </w:rPr>
            </w:pPr>
            <w:r>
              <w:rPr>
                <w:rFonts w:ascii="Times New Roman" w:hAnsi="Times New Roman"/>
                <w:b w:val="0"/>
                <w:color w:val="000000"/>
                <w:sz w:val="21"/>
                <w:szCs w:val="22"/>
              </w:rPr>
              <w:t>测试结果符合预期，测试用例通过</w:t>
            </w:r>
          </w:p>
        </w:tc>
      </w:tr>
    </w:tbl>
    <w:p ns2:paraId="05BBD5AF">
      <w:pPr>
        <w:widowControl/>
        <w:spacing w:before="0" w:after="120" w:line="20" w:lineRule="exact"/>
      </w:pPr>
    </w:p>
    <w:p ns2:paraId="7F2A272D">
      <w:pPr>
        <w:spacing w:before="0" w:after="0" w:line="400" w:lineRule="exact"/>
        <w:ind w:firstLine="420"/>
        <w:jc w:val="both"/>
      </w:pPr>
      <w:r>
        <w:rPr>
          <w:rFonts w:ascii="Times New Roman" w:hAnsi="Times New Roman"/>
          <w:b w:val="0"/>
          <w:sz w:val="24"/>
        </w:rPr>
        <w:t xml:space="preserve">表 </w:t>
      </w:r>
      <w:r>
        <w:rPr>
          <w:rFonts w:eastAsia="宋体"/>
          <w:b w:val="0"/>
          <w:sz w:val="24"/>
        </w:rPr>
        <w:t xml:space="preserve">6-8 </w:t>
      </w:r>
      <w:r>
        <w:rPr>
          <w:rFonts w:ascii="Times New Roman" w:hAnsi="Times New Roman"/>
          <w:b w:val="0"/>
          <w:sz w:val="24"/>
        </w:rPr>
        <w:t>对应可解释性需求。该测试不只检查页面是否显示文字，还要检查解释内容是否包含标签贡献、规则命中或可信连接证据，避免解释与推荐计算脱节。</w:t>
      </w:r>
    </w:p>
    <w:p ns2:paraId="56558093">
      <w:pPr>
        <w:widowControl/>
        <w:spacing w:before="160" w:after="60" w:line="400" w:lineRule="exact"/>
        <w:jc w:val="center"/>
      </w:pPr>
      <w:r>
        <w:rPr>
          <w:rFonts w:ascii="Times New Roman" w:hAnsi="Times New Roman"/>
          <w:b w:val="0"/>
          <w:sz w:val="21"/>
        </w:rPr>
        <w:t>表</w:t>
      </w:r>
      <w:r>
        <w:rPr>
          <w:rFonts w:eastAsia="宋体"/>
          <w:b w:val="0"/>
          <w:sz w:val="21"/>
        </w:rPr>
        <w:t xml:space="preserve">6-8 </w:t>
      </w:r>
      <w:r>
        <w:rPr>
          <w:rFonts w:ascii="Times New Roman" w:hAnsi="Times New Roman"/>
          <w:b w:val="0"/>
          <w:sz w:val="21"/>
        </w:rPr>
        <w:t>可解释性测试用例</w:t>
      </w:r>
    </w:p>
    <w:tbl>
      <w:tblPr>
        <w:tblStyle w:val="19"/>
        <w:tblW w:w="9071" w:type="dxa"/>
        <w:jc w:val="center"/>
        <w:tblLayout w:type="fixed"/>
        <w:tblCellMar>
          <w:top w:w="60" w:type="dxa"/>
          <w:left w:w="60" w:type="dxa"/>
          <w:bottom w:w="60" w:type="dxa"/>
          <w:right w:w="60" w:type="dxa"/>
        </w:tblCellMar>
      </w:tblPr>
      <w:tblGrid>
        <w:gridCol w:w="1385"/>
        <w:gridCol w:w="2560"/>
        <w:gridCol w:w="2561"/>
        <w:gridCol w:w="2565"/>
      </w:tblGrid>
      <w:tr ns2:paraId="35559B82">
        <w:trPr>
          <w:cantSplit/>
          <w:tblHeader/>
          <w:jc w:val="center"/>
        </w:trPr>
        <w:tc>
          <w:tcPr>
            <w:tcW w:w="1385" w:type="dxa"/>
            <w:tcBorders>
              <w:top w:val="single" w:color="000000" w:sz="12" w:space="0"/>
              <w:bottom w:val="single" w:color="000000" w:sz="4" w:space="0"/>
            </w:tcBorders>
            <w:shd w:val="clear" w:color="auto" w:fill="FFFFFF"/>
            <w:vAlign w:val="center"/>
          </w:tcPr>
          <w:p ns2:paraId="011B1467">
            <w:pPr>
              <w:spacing w:before="60" w:after="60" w:line="240" w:lineRule="exact"/>
              <w:jc w:val="center"/>
              <w:rPr>
                <w:b w:val="0"/>
                <w:color w:val="000000"/>
              </w:rPr>
            </w:pPr>
            <w:r>
              <w:rPr>
                <w:rFonts w:ascii="Times New Roman" w:hAnsi="Times New Roman"/>
                <w:b w:val="0"/>
                <w:color w:val="000000"/>
                <w:sz w:val="21"/>
                <w:szCs w:val="22"/>
              </w:rPr>
              <w:t>用例编号</w:t>
            </w:r>
          </w:p>
        </w:tc>
        <w:tc>
          <w:tcPr>
            <w:tcW w:w="2560" w:type="dxa"/>
            <w:tcBorders>
              <w:top w:val="single" w:color="000000" w:sz="12" w:space="0"/>
              <w:bottom w:val="single" w:color="000000" w:sz="4" w:space="0"/>
            </w:tcBorders>
            <w:shd w:val="clear" w:color="auto" w:fill="FFFFFF"/>
            <w:vAlign w:val="center"/>
          </w:tcPr>
          <w:p ns2:paraId="1AC37C76">
            <w:pPr>
              <w:spacing w:before="60" w:after="60" w:line="240" w:lineRule="exact"/>
              <w:jc w:val="center"/>
              <w:rPr>
                <w:b w:val="0"/>
                <w:color w:val="000000"/>
              </w:rPr>
            </w:pPr>
            <w:r>
              <w:rPr>
                <w:rFonts w:eastAsia="宋体"/>
                <w:b w:val="0"/>
                <w:color w:val="000000"/>
                <w:sz w:val="21"/>
                <w:szCs w:val="22"/>
              </w:rPr>
              <w:t>TC7</w:t>
            </w:r>
          </w:p>
        </w:tc>
        <w:tc>
          <w:tcPr>
            <w:tcW w:w="2561" w:type="dxa"/>
            <w:tcBorders>
              <w:top w:val="single" w:color="000000" w:sz="12" w:space="0"/>
              <w:bottom w:val="single" w:color="000000" w:sz="4" w:space="0"/>
            </w:tcBorders>
            <w:shd w:val="clear" w:color="auto" w:fill="FFFFFF"/>
            <w:vAlign w:val="center"/>
          </w:tcPr>
          <w:p ns2:paraId="377B15D3">
            <w:pPr>
              <w:spacing w:before="60" w:after="60" w:line="240" w:lineRule="exact"/>
              <w:jc w:val="center"/>
              <w:rPr>
                <w:b w:val="0"/>
                <w:color w:val="000000"/>
              </w:rPr>
            </w:pPr>
            <w:r>
              <w:rPr>
                <w:rFonts w:ascii="Times New Roman" w:hAnsi="Times New Roman"/>
                <w:b w:val="0"/>
                <w:color w:val="000000"/>
                <w:sz w:val="21"/>
                <w:szCs w:val="22"/>
              </w:rPr>
              <w:t>用例名称</w:t>
            </w:r>
          </w:p>
        </w:tc>
        <w:tc>
          <w:tcPr>
            <w:tcW w:w="2565" w:type="dxa"/>
            <w:tcBorders>
              <w:top w:val="single" w:color="000000" w:sz="12" w:space="0"/>
              <w:bottom w:val="single" w:color="000000" w:sz="4" w:space="0"/>
            </w:tcBorders>
            <w:shd w:val="clear" w:color="auto" w:fill="FFFFFF"/>
            <w:vAlign w:val="center"/>
          </w:tcPr>
          <w:p ns2:paraId="26F9AF40">
            <w:pPr>
              <w:spacing w:before="60" w:after="60" w:line="240" w:lineRule="exact"/>
              <w:jc w:val="center"/>
              <w:rPr>
                <w:b w:val="0"/>
                <w:color w:val="000000"/>
              </w:rPr>
            </w:pPr>
            <w:r>
              <w:rPr>
                <w:rFonts w:ascii="Times New Roman" w:hAnsi="Times New Roman"/>
                <w:b w:val="0"/>
                <w:color w:val="000000"/>
                <w:sz w:val="21"/>
                <w:szCs w:val="22"/>
              </w:rPr>
              <w:t>可解释性测试</w:t>
            </w:r>
          </w:p>
        </w:tc>
      </w:tr>
      <w:tr ns2:paraId="4131202D">
        <w:trPr>
          <w:cantSplit/>
          <w:jc w:val="center"/>
        </w:trPr>
        <w:tc>
          <w:tcPr>
            <w:tcW w:w="1385" w:type="dxa"/>
            <w:tcBorders>
              <w:top w:val="single" w:color="000000" w:sz="4" w:space="0"/>
            </w:tcBorders>
            <w:shd w:val="clear" w:color="auto" w:fill="FFFFFF"/>
            <w:vAlign w:val="center"/>
          </w:tcPr>
          <w:p ns2:paraId="249A9064">
            <w:pPr>
              <w:spacing w:before="60" w:after="60" w:line="240" w:lineRule="exact"/>
              <w:jc w:val="center"/>
              <w:rPr>
                <w:b w:val="0"/>
                <w:color w:val="000000"/>
              </w:rPr>
            </w:pPr>
            <w:r>
              <w:rPr>
                <w:rFonts w:ascii="Times New Roman" w:hAnsi="Times New Roman"/>
                <w:b w:val="0"/>
                <w:color w:val="000000"/>
                <w:sz w:val="21"/>
                <w:szCs w:val="22"/>
              </w:rPr>
              <w:t>测试日期</w:t>
            </w:r>
          </w:p>
        </w:tc>
        <w:tc>
          <w:tcPr>
            <w:tcW w:w="2560" w:type="dxa"/>
            <w:tcBorders>
              <w:top w:val="single" w:color="000000" w:sz="4" w:space="0"/>
            </w:tcBorders>
            <w:shd w:val="clear" w:color="auto" w:fill="FFFFFF"/>
            <w:vAlign w:val="center"/>
          </w:tcPr>
          <w:p ns2:paraId="3DF7B91A">
            <w:pPr>
              <w:spacing w:before="60" w:after="60" w:line="240" w:lineRule="exact"/>
              <w:jc w:val="center"/>
              <w:rPr>
                <w:b w:val="0"/>
                <w:color w:val="000000"/>
              </w:rPr>
            </w:pPr>
            <w:r>
              <w:rPr>
                <w:rFonts w:eastAsia="宋体"/>
                <w:b w:val="0"/>
                <w:color w:val="000000"/>
                <w:sz w:val="21"/>
                <w:szCs w:val="22"/>
              </w:rPr>
              <w:t>2026-04-28</w:t>
            </w:r>
          </w:p>
        </w:tc>
        <w:tc>
          <w:tcPr>
            <w:tcW w:w="2561" w:type="dxa"/>
            <w:tcBorders>
              <w:top w:val="single" w:color="000000" w:sz="4" w:space="0"/>
            </w:tcBorders>
            <w:shd w:val="clear" w:color="auto" w:fill="FFFFFF"/>
            <w:vAlign w:val="center"/>
          </w:tcPr>
          <w:p ns2:paraId="595FAFD2">
            <w:pPr>
              <w:spacing w:before="60" w:after="60" w:line="240" w:lineRule="exact"/>
              <w:jc w:val="center"/>
              <w:rPr>
                <w:b w:val="0"/>
                <w:color w:val="000000"/>
              </w:rPr>
            </w:pPr>
            <w:r>
              <w:rPr>
                <w:rFonts w:ascii="Times New Roman" w:hAnsi="Times New Roman"/>
                <w:b w:val="0"/>
                <w:color w:val="000000"/>
                <w:sz w:val="21"/>
                <w:szCs w:val="22"/>
              </w:rPr>
              <w:t>优先级</w:t>
            </w:r>
          </w:p>
        </w:tc>
        <w:tc>
          <w:tcPr>
            <w:tcW w:w="2565" w:type="dxa"/>
            <w:tcBorders>
              <w:top w:val="single" w:color="000000" w:sz="4" w:space="0"/>
            </w:tcBorders>
            <w:shd w:val="clear" w:color="auto" w:fill="FFFFFF"/>
            <w:vAlign w:val="center"/>
          </w:tcPr>
          <w:p ns2:paraId="2BD94B7B">
            <w:pPr>
              <w:spacing w:before="60" w:after="60" w:line="240" w:lineRule="exact"/>
              <w:jc w:val="center"/>
              <w:rPr>
                <w:b w:val="0"/>
                <w:color w:val="000000"/>
              </w:rPr>
            </w:pPr>
            <w:r>
              <w:rPr>
                <w:rFonts w:ascii="Times New Roman" w:hAnsi="Times New Roman"/>
                <w:b w:val="0"/>
                <w:color w:val="000000"/>
                <w:sz w:val="21"/>
                <w:szCs w:val="22"/>
              </w:rPr>
              <w:t>高</w:t>
            </w:r>
          </w:p>
        </w:tc>
      </w:tr>
      <w:tr ns2:paraId="59F5B794">
        <w:trPr>
          <w:cantSplit/>
          <w:jc w:val="center"/>
        </w:trPr>
        <w:tc>
          <w:tcPr>
            <w:tcW w:w="1385" w:type="dxa"/>
            <w:shd w:val="clear" w:color="auto" w:fill="FFFFFF"/>
            <w:vAlign w:val="center"/>
          </w:tcPr>
          <w:p ns2:paraId="3F0B995F">
            <w:pPr>
              <w:spacing w:before="60" w:after="60" w:line="240" w:lineRule="exact"/>
              <w:jc w:val="center"/>
              <w:rPr>
                <w:b w:val="0"/>
                <w:color w:val="000000"/>
              </w:rPr>
            </w:pPr>
            <w:r>
              <w:rPr>
                <w:rFonts w:ascii="Times New Roman" w:hAnsi="Times New Roman"/>
                <w:b w:val="0"/>
                <w:color w:val="000000"/>
                <w:sz w:val="21"/>
                <w:szCs w:val="22"/>
              </w:rPr>
              <w:t>测试目的</w:t>
            </w:r>
          </w:p>
        </w:tc>
        <w:tc>
          <w:tcPr>
            <w:tcW w:w="7686" w:type="dxa"/>
            <w:gridSpan w:val="3"/>
            <w:shd w:val="clear" w:color="auto" w:fill="FFFFFF"/>
            <w:vAlign w:val="center"/>
          </w:tcPr>
          <w:p ns2:paraId="7E54D2F7">
            <w:pPr>
              <w:spacing w:before="60" w:after="60" w:line="240" w:lineRule="exact"/>
              <w:jc w:val="center"/>
              <w:rPr>
                <w:b w:val="0"/>
                <w:color w:val="000000"/>
              </w:rPr>
            </w:pPr>
            <w:r>
              <w:rPr>
                <w:rFonts w:ascii="Times New Roman" w:hAnsi="Times New Roman"/>
                <w:b w:val="0"/>
                <w:color w:val="000000"/>
                <w:sz w:val="21"/>
                <w:szCs w:val="22"/>
              </w:rPr>
              <w:t>验证推荐结果是否包含可追溯解释材料</w:t>
            </w:r>
          </w:p>
        </w:tc>
      </w:tr>
      <w:tr ns2:paraId="3691D21A">
        <w:trPr>
          <w:cantSplit/>
          <w:jc w:val="center"/>
        </w:trPr>
        <w:tc>
          <w:tcPr>
            <w:tcW w:w="1385" w:type="dxa"/>
            <w:shd w:val="clear" w:color="auto" w:fill="FFFFFF"/>
            <w:vAlign w:val="center"/>
          </w:tcPr>
          <w:p ns2:paraId="6AE97E35">
            <w:pPr>
              <w:spacing w:before="60" w:after="60" w:line="240" w:lineRule="exact"/>
              <w:jc w:val="center"/>
              <w:rPr>
                <w:b w:val="0"/>
                <w:color w:val="000000"/>
              </w:rPr>
            </w:pPr>
            <w:r>
              <w:rPr>
                <w:rFonts w:ascii="Times New Roman" w:hAnsi="Times New Roman"/>
                <w:b w:val="0"/>
                <w:color w:val="000000"/>
                <w:sz w:val="21"/>
                <w:szCs w:val="22"/>
              </w:rPr>
              <w:t>测试准备</w:t>
            </w:r>
          </w:p>
        </w:tc>
        <w:tc>
          <w:tcPr>
            <w:tcW w:w="7686" w:type="dxa"/>
            <w:gridSpan w:val="3"/>
            <w:shd w:val="clear" w:color="auto" w:fill="FFFFFF"/>
            <w:vAlign w:val="center"/>
          </w:tcPr>
          <w:p ns2:paraId="2406FC84">
            <w:pPr>
              <w:spacing w:before="60" w:after="60" w:line="240" w:lineRule="exact"/>
              <w:jc w:val="center"/>
              <w:rPr>
                <w:b w:val="0"/>
                <w:color w:val="000000"/>
              </w:rPr>
            </w:pPr>
            <w:r>
              <w:rPr>
                <w:rFonts w:ascii="Times New Roman" w:hAnsi="Times New Roman"/>
                <w:b w:val="0"/>
                <w:color w:val="000000"/>
                <w:sz w:val="21"/>
                <w:szCs w:val="22"/>
              </w:rPr>
              <w:t>已生成包含标签贡献和规则命中的推荐结果</w:t>
            </w:r>
          </w:p>
        </w:tc>
      </w:tr>
      <w:tr ns2:paraId="529EF582">
        <w:trPr>
          <w:cantSplit/>
          <w:jc w:val="center"/>
        </w:trPr>
        <w:tc>
          <w:tcPr>
            <w:tcW w:w="1385" w:type="dxa"/>
            <w:shd w:val="clear" w:color="auto" w:fill="FFFFFF"/>
            <w:vAlign w:val="center"/>
          </w:tcPr>
          <w:p ns2:paraId="26961DBB">
            <w:pPr>
              <w:spacing w:before="60" w:after="60" w:line="240" w:lineRule="exact"/>
              <w:jc w:val="center"/>
              <w:rPr>
                <w:b w:val="0"/>
                <w:color w:val="000000"/>
              </w:rPr>
            </w:pPr>
            <w:r>
              <w:rPr>
                <w:rFonts w:ascii="Times New Roman" w:hAnsi="Times New Roman"/>
                <w:b w:val="0"/>
                <w:color w:val="000000"/>
                <w:sz w:val="21"/>
                <w:szCs w:val="22"/>
              </w:rPr>
              <w:t>测试流程</w:t>
            </w:r>
          </w:p>
        </w:tc>
        <w:tc>
          <w:tcPr>
            <w:tcW w:w="7686" w:type="dxa"/>
            <w:gridSpan w:val="3"/>
            <w:shd w:val="clear" w:color="auto" w:fill="FFFFFF"/>
            <w:vAlign w:val="center"/>
          </w:tcPr>
          <w:p ns2:paraId="0EC2286B">
            <w:pPr>
              <w:spacing w:before="60" w:after="60" w:line="240" w:lineRule="exact"/>
              <w:jc w:val="center"/>
              <w:rPr>
                <w:b w:val="0"/>
                <w:color w:val="000000"/>
              </w:rPr>
            </w:pPr>
            <w:r>
              <w:rPr>
                <w:rFonts w:eastAsia="宋体"/>
                <w:b w:val="0"/>
                <w:color w:val="000000"/>
                <w:sz w:val="21"/>
                <w:szCs w:val="22"/>
              </w:rPr>
              <w:t xml:space="preserve">1. </w:t>
            </w:r>
            <w:r>
              <w:rPr>
                <w:rFonts w:ascii="Times New Roman" w:hAnsi="Times New Roman"/>
                <w:b w:val="0"/>
                <w:color w:val="000000"/>
                <w:sz w:val="21"/>
                <w:szCs w:val="22"/>
              </w:rPr>
              <w:t>查询推荐详情；</w:t>
            </w:r>
            <w:r>
              <w:rPr>
                <w:rFonts w:eastAsia="宋体"/>
                <w:b w:val="0"/>
                <w:color w:val="000000"/>
                <w:sz w:val="21"/>
                <w:szCs w:val="22"/>
              </w:rPr>
              <w:t xml:space="preserve">2. </w:t>
            </w:r>
            <w:r>
              <w:rPr>
                <w:rFonts w:ascii="Times New Roman" w:hAnsi="Times New Roman"/>
                <w:b w:val="0"/>
                <w:color w:val="000000"/>
                <w:sz w:val="21"/>
                <w:szCs w:val="22"/>
              </w:rPr>
              <w:t>查看匹配标签；</w:t>
            </w:r>
            <w:r>
              <w:rPr>
                <w:rFonts w:eastAsia="宋体"/>
                <w:b w:val="0"/>
                <w:color w:val="000000"/>
                <w:sz w:val="21"/>
                <w:szCs w:val="22"/>
              </w:rPr>
              <w:t xml:space="preserve">3. </w:t>
            </w:r>
            <w:r>
              <w:rPr>
                <w:rFonts w:ascii="Times New Roman" w:hAnsi="Times New Roman"/>
                <w:b w:val="0"/>
                <w:color w:val="000000"/>
                <w:sz w:val="21"/>
                <w:szCs w:val="22"/>
              </w:rPr>
              <w:t>查看规则命中；</w:t>
            </w:r>
            <w:r>
              <w:rPr>
                <w:rFonts w:eastAsia="宋体"/>
                <w:b w:val="0"/>
                <w:color w:val="000000"/>
                <w:sz w:val="21"/>
                <w:szCs w:val="22"/>
              </w:rPr>
              <w:t xml:space="preserve">4. </w:t>
            </w:r>
            <w:r>
              <w:rPr>
                <w:rFonts w:ascii="Times New Roman" w:hAnsi="Times New Roman"/>
                <w:b w:val="0"/>
                <w:color w:val="000000"/>
                <w:sz w:val="21"/>
                <w:szCs w:val="22"/>
              </w:rPr>
              <w:t>查看可信连接原因；</w:t>
            </w:r>
            <w:r>
              <w:rPr>
                <w:rFonts w:eastAsia="宋体"/>
                <w:b w:val="0"/>
                <w:color w:val="000000"/>
                <w:sz w:val="21"/>
                <w:szCs w:val="22"/>
              </w:rPr>
              <w:t xml:space="preserve">5. </w:t>
            </w:r>
            <w:r>
              <w:rPr>
                <w:rFonts w:ascii="Times New Roman" w:hAnsi="Times New Roman"/>
                <w:b w:val="0"/>
                <w:color w:val="000000"/>
                <w:sz w:val="21"/>
                <w:szCs w:val="22"/>
              </w:rPr>
              <w:t>对比解释文本和证据字段</w:t>
            </w:r>
          </w:p>
        </w:tc>
      </w:tr>
      <w:tr ns2:paraId="3A96A8B3">
        <w:trPr>
          <w:cantSplit/>
          <w:jc w:val="center"/>
        </w:trPr>
        <w:tc>
          <w:tcPr>
            <w:tcW w:w="1385" w:type="dxa"/>
            <w:shd w:val="clear" w:color="auto" w:fill="FFFFFF"/>
            <w:vAlign w:val="center"/>
          </w:tcPr>
          <w:p ns2:paraId="0D6B95D9">
            <w:pPr>
              <w:spacing w:before="60" w:after="60" w:line="240" w:lineRule="exact"/>
              <w:jc w:val="center"/>
              <w:rPr>
                <w:b w:val="0"/>
                <w:color w:val="000000"/>
              </w:rPr>
            </w:pPr>
            <w:r>
              <w:rPr>
                <w:rFonts w:ascii="Times New Roman" w:hAnsi="Times New Roman"/>
                <w:b w:val="0"/>
                <w:color w:val="000000"/>
                <w:sz w:val="21"/>
                <w:szCs w:val="22"/>
              </w:rPr>
              <w:t>预期结果</w:t>
            </w:r>
          </w:p>
        </w:tc>
        <w:tc>
          <w:tcPr>
            <w:tcW w:w="7686" w:type="dxa"/>
            <w:gridSpan w:val="3"/>
            <w:shd w:val="clear" w:color="auto" w:fill="FFFFFF"/>
            <w:vAlign w:val="center"/>
          </w:tcPr>
          <w:p ns2:paraId="6A0D97A0">
            <w:pPr>
              <w:spacing w:before="60" w:after="60" w:line="240" w:lineRule="exact"/>
              <w:jc w:val="center"/>
              <w:rPr>
                <w:b w:val="0"/>
                <w:color w:val="000000"/>
              </w:rPr>
            </w:pPr>
            <w:r>
              <w:rPr>
                <w:rFonts w:ascii="Times New Roman" w:hAnsi="Times New Roman"/>
                <w:b w:val="0"/>
                <w:color w:val="000000"/>
                <w:sz w:val="21"/>
                <w:szCs w:val="22"/>
              </w:rPr>
              <w:t>推荐解释可以回到贡献标签、校园规则和可信原因，解释与排序证据一致</w:t>
            </w:r>
          </w:p>
        </w:tc>
      </w:tr>
      <w:tr ns2:paraId="5985335E">
        <w:trPr>
          <w:cantSplit/>
          <w:jc w:val="center"/>
        </w:trPr>
        <w:tc>
          <w:tcPr>
            <w:tcW w:w="1385" w:type="dxa"/>
            <w:tcBorders>
              <w:bottom w:val="single" w:color="000000" w:sz="12" w:space="0"/>
            </w:tcBorders>
            <w:shd w:val="clear" w:color="auto" w:fill="FFFFFF"/>
            <w:vAlign w:val="center"/>
          </w:tcPr>
          <w:p ns2:paraId="1930030E">
            <w:pPr>
              <w:spacing w:before="60" w:after="60" w:line="240" w:lineRule="exact"/>
              <w:jc w:val="center"/>
              <w:rPr>
                <w:b w:val="0"/>
                <w:color w:val="000000"/>
              </w:rPr>
            </w:pPr>
            <w:r>
              <w:rPr>
                <w:rFonts w:ascii="Times New Roman" w:hAnsi="Times New Roman"/>
                <w:b w:val="0"/>
                <w:color w:val="000000"/>
                <w:sz w:val="21"/>
                <w:szCs w:val="22"/>
              </w:rPr>
              <w:t>实际结果</w:t>
            </w:r>
          </w:p>
        </w:tc>
        <w:tc>
          <w:tcPr>
            <w:tcW w:w="7686" w:type="dxa"/>
            <w:gridSpan w:val="3"/>
            <w:tcBorders>
              <w:bottom w:val="single" w:color="000000" w:sz="12" w:space="0"/>
            </w:tcBorders>
            <w:shd w:val="clear" w:color="auto" w:fill="FFFFFF"/>
            <w:vAlign w:val="center"/>
          </w:tcPr>
          <w:p ns2:paraId="0A2F8047">
            <w:pPr>
              <w:spacing w:before="60" w:after="60" w:line="240" w:lineRule="exact"/>
              <w:jc w:val="center"/>
              <w:rPr>
                <w:b w:val="0"/>
                <w:color w:val="000000"/>
              </w:rPr>
            </w:pPr>
            <w:r>
              <w:rPr>
                <w:rFonts w:ascii="Times New Roman" w:hAnsi="Times New Roman"/>
                <w:b w:val="0"/>
                <w:color w:val="000000"/>
                <w:sz w:val="21"/>
                <w:szCs w:val="22"/>
              </w:rPr>
              <w:t>测试结果符合预期，测试用例通过</w:t>
            </w:r>
          </w:p>
        </w:tc>
      </w:tr>
    </w:tbl>
    <w:p ns2:paraId="33E40C07">
      <w:pPr>
        <w:widowControl/>
        <w:spacing w:before="0" w:after="120" w:line="20" w:lineRule="exact"/>
      </w:pPr>
    </w:p>
    <w:p ns2:paraId="24CAFA95">
      <w:pPr>
        <w:spacing w:before="0" w:after="0" w:line="400" w:lineRule="exact"/>
        <w:ind w:firstLine="420"/>
        <w:jc w:val="both"/>
      </w:pPr>
      <w:r>
        <w:rPr>
          <w:rFonts w:ascii="Times New Roman" w:hAnsi="Times New Roman"/>
          <w:b w:val="0"/>
          <w:sz w:val="24"/>
        </w:rPr>
        <w:t xml:space="preserve">表 </w:t>
      </w:r>
      <w:r>
        <w:rPr>
          <w:rFonts w:eastAsia="宋体"/>
          <w:b w:val="0"/>
          <w:sz w:val="24"/>
        </w:rPr>
        <w:t xml:space="preserve">6-9 </w:t>
      </w:r>
      <w:r>
        <w:rPr>
          <w:rFonts w:ascii="Times New Roman" w:hAnsi="Times New Roman"/>
          <w:b w:val="0"/>
          <w:sz w:val="24"/>
        </w:rPr>
        <w:t>对应系统维护和验证要求。通过检查模块边界、评估文件、接口返回和数据库记录，可以确认测试材料具备可复查性，也便于后续替换算法或扩大数据规模。</w:t>
      </w:r>
    </w:p>
    <w:p ns2:paraId="6837C725">
      <w:pPr>
        <w:keepNext/>
        <w:widowControl/>
        <w:spacing w:before="0" w:after="0" w:line="400" w:lineRule="exact"/>
        <w:jc w:val="center"/>
      </w:pPr>
      <w:r>
        <w:rPr>
          <w:rFonts w:ascii="Times New Roman" w:hAnsi="Times New Roman"/>
          <w:b w:val="0"/>
          <w:sz w:val="21"/>
        </w:rPr>
        <w:t>表</w:t>
      </w:r>
      <w:r>
        <w:rPr>
          <w:rFonts w:eastAsia="宋体"/>
          <w:b w:val="0"/>
          <w:sz w:val="21"/>
        </w:rPr>
        <w:t xml:space="preserve">6-9 </w:t>
      </w:r>
      <w:r>
        <w:rPr>
          <w:rFonts w:ascii="Times New Roman" w:hAnsi="Times New Roman"/>
          <w:b w:val="0"/>
          <w:sz w:val="21"/>
        </w:rPr>
        <w:t>可维护性与可验证性测试用例</w:t>
      </w:r>
    </w:p>
    <w:tbl>
      <w:tblPr>
        <w:tblStyle w:val="19"/>
        <w:tblW w:w="9071" w:type="dxa"/>
        <w:jc w:val="center"/>
        <w:tblLayout w:type="fixed"/>
        <w:tblCellMar>
          <w:top w:w="60" w:type="dxa"/>
          <w:left w:w="60" w:type="dxa"/>
          <w:bottom w:w="60" w:type="dxa"/>
          <w:right w:w="60" w:type="dxa"/>
        </w:tblCellMar>
      </w:tblPr>
      <w:tblGrid>
        <w:gridCol w:w="1385"/>
        <w:gridCol w:w="2560"/>
        <w:gridCol w:w="2561"/>
        <w:gridCol w:w="2565"/>
      </w:tblGrid>
      <w:tr ns2:paraId="7ECA8C1F">
        <w:trPr>
          <w:cantSplit/>
          <w:tblHeader/>
          <w:jc w:val="center"/>
        </w:trPr>
        <w:tc>
          <w:tcPr>
            <w:tcW w:w="1385" w:type="dxa"/>
            <w:tcBorders>
              <w:top w:val="single" w:color="000000" w:sz="12" w:space="0"/>
              <w:bottom w:val="single" w:color="000000" w:sz="4" w:space="0"/>
            </w:tcBorders>
            <w:shd w:val="clear" w:color="auto" w:fill="FFFFFF"/>
            <w:vAlign w:val="center"/>
          </w:tcPr>
          <w:p ns2:paraId="649BD0A9">
            <w:pPr>
              <w:spacing w:before="60" w:after="60" w:line="240" w:lineRule="exact"/>
              <w:jc w:val="center"/>
              <w:rPr>
                <w:b w:val="0"/>
                <w:color w:val="000000"/>
              </w:rPr>
            </w:pPr>
            <w:r>
              <w:rPr>
                <w:rFonts w:ascii="Times New Roman" w:hAnsi="Times New Roman"/>
                <w:b w:val="0"/>
                <w:color w:val="000000"/>
                <w:sz w:val="21"/>
                <w:szCs w:val="22"/>
              </w:rPr>
              <w:t>用例编号</w:t>
            </w:r>
          </w:p>
        </w:tc>
        <w:tc>
          <w:tcPr>
            <w:tcW w:w="2560" w:type="dxa"/>
            <w:tcBorders>
              <w:top w:val="single" w:color="000000" w:sz="12" w:space="0"/>
              <w:bottom w:val="single" w:color="000000" w:sz="4" w:space="0"/>
            </w:tcBorders>
            <w:shd w:val="clear" w:color="auto" w:fill="FFFFFF"/>
            <w:vAlign w:val="center"/>
          </w:tcPr>
          <w:p ns2:paraId="2D682365">
            <w:pPr>
              <w:spacing w:before="60" w:after="60" w:line="240" w:lineRule="exact"/>
              <w:jc w:val="center"/>
              <w:rPr>
                <w:b w:val="0"/>
                <w:color w:val="000000"/>
              </w:rPr>
            </w:pPr>
            <w:r>
              <w:rPr>
                <w:rFonts w:eastAsia="宋体"/>
                <w:b w:val="0"/>
                <w:color w:val="000000"/>
                <w:sz w:val="21"/>
                <w:szCs w:val="22"/>
              </w:rPr>
              <w:t>TC8</w:t>
            </w:r>
          </w:p>
        </w:tc>
        <w:tc>
          <w:tcPr>
            <w:tcW w:w="2561" w:type="dxa"/>
            <w:tcBorders>
              <w:top w:val="single" w:color="000000" w:sz="12" w:space="0"/>
              <w:bottom w:val="single" w:color="000000" w:sz="4" w:space="0"/>
            </w:tcBorders>
            <w:shd w:val="clear" w:color="auto" w:fill="FFFFFF"/>
            <w:vAlign w:val="center"/>
          </w:tcPr>
          <w:p ns2:paraId="4D9D65AB">
            <w:pPr>
              <w:spacing w:before="60" w:after="60" w:line="240" w:lineRule="exact"/>
              <w:jc w:val="center"/>
              <w:rPr>
                <w:b w:val="0"/>
                <w:color w:val="000000"/>
              </w:rPr>
            </w:pPr>
            <w:r>
              <w:rPr>
                <w:rFonts w:ascii="Times New Roman" w:hAnsi="Times New Roman"/>
                <w:b w:val="0"/>
                <w:color w:val="000000"/>
                <w:sz w:val="21"/>
                <w:szCs w:val="22"/>
              </w:rPr>
              <w:t>用例名称</w:t>
            </w:r>
          </w:p>
        </w:tc>
        <w:tc>
          <w:tcPr>
            <w:tcW w:w="2565" w:type="dxa"/>
            <w:tcBorders>
              <w:top w:val="single" w:color="000000" w:sz="12" w:space="0"/>
              <w:bottom w:val="single" w:color="000000" w:sz="4" w:space="0"/>
            </w:tcBorders>
            <w:shd w:val="clear" w:color="auto" w:fill="FFFFFF"/>
            <w:vAlign w:val="center"/>
          </w:tcPr>
          <w:p ns2:paraId="3F24FFAC">
            <w:pPr>
              <w:spacing w:before="60" w:after="60" w:line="240" w:lineRule="exact"/>
              <w:jc w:val="center"/>
              <w:rPr>
                <w:b w:val="0"/>
                <w:color w:val="000000"/>
              </w:rPr>
            </w:pPr>
            <w:r>
              <w:rPr>
                <w:rFonts w:ascii="Times New Roman" w:hAnsi="Times New Roman"/>
                <w:b w:val="0"/>
                <w:color w:val="000000"/>
                <w:sz w:val="21"/>
                <w:szCs w:val="22"/>
              </w:rPr>
              <w:t>可维护性与可验证性测试</w:t>
            </w:r>
          </w:p>
        </w:tc>
      </w:tr>
      <w:tr ns2:paraId="3F56B9E3">
        <w:trPr>
          <w:cantSplit/>
          <w:jc w:val="center"/>
        </w:trPr>
        <w:tc>
          <w:tcPr>
            <w:tcW w:w="1385" w:type="dxa"/>
            <w:tcBorders>
              <w:top w:val="single" w:color="000000" w:sz="4" w:space="0"/>
            </w:tcBorders>
            <w:shd w:val="clear" w:color="auto" w:fill="FFFFFF"/>
            <w:vAlign w:val="center"/>
          </w:tcPr>
          <w:p ns2:paraId="4AAAFA04">
            <w:pPr>
              <w:spacing w:before="60" w:after="60" w:line="240" w:lineRule="exact"/>
              <w:jc w:val="center"/>
              <w:rPr>
                <w:b w:val="0"/>
                <w:color w:val="000000"/>
              </w:rPr>
            </w:pPr>
            <w:r>
              <w:rPr>
                <w:rFonts w:ascii="Times New Roman" w:hAnsi="Times New Roman"/>
                <w:b w:val="0"/>
                <w:color w:val="000000"/>
                <w:sz w:val="21"/>
                <w:szCs w:val="22"/>
              </w:rPr>
              <w:t>测试日期</w:t>
            </w:r>
          </w:p>
        </w:tc>
        <w:tc>
          <w:tcPr>
            <w:tcW w:w="2560" w:type="dxa"/>
            <w:tcBorders>
              <w:top w:val="single" w:color="000000" w:sz="4" w:space="0"/>
            </w:tcBorders>
            <w:shd w:val="clear" w:color="auto" w:fill="FFFFFF"/>
            <w:vAlign w:val="center"/>
          </w:tcPr>
          <w:p ns2:paraId="60E62D9A">
            <w:pPr>
              <w:spacing w:before="60" w:after="60" w:line="240" w:lineRule="exact"/>
              <w:jc w:val="center"/>
              <w:rPr>
                <w:b w:val="0"/>
                <w:color w:val="000000"/>
              </w:rPr>
            </w:pPr>
            <w:r>
              <w:rPr>
                <w:rFonts w:eastAsia="宋体"/>
                <w:b w:val="0"/>
                <w:color w:val="000000"/>
                <w:sz w:val="21"/>
                <w:szCs w:val="22"/>
              </w:rPr>
              <w:t>2026-04-28</w:t>
            </w:r>
          </w:p>
        </w:tc>
        <w:tc>
          <w:tcPr>
            <w:tcW w:w="2561" w:type="dxa"/>
            <w:tcBorders>
              <w:top w:val="single" w:color="000000" w:sz="4" w:space="0"/>
            </w:tcBorders>
            <w:shd w:val="clear" w:color="auto" w:fill="FFFFFF"/>
            <w:vAlign w:val="center"/>
          </w:tcPr>
          <w:p ns2:paraId="1A611029">
            <w:pPr>
              <w:spacing w:before="60" w:after="60" w:line="240" w:lineRule="exact"/>
              <w:jc w:val="center"/>
              <w:rPr>
                <w:b w:val="0"/>
                <w:color w:val="000000"/>
              </w:rPr>
            </w:pPr>
            <w:r>
              <w:rPr>
                <w:rFonts w:ascii="Times New Roman" w:hAnsi="Times New Roman"/>
                <w:b w:val="0"/>
                <w:color w:val="000000"/>
                <w:sz w:val="21"/>
                <w:szCs w:val="22"/>
              </w:rPr>
              <w:t>优先级</w:t>
            </w:r>
          </w:p>
        </w:tc>
        <w:tc>
          <w:tcPr>
            <w:tcW w:w="2565" w:type="dxa"/>
            <w:tcBorders>
              <w:top w:val="single" w:color="000000" w:sz="4" w:space="0"/>
            </w:tcBorders>
            <w:shd w:val="clear" w:color="auto" w:fill="FFFFFF"/>
            <w:vAlign w:val="center"/>
          </w:tcPr>
          <w:p ns2:paraId="02A1C953">
            <w:pPr>
              <w:spacing w:before="60" w:after="60" w:line="240" w:lineRule="exact"/>
              <w:jc w:val="center"/>
              <w:rPr>
                <w:b w:val="0"/>
                <w:color w:val="000000"/>
              </w:rPr>
            </w:pPr>
            <w:r>
              <w:rPr>
                <w:rFonts w:ascii="Times New Roman" w:hAnsi="Times New Roman"/>
                <w:b w:val="0"/>
                <w:color w:val="000000"/>
                <w:sz w:val="21"/>
                <w:szCs w:val="22"/>
              </w:rPr>
              <w:t>中</w:t>
            </w:r>
          </w:p>
        </w:tc>
      </w:tr>
      <w:tr ns2:paraId="72BF3BA4">
        <w:trPr>
          <w:cantSplit/>
          <w:jc w:val="center"/>
        </w:trPr>
        <w:tc>
          <w:tcPr>
            <w:tcW w:w="1385" w:type="dxa"/>
            <w:shd w:val="clear" w:color="auto" w:fill="FFFFFF"/>
            <w:vAlign w:val="center"/>
          </w:tcPr>
          <w:p ns2:paraId="3F7590E8">
            <w:pPr>
              <w:spacing w:before="60" w:after="60" w:line="240" w:lineRule="exact"/>
              <w:jc w:val="center"/>
              <w:rPr>
                <w:b w:val="0"/>
                <w:color w:val="000000"/>
              </w:rPr>
            </w:pPr>
            <w:r>
              <w:rPr>
                <w:rFonts w:ascii="Times New Roman" w:hAnsi="Times New Roman"/>
                <w:b w:val="0"/>
                <w:color w:val="000000"/>
                <w:sz w:val="21"/>
                <w:szCs w:val="22"/>
              </w:rPr>
              <w:t>测试目的</w:t>
            </w:r>
          </w:p>
        </w:tc>
        <w:tc>
          <w:tcPr>
            <w:tcW w:w="7686" w:type="dxa"/>
            <w:gridSpan w:val="3"/>
            <w:shd w:val="clear" w:color="auto" w:fill="FFFFFF"/>
            <w:vAlign w:val="center"/>
          </w:tcPr>
          <w:p ns2:paraId="08703A05">
            <w:pPr>
              <w:spacing w:before="60" w:after="60" w:line="240" w:lineRule="exact"/>
              <w:jc w:val="center"/>
              <w:rPr>
                <w:b w:val="0"/>
                <w:color w:val="000000"/>
              </w:rPr>
            </w:pPr>
            <w:r>
              <w:rPr>
                <w:rFonts w:ascii="Times New Roman" w:hAnsi="Times New Roman"/>
                <w:b w:val="0"/>
                <w:color w:val="000000"/>
                <w:sz w:val="21"/>
                <w:szCs w:val="22"/>
              </w:rPr>
              <w:t>验证推荐链路模块边界是否清晰，测试材料是否可以复核</w:t>
            </w:r>
          </w:p>
        </w:tc>
      </w:tr>
      <w:tr ns2:paraId="3D723935">
        <w:trPr>
          <w:cantSplit/>
          <w:jc w:val="center"/>
        </w:trPr>
        <w:tc>
          <w:tcPr>
            <w:tcW w:w="1385" w:type="dxa"/>
            <w:shd w:val="clear" w:color="auto" w:fill="FFFFFF"/>
            <w:vAlign w:val="center"/>
          </w:tcPr>
          <w:p ns2:paraId="655D2775">
            <w:pPr>
              <w:spacing w:before="60" w:after="60" w:line="240" w:lineRule="exact"/>
              <w:jc w:val="center"/>
              <w:rPr>
                <w:b w:val="0"/>
                <w:color w:val="000000"/>
              </w:rPr>
            </w:pPr>
            <w:r>
              <w:rPr>
                <w:rFonts w:ascii="Times New Roman" w:hAnsi="Times New Roman"/>
                <w:b w:val="0"/>
                <w:color w:val="000000"/>
                <w:sz w:val="21"/>
                <w:szCs w:val="22"/>
              </w:rPr>
              <w:t>测试准备</w:t>
            </w:r>
          </w:p>
        </w:tc>
        <w:tc>
          <w:tcPr>
            <w:tcW w:w="7686" w:type="dxa"/>
            <w:gridSpan w:val="3"/>
            <w:shd w:val="clear" w:color="auto" w:fill="FFFFFF"/>
            <w:vAlign w:val="center"/>
          </w:tcPr>
          <w:p ns2:paraId="11525E56">
            <w:pPr>
              <w:spacing w:before="60" w:after="60" w:line="240" w:lineRule="exact"/>
              <w:jc w:val="center"/>
              <w:rPr>
                <w:b w:val="0"/>
                <w:color w:val="000000"/>
              </w:rPr>
            </w:pPr>
            <w:r>
              <w:rPr>
                <w:rFonts w:ascii="Times New Roman" w:hAnsi="Times New Roman"/>
                <w:b w:val="0"/>
                <w:color w:val="000000"/>
                <w:sz w:val="21"/>
                <w:szCs w:val="22"/>
              </w:rPr>
              <w:t>已准备源码、接口说明、测试数据和评估导出材料</w:t>
            </w:r>
          </w:p>
        </w:tc>
      </w:tr>
      <w:tr ns2:paraId="3D8553C5">
        <w:trPr>
          <w:cantSplit/>
          <w:jc w:val="center"/>
        </w:trPr>
        <w:tc>
          <w:tcPr>
            <w:tcW w:w="1385" w:type="dxa"/>
            <w:shd w:val="clear" w:color="auto" w:fill="FFFFFF"/>
            <w:vAlign w:val="center"/>
          </w:tcPr>
          <w:p ns2:paraId="5BB1D162">
            <w:pPr>
              <w:spacing w:before="60" w:after="60" w:line="240" w:lineRule="exact"/>
              <w:jc w:val="center"/>
              <w:rPr>
                <w:b w:val="0"/>
                <w:color w:val="000000"/>
              </w:rPr>
            </w:pPr>
            <w:r>
              <w:rPr>
                <w:rFonts w:ascii="Times New Roman" w:hAnsi="Times New Roman"/>
                <w:b w:val="0"/>
                <w:color w:val="000000"/>
                <w:sz w:val="21"/>
                <w:szCs w:val="22"/>
              </w:rPr>
              <w:t>测试流程</w:t>
            </w:r>
          </w:p>
        </w:tc>
        <w:tc>
          <w:tcPr>
            <w:tcW w:w="7686" w:type="dxa"/>
            <w:gridSpan w:val="3"/>
            <w:shd w:val="clear" w:color="auto" w:fill="FFFFFF"/>
            <w:vAlign w:val="center"/>
          </w:tcPr>
          <w:p ns2:paraId="39B13559">
            <w:pPr>
              <w:spacing w:before="60" w:after="60" w:line="240" w:lineRule="exact"/>
              <w:jc w:val="center"/>
              <w:rPr>
                <w:b w:val="0"/>
                <w:color w:val="000000"/>
              </w:rPr>
            </w:pPr>
            <w:r>
              <w:rPr>
                <w:rFonts w:eastAsia="宋体"/>
                <w:b w:val="0"/>
                <w:color w:val="000000"/>
                <w:sz w:val="21"/>
                <w:szCs w:val="22"/>
              </w:rPr>
              <w:t xml:space="preserve">1. </w:t>
            </w:r>
            <w:r>
              <w:rPr>
                <w:rFonts w:ascii="Times New Roman" w:hAnsi="Times New Roman"/>
                <w:b w:val="0"/>
                <w:color w:val="000000"/>
                <w:sz w:val="21"/>
                <w:szCs w:val="22"/>
              </w:rPr>
              <w:t>检查画像、召回、排序、重排、解释、反馈模块边界；</w:t>
            </w:r>
            <w:r>
              <w:rPr>
                <w:rFonts w:eastAsia="宋体"/>
                <w:b w:val="0"/>
                <w:color w:val="000000"/>
                <w:sz w:val="21"/>
                <w:szCs w:val="22"/>
              </w:rPr>
              <w:t xml:space="preserve">2. </w:t>
            </w:r>
            <w:r>
              <w:rPr>
                <w:rFonts w:ascii="Times New Roman" w:hAnsi="Times New Roman"/>
                <w:b w:val="0"/>
                <w:color w:val="000000"/>
                <w:sz w:val="21"/>
                <w:szCs w:val="22"/>
              </w:rPr>
              <w:t>检查接口返回字段；</w:t>
            </w:r>
            <w:r>
              <w:rPr>
                <w:rFonts w:eastAsia="宋体"/>
                <w:b w:val="0"/>
                <w:color w:val="000000"/>
                <w:sz w:val="21"/>
                <w:szCs w:val="22"/>
              </w:rPr>
              <w:t xml:space="preserve">3. </w:t>
            </w:r>
            <w:r>
              <w:rPr>
                <w:rFonts w:ascii="Times New Roman" w:hAnsi="Times New Roman"/>
                <w:b w:val="0"/>
                <w:color w:val="000000"/>
                <w:sz w:val="21"/>
                <w:szCs w:val="22"/>
              </w:rPr>
              <w:t>检查评估导出文件；</w:t>
            </w:r>
            <w:r>
              <w:rPr>
                <w:rFonts w:eastAsia="宋体"/>
                <w:b w:val="0"/>
                <w:color w:val="000000"/>
                <w:sz w:val="21"/>
                <w:szCs w:val="22"/>
              </w:rPr>
              <w:t xml:space="preserve">4. </w:t>
            </w:r>
            <w:r>
              <w:rPr>
                <w:rFonts w:ascii="Times New Roman" w:hAnsi="Times New Roman"/>
                <w:b w:val="0"/>
                <w:color w:val="000000"/>
                <w:sz w:val="21"/>
                <w:szCs w:val="22"/>
              </w:rPr>
              <w:t>对照需求表确认覆盖关系</w:t>
            </w:r>
          </w:p>
        </w:tc>
      </w:tr>
      <w:tr ns2:paraId="5727C440">
        <w:trPr>
          <w:cantSplit/>
          <w:jc w:val="center"/>
        </w:trPr>
        <w:tc>
          <w:tcPr>
            <w:tcW w:w="1385" w:type="dxa"/>
            <w:shd w:val="clear" w:color="auto" w:fill="FFFFFF"/>
            <w:vAlign w:val="center"/>
          </w:tcPr>
          <w:p ns2:paraId="765DA7B7">
            <w:pPr>
              <w:spacing w:before="60" w:after="60" w:line="240" w:lineRule="exact"/>
              <w:jc w:val="center"/>
              <w:rPr>
                <w:b w:val="0"/>
                <w:color w:val="000000"/>
              </w:rPr>
            </w:pPr>
            <w:r>
              <w:rPr>
                <w:rFonts w:ascii="Times New Roman" w:hAnsi="Times New Roman"/>
                <w:b w:val="0"/>
                <w:color w:val="000000"/>
                <w:sz w:val="21"/>
                <w:szCs w:val="22"/>
              </w:rPr>
              <w:t>预期结果</w:t>
            </w:r>
          </w:p>
        </w:tc>
        <w:tc>
          <w:tcPr>
            <w:tcW w:w="7686" w:type="dxa"/>
            <w:gridSpan w:val="3"/>
            <w:shd w:val="clear" w:color="auto" w:fill="FFFFFF"/>
            <w:vAlign w:val="center"/>
          </w:tcPr>
          <w:p ns2:paraId="30C66B43">
            <w:pPr>
              <w:spacing w:before="60" w:after="60" w:line="240" w:lineRule="exact"/>
              <w:jc w:val="center"/>
              <w:rPr>
                <w:b w:val="0"/>
                <w:color w:val="000000"/>
              </w:rPr>
            </w:pPr>
            <w:r>
              <w:rPr>
                <w:rFonts w:ascii="Times New Roman" w:hAnsi="Times New Roman"/>
                <w:b w:val="0"/>
                <w:color w:val="000000"/>
                <w:sz w:val="21"/>
                <w:szCs w:val="22"/>
              </w:rPr>
              <w:t>模块职责与需求描述一致，评估材料能够支撑论文中的测试结论</w:t>
            </w:r>
          </w:p>
        </w:tc>
      </w:tr>
      <w:tr ns2:paraId="3D0D8D91">
        <w:trPr>
          <w:cantSplit/>
          <w:jc w:val="center"/>
        </w:trPr>
        <w:tc>
          <w:tcPr>
            <w:tcW w:w="1385" w:type="dxa"/>
            <w:tcBorders>
              <w:bottom w:val="single" w:color="000000" w:sz="12" w:space="0"/>
            </w:tcBorders>
            <w:shd w:val="clear" w:color="auto" w:fill="FFFFFF"/>
            <w:vAlign w:val="center"/>
          </w:tcPr>
          <w:p ns2:paraId="7DEBB868">
            <w:pPr>
              <w:spacing w:before="60" w:after="60" w:line="240" w:lineRule="exact"/>
              <w:jc w:val="center"/>
              <w:rPr>
                <w:b w:val="0"/>
                <w:color w:val="000000"/>
              </w:rPr>
            </w:pPr>
            <w:r>
              <w:rPr>
                <w:rFonts w:ascii="Times New Roman" w:hAnsi="Times New Roman"/>
                <w:b w:val="0"/>
                <w:color w:val="000000"/>
                <w:sz w:val="21"/>
                <w:szCs w:val="22"/>
              </w:rPr>
              <w:t>实际结果</w:t>
            </w:r>
          </w:p>
        </w:tc>
        <w:tc>
          <w:tcPr>
            <w:tcW w:w="7686" w:type="dxa"/>
            <w:gridSpan w:val="3"/>
            <w:tcBorders>
              <w:bottom w:val="single" w:color="000000" w:sz="12" w:space="0"/>
            </w:tcBorders>
            <w:shd w:val="clear" w:color="auto" w:fill="FFFFFF"/>
            <w:vAlign w:val="center"/>
          </w:tcPr>
          <w:p ns2:paraId="060BF8DA">
            <w:pPr>
              <w:spacing w:before="60" w:after="60" w:line="240" w:lineRule="exact"/>
              <w:jc w:val="center"/>
              <w:rPr>
                <w:b w:val="0"/>
                <w:color w:val="000000"/>
              </w:rPr>
            </w:pPr>
            <w:r>
              <w:rPr>
                <w:rFonts w:ascii="Times New Roman" w:hAnsi="Times New Roman"/>
                <w:b w:val="0"/>
                <w:color w:val="000000"/>
                <w:sz w:val="21"/>
                <w:szCs w:val="22"/>
              </w:rPr>
              <w:t>测试结果符合预期，测试用例通过</w:t>
            </w:r>
          </w:p>
        </w:tc>
      </w:tr>
    </w:tbl>
    <w:p ns2:paraId="4A306FA9">
      <w:pPr>
        <w:widowControl/>
        <w:spacing w:before="0" w:after="120" w:line="20" w:lineRule="exact"/>
      </w:pPr>
    </w:p>
    <w:p ns2:paraId="598FD703">
      <w:pPr>
        <w:pStyle w:val="42"/>
        <w:keepNext/>
        <w:keepLines/>
        <w:widowControl/>
      </w:pPr>
      <w:bookmarkStart w:id="122" w:name="_TocLCJ047"/>
      <w:bookmarkStart w:id="123" w:name="toc_v16_1633"/>
      <w:bookmarkStart w:id="124" w:name="toc_1042"/>
      <w:r>
        <w:rPr>
          <w:rFonts w:ascii="Times New Roman" w:hAnsi="Times New Roman"/>
          <w:b w:val="0"/>
          <w:sz w:val="30"/>
        </w:rPr>
        <w:t>离线评估设计</w:t>
      </w:r>
      <w:bookmarkEnd w:id="122"/>
      <w:bookmarkEnd w:id="123"/>
      <w:bookmarkEnd w:id="124"/>
    </w:p>
    <w:p ns2:paraId="40D6A1D0">
      <w:pPr>
        <w:widowControl/>
        <w:spacing w:before="0" w:after="0" w:line="400" w:lineRule="exact"/>
        <w:ind w:firstLine="480"/>
        <w:jc w:val="both"/>
      </w:pPr>
      <w:r>
        <w:rPr>
          <w:rFonts w:ascii="Times New Roman" w:hAnsi="Times New Roman"/>
          <w:b w:val="0"/>
          <w:sz w:val="24"/>
        </w:rPr>
        <w:t xml:space="preserve">离线评估用于比较不同推荐策略在同一测试数据集上的输出差异，并说明最终推荐算法的选择依据。测试数据来自系统演示数据集，包括 </w:t>
      </w:r>
      <w:r>
        <w:rPr>
          <w:rFonts w:eastAsia="宋体"/>
          <w:b w:val="0"/>
          <w:sz w:val="24"/>
        </w:rPr>
        <w:t xml:space="preserve">18 </w:t>
      </w:r>
      <w:r>
        <w:rPr>
          <w:rFonts w:ascii="Times New Roman" w:hAnsi="Times New Roman"/>
          <w:b w:val="0"/>
          <w:sz w:val="24"/>
        </w:rPr>
        <w:t>个活跃用户、</w:t>
      </w:r>
      <w:r>
        <w:rPr>
          <w:rFonts w:eastAsia="宋体"/>
          <w:b w:val="0"/>
          <w:sz w:val="24"/>
        </w:rPr>
        <w:t xml:space="preserve">18 </w:t>
      </w:r>
      <w:r>
        <w:rPr>
          <w:rFonts w:ascii="Times New Roman" w:hAnsi="Times New Roman"/>
          <w:b w:val="0"/>
          <w:sz w:val="24"/>
        </w:rPr>
        <w:t xml:space="preserve">个标签和 </w:t>
      </w:r>
      <w:r>
        <w:rPr>
          <w:rFonts w:eastAsia="宋体"/>
          <w:b w:val="0"/>
          <w:sz w:val="24"/>
        </w:rPr>
        <w:t xml:space="preserve">86 </w:t>
      </w:r>
      <w:r>
        <w:rPr>
          <w:rFonts w:ascii="Times New Roman" w:hAnsi="Times New Roman"/>
          <w:b w:val="0"/>
          <w:sz w:val="24"/>
        </w:rPr>
        <w:t>条用户标签关系。评估时固定输入数据和相关性判定规则，只改变排序算法或重排策略，以便观察不同方案对推荐结果的影响。</w:t>
      </w:r>
    </w:p>
    <w:p ns2:paraId="48D3F425">
      <w:pPr>
        <w:spacing w:before="0" w:after="0" w:line="400" w:lineRule="exact"/>
        <w:ind w:firstLine="420"/>
        <w:jc w:val="both"/>
      </w:pPr>
      <w:r>
        <w:rPr>
          <w:rFonts w:ascii="Times New Roman" w:hAnsi="Times New Roman"/>
          <w:b w:val="0"/>
          <w:sz w:val="24"/>
        </w:rPr>
        <w:t>演示数据集的字段来源于系统业务表，主要包括用户基础信息、标签类型、用户标签关系和推荐反馈记录。</w:t>
      </w:r>
      <w:r>
        <w:rPr>
          <w:rFonts w:eastAsia="宋体"/>
          <w:b w:val="0"/>
          <w:sz w:val="24"/>
        </w:rPr>
        <w:t xml:space="preserve">18 </w:t>
      </w:r>
      <w:r>
        <w:rPr>
          <w:rFonts w:ascii="Times New Roman" w:hAnsi="Times New Roman"/>
          <w:b w:val="0"/>
          <w:sz w:val="24"/>
        </w:rPr>
        <w:t>个用户覆盖不同年级、专业和兴趣方向，</w:t>
      </w:r>
      <w:r>
        <w:rPr>
          <w:rFonts w:eastAsia="宋体"/>
          <w:b w:val="0"/>
          <w:sz w:val="24"/>
        </w:rPr>
        <w:t xml:space="preserve">18 </w:t>
      </w:r>
      <w:r>
        <w:rPr>
          <w:rFonts w:ascii="Times New Roman" w:hAnsi="Times New Roman"/>
          <w:b w:val="0"/>
          <w:sz w:val="24"/>
        </w:rPr>
        <w:t>个标签分为学习、兴趣、社团和场景标签四类，</w:t>
      </w:r>
      <w:r>
        <w:rPr>
          <w:rFonts w:eastAsia="宋体"/>
          <w:b w:val="0"/>
          <w:sz w:val="24"/>
        </w:rPr>
        <w:t xml:space="preserve">86 </w:t>
      </w:r>
      <w:r>
        <w:rPr>
          <w:rFonts w:ascii="Times New Roman" w:hAnsi="Times New Roman"/>
          <w:b w:val="0"/>
          <w:sz w:val="24"/>
        </w:rPr>
        <w:t>条用户标签关系用于构造画像向量和倒排索引。由于该数据集规模较小，实验结论只用于比较不同算法在同一输入条件下的相对表现，不用于证明真实校园全量场景下的线上效果。</w:t>
      </w:r>
    </w:p>
    <w:p ns2:paraId="39E7735C">
      <w:pPr>
        <w:spacing w:before="0" w:after="0" w:line="400" w:lineRule="exact"/>
        <w:ind w:firstLine="420"/>
        <w:jc w:val="both"/>
      </w:pPr>
      <w:r>
        <w:rPr>
          <w:rFonts w:ascii="Times New Roman" w:hAnsi="Times New Roman"/>
          <w:b w:val="0"/>
          <w:sz w:val="24"/>
        </w:rPr>
        <w:t xml:space="preserve">为降低小样本偶然性，第 </w:t>
      </w:r>
      <w:r>
        <w:rPr>
          <w:rFonts w:eastAsia="宋体"/>
          <w:b w:val="0"/>
          <w:sz w:val="24"/>
        </w:rPr>
        <w:t xml:space="preserve">6.7 </w:t>
      </w:r>
      <w:r>
        <w:rPr>
          <w:rFonts w:ascii="Times New Roman" w:hAnsi="Times New Roman"/>
          <w:b w:val="0"/>
          <w:sz w:val="24"/>
        </w:rPr>
        <w:t xml:space="preserve">节还使用固定随机种子生成 </w:t>
      </w:r>
      <w:r>
        <w:rPr>
          <w:rFonts w:eastAsia="宋体"/>
          <w:b w:val="0"/>
          <w:sz w:val="24"/>
        </w:rPr>
        <w:t>100</w:t>
      </w:r>
      <w:r>
        <w:rPr>
          <w:rFonts w:ascii="Times New Roman" w:hAnsi="Times New Roman"/>
          <w:b w:val="0"/>
          <w:sz w:val="24"/>
        </w:rPr>
        <w:t>、</w:t>
      </w:r>
      <w:r>
        <w:rPr>
          <w:rFonts w:eastAsia="宋体"/>
          <w:b w:val="0"/>
          <w:sz w:val="24"/>
        </w:rPr>
        <w:t xml:space="preserve">300 </w:t>
      </w:r>
      <w:r>
        <w:rPr>
          <w:rFonts w:ascii="Times New Roman" w:hAnsi="Times New Roman"/>
          <w:b w:val="0"/>
          <w:sz w:val="24"/>
        </w:rPr>
        <w:t xml:space="preserve">和 </w:t>
      </w:r>
      <w:r>
        <w:rPr>
          <w:rFonts w:eastAsia="宋体"/>
          <w:b w:val="0"/>
          <w:sz w:val="24"/>
        </w:rPr>
        <w:t xml:space="preserve">500 </w:t>
      </w:r>
      <w:r>
        <w:rPr>
          <w:rFonts w:ascii="Times New Roman" w:hAnsi="Times New Roman"/>
          <w:b w:val="0"/>
          <w:sz w:val="24"/>
        </w:rPr>
        <w:t>用户规模的扩展数据。扩展数据不替代真实用户数据，其作用是检查算法链路在数据量增加时的响应时间、覆盖率和导出结果是否保持稳定。</w:t>
      </w:r>
    </w:p>
    <w:p ns2:paraId="766E3AD8">
      <w:pPr>
        <w:widowControl/>
        <w:spacing w:before="0" w:after="0" w:line="400" w:lineRule="exact"/>
        <w:ind w:firstLine="480"/>
        <w:jc w:val="both"/>
      </w:pPr>
      <w:r>
        <w:rPr>
          <w:rFonts w:ascii="Times New Roman" w:hAnsi="Times New Roman"/>
          <w:b w:val="0"/>
          <w:sz w:val="24"/>
        </w:rPr>
        <w:t xml:space="preserve">相关性判定采用代理标注方式。若候选用户与目标用户存在共同标签、专业相同、年级接近或命中当前场景标签类型，则累积相关性等级；等级达到 </w:t>
      </w:r>
      <w:r>
        <w:rPr>
          <w:rFonts w:eastAsia="宋体"/>
          <w:b w:val="0"/>
          <w:sz w:val="24"/>
        </w:rPr>
        <w:t xml:space="preserve">2 </w:t>
      </w:r>
      <w:r>
        <w:rPr>
          <w:rFonts w:ascii="Times New Roman" w:hAnsi="Times New Roman"/>
          <w:b w:val="0"/>
          <w:sz w:val="24"/>
        </w:rPr>
        <w:t>及以上时记为相关候选。该规则不等同于真实用户满意度，但能够在缺少长期线上反馈数据时，为算法对比提供统一、可复现的离线评价口径。</w:t>
      </w:r>
    </w:p>
    <w:p ns2:paraId="61D4D8D2">
      <w:pPr>
        <w:widowControl/>
        <w:spacing w:before="0" w:after="0" w:line="400" w:lineRule="exact"/>
        <w:ind w:firstLine="480"/>
        <w:jc w:val="both"/>
      </w:pPr>
      <w:r>
        <w:rPr>
          <w:rFonts w:ascii="Times New Roman" w:hAnsi="Times New Roman"/>
          <w:b w:val="0"/>
          <w:sz w:val="24"/>
        </w:rPr>
        <w:t xml:space="preserve">离线评估指标的含义和计算口径如表 </w:t>
      </w:r>
      <w:r>
        <w:rPr>
          <w:rFonts w:eastAsia="宋体"/>
          <w:b w:val="0"/>
          <w:sz w:val="24"/>
        </w:rPr>
        <w:t xml:space="preserve">6-10 </w:t>
      </w:r>
      <w:r>
        <w:rPr>
          <w:rFonts w:ascii="Times New Roman" w:hAnsi="Times New Roman"/>
          <w:b w:val="0"/>
          <w:sz w:val="24"/>
        </w:rPr>
        <w:t>所示。该表统一说明实验结果中各列数据的来源和评价用途。</w:t>
      </w:r>
    </w:p>
    <w:p ns2:paraId="2F7754FE">
      <w:pPr>
        <w:widowControl/>
        <w:spacing w:before="160" w:after="60" w:line="400" w:lineRule="exact"/>
        <w:jc w:val="center"/>
      </w:pPr>
      <w:r>
        <w:rPr>
          <w:rFonts w:ascii="Times New Roman" w:hAnsi="Times New Roman"/>
          <w:b w:val="0"/>
          <w:sz w:val="21"/>
        </w:rPr>
        <w:t>表</w:t>
      </w:r>
      <w:r>
        <w:rPr>
          <w:rFonts w:eastAsia="宋体"/>
          <w:b w:val="0"/>
          <w:sz w:val="21"/>
        </w:rPr>
        <w:t xml:space="preserve">6-10 </w:t>
      </w:r>
      <w:r>
        <w:rPr>
          <w:rFonts w:ascii="Times New Roman" w:hAnsi="Times New Roman"/>
          <w:b w:val="0"/>
          <w:sz w:val="21"/>
        </w:rPr>
        <w:t>离线评估指标说明</w:t>
      </w:r>
    </w:p>
    <w:tbl>
      <w:tblPr>
        <w:tblStyle w:val="19"/>
        <w:tblW w:w="9071" w:type="dxa"/>
        <w:jc w:val="center"/>
        <w:tblLayout w:type="fixed"/>
        <w:tblCellMar>
          <w:top w:w="60" w:type="dxa"/>
          <w:left w:w="60" w:type="dxa"/>
          <w:bottom w:w="60" w:type="dxa"/>
          <w:right w:w="60" w:type="dxa"/>
        </w:tblCellMar>
      </w:tblPr>
      <w:tblGrid>
        <w:gridCol w:w="1562"/>
        <w:gridCol w:w="2501"/>
        <w:gridCol w:w="2588"/>
        <w:gridCol w:w="2420"/>
      </w:tblGrid>
      <w:tr ns2:paraId="6AEB8E9C">
        <w:trPr>
          <w:cantSplit/>
          <w:tblHeader/>
          <w:jc w:val="center"/>
        </w:trPr>
        <w:tc>
          <w:tcPr>
            <w:tcW w:w="1562" w:type="dxa"/>
            <w:tcBorders>
              <w:top w:val="single" w:color="000000" w:sz="12" w:space="0"/>
              <w:bottom w:val="single" w:color="000000" w:sz="4" w:space="0"/>
            </w:tcBorders>
            <w:shd w:val="clear" w:color="auto" w:fill="FFFFFF"/>
            <w:vAlign w:val="center"/>
          </w:tcPr>
          <w:p ns2:paraId="08A4A897">
            <w:pPr>
              <w:spacing w:before="60" w:after="60" w:line="240" w:lineRule="exact"/>
              <w:jc w:val="center"/>
              <w:rPr>
                <w:b w:val="0"/>
                <w:color w:val="000000"/>
              </w:rPr>
            </w:pPr>
            <w:r>
              <w:rPr>
                <w:rFonts w:ascii="Times New Roman" w:hAnsi="Times New Roman"/>
                <w:b w:val="0"/>
                <w:color w:val="000000"/>
                <w:sz w:val="21"/>
                <w:szCs w:val="22"/>
              </w:rPr>
              <w:t>指标</w:t>
            </w:r>
          </w:p>
        </w:tc>
        <w:tc>
          <w:tcPr>
            <w:tcW w:w="2501" w:type="dxa"/>
            <w:tcBorders>
              <w:top w:val="single" w:color="000000" w:sz="12" w:space="0"/>
              <w:bottom w:val="single" w:color="000000" w:sz="4" w:space="0"/>
            </w:tcBorders>
            <w:shd w:val="clear" w:color="auto" w:fill="FFFFFF"/>
            <w:vAlign w:val="center"/>
          </w:tcPr>
          <w:p ns2:paraId="074F1C21">
            <w:pPr>
              <w:spacing w:before="60" w:after="60" w:line="240" w:lineRule="exact"/>
              <w:jc w:val="center"/>
              <w:rPr>
                <w:b w:val="0"/>
                <w:color w:val="000000"/>
              </w:rPr>
            </w:pPr>
            <w:r>
              <w:rPr>
                <w:rFonts w:ascii="Times New Roman" w:hAnsi="Times New Roman"/>
                <w:b w:val="0"/>
                <w:color w:val="000000"/>
                <w:sz w:val="21"/>
                <w:szCs w:val="22"/>
              </w:rPr>
              <w:t>含义</w:t>
            </w:r>
          </w:p>
        </w:tc>
        <w:tc>
          <w:tcPr>
            <w:tcW w:w="2588" w:type="dxa"/>
            <w:tcBorders>
              <w:top w:val="single" w:color="000000" w:sz="12" w:space="0"/>
              <w:bottom w:val="single" w:color="000000" w:sz="4" w:space="0"/>
            </w:tcBorders>
            <w:shd w:val="clear" w:color="auto" w:fill="FFFFFF"/>
            <w:vAlign w:val="center"/>
          </w:tcPr>
          <w:p ns2:paraId="03862019">
            <w:pPr>
              <w:spacing w:before="60" w:after="60" w:line="240" w:lineRule="exact"/>
              <w:jc w:val="center"/>
              <w:rPr>
                <w:b w:val="0"/>
                <w:color w:val="000000"/>
              </w:rPr>
            </w:pPr>
            <w:r>
              <w:rPr>
                <w:rFonts w:ascii="Times New Roman" w:hAnsi="Times New Roman"/>
                <w:b w:val="0"/>
                <w:color w:val="000000"/>
                <w:sz w:val="21"/>
                <w:szCs w:val="22"/>
              </w:rPr>
              <w:t>计算口径</w:t>
            </w:r>
          </w:p>
        </w:tc>
        <w:tc>
          <w:tcPr>
            <w:tcW w:w="2420" w:type="dxa"/>
            <w:tcBorders>
              <w:top w:val="single" w:color="000000" w:sz="12" w:space="0"/>
              <w:bottom w:val="single" w:color="000000" w:sz="4" w:space="0"/>
            </w:tcBorders>
            <w:shd w:val="clear" w:color="auto" w:fill="FFFFFF"/>
            <w:vAlign w:val="center"/>
          </w:tcPr>
          <w:p ns2:paraId="78E79329">
            <w:pPr>
              <w:spacing w:before="60" w:after="60" w:line="240" w:lineRule="exact"/>
              <w:jc w:val="center"/>
              <w:rPr>
                <w:b w:val="0"/>
                <w:color w:val="000000"/>
              </w:rPr>
            </w:pPr>
            <w:r>
              <w:rPr>
                <w:rFonts w:ascii="Times New Roman" w:hAnsi="Times New Roman"/>
                <w:b w:val="0"/>
                <w:color w:val="000000"/>
                <w:sz w:val="21"/>
                <w:szCs w:val="22"/>
              </w:rPr>
              <w:t>用途</w:t>
            </w:r>
          </w:p>
        </w:tc>
      </w:tr>
      <w:tr ns2:paraId="457C3048">
        <w:trPr>
          <w:cantSplit/>
          <w:jc w:val="center"/>
        </w:trPr>
        <w:tc>
          <w:tcPr>
            <w:tcW w:w="1562" w:type="dxa"/>
            <w:tcBorders>
              <w:top w:val="single" w:color="000000" w:sz="4" w:space="0"/>
            </w:tcBorders>
            <w:shd w:val="clear" w:color="auto" w:fill="FFFFFF"/>
            <w:vAlign w:val="center"/>
          </w:tcPr>
          <w:p ns2:paraId="3C4012CB">
            <w:pPr>
              <w:spacing w:before="60" w:after="60" w:line="240" w:lineRule="exact"/>
              <w:jc w:val="center"/>
              <w:rPr>
                <w:b w:val="0"/>
                <w:color w:val="000000"/>
              </w:rPr>
            </w:pPr>
            <w:r>
              <w:rPr>
                <w:rFonts w:eastAsia="宋体"/>
                <w:b w:val="0"/>
                <w:color w:val="000000"/>
                <w:sz w:val="21"/>
                <w:szCs w:val="22"/>
              </w:rPr>
              <w:t>Precision@K</w:t>
            </w:r>
          </w:p>
        </w:tc>
        <w:tc>
          <w:tcPr>
            <w:tcW w:w="2501" w:type="dxa"/>
            <w:tcBorders>
              <w:top w:val="single" w:color="000000" w:sz="4" w:space="0"/>
            </w:tcBorders>
            <w:shd w:val="clear" w:color="auto" w:fill="FFFFFF"/>
            <w:vAlign w:val="center"/>
          </w:tcPr>
          <w:p ns2:paraId="225D45D4">
            <w:pPr>
              <w:spacing w:before="60" w:after="60" w:line="240" w:lineRule="exact"/>
              <w:jc w:val="center"/>
              <w:rPr>
                <w:b w:val="0"/>
                <w:color w:val="000000"/>
              </w:rPr>
            </w:pPr>
            <w:r>
              <w:rPr>
                <w:rFonts w:ascii="Times New Roman" w:hAnsi="Times New Roman"/>
                <w:b w:val="0"/>
                <w:color w:val="000000"/>
                <w:sz w:val="21"/>
                <w:szCs w:val="22"/>
              </w:rPr>
              <w:t xml:space="preserve">前 </w:t>
            </w:r>
            <w:r>
              <w:rPr>
                <w:rFonts w:eastAsia="宋体"/>
                <w:b w:val="0"/>
                <w:color w:val="000000"/>
                <w:sz w:val="21"/>
                <w:szCs w:val="22"/>
              </w:rPr>
              <w:t xml:space="preserve">K </w:t>
            </w:r>
            <w:r>
              <w:rPr>
                <w:rFonts w:ascii="Times New Roman" w:hAnsi="Times New Roman"/>
                <w:b w:val="0"/>
                <w:color w:val="000000"/>
                <w:sz w:val="21"/>
                <w:szCs w:val="22"/>
              </w:rPr>
              <w:t>个推荐结果中相关候选所占比例</w:t>
            </w:r>
          </w:p>
        </w:tc>
        <w:tc>
          <w:tcPr>
            <w:tcW w:w="2588" w:type="dxa"/>
            <w:tcBorders>
              <w:top w:val="single" w:color="000000" w:sz="4" w:space="0"/>
            </w:tcBorders>
            <w:shd w:val="clear" w:color="auto" w:fill="FFFFFF"/>
            <w:vAlign w:val="center"/>
          </w:tcPr>
          <w:p ns2:paraId="639FB495">
            <w:pPr>
              <w:spacing w:before="60" w:after="60" w:line="240" w:lineRule="exact"/>
              <w:jc w:val="center"/>
              <w:rPr>
                <w:b w:val="0"/>
                <w:color w:val="000000"/>
              </w:rPr>
            </w:pPr>
            <w:r>
              <w:rPr>
                <w:rFonts w:eastAsia="宋体"/>
                <w:b w:val="0"/>
                <w:color w:val="000000"/>
                <w:sz w:val="21"/>
                <w:szCs w:val="22"/>
              </w:rPr>
              <w:t xml:space="preserve">TopK </w:t>
            </w:r>
            <w:r>
              <w:rPr>
                <w:rFonts w:ascii="Times New Roman" w:hAnsi="Times New Roman"/>
                <w:b w:val="0"/>
                <w:color w:val="000000"/>
                <w:sz w:val="21"/>
                <w:szCs w:val="22"/>
              </w:rPr>
              <w:t xml:space="preserve">返回结果中的相关候选数 </w:t>
            </w:r>
            <w:r>
              <w:rPr>
                <w:rFonts w:eastAsia="宋体"/>
                <w:b w:val="0"/>
                <w:color w:val="000000"/>
                <w:sz w:val="21"/>
                <w:szCs w:val="22"/>
              </w:rPr>
              <w:t xml:space="preserve">/ TopK </w:t>
            </w:r>
            <w:r>
              <w:rPr>
                <w:rFonts w:ascii="Times New Roman" w:hAnsi="Times New Roman"/>
                <w:b w:val="0"/>
                <w:color w:val="000000"/>
                <w:sz w:val="21"/>
                <w:szCs w:val="22"/>
              </w:rPr>
              <w:t>返回结果数</w:t>
            </w:r>
          </w:p>
        </w:tc>
        <w:tc>
          <w:tcPr>
            <w:tcW w:w="2420" w:type="dxa"/>
            <w:tcBorders>
              <w:top w:val="single" w:color="000000" w:sz="4" w:space="0"/>
            </w:tcBorders>
            <w:shd w:val="clear" w:color="auto" w:fill="FFFFFF"/>
            <w:vAlign w:val="center"/>
          </w:tcPr>
          <w:p ns2:paraId="01A840E8">
            <w:pPr>
              <w:spacing w:before="60" w:after="60" w:line="240" w:lineRule="exact"/>
              <w:jc w:val="center"/>
              <w:rPr>
                <w:b w:val="0"/>
                <w:color w:val="000000"/>
              </w:rPr>
            </w:pPr>
            <w:r>
              <w:rPr>
                <w:rFonts w:ascii="Times New Roman" w:hAnsi="Times New Roman"/>
                <w:b w:val="0"/>
                <w:color w:val="000000"/>
                <w:sz w:val="21"/>
                <w:szCs w:val="22"/>
              </w:rPr>
              <w:t>衡量推荐列表整体准确性</w:t>
            </w:r>
          </w:p>
        </w:tc>
      </w:tr>
      <w:tr ns2:paraId="4AE548C1">
        <w:trPr>
          <w:cantSplit/>
          <w:jc w:val="center"/>
        </w:trPr>
        <w:tc>
          <w:tcPr>
            <w:tcW w:w="1562" w:type="dxa"/>
            <w:shd w:val="clear" w:color="auto" w:fill="FFFFFF"/>
            <w:vAlign w:val="center"/>
          </w:tcPr>
          <w:p ns2:paraId="34C56A57">
            <w:pPr>
              <w:spacing w:before="60" w:after="60" w:line="240" w:lineRule="exact"/>
              <w:jc w:val="center"/>
              <w:rPr>
                <w:b w:val="0"/>
                <w:color w:val="000000"/>
              </w:rPr>
            </w:pPr>
            <w:r>
              <w:rPr>
                <w:rFonts w:eastAsia="宋体"/>
                <w:b w:val="0"/>
                <w:color w:val="000000"/>
                <w:sz w:val="21"/>
                <w:szCs w:val="22"/>
              </w:rPr>
              <w:t>NDCG@K</w:t>
            </w:r>
          </w:p>
        </w:tc>
        <w:tc>
          <w:tcPr>
            <w:tcW w:w="2501" w:type="dxa"/>
            <w:shd w:val="clear" w:color="auto" w:fill="FFFFFF"/>
            <w:vAlign w:val="center"/>
          </w:tcPr>
          <w:p ns2:paraId="51A4CCE2">
            <w:pPr>
              <w:spacing w:before="60" w:after="60" w:line="240" w:lineRule="exact"/>
              <w:jc w:val="center"/>
              <w:rPr>
                <w:b w:val="0"/>
                <w:color w:val="000000"/>
              </w:rPr>
            </w:pPr>
            <w:r>
              <w:rPr>
                <w:rFonts w:ascii="Times New Roman" w:hAnsi="Times New Roman"/>
                <w:b w:val="0"/>
                <w:color w:val="000000"/>
                <w:sz w:val="21"/>
                <w:szCs w:val="22"/>
              </w:rPr>
              <w:t>考虑排序位置的分级相关性指标</w:t>
            </w:r>
          </w:p>
        </w:tc>
        <w:tc>
          <w:tcPr>
            <w:tcW w:w="2588" w:type="dxa"/>
            <w:shd w:val="clear" w:color="auto" w:fill="FFFFFF"/>
            <w:vAlign w:val="center"/>
          </w:tcPr>
          <w:p ns2:paraId="2C85623D">
            <w:pPr>
              <w:spacing w:before="60" w:after="60" w:line="240" w:lineRule="exact"/>
              <w:jc w:val="center"/>
              <w:rPr>
                <w:b w:val="0"/>
                <w:color w:val="000000"/>
              </w:rPr>
            </w:pPr>
            <w:r>
              <w:rPr>
                <w:rFonts w:ascii="Times New Roman" w:hAnsi="Times New Roman"/>
                <w:b w:val="0"/>
                <w:color w:val="000000"/>
                <w:sz w:val="21"/>
                <w:szCs w:val="22"/>
              </w:rPr>
              <w:t xml:space="preserve">根据代理相关性等级计算 </w:t>
            </w:r>
            <w:r>
              <w:rPr>
                <w:rFonts w:eastAsia="宋体"/>
                <w:b w:val="0"/>
                <w:color w:val="000000"/>
                <w:sz w:val="21"/>
                <w:szCs w:val="22"/>
              </w:rPr>
              <w:t>DCG</w:t>
            </w:r>
            <w:r>
              <w:rPr>
                <w:rFonts w:ascii="Times New Roman" w:hAnsi="Times New Roman"/>
                <w:b w:val="0"/>
                <w:color w:val="000000"/>
                <w:sz w:val="21"/>
                <w:szCs w:val="22"/>
              </w:rPr>
              <w:t xml:space="preserve">，并除以理想排序下的 </w:t>
            </w:r>
            <w:r>
              <w:rPr>
                <w:rFonts w:eastAsia="宋体"/>
                <w:b w:val="0"/>
                <w:color w:val="000000"/>
                <w:sz w:val="21"/>
                <w:szCs w:val="22"/>
              </w:rPr>
              <w:t>IDCG</w:t>
            </w:r>
          </w:p>
        </w:tc>
        <w:tc>
          <w:tcPr>
            <w:tcW w:w="2420" w:type="dxa"/>
            <w:shd w:val="clear" w:color="auto" w:fill="FFFFFF"/>
            <w:vAlign w:val="center"/>
          </w:tcPr>
          <w:p ns2:paraId="6B279658">
            <w:pPr>
              <w:spacing w:before="60" w:after="60" w:line="240" w:lineRule="exact"/>
              <w:jc w:val="center"/>
              <w:rPr>
                <w:b w:val="0"/>
                <w:color w:val="000000"/>
              </w:rPr>
            </w:pPr>
            <w:r>
              <w:rPr>
                <w:rFonts w:ascii="Times New Roman" w:hAnsi="Times New Roman"/>
                <w:b w:val="0"/>
                <w:color w:val="000000"/>
                <w:sz w:val="21"/>
                <w:szCs w:val="22"/>
              </w:rPr>
              <w:t>判断高相关候选是否排在更靠前位置</w:t>
            </w:r>
          </w:p>
        </w:tc>
      </w:tr>
      <w:tr ns2:paraId="2628957D">
        <w:trPr>
          <w:cantSplit/>
          <w:jc w:val="center"/>
        </w:trPr>
        <w:tc>
          <w:tcPr>
            <w:tcW w:w="1562" w:type="dxa"/>
            <w:shd w:val="clear" w:color="auto" w:fill="FFFFFF"/>
            <w:vAlign w:val="center"/>
          </w:tcPr>
          <w:p ns2:paraId="065794C1">
            <w:pPr>
              <w:spacing w:before="60" w:after="60" w:line="240" w:lineRule="exact"/>
              <w:jc w:val="center"/>
              <w:rPr>
                <w:b w:val="0"/>
                <w:color w:val="000000"/>
              </w:rPr>
            </w:pPr>
            <w:r>
              <w:rPr>
                <w:rFonts w:eastAsia="宋体"/>
                <w:b w:val="0"/>
                <w:color w:val="000000"/>
                <w:sz w:val="21"/>
                <w:szCs w:val="22"/>
              </w:rPr>
              <w:t>HitRate@K</w:t>
            </w:r>
          </w:p>
        </w:tc>
        <w:tc>
          <w:tcPr>
            <w:tcW w:w="2501" w:type="dxa"/>
            <w:shd w:val="clear" w:color="auto" w:fill="FFFFFF"/>
            <w:vAlign w:val="center"/>
          </w:tcPr>
          <w:p ns2:paraId="6C02337C">
            <w:pPr>
              <w:spacing w:before="60" w:after="60" w:line="240" w:lineRule="exact"/>
              <w:jc w:val="center"/>
              <w:rPr>
                <w:b w:val="0"/>
                <w:color w:val="000000"/>
              </w:rPr>
            </w:pPr>
            <w:r>
              <w:rPr>
                <w:rFonts w:ascii="Times New Roman" w:hAnsi="Times New Roman"/>
                <w:b w:val="0"/>
                <w:color w:val="000000"/>
                <w:sz w:val="21"/>
                <w:szCs w:val="22"/>
              </w:rPr>
              <w:t>推荐列表是否命中至少一个相关候选</w:t>
            </w:r>
          </w:p>
        </w:tc>
        <w:tc>
          <w:tcPr>
            <w:tcW w:w="2588" w:type="dxa"/>
            <w:shd w:val="clear" w:color="auto" w:fill="FFFFFF"/>
            <w:vAlign w:val="center"/>
          </w:tcPr>
          <w:p ns2:paraId="11352E01">
            <w:pPr>
              <w:spacing w:before="60" w:after="60" w:line="240" w:lineRule="exact"/>
              <w:jc w:val="center"/>
              <w:rPr>
                <w:b w:val="0"/>
                <w:color w:val="000000"/>
              </w:rPr>
            </w:pPr>
            <w:r>
              <w:rPr>
                <w:rFonts w:ascii="Times New Roman" w:hAnsi="Times New Roman"/>
                <w:b w:val="0"/>
                <w:color w:val="000000"/>
                <w:sz w:val="21"/>
                <w:szCs w:val="22"/>
              </w:rPr>
              <w:t xml:space="preserve">若 </w:t>
            </w:r>
            <w:r>
              <w:rPr>
                <w:rFonts w:eastAsia="宋体"/>
                <w:b w:val="0"/>
                <w:color w:val="000000"/>
                <w:sz w:val="21"/>
                <w:szCs w:val="22"/>
              </w:rPr>
              <w:t xml:space="preserve">TopK </w:t>
            </w:r>
            <w:r>
              <w:rPr>
                <w:rFonts w:ascii="Times New Roman" w:hAnsi="Times New Roman"/>
                <w:b w:val="0"/>
                <w:color w:val="000000"/>
                <w:sz w:val="21"/>
                <w:szCs w:val="22"/>
              </w:rPr>
              <w:t xml:space="preserve">中存在相关候选则记为 </w:t>
            </w:r>
            <w:r>
              <w:rPr>
                <w:rFonts w:eastAsia="宋体"/>
                <w:b w:val="0"/>
                <w:color w:val="000000"/>
                <w:sz w:val="21"/>
                <w:szCs w:val="22"/>
              </w:rPr>
              <w:t>1</w:t>
            </w:r>
            <w:r>
              <w:rPr>
                <w:rFonts w:ascii="Times New Roman" w:hAnsi="Times New Roman"/>
                <w:b w:val="0"/>
                <w:color w:val="000000"/>
                <w:sz w:val="21"/>
                <w:szCs w:val="22"/>
              </w:rPr>
              <w:t xml:space="preserve">，否则记为 </w:t>
            </w:r>
            <w:r>
              <w:rPr>
                <w:rFonts w:eastAsia="宋体"/>
                <w:b w:val="0"/>
                <w:color w:val="000000"/>
                <w:sz w:val="21"/>
                <w:szCs w:val="22"/>
              </w:rPr>
              <w:t>0</w:t>
            </w:r>
            <w:r>
              <w:rPr>
                <w:rFonts w:ascii="Times New Roman" w:hAnsi="Times New Roman"/>
                <w:b w:val="0"/>
                <w:color w:val="000000"/>
                <w:sz w:val="21"/>
                <w:szCs w:val="22"/>
              </w:rPr>
              <w:t>，再对用户取平均</w:t>
            </w:r>
          </w:p>
        </w:tc>
        <w:tc>
          <w:tcPr>
            <w:tcW w:w="2420" w:type="dxa"/>
            <w:shd w:val="clear" w:color="auto" w:fill="FFFFFF"/>
            <w:vAlign w:val="center"/>
          </w:tcPr>
          <w:p ns2:paraId="42E4BFBC">
            <w:pPr>
              <w:spacing w:before="60" w:after="60" w:line="240" w:lineRule="exact"/>
              <w:jc w:val="center"/>
              <w:rPr>
                <w:b w:val="0"/>
                <w:color w:val="000000"/>
              </w:rPr>
            </w:pPr>
            <w:r>
              <w:rPr>
                <w:rFonts w:ascii="Times New Roman" w:hAnsi="Times New Roman"/>
                <w:b w:val="0"/>
                <w:color w:val="000000"/>
                <w:sz w:val="21"/>
                <w:szCs w:val="22"/>
              </w:rPr>
              <w:t>衡量推荐结果是否至少可用</w:t>
            </w:r>
          </w:p>
        </w:tc>
      </w:tr>
      <w:tr ns2:paraId="6EEAA4C8">
        <w:trPr>
          <w:cantSplit/>
          <w:jc w:val="center"/>
        </w:trPr>
        <w:tc>
          <w:tcPr>
            <w:tcW w:w="1562" w:type="dxa"/>
            <w:shd w:val="clear" w:color="auto" w:fill="FFFFFF"/>
            <w:vAlign w:val="center"/>
          </w:tcPr>
          <w:p ns2:paraId="3846F82C">
            <w:pPr>
              <w:spacing w:before="60" w:after="60" w:line="240" w:lineRule="exact"/>
              <w:jc w:val="center"/>
              <w:rPr>
                <w:b w:val="0"/>
                <w:color w:val="000000"/>
              </w:rPr>
            </w:pPr>
            <w:r>
              <w:rPr>
                <w:rFonts w:ascii="Times New Roman" w:hAnsi="Times New Roman"/>
                <w:b w:val="0"/>
                <w:color w:val="000000"/>
                <w:sz w:val="21"/>
                <w:szCs w:val="22"/>
              </w:rPr>
              <w:t>覆盖率</w:t>
            </w:r>
          </w:p>
        </w:tc>
        <w:tc>
          <w:tcPr>
            <w:tcW w:w="2501" w:type="dxa"/>
            <w:shd w:val="clear" w:color="auto" w:fill="FFFFFF"/>
            <w:vAlign w:val="center"/>
          </w:tcPr>
          <w:p ns2:paraId="6A074191">
            <w:pPr>
              <w:spacing w:before="60" w:after="60" w:line="240" w:lineRule="exact"/>
              <w:jc w:val="center"/>
              <w:rPr>
                <w:b w:val="0"/>
                <w:color w:val="000000"/>
              </w:rPr>
            </w:pPr>
            <w:r>
              <w:rPr>
                <w:rFonts w:ascii="Times New Roman" w:hAnsi="Times New Roman"/>
                <w:b w:val="0"/>
                <w:color w:val="000000"/>
                <w:sz w:val="21"/>
                <w:szCs w:val="22"/>
              </w:rPr>
              <w:t>推荐结果覆盖候选用户集合的程度</w:t>
            </w:r>
          </w:p>
        </w:tc>
        <w:tc>
          <w:tcPr>
            <w:tcW w:w="2588" w:type="dxa"/>
            <w:shd w:val="clear" w:color="auto" w:fill="FFFFFF"/>
            <w:vAlign w:val="center"/>
          </w:tcPr>
          <w:p ns2:paraId="3A487377">
            <w:pPr>
              <w:spacing w:before="60" w:after="60" w:line="240" w:lineRule="exact"/>
              <w:jc w:val="center"/>
              <w:rPr>
                <w:b w:val="0"/>
                <w:color w:val="000000"/>
              </w:rPr>
            </w:pPr>
            <w:r>
              <w:rPr>
                <w:rFonts w:ascii="Times New Roman" w:hAnsi="Times New Roman"/>
                <w:b w:val="0"/>
                <w:color w:val="000000"/>
                <w:sz w:val="21"/>
                <w:szCs w:val="22"/>
              </w:rPr>
              <w:t xml:space="preserve">各用户 </w:t>
            </w:r>
            <w:r>
              <w:rPr>
                <w:rFonts w:eastAsia="宋体"/>
                <w:b w:val="0"/>
                <w:color w:val="000000"/>
                <w:sz w:val="21"/>
                <w:szCs w:val="22"/>
              </w:rPr>
              <w:t xml:space="preserve">TopK </w:t>
            </w:r>
            <w:r>
              <w:rPr>
                <w:rFonts w:ascii="Times New Roman" w:hAnsi="Times New Roman"/>
                <w:b w:val="0"/>
                <w:color w:val="000000"/>
                <w:sz w:val="21"/>
                <w:szCs w:val="22"/>
              </w:rPr>
              <w:t xml:space="preserve">结果去重后的候选用户数 </w:t>
            </w:r>
            <w:r>
              <w:rPr>
                <w:rFonts w:eastAsia="宋体"/>
                <w:b w:val="0"/>
                <w:color w:val="000000"/>
                <w:sz w:val="21"/>
                <w:szCs w:val="22"/>
              </w:rPr>
              <w:t xml:space="preserve">/ </w:t>
            </w:r>
            <w:r>
              <w:rPr>
                <w:rFonts w:ascii="Times New Roman" w:hAnsi="Times New Roman"/>
                <w:b w:val="0"/>
                <w:color w:val="000000"/>
                <w:sz w:val="21"/>
                <w:szCs w:val="22"/>
              </w:rPr>
              <w:t>活跃用户数</w:t>
            </w:r>
          </w:p>
        </w:tc>
        <w:tc>
          <w:tcPr>
            <w:tcW w:w="2420" w:type="dxa"/>
            <w:shd w:val="clear" w:color="auto" w:fill="FFFFFF"/>
            <w:vAlign w:val="center"/>
          </w:tcPr>
          <w:p ns2:paraId="1805068B">
            <w:pPr>
              <w:spacing w:before="60" w:after="60" w:line="240" w:lineRule="exact"/>
              <w:jc w:val="center"/>
              <w:rPr>
                <w:b w:val="0"/>
                <w:color w:val="000000"/>
              </w:rPr>
            </w:pPr>
            <w:r>
              <w:rPr>
                <w:rFonts w:ascii="Times New Roman" w:hAnsi="Times New Roman"/>
                <w:b w:val="0"/>
                <w:color w:val="000000"/>
                <w:sz w:val="21"/>
                <w:szCs w:val="22"/>
              </w:rPr>
              <w:t>判断算法是否集中推荐少数候选</w:t>
            </w:r>
          </w:p>
        </w:tc>
      </w:tr>
      <w:tr ns2:paraId="32AC0279">
        <w:trPr>
          <w:cantSplit/>
          <w:jc w:val="center"/>
        </w:trPr>
        <w:tc>
          <w:tcPr>
            <w:tcW w:w="1562" w:type="dxa"/>
            <w:shd w:val="clear" w:color="auto" w:fill="FFFFFF"/>
            <w:vAlign w:val="center"/>
          </w:tcPr>
          <w:p ns2:paraId="31C74A6C">
            <w:pPr>
              <w:spacing w:before="60" w:after="60" w:line="240" w:lineRule="exact"/>
              <w:jc w:val="center"/>
              <w:rPr>
                <w:b w:val="0"/>
                <w:color w:val="000000"/>
              </w:rPr>
            </w:pPr>
            <w:r>
              <w:rPr>
                <w:rFonts w:ascii="Times New Roman" w:hAnsi="Times New Roman"/>
                <w:b w:val="0"/>
                <w:color w:val="000000"/>
                <w:sz w:val="21"/>
                <w:szCs w:val="22"/>
              </w:rPr>
              <w:t>平均响应时间</w:t>
            </w:r>
          </w:p>
        </w:tc>
        <w:tc>
          <w:tcPr>
            <w:tcW w:w="2501" w:type="dxa"/>
            <w:shd w:val="clear" w:color="auto" w:fill="FFFFFF"/>
            <w:vAlign w:val="center"/>
          </w:tcPr>
          <w:p ns2:paraId="6CA2867C">
            <w:pPr>
              <w:spacing w:before="60" w:after="60" w:line="240" w:lineRule="exact"/>
              <w:jc w:val="center"/>
              <w:rPr>
                <w:b w:val="0"/>
                <w:color w:val="000000"/>
              </w:rPr>
            </w:pPr>
            <w:r>
              <w:rPr>
                <w:rFonts w:ascii="Times New Roman" w:hAnsi="Times New Roman"/>
                <w:b w:val="0"/>
                <w:color w:val="000000"/>
                <w:sz w:val="21"/>
                <w:szCs w:val="22"/>
              </w:rPr>
              <w:t>单次算法评估的平均耗时</w:t>
            </w:r>
          </w:p>
        </w:tc>
        <w:tc>
          <w:tcPr>
            <w:tcW w:w="2588" w:type="dxa"/>
            <w:shd w:val="clear" w:color="auto" w:fill="FFFFFF"/>
            <w:vAlign w:val="center"/>
          </w:tcPr>
          <w:p ns2:paraId="18747B6F">
            <w:pPr>
              <w:spacing w:before="60" w:after="60" w:line="240" w:lineRule="exact"/>
              <w:jc w:val="center"/>
              <w:rPr>
                <w:b w:val="0"/>
                <w:color w:val="000000"/>
              </w:rPr>
            </w:pPr>
            <w:r>
              <w:rPr>
                <w:rFonts w:ascii="Times New Roman" w:hAnsi="Times New Roman"/>
                <w:b w:val="0"/>
                <w:color w:val="000000"/>
                <w:sz w:val="21"/>
                <w:szCs w:val="22"/>
              </w:rPr>
              <w:t>统计各用户评估过程的耗时并取平均值</w:t>
            </w:r>
          </w:p>
        </w:tc>
        <w:tc>
          <w:tcPr>
            <w:tcW w:w="2420" w:type="dxa"/>
            <w:shd w:val="clear" w:color="auto" w:fill="FFFFFF"/>
            <w:vAlign w:val="center"/>
          </w:tcPr>
          <w:p ns2:paraId="48EC02A9">
            <w:pPr>
              <w:spacing w:before="60" w:after="60" w:line="240" w:lineRule="exact"/>
              <w:jc w:val="center"/>
              <w:rPr>
                <w:b w:val="0"/>
                <w:color w:val="000000"/>
              </w:rPr>
            </w:pPr>
            <w:r>
              <w:rPr>
                <w:rFonts w:ascii="Times New Roman" w:hAnsi="Times New Roman"/>
                <w:b w:val="0"/>
                <w:color w:val="000000"/>
                <w:sz w:val="21"/>
                <w:szCs w:val="22"/>
              </w:rPr>
              <w:t>观察算法复杂度对接口响应的影响</w:t>
            </w:r>
          </w:p>
        </w:tc>
      </w:tr>
      <w:tr ns2:paraId="2131D078">
        <w:trPr>
          <w:cantSplit/>
          <w:jc w:val="center"/>
        </w:trPr>
        <w:tc>
          <w:tcPr>
            <w:tcW w:w="1562" w:type="dxa"/>
            <w:tcBorders>
              <w:bottom w:val="single" w:color="000000" w:sz="12" w:space="0"/>
            </w:tcBorders>
            <w:shd w:val="clear" w:color="auto" w:fill="FFFFFF"/>
            <w:vAlign w:val="center"/>
          </w:tcPr>
          <w:p ns2:paraId="48F0DB16">
            <w:pPr>
              <w:spacing w:before="60" w:after="60" w:line="240" w:lineRule="exact"/>
              <w:jc w:val="center"/>
              <w:rPr>
                <w:b w:val="0"/>
                <w:color w:val="000000"/>
              </w:rPr>
            </w:pPr>
            <w:r>
              <w:rPr>
                <w:rFonts w:ascii="Times New Roman" w:hAnsi="Times New Roman"/>
                <w:b w:val="0"/>
                <w:color w:val="000000"/>
                <w:sz w:val="21"/>
                <w:szCs w:val="22"/>
              </w:rPr>
              <w:t>解释覆盖率</w:t>
            </w:r>
          </w:p>
        </w:tc>
        <w:tc>
          <w:tcPr>
            <w:tcW w:w="2501" w:type="dxa"/>
            <w:tcBorders>
              <w:bottom w:val="single" w:color="000000" w:sz="12" w:space="0"/>
            </w:tcBorders>
            <w:shd w:val="clear" w:color="auto" w:fill="FFFFFF"/>
            <w:vAlign w:val="center"/>
          </w:tcPr>
          <w:p ns2:paraId="183D9E3C">
            <w:pPr>
              <w:spacing w:before="60" w:after="60" w:line="240" w:lineRule="exact"/>
              <w:jc w:val="center"/>
              <w:rPr>
                <w:b w:val="0"/>
                <w:color w:val="000000"/>
              </w:rPr>
            </w:pPr>
            <w:r>
              <w:rPr>
                <w:rFonts w:ascii="Times New Roman" w:hAnsi="Times New Roman"/>
                <w:b w:val="0"/>
                <w:color w:val="000000"/>
                <w:sz w:val="21"/>
                <w:szCs w:val="22"/>
              </w:rPr>
              <w:t>推荐结果是否包含解释文本或解释证据</w:t>
            </w:r>
          </w:p>
        </w:tc>
        <w:tc>
          <w:tcPr>
            <w:tcW w:w="2588" w:type="dxa"/>
            <w:tcBorders>
              <w:bottom w:val="single" w:color="000000" w:sz="12" w:space="0"/>
            </w:tcBorders>
            <w:shd w:val="clear" w:color="auto" w:fill="FFFFFF"/>
            <w:vAlign w:val="center"/>
          </w:tcPr>
          <w:p ns2:paraId="79065BCB">
            <w:pPr>
              <w:spacing w:before="60" w:after="60" w:line="240" w:lineRule="exact"/>
              <w:jc w:val="center"/>
              <w:rPr>
                <w:b w:val="0"/>
                <w:color w:val="000000"/>
              </w:rPr>
            </w:pPr>
            <w:r>
              <w:rPr>
                <w:rFonts w:ascii="Times New Roman" w:hAnsi="Times New Roman"/>
                <w:b w:val="0"/>
                <w:color w:val="000000"/>
                <w:sz w:val="21"/>
                <w:szCs w:val="22"/>
              </w:rPr>
              <w:t xml:space="preserve">包含解释文本的推荐结果数 </w:t>
            </w:r>
            <w:r>
              <w:rPr>
                <w:rFonts w:eastAsia="宋体"/>
                <w:b w:val="0"/>
                <w:color w:val="000000"/>
                <w:sz w:val="21"/>
                <w:szCs w:val="22"/>
              </w:rPr>
              <w:t xml:space="preserve">/ TopK </w:t>
            </w:r>
            <w:r>
              <w:rPr>
                <w:rFonts w:ascii="Times New Roman" w:hAnsi="Times New Roman"/>
                <w:b w:val="0"/>
                <w:color w:val="000000"/>
                <w:sz w:val="21"/>
                <w:szCs w:val="22"/>
              </w:rPr>
              <w:t>返回结果数</w:t>
            </w:r>
          </w:p>
        </w:tc>
        <w:tc>
          <w:tcPr>
            <w:tcW w:w="2420" w:type="dxa"/>
            <w:tcBorders>
              <w:bottom w:val="single" w:color="000000" w:sz="12" w:space="0"/>
            </w:tcBorders>
            <w:shd w:val="clear" w:color="auto" w:fill="FFFFFF"/>
            <w:vAlign w:val="center"/>
          </w:tcPr>
          <w:p ns2:paraId="2CAE5412">
            <w:pPr>
              <w:spacing w:before="60" w:after="60" w:line="240" w:lineRule="exact"/>
              <w:jc w:val="center"/>
              <w:rPr>
                <w:b w:val="0"/>
                <w:color w:val="000000"/>
              </w:rPr>
            </w:pPr>
            <w:r>
              <w:rPr>
                <w:rFonts w:ascii="Times New Roman" w:hAnsi="Times New Roman"/>
                <w:b w:val="0"/>
                <w:color w:val="000000"/>
                <w:sz w:val="21"/>
                <w:szCs w:val="22"/>
              </w:rPr>
              <w:t>衡量推荐结果是否具备可解释材料</w:t>
            </w:r>
          </w:p>
        </w:tc>
      </w:tr>
    </w:tbl>
    <w:p ns2:paraId="1B6D9EA4">
      <w:pPr>
        <w:widowControl/>
        <w:spacing w:before="0" w:after="120" w:line="20" w:lineRule="exact"/>
      </w:pPr>
    </w:p>
    <w:p ns2:paraId="478B55C4">
      <w:pPr>
        <w:widowControl/>
        <w:spacing w:before="0" w:after="0" w:line="400" w:lineRule="exact"/>
        <w:ind w:firstLine="480"/>
        <w:jc w:val="both"/>
      </w:pPr>
      <w:r>
        <w:rPr>
          <w:rFonts w:ascii="Times New Roman" w:hAnsi="Times New Roman"/>
          <w:b w:val="0"/>
          <w:sz w:val="24"/>
        </w:rPr>
        <w:t xml:space="preserve">当前评估设置五类算法方案，如表 </w:t>
      </w:r>
      <w:r>
        <w:rPr>
          <w:rFonts w:eastAsia="宋体"/>
          <w:b w:val="0"/>
          <w:sz w:val="24"/>
        </w:rPr>
        <w:t xml:space="preserve">6-11 </w:t>
      </w:r>
      <w:r>
        <w:rPr>
          <w:rFonts w:ascii="Times New Roman" w:hAnsi="Times New Roman"/>
          <w:b w:val="0"/>
          <w:sz w:val="24"/>
        </w:rPr>
        <w:t>所示。</w:t>
      </w:r>
    </w:p>
    <w:p ns2:paraId="26825A4B">
      <w:pPr>
        <w:keepNext w:val="0"/>
        <w:keepLines w:val="0"/>
        <w:widowControl/>
        <w:spacing w:before="0" w:after="0" w:line="400" w:lineRule="exact"/>
        <w:ind w:firstLine="480"/>
        <w:jc w:val="both"/>
      </w:pPr>
      <w:r>
        <w:rPr>
          <w:rFonts w:ascii="Times New Roman" w:hAnsi="Times New Roman"/>
          <w:sz w:val="24"/>
        </w:rPr>
        <w:t>五类方案的设置从简单到复杂逐步递进。</w:t>
      </w:r>
      <w:r>
        <w:rPr>
          <w:rFonts w:eastAsia="宋体"/>
          <w:sz w:val="24"/>
        </w:rPr>
        <w:t xml:space="preserve">A1 </w:t>
      </w:r>
      <w:r>
        <w:rPr>
          <w:rFonts w:ascii="Times New Roman" w:hAnsi="Times New Roman"/>
          <w:sz w:val="24"/>
        </w:rPr>
        <w:t>用于观察共同标签数量这一最直观规则的效果，</w:t>
      </w:r>
      <w:r>
        <w:rPr>
          <w:rFonts w:eastAsia="宋体"/>
          <w:sz w:val="24"/>
        </w:rPr>
        <w:t xml:space="preserve">A2 </w:t>
      </w:r>
      <w:r>
        <w:rPr>
          <w:rFonts w:ascii="Times New Roman" w:hAnsi="Times New Roman"/>
          <w:sz w:val="24"/>
        </w:rPr>
        <w:t>在此基础上加入集合规模约束，</w:t>
      </w:r>
      <w:r>
        <w:rPr>
          <w:rFonts w:eastAsia="宋体"/>
          <w:sz w:val="24"/>
        </w:rPr>
        <w:t xml:space="preserve">A3 </w:t>
      </w:r>
      <w:r>
        <w:rPr>
          <w:rFonts w:ascii="Times New Roman" w:hAnsi="Times New Roman"/>
          <w:sz w:val="24"/>
        </w:rPr>
        <w:t xml:space="preserve">和 </w:t>
      </w:r>
      <w:r>
        <w:rPr>
          <w:rFonts w:eastAsia="宋体"/>
          <w:sz w:val="24"/>
        </w:rPr>
        <w:t xml:space="preserve">A4 </w:t>
      </w:r>
      <w:r>
        <w:rPr>
          <w:rFonts w:ascii="Times New Roman" w:hAnsi="Times New Roman"/>
          <w:sz w:val="24"/>
        </w:rPr>
        <w:t>引入向量化画像，</w:t>
      </w:r>
      <w:r>
        <w:rPr>
          <w:rFonts w:eastAsia="宋体"/>
          <w:sz w:val="24"/>
        </w:rPr>
        <w:t xml:space="preserve">A5 </w:t>
      </w:r>
      <w:r>
        <w:rPr>
          <w:rFonts w:ascii="Times New Roman" w:hAnsi="Times New Roman"/>
          <w:sz w:val="24"/>
        </w:rPr>
        <w:t>再叠加校园场景规则和可信连接分。这样的实验组织方式可以说明最终方案不是直接给定，而是在多个可实现方案之间比较后确定。</w:t>
      </w:r>
    </w:p>
    <w:p ns2:paraId="648BF283">
      <w:pPr>
        <w:spacing w:before="0" w:after="0" w:line="400" w:lineRule="exact"/>
        <w:ind w:firstLine="420"/>
        <w:jc w:val="both"/>
      </w:pPr>
      <w:r>
        <w:rPr>
          <w:rFonts w:eastAsia="宋体"/>
          <w:b w:val="0"/>
          <w:sz w:val="24"/>
        </w:rPr>
        <w:t xml:space="preserve">A5 </w:t>
      </w:r>
      <w:r>
        <w:rPr>
          <w:rFonts w:ascii="Times New Roman" w:hAnsi="Times New Roman"/>
          <w:b w:val="0"/>
          <w:sz w:val="24"/>
        </w:rPr>
        <w:t xml:space="preserve">表示系统最终采用的完整推荐链路，其得分由画像相似度和校园场景规则共同组成。设目标用户为 </w:t>
      </w:r>
      <w:r>
        <w:rPr>
          <w:rFonts w:eastAsia="宋体"/>
          <w:b w:val="0"/>
          <w:sz w:val="24"/>
        </w:rPr>
        <w:t>u</w:t>
      </w:r>
      <w:r>
        <w:rPr>
          <w:rFonts w:ascii="Times New Roman" w:hAnsi="Times New Roman"/>
          <w:b w:val="0"/>
          <w:sz w:val="24"/>
        </w:rPr>
        <w:t xml:space="preserve">，候选用户为 </w:t>
      </w:r>
      <w:r>
        <w:rPr>
          <w:rFonts w:eastAsia="宋体"/>
          <w:b w:val="0"/>
          <w:sz w:val="24"/>
        </w:rPr>
        <w:t>v</w:t>
      </w:r>
      <w:r>
        <w:rPr>
          <w:rFonts w:ascii="Times New Roman" w:hAnsi="Times New Roman"/>
          <w:b w:val="0"/>
          <w:sz w:val="24"/>
        </w:rPr>
        <w:t xml:space="preserve">，场景模式为 </w:t>
      </w:r>
      <w:r>
        <w:rPr>
          <w:rFonts w:eastAsia="宋体"/>
          <w:b w:val="0"/>
          <w:sz w:val="24"/>
        </w:rPr>
        <w:t>c</w:t>
      </w:r>
      <w:r>
        <w:rPr>
          <w:rFonts w:ascii="Times New Roman" w:hAnsi="Times New Roman"/>
          <w:b w:val="0"/>
          <w:sz w:val="24"/>
        </w:rPr>
        <w:t>，</w:t>
      </w:r>
      <w:r>
        <w:rPr>
          <w:rFonts w:eastAsia="宋体"/>
          <w:b w:val="0"/>
          <w:sz w:val="24"/>
        </w:rPr>
        <w:t xml:space="preserve">A5 </w:t>
      </w:r>
      <w:r>
        <w:rPr>
          <w:rFonts w:ascii="Times New Roman" w:hAnsi="Times New Roman"/>
          <w:b w:val="0"/>
          <w:sz w:val="24"/>
        </w:rPr>
        <w:t>的归一化得分按式（</w:t>
      </w:r>
      <w:r>
        <w:rPr>
          <w:rFonts w:eastAsia="宋体"/>
          <w:b w:val="0"/>
          <w:sz w:val="24"/>
        </w:rPr>
        <w:t>6-1</w:t>
      </w:r>
      <w:r>
        <w:rPr>
          <w:rFonts w:ascii="Times New Roman" w:hAnsi="Times New Roman"/>
          <w:b w:val="0"/>
          <w:sz w:val="24"/>
        </w:rPr>
        <w:t>）计算：</w:t>
      </w:r>
    </w:p>
    <w:p ns2:paraId="1ADFB1C8">
      <w:pPr>
        <w:keepLines/>
        <w:widowControl/>
        <w:spacing w:before="160" w:after="40" w:line="400" w:lineRule="exact"/>
        <w:ind w:left="420" w:right="420"/>
        <w:jc w:val="center"/>
      </w:pPr>
      <ns11:oMathPara>
        <ns11:oMathParaPr>
          <ns11:jc ns11:val="center"/>
        </ns11:oMathParaPr>
        <ns11:oMath>
          <ns11:sSub>
            <ns11:sSubPr/>
            <ns11:e>
              <ns11:r>
                <ns11:rPr/>
                <ns11:t>S</ns11:t>
              </ns11:r>
            </ns11:e>
            <ns11:sub>
              <ns11:r>
                <ns11:rPr/>
                <ns11:t>A5</ns11:t>
              </ns11:r>
            </ns11:sub>
          </ns11:sSub>
          <ns11:r>
            <ns11:rPr>
              <ns11:nor/>
              <ns11:sty ns11:val="p"/>
            </ns11:rPr>
            <ns11:t xml:space="preserve"> = </ns11:t>
          </ns11:r>
          <ns11:r>
            <ns11:rPr/>
            <ns11:t>clip(0.55P</ns11:t>
          </ns11:r>
          <ns11:r>
            <ns11:rPr>
              <ns11:nor/>
              <ns11:sty ns11:val="p"/>
            </ns11:rPr>
            <ns11:t xml:space="preserve"> + </ns11:t>
          </ns11:r>
          <ns11:r>
            <ns11:rPr/>
            <ns11:t>0.10G</ns11:t>
          </ns11:r>
          <ns11:r>
            <ns11:rPr>
              <ns11:nor/>
              <ns11:sty ns11:val="p"/>
            </ns11:rPr>
            <ns11:t xml:space="preserve"> + </ns11:t>
          </ns11:r>
          <ns11:r>
            <ns11:rPr/>
            <ns11:t>0.10M</ns11:t>
          </ns11:r>
          <ns11:r>
            <ns11:rPr>
              <ns11:nor/>
              <ns11:sty ns11:val="p"/>
            </ns11:rPr>
            <ns11:t xml:space="preserve"> + </ns11:t>
          </ns11:r>
          <ns11:r>
            <ns11:rPr/>
            <ns11:t>0.10C</ns11:t>
          </ns11:r>
        </ns11:oMath>
      </ns11:oMathPara>
    </w:p>
    <w:p ns2:paraId="38F1C700">
      <w:pPr>
        <w:keepLines/>
        <w:widowControl/>
        <w:tabs>
          <w:tab w:val="center" w:pos="4392"/>
          <w:tab w:val="right" w:pos="8856"/>
        </w:tabs>
        <w:spacing w:before="160" w:after="160"/>
        <w:ind w:left="420" w:right="420"/>
        <w:jc w:val="left"/>
      </w:pPr>
      <w:r>
        <w:tab/>
      </w:r>
      <ns11:oMath>
        <ns11:r>
          <ns11:rPr>
            <ns11:nor/>
            <ns11:sty ns11:val="p"/>
          </ns11:rPr>
          <ns11:t xml:space="preserve">+ </ns11:t>
        </ns11:r>
        <ns11:r>
          <ns11:rPr/>
          <ns11:t>0.10T</ns11:t>
        </ns11:r>
        <ns11:r>
          <ns11:rPr>
            <ns11:nor/>
            <ns11:sty ns11:val="p"/>
          </ns11:rPr>
          <ns11:t xml:space="preserve"> + </ns11:t>
        </ns11:r>
        <ns11:r>
          <ns11:rPr/>
          <ns11:t>0.05E,</ns11:t>
        </ns11:r>
        <ns11:r>
          <ns11:rPr>
            <ns11:nor/>
            <ns11:sty ns11:val="p"/>
          </ns11:rPr>
          <ns11:t xml:space="preserve"> </ns11:t>
        </ns11:r>
        <ns11:r>
          <ns11:rPr/>
          <ns11:t>0,</ns11:t>
        </ns11:r>
        <ns11:r>
          <ns11:rPr>
            <ns11:nor/>
            <ns11:sty ns11:val="p"/>
          </ns11:rPr>
          <ns11:t xml:space="preserve"> </ns11:t>
        </ns11:r>
        <ns11:r>
          <ns11:rPr/>
          <ns11:t>1)</ns11:t>
        </ns11:r>
      </ns11:oMath>
      <w:r>
        <w:tab/>
      </w:r>
      <w:r>
        <w:rPr>
          <w:rFonts w:ascii="Times New Roman" w:hAnsi="Times New Roman"/>
          <w:position w:val="-8"/>
          <w:sz w:val="21"/>
        </w:rPr>
        <w:t>（式</w:t>
      </w:r>
      <w:r>
        <w:rPr>
          <w:rFonts w:eastAsia="宋体"/>
          <w:position w:val="-8"/>
          <w:sz w:val="21"/>
        </w:rPr>
        <w:t>6-1</w:t>
      </w:r>
      <w:r>
        <w:rPr>
          <w:rFonts w:ascii="Times New Roman" w:hAnsi="Times New Roman"/>
          <w:position w:val="-8"/>
          <w:sz w:val="21"/>
        </w:rPr>
        <w:t>）</w:t>
      </w:r>
    </w:p>
    <w:p ns2:paraId="6F44DBB1">
      <w:pPr>
        <w:spacing w:before="0" w:after="0" w:line="400" w:lineRule="exact"/>
        <w:ind w:firstLine="420"/>
        <w:jc w:val="both"/>
      </w:pPr>
      <w:r>
        <w:rPr>
          <w:rFonts w:ascii="Times New Roman" w:hAnsi="Times New Roman"/>
          <w:sz w:val="24"/>
        </w:rPr>
        <w:t>其中，</w:t>
      </w:r>
      <w:r>
        <w:rPr>
          <w:rFonts w:eastAsia="宋体"/>
          <w:sz w:val="24"/>
        </w:rPr>
        <w:t xml:space="preserve">P </w:t>
      </w:r>
      <w:r>
        <w:rPr>
          <w:rFonts w:ascii="Times New Roman" w:hAnsi="Times New Roman"/>
          <w:sz w:val="24"/>
        </w:rPr>
        <w:t xml:space="preserve">表示画像余弦相似度，对应原始 </w:t>
      </w:r>
      <w:r>
        <w:rPr>
          <w:rFonts w:eastAsia="宋体"/>
          <w:sz w:val="24"/>
        </w:rPr>
        <w:t>S_profile</w:t>
      </w:r>
      <w:r>
        <w:rPr>
          <w:rFonts w:ascii="Times New Roman" w:hAnsi="Times New Roman"/>
          <w:sz w:val="24"/>
        </w:rPr>
        <w:t xml:space="preserve">，取值范围为 </w:t>
      </w:r>
      <w:r>
        <w:rPr>
          <w:rFonts w:eastAsia="宋体"/>
          <w:sz w:val="24"/>
        </w:rPr>
        <w:t>[0,1]</w:t>
      </w:r>
      <w:r>
        <w:rPr>
          <w:rFonts w:ascii="Times New Roman" w:hAnsi="Times New Roman"/>
          <w:sz w:val="24"/>
        </w:rPr>
        <w:t>；</w:t>
      </w:r>
      <w:r>
        <w:rPr>
          <w:rFonts w:eastAsia="宋体"/>
          <w:sz w:val="24"/>
        </w:rPr>
        <w:t xml:space="preserve">G </w:t>
      </w:r>
      <w:r>
        <w:rPr>
          <w:rFonts w:ascii="Times New Roman" w:hAnsi="Times New Roman"/>
          <w:sz w:val="24"/>
        </w:rPr>
        <w:t>表示年级接近度，</w:t>
      </w:r>
      <w:r>
        <w:rPr>
          <w:rFonts w:eastAsia="宋体"/>
          <w:sz w:val="24"/>
        </w:rPr>
        <w:t xml:space="preserve">M </w:t>
      </w:r>
      <w:r>
        <w:rPr>
          <w:rFonts w:ascii="Times New Roman" w:hAnsi="Times New Roman"/>
          <w:sz w:val="24"/>
        </w:rPr>
        <w:t>表示专业相关性，</w:t>
      </w:r>
      <w:r>
        <w:rPr>
          <w:rFonts w:eastAsia="宋体"/>
          <w:sz w:val="24"/>
        </w:rPr>
        <w:t xml:space="preserve">C </w:t>
      </w:r>
      <w:r>
        <w:rPr>
          <w:rFonts w:ascii="Times New Roman" w:hAnsi="Times New Roman"/>
          <w:sz w:val="24"/>
        </w:rPr>
        <w:t>表示社团重合度，</w:t>
      </w:r>
      <w:r>
        <w:rPr>
          <w:rFonts w:eastAsia="宋体"/>
          <w:sz w:val="24"/>
        </w:rPr>
        <w:t xml:space="preserve">T </w:t>
      </w:r>
      <w:r>
        <w:rPr>
          <w:rFonts w:ascii="Times New Roman" w:hAnsi="Times New Roman"/>
          <w:sz w:val="24"/>
        </w:rPr>
        <w:t>表示可信连接分，</w:t>
      </w:r>
      <w:r>
        <w:rPr>
          <w:rFonts w:eastAsia="宋体"/>
          <w:sz w:val="24"/>
        </w:rPr>
        <w:t xml:space="preserve">E </w:t>
      </w:r>
      <w:r>
        <w:rPr>
          <w:rFonts w:ascii="Times New Roman" w:hAnsi="Times New Roman"/>
          <w:sz w:val="24"/>
        </w:rPr>
        <w:t xml:space="preserve">表示轻量探索分。各规则项均先归一化到 </w:t>
      </w:r>
      <w:r>
        <w:rPr>
          <w:rFonts w:eastAsia="宋体"/>
          <w:sz w:val="24"/>
        </w:rPr>
        <w:t>[0,1]</w:t>
      </w:r>
      <w:r>
        <w:rPr>
          <w:rFonts w:ascii="Times New Roman" w:hAnsi="Times New Roman"/>
          <w:sz w:val="24"/>
        </w:rPr>
        <w:t>，再按权重累加。归一化函数如式（</w:t>
      </w:r>
      <w:r>
        <w:rPr>
          <w:rFonts w:eastAsia="宋体"/>
          <w:sz w:val="24"/>
        </w:rPr>
        <w:t>6-2</w:t>
      </w:r>
      <w:r>
        <w:rPr>
          <w:rFonts w:ascii="Times New Roman" w:hAnsi="Times New Roman"/>
          <w:sz w:val="24"/>
        </w:rPr>
        <w:t>）所示：</w:t>
      </w:r>
    </w:p>
    <w:p ns2:paraId="126BA3BB">
      <w:pPr>
        <w:keepLines/>
        <w:widowControl/>
        <w:tabs>
          <w:tab w:val="center" w:pos="4392"/>
          <w:tab w:val="right" w:pos="8856"/>
        </w:tabs>
        <w:spacing w:before="160" w:after="160"/>
        <w:ind w:left="420" w:right="420"/>
        <w:jc w:val="left"/>
      </w:pPr>
      <w:r>
        <w:tab/>
      </w:r>
      <ns11:oMath>
        <ns11:r>
          <ns11:rPr/>
          <ns11:t>clip(x,</ns11:t>
        </ns11:r>
        <ns11:r>
          <ns11:rPr>
            <ns11:nor/>
            <ns11:sty ns11:val="p"/>
          </ns11:rPr>
          <ns11:t xml:space="preserve"> </ns11:t>
        </ns11:r>
        <ns11:r>
          <ns11:rPr/>
          <ns11:t>0,</ns11:t>
        </ns11:r>
        <ns11:r>
          <ns11:rPr>
            <ns11:nor/>
            <ns11:sty ns11:val="p"/>
          </ns11:rPr>
          <ns11:t xml:space="preserve"> </ns11:t>
        </ns11:r>
        <ns11:r>
          <ns11:rPr/>
          <ns11:t>1)</ns11:t>
        </ns11:r>
        <ns11:r>
          <ns11:rPr>
            <ns11:nor/>
            <ns11:sty ns11:val="p"/>
          </ns11:rPr>
          <ns11:t xml:space="preserve"> = </ns11:t>
        </ns11:r>
        <ns11:r>
          <ns11:rPr/>
          <ns11:t>min(1,</ns11:t>
        </ns11:r>
        <ns11:r>
          <ns11:rPr>
            <ns11:nor/>
            <ns11:sty ns11:val="p"/>
          </ns11:rPr>
          <ns11:t xml:space="preserve"> </ns11:t>
        </ns11:r>
        <ns11:r>
          <ns11:rPr/>
          <ns11:t>max(0,</ns11:t>
        </ns11:r>
        <ns11:r>
          <ns11:rPr>
            <ns11:nor/>
            <ns11:sty ns11:val="p"/>
          </ns11:rPr>
          <ns11:t xml:space="preserve"> </ns11:t>
        </ns11:r>
        <ns11:r>
          <ns11:rPr/>
          <ns11:t>x))</ns11:t>
        </ns11:r>
      </ns11:oMath>
      <w:r>
        <w:tab/>
      </w:r>
      <w:r>
        <w:rPr>
          <w:rFonts w:ascii="Times New Roman" w:hAnsi="Times New Roman"/>
          <w:position w:val="-8"/>
          <w:sz w:val="21"/>
        </w:rPr>
        <w:t>（式</w:t>
      </w:r>
      <w:r>
        <w:rPr>
          <w:rFonts w:eastAsia="宋体"/>
          <w:position w:val="-8"/>
          <w:sz w:val="21"/>
        </w:rPr>
        <w:t>6-2</w:t>
      </w:r>
      <w:r>
        <w:rPr>
          <w:rFonts w:ascii="Times New Roman" w:hAnsi="Times New Roman"/>
          <w:position w:val="-8"/>
          <w:sz w:val="21"/>
        </w:rPr>
        <w:t>）</w:t>
      </w:r>
    </w:p>
    <w:p ns2:paraId="1FB8AD3E">
      <w:pPr>
        <w:spacing w:before="0" w:after="0" w:line="400" w:lineRule="exact"/>
        <w:ind w:firstLine="420"/>
        <w:jc w:val="both"/>
      </w:pPr>
      <w:r>
        <w:rPr>
          <w:rFonts w:ascii="Times New Roman" w:hAnsi="Times New Roman"/>
          <w:b w:val="0"/>
          <w:sz w:val="24"/>
        </w:rPr>
        <w:t>具体取值规则为：</w:t>
      </w:r>
      <w:r>
        <w:rPr>
          <w:rFonts w:eastAsia="宋体"/>
          <w:b w:val="0"/>
          <w:sz w:val="24"/>
        </w:rPr>
        <w:t xml:space="preserve">R_grade </w:t>
      </w:r>
      <w:r>
        <w:rPr>
          <w:rFonts w:ascii="Times New Roman" w:hAnsi="Times New Roman"/>
          <w:b w:val="0"/>
          <w:sz w:val="24"/>
        </w:rPr>
        <w:t xml:space="preserve">根据年级差计算，年级相同取 </w:t>
      </w:r>
      <w:r>
        <w:rPr>
          <w:rFonts w:eastAsia="宋体"/>
          <w:b w:val="0"/>
          <w:sz w:val="24"/>
        </w:rPr>
        <w:t>1</w:t>
      </w:r>
      <w:r>
        <w:rPr>
          <w:rFonts w:ascii="Times New Roman" w:hAnsi="Times New Roman"/>
          <w:b w:val="0"/>
          <w:sz w:val="24"/>
        </w:rPr>
        <w:t>，年级差越大分值越低；</w:t>
      </w:r>
      <w:r>
        <w:rPr>
          <w:rFonts w:eastAsia="宋体"/>
          <w:b w:val="0"/>
          <w:sz w:val="24"/>
        </w:rPr>
        <w:t xml:space="preserve">R_major </w:t>
      </w:r>
      <w:r>
        <w:rPr>
          <w:rFonts w:ascii="Times New Roman" w:hAnsi="Times New Roman"/>
          <w:b w:val="0"/>
          <w:sz w:val="24"/>
        </w:rPr>
        <w:t>在专业相同、学院相同或专业相关时分别取较高、中等或较低分值；</w:t>
      </w:r>
      <w:r>
        <w:rPr>
          <w:rFonts w:eastAsia="宋体"/>
          <w:b w:val="0"/>
          <w:sz w:val="24"/>
        </w:rPr>
        <w:t xml:space="preserve">R_club </w:t>
      </w:r>
      <w:r>
        <w:rPr>
          <w:rFonts w:ascii="Times New Roman" w:hAnsi="Times New Roman"/>
          <w:b w:val="0"/>
          <w:sz w:val="24"/>
        </w:rPr>
        <w:t>按共同社团数占较小社团集合规模的比例计算；</w:t>
      </w:r>
      <w:r>
        <w:rPr>
          <w:rFonts w:eastAsia="宋体"/>
          <w:b w:val="0"/>
          <w:sz w:val="24"/>
        </w:rPr>
        <w:t xml:space="preserve">R_trust </w:t>
      </w:r>
      <w:r>
        <w:rPr>
          <w:rFonts w:ascii="Times New Roman" w:hAnsi="Times New Roman"/>
          <w:b w:val="0"/>
          <w:sz w:val="24"/>
        </w:rPr>
        <w:t>由共同标签比例、历史正向反馈和可信连接证据共同归一化得到；</w:t>
      </w:r>
      <w:r>
        <w:rPr>
          <w:rFonts w:eastAsia="宋体"/>
          <w:b w:val="0"/>
          <w:sz w:val="24"/>
        </w:rPr>
        <w:t xml:space="preserve">R_explore </w:t>
      </w:r>
      <w:r>
        <w:rPr>
          <w:rFonts w:ascii="Times New Roman" w:hAnsi="Times New Roman"/>
          <w:b w:val="0"/>
          <w:sz w:val="24"/>
        </w:rPr>
        <w:t xml:space="preserve">仅在探索策略开启时使用，用于给低曝光但满足基本条件的候选保留少量展示机会。上述权重之和为 </w:t>
      </w:r>
      <w:r>
        <w:rPr>
          <w:rFonts w:eastAsia="宋体"/>
          <w:b w:val="0"/>
          <w:sz w:val="24"/>
        </w:rPr>
        <w:t>1</w:t>
      </w:r>
      <w:r>
        <w:rPr>
          <w:rFonts w:ascii="Times New Roman" w:hAnsi="Times New Roman"/>
          <w:b w:val="0"/>
          <w:sz w:val="24"/>
        </w:rPr>
        <w:t xml:space="preserve">，保证最终得分仍处于 </w:t>
      </w:r>
      <w:r>
        <w:rPr>
          <w:rFonts w:eastAsia="宋体"/>
          <w:b w:val="0"/>
          <w:sz w:val="24"/>
        </w:rPr>
        <w:t xml:space="preserve">[0,1] </w:t>
      </w:r>
      <w:r>
        <w:rPr>
          <w:rFonts w:ascii="Times New Roman" w:hAnsi="Times New Roman"/>
          <w:b w:val="0"/>
          <w:sz w:val="24"/>
        </w:rPr>
        <w:t>区间。</w:t>
      </w:r>
    </w:p>
    <w:p ns2:paraId="076083CF">
      <w:pPr>
        <w:keepNext/>
        <w:widowControl/>
        <w:spacing w:before="0" w:after="0" w:line="400" w:lineRule="exact"/>
        <w:jc w:val="center"/>
      </w:pPr>
      <w:r>
        <w:rPr>
          <w:rFonts w:ascii="Times New Roman" w:hAnsi="Times New Roman"/>
          <w:b w:val="0"/>
          <w:sz w:val="21"/>
        </w:rPr>
        <w:t>表</w:t>
      </w:r>
      <w:r>
        <w:rPr>
          <w:rFonts w:eastAsia="宋体"/>
          <w:b w:val="0"/>
          <w:sz w:val="21"/>
        </w:rPr>
        <w:t xml:space="preserve">6-11 </w:t>
      </w:r>
      <w:r>
        <w:rPr>
          <w:rFonts w:ascii="Times New Roman" w:hAnsi="Times New Roman"/>
          <w:b w:val="0"/>
          <w:sz w:val="21"/>
        </w:rPr>
        <w:t>离线评估算法方案</w:t>
      </w:r>
    </w:p>
    <w:tbl>
      <w:tblPr>
        <w:tblStyle w:val="19"/>
        <w:tblW w:w="9071" w:type="dxa"/>
        <w:jc w:val="center"/>
        <w:tblLayout w:type="fixed"/>
        <w:tblCellMar>
          <w:top w:w="60" w:type="dxa"/>
          <w:left w:w="60" w:type="dxa"/>
          <w:bottom w:w="60" w:type="dxa"/>
          <w:right w:w="60" w:type="dxa"/>
        </w:tblCellMar>
      </w:tblPr>
      <w:tblGrid>
        <w:gridCol w:w="1374"/>
        <w:gridCol w:w="2456"/>
        <w:gridCol w:w="2998"/>
        <w:gridCol w:w="2243"/>
      </w:tblGrid>
      <w:tr ns2:paraId="5046516E">
        <w:trPr>
          <w:cantSplit/>
          <w:tblHeader/>
          <w:jc w:val="center"/>
        </w:trPr>
        <w:tc>
          <w:tcPr>
            <w:tcW w:w="1374" w:type="dxa"/>
            <w:tcBorders>
              <w:top w:val="single" w:color="000000" w:sz="12" w:space="0"/>
              <w:bottom w:val="single" w:color="000000" w:sz="4" w:space="0"/>
            </w:tcBorders>
            <w:shd w:val="clear" w:color="auto" w:fill="FFFFFF"/>
            <w:vAlign w:val="center"/>
          </w:tcPr>
          <w:p ns2:paraId="187FB5E0">
            <w:pPr>
              <w:spacing w:before="60" w:after="60" w:line="240" w:lineRule="exact"/>
              <w:jc w:val="center"/>
              <w:rPr>
                <w:b w:val="0"/>
                <w:color w:val="000000"/>
              </w:rPr>
            </w:pPr>
            <w:r>
              <w:rPr>
                <w:rFonts w:ascii="Times New Roman" w:hAnsi="Times New Roman"/>
                <w:b w:val="0"/>
                <w:color w:val="000000"/>
                <w:sz w:val="21"/>
                <w:szCs w:val="22"/>
              </w:rPr>
              <w:t>方案</w:t>
            </w:r>
          </w:p>
        </w:tc>
        <w:tc>
          <w:tcPr>
            <w:tcW w:w="2456" w:type="dxa"/>
            <w:tcBorders>
              <w:top w:val="single" w:color="000000" w:sz="12" w:space="0"/>
              <w:bottom w:val="single" w:color="000000" w:sz="4" w:space="0"/>
            </w:tcBorders>
            <w:shd w:val="clear" w:color="auto" w:fill="FFFFFF"/>
            <w:vAlign w:val="center"/>
          </w:tcPr>
          <w:p ns2:paraId="7418A6E9">
            <w:pPr>
              <w:spacing w:before="60" w:after="60" w:line="240" w:lineRule="exact"/>
              <w:jc w:val="center"/>
              <w:rPr>
                <w:b w:val="0"/>
                <w:color w:val="000000"/>
              </w:rPr>
            </w:pPr>
            <w:r>
              <w:rPr>
                <w:rFonts w:ascii="Times New Roman" w:hAnsi="Times New Roman"/>
                <w:b w:val="0"/>
                <w:color w:val="000000"/>
                <w:sz w:val="21"/>
                <w:szCs w:val="22"/>
              </w:rPr>
              <w:t>算法名称</w:t>
            </w:r>
          </w:p>
        </w:tc>
        <w:tc>
          <w:tcPr>
            <w:tcW w:w="2998" w:type="dxa"/>
            <w:tcBorders>
              <w:top w:val="single" w:color="000000" w:sz="12" w:space="0"/>
              <w:bottom w:val="single" w:color="000000" w:sz="4" w:space="0"/>
            </w:tcBorders>
            <w:shd w:val="clear" w:color="auto" w:fill="FFFFFF"/>
            <w:vAlign w:val="center"/>
          </w:tcPr>
          <w:p ns2:paraId="0C87FCBF">
            <w:pPr>
              <w:spacing w:before="60" w:after="60" w:line="240" w:lineRule="exact"/>
              <w:jc w:val="center"/>
              <w:rPr>
                <w:b w:val="0"/>
                <w:color w:val="000000"/>
              </w:rPr>
            </w:pPr>
            <w:r>
              <w:rPr>
                <w:rFonts w:ascii="Times New Roman" w:hAnsi="Times New Roman"/>
                <w:b w:val="0"/>
                <w:color w:val="000000"/>
                <w:sz w:val="21"/>
                <w:szCs w:val="22"/>
              </w:rPr>
              <w:t>排序依据</w:t>
            </w:r>
          </w:p>
        </w:tc>
        <w:tc>
          <w:tcPr>
            <w:tcW w:w="2243" w:type="dxa"/>
            <w:tcBorders>
              <w:top w:val="single" w:color="000000" w:sz="12" w:space="0"/>
              <w:bottom w:val="single" w:color="000000" w:sz="4" w:space="0"/>
            </w:tcBorders>
            <w:shd w:val="clear" w:color="auto" w:fill="FFFFFF"/>
            <w:vAlign w:val="center"/>
          </w:tcPr>
          <w:p ns2:paraId="16B5880D">
            <w:pPr>
              <w:spacing w:before="60" w:after="60" w:line="240" w:lineRule="exact"/>
              <w:jc w:val="center"/>
              <w:rPr>
                <w:b w:val="0"/>
                <w:color w:val="000000"/>
              </w:rPr>
            </w:pPr>
            <w:r>
              <w:rPr>
                <w:rFonts w:ascii="Times New Roman" w:hAnsi="Times New Roman"/>
                <w:b w:val="0"/>
                <w:color w:val="000000"/>
                <w:sz w:val="21"/>
                <w:szCs w:val="22"/>
              </w:rPr>
              <w:t>评价目的</w:t>
            </w:r>
          </w:p>
        </w:tc>
      </w:tr>
      <w:tr ns2:paraId="3BA68476">
        <w:trPr>
          <w:cantSplit/>
          <w:jc w:val="center"/>
        </w:trPr>
        <w:tc>
          <w:tcPr>
            <w:tcW w:w="1374" w:type="dxa"/>
            <w:tcBorders>
              <w:top w:val="single" w:color="000000" w:sz="4" w:space="0"/>
            </w:tcBorders>
            <w:shd w:val="clear" w:color="auto" w:fill="FFFFFF"/>
            <w:vAlign w:val="center"/>
          </w:tcPr>
          <w:p ns2:paraId="688E09C1">
            <w:pPr>
              <w:spacing w:before="60" w:after="60" w:line="240" w:lineRule="exact"/>
              <w:jc w:val="center"/>
              <w:rPr>
                <w:b w:val="0"/>
                <w:color w:val="000000"/>
              </w:rPr>
            </w:pPr>
            <w:r>
              <w:rPr>
                <w:rFonts w:eastAsia="宋体"/>
                <w:b w:val="0"/>
                <w:color w:val="000000"/>
                <w:sz w:val="21"/>
                <w:szCs w:val="22"/>
              </w:rPr>
              <w:t>A1</w:t>
            </w:r>
          </w:p>
        </w:tc>
        <w:tc>
          <w:tcPr>
            <w:tcW w:w="2456" w:type="dxa"/>
            <w:tcBorders>
              <w:top w:val="single" w:color="000000" w:sz="4" w:space="0"/>
            </w:tcBorders>
            <w:shd w:val="clear" w:color="auto" w:fill="FFFFFF"/>
            <w:vAlign w:val="center"/>
          </w:tcPr>
          <w:p ns2:paraId="694730FC">
            <w:pPr>
              <w:spacing w:before="60" w:after="60" w:line="240" w:lineRule="exact"/>
              <w:jc w:val="center"/>
              <w:rPr>
                <w:b w:val="0"/>
                <w:color w:val="000000"/>
              </w:rPr>
            </w:pPr>
            <w:r>
              <w:rPr>
                <w:rFonts w:ascii="Times New Roman" w:hAnsi="Times New Roman"/>
                <w:b w:val="0"/>
                <w:color w:val="000000"/>
                <w:sz w:val="21"/>
                <w:szCs w:val="22"/>
              </w:rPr>
              <w:t>标签重叠匹配</w:t>
            </w:r>
          </w:p>
        </w:tc>
        <w:tc>
          <w:tcPr>
            <w:tcW w:w="2998" w:type="dxa"/>
            <w:tcBorders>
              <w:top w:val="single" w:color="000000" w:sz="4" w:space="0"/>
            </w:tcBorders>
            <w:shd w:val="clear" w:color="auto" w:fill="FFFFFF"/>
            <w:vAlign w:val="center"/>
          </w:tcPr>
          <w:p ns2:paraId="5568705D">
            <w:pPr>
              <w:spacing w:before="60" w:after="60" w:line="240" w:lineRule="exact"/>
              <w:jc w:val="center"/>
              <w:rPr>
                <w:b w:val="0"/>
                <w:color w:val="000000"/>
              </w:rPr>
            </w:pPr>
            <w:r>
              <w:rPr>
                <w:rFonts w:ascii="Times New Roman" w:hAnsi="Times New Roman"/>
                <w:b w:val="0"/>
                <w:color w:val="000000"/>
                <w:sz w:val="21"/>
                <w:szCs w:val="22"/>
              </w:rPr>
              <w:t>共同标签数量</w:t>
            </w:r>
          </w:p>
        </w:tc>
        <w:tc>
          <w:tcPr>
            <w:tcW w:w="2243" w:type="dxa"/>
            <w:tcBorders>
              <w:top w:val="single" w:color="000000" w:sz="4" w:space="0"/>
            </w:tcBorders>
            <w:shd w:val="clear" w:color="auto" w:fill="FFFFFF"/>
            <w:vAlign w:val="center"/>
          </w:tcPr>
          <w:p ns2:paraId="4142A231">
            <w:pPr>
              <w:spacing w:before="60" w:after="60" w:line="240" w:lineRule="exact"/>
              <w:jc w:val="center"/>
              <w:rPr>
                <w:b w:val="0"/>
                <w:color w:val="000000"/>
              </w:rPr>
            </w:pPr>
            <w:r>
              <w:rPr>
                <w:rFonts w:ascii="Times New Roman" w:hAnsi="Times New Roman"/>
                <w:b w:val="0"/>
                <w:color w:val="000000"/>
                <w:sz w:val="21"/>
                <w:szCs w:val="22"/>
              </w:rPr>
              <w:t>验证最简单标签匹配基线</w:t>
            </w:r>
          </w:p>
        </w:tc>
      </w:tr>
      <w:tr ns2:paraId="01F279D1">
        <w:trPr>
          <w:cantSplit/>
          <w:jc w:val="center"/>
        </w:trPr>
        <w:tc>
          <w:tcPr>
            <w:tcW w:w="1374" w:type="dxa"/>
            <w:shd w:val="clear" w:color="auto" w:fill="FFFFFF"/>
            <w:vAlign w:val="center"/>
          </w:tcPr>
          <w:p ns2:paraId="28BA3906">
            <w:pPr>
              <w:spacing w:before="60" w:after="60" w:line="240" w:lineRule="exact"/>
              <w:jc w:val="center"/>
              <w:rPr>
                <w:b w:val="0"/>
                <w:color w:val="000000"/>
              </w:rPr>
            </w:pPr>
            <w:r>
              <w:rPr>
                <w:rFonts w:eastAsia="宋体"/>
                <w:b w:val="0"/>
                <w:color w:val="000000"/>
                <w:sz w:val="21"/>
                <w:szCs w:val="22"/>
              </w:rPr>
              <w:t>A2</w:t>
            </w:r>
          </w:p>
        </w:tc>
        <w:tc>
          <w:tcPr>
            <w:tcW w:w="2456" w:type="dxa"/>
            <w:shd w:val="clear" w:color="auto" w:fill="FFFFFF"/>
            <w:vAlign w:val="center"/>
          </w:tcPr>
          <w:p ns2:paraId="632C033D">
            <w:pPr>
              <w:spacing w:before="60" w:after="60" w:line="240" w:lineRule="exact"/>
              <w:jc w:val="center"/>
              <w:rPr>
                <w:b w:val="0"/>
                <w:color w:val="000000"/>
              </w:rPr>
            </w:pPr>
            <w:r>
              <w:rPr>
                <w:rFonts w:eastAsia="宋体"/>
                <w:b w:val="0"/>
                <w:color w:val="000000"/>
                <w:sz w:val="21"/>
                <w:szCs w:val="22"/>
              </w:rPr>
              <w:t xml:space="preserve">Jaccard </w:t>
            </w:r>
            <w:r>
              <w:rPr>
                <w:rFonts w:ascii="Times New Roman" w:hAnsi="Times New Roman"/>
                <w:b w:val="0"/>
                <w:color w:val="000000"/>
                <w:sz w:val="21"/>
                <w:szCs w:val="22"/>
              </w:rPr>
              <w:t>标签集合相似度</w:t>
            </w:r>
          </w:p>
        </w:tc>
        <w:tc>
          <w:tcPr>
            <w:tcW w:w="2998" w:type="dxa"/>
            <w:shd w:val="clear" w:color="auto" w:fill="FFFFFF"/>
            <w:vAlign w:val="center"/>
          </w:tcPr>
          <w:p ns2:paraId="611A4DEE">
            <w:pPr>
              <w:spacing w:before="60" w:after="60" w:line="240" w:lineRule="exact"/>
              <w:jc w:val="center"/>
              <w:rPr>
                <w:b w:val="0"/>
                <w:color w:val="000000"/>
              </w:rPr>
            </w:pPr>
            <w:r>
              <w:rPr>
                <w:rFonts w:ascii="Times New Roman" w:hAnsi="Times New Roman"/>
                <w:b w:val="0"/>
                <w:color w:val="000000"/>
                <w:sz w:val="21"/>
                <w:szCs w:val="22"/>
              </w:rPr>
              <w:t xml:space="preserve">共同标签数 </w:t>
            </w:r>
            <w:r>
              <w:rPr>
                <w:rFonts w:eastAsia="宋体"/>
                <w:b w:val="0"/>
                <w:color w:val="000000"/>
                <w:sz w:val="21"/>
                <w:szCs w:val="22"/>
              </w:rPr>
              <w:t xml:space="preserve">/ </w:t>
            </w:r>
            <w:r>
              <w:rPr>
                <w:rFonts w:ascii="Times New Roman" w:hAnsi="Times New Roman"/>
                <w:b w:val="0"/>
                <w:color w:val="000000"/>
                <w:sz w:val="21"/>
                <w:szCs w:val="22"/>
              </w:rPr>
              <w:t>标签并集数</w:t>
            </w:r>
          </w:p>
        </w:tc>
        <w:tc>
          <w:tcPr>
            <w:tcW w:w="2243" w:type="dxa"/>
            <w:shd w:val="clear" w:color="auto" w:fill="FFFFFF"/>
            <w:vAlign w:val="center"/>
          </w:tcPr>
          <w:p ns2:paraId="0011DE78">
            <w:pPr>
              <w:spacing w:before="60" w:after="60" w:line="240" w:lineRule="exact"/>
              <w:jc w:val="center"/>
              <w:rPr>
                <w:b w:val="0"/>
                <w:color w:val="000000"/>
              </w:rPr>
            </w:pPr>
            <w:r>
              <w:rPr>
                <w:rFonts w:ascii="Times New Roman" w:hAnsi="Times New Roman"/>
                <w:b w:val="0"/>
                <w:color w:val="000000"/>
                <w:sz w:val="21"/>
                <w:szCs w:val="22"/>
              </w:rPr>
              <w:t>验证集合相似度基线</w:t>
            </w:r>
          </w:p>
        </w:tc>
      </w:tr>
      <w:tr ns2:paraId="21DF1057">
        <w:trPr>
          <w:cantSplit/>
          <w:jc w:val="center"/>
        </w:trPr>
        <w:tc>
          <w:tcPr>
            <w:tcW w:w="1374" w:type="dxa"/>
            <w:shd w:val="clear" w:color="auto" w:fill="FFFFFF"/>
            <w:vAlign w:val="center"/>
          </w:tcPr>
          <w:p ns2:paraId="1044AE78">
            <w:pPr>
              <w:spacing w:before="60" w:after="60" w:line="240" w:lineRule="exact"/>
              <w:jc w:val="center"/>
              <w:rPr>
                <w:b w:val="0"/>
                <w:color w:val="000000"/>
              </w:rPr>
            </w:pPr>
            <w:r>
              <w:rPr>
                <w:rFonts w:eastAsia="宋体"/>
                <w:b w:val="0"/>
                <w:color w:val="000000"/>
                <w:sz w:val="21"/>
                <w:szCs w:val="22"/>
              </w:rPr>
              <w:t>A3</w:t>
            </w:r>
          </w:p>
        </w:tc>
        <w:tc>
          <w:tcPr>
            <w:tcW w:w="2456" w:type="dxa"/>
            <w:shd w:val="clear" w:color="auto" w:fill="FFFFFF"/>
            <w:vAlign w:val="center"/>
          </w:tcPr>
          <w:p ns2:paraId="72B636F4">
            <w:pPr>
              <w:spacing w:before="60" w:after="60" w:line="240" w:lineRule="exact"/>
              <w:jc w:val="center"/>
              <w:rPr>
                <w:b w:val="0"/>
                <w:color w:val="000000"/>
              </w:rPr>
            </w:pPr>
            <w:r>
              <w:rPr>
                <w:rFonts w:eastAsia="宋体"/>
                <w:b w:val="0"/>
                <w:color w:val="000000"/>
                <w:sz w:val="21"/>
                <w:szCs w:val="22"/>
              </w:rPr>
              <w:t xml:space="preserve">TF-IDF </w:t>
            </w:r>
            <w:r>
              <w:rPr>
                <w:rFonts w:ascii="Times New Roman" w:hAnsi="Times New Roman"/>
                <w:b w:val="0"/>
                <w:color w:val="000000"/>
                <w:sz w:val="21"/>
                <w:szCs w:val="22"/>
              </w:rPr>
              <w:t>画像余弦相似度</w:t>
            </w:r>
          </w:p>
        </w:tc>
        <w:tc>
          <w:tcPr>
            <w:tcW w:w="2998" w:type="dxa"/>
            <w:shd w:val="clear" w:color="auto" w:fill="FFFFFF"/>
            <w:vAlign w:val="center"/>
          </w:tcPr>
          <w:p ns2:paraId="371E609A">
            <w:pPr>
              <w:spacing w:before="60" w:after="60" w:line="240" w:lineRule="exact"/>
              <w:jc w:val="center"/>
              <w:rPr>
                <w:b w:val="0"/>
                <w:color w:val="000000"/>
              </w:rPr>
            </w:pPr>
            <w:r>
              <w:rPr>
                <w:rFonts w:ascii="Times New Roman" w:hAnsi="Times New Roman"/>
                <w:b w:val="0"/>
                <w:color w:val="000000"/>
                <w:sz w:val="21"/>
                <w:szCs w:val="22"/>
              </w:rPr>
              <w:t xml:space="preserve">普通 </w:t>
            </w:r>
            <w:r>
              <w:rPr>
                <w:rFonts w:eastAsia="宋体"/>
                <w:b w:val="0"/>
                <w:color w:val="000000"/>
                <w:sz w:val="21"/>
                <w:szCs w:val="22"/>
              </w:rPr>
              <w:t xml:space="preserve">TF-IDF </w:t>
            </w:r>
            <w:r>
              <w:rPr>
                <w:rFonts w:ascii="Times New Roman" w:hAnsi="Times New Roman"/>
                <w:b w:val="0"/>
                <w:color w:val="000000"/>
                <w:sz w:val="21"/>
                <w:szCs w:val="22"/>
              </w:rPr>
              <w:t>向量相似度</w:t>
            </w:r>
          </w:p>
        </w:tc>
        <w:tc>
          <w:tcPr>
            <w:tcW w:w="2243" w:type="dxa"/>
            <w:shd w:val="clear" w:color="auto" w:fill="FFFFFF"/>
            <w:vAlign w:val="center"/>
          </w:tcPr>
          <w:p ns2:paraId="02B7E9DF">
            <w:pPr>
              <w:spacing w:before="60" w:after="60" w:line="240" w:lineRule="exact"/>
              <w:jc w:val="center"/>
              <w:rPr>
                <w:b w:val="0"/>
                <w:color w:val="000000"/>
              </w:rPr>
            </w:pPr>
            <w:r>
              <w:rPr>
                <w:rFonts w:ascii="Times New Roman" w:hAnsi="Times New Roman"/>
                <w:b w:val="0"/>
                <w:color w:val="000000"/>
                <w:sz w:val="21"/>
                <w:szCs w:val="22"/>
              </w:rPr>
              <w:t>验证向量化画像排序效果</w:t>
            </w:r>
          </w:p>
        </w:tc>
      </w:tr>
      <w:tr ns2:paraId="4C90AA4B">
        <w:trPr>
          <w:cantSplit/>
          <w:jc w:val="center"/>
        </w:trPr>
        <w:tc>
          <w:tcPr>
            <w:tcW w:w="1374" w:type="dxa"/>
            <w:shd w:val="clear" w:color="auto" w:fill="FFFFFF"/>
            <w:vAlign w:val="center"/>
          </w:tcPr>
          <w:p ns2:paraId="560B89BD">
            <w:pPr>
              <w:spacing w:before="60" w:after="60" w:line="240" w:lineRule="exact"/>
              <w:jc w:val="center"/>
              <w:rPr>
                <w:b w:val="0"/>
                <w:color w:val="000000"/>
              </w:rPr>
            </w:pPr>
            <w:r>
              <w:rPr>
                <w:rFonts w:eastAsia="宋体"/>
                <w:b w:val="0"/>
                <w:color w:val="000000"/>
                <w:sz w:val="21"/>
                <w:szCs w:val="22"/>
              </w:rPr>
              <w:t>A4</w:t>
            </w:r>
          </w:p>
        </w:tc>
        <w:tc>
          <w:tcPr>
            <w:tcW w:w="2456" w:type="dxa"/>
            <w:shd w:val="clear" w:color="auto" w:fill="FFFFFF"/>
            <w:vAlign w:val="center"/>
          </w:tcPr>
          <w:p ns2:paraId="3161A777">
            <w:pPr>
              <w:spacing w:before="60" w:after="60" w:line="240" w:lineRule="exact"/>
              <w:jc w:val="center"/>
              <w:rPr>
                <w:b w:val="0"/>
                <w:color w:val="000000"/>
              </w:rPr>
            </w:pPr>
            <w:r>
              <w:rPr>
                <w:rFonts w:ascii="Times New Roman" w:hAnsi="Times New Roman"/>
                <w:b w:val="0"/>
                <w:color w:val="000000"/>
                <w:sz w:val="21"/>
                <w:szCs w:val="22"/>
              </w:rPr>
              <w:t xml:space="preserve">改进 </w:t>
            </w:r>
            <w:r>
              <w:rPr>
                <w:rFonts w:eastAsia="宋体"/>
                <w:b w:val="0"/>
                <w:color w:val="000000"/>
                <w:sz w:val="21"/>
                <w:szCs w:val="22"/>
              </w:rPr>
              <w:t xml:space="preserve">TF-IDF </w:t>
            </w:r>
            <w:r>
              <w:rPr>
                <w:rFonts w:ascii="Times New Roman" w:hAnsi="Times New Roman"/>
                <w:b w:val="0"/>
                <w:color w:val="000000"/>
                <w:sz w:val="21"/>
                <w:szCs w:val="22"/>
              </w:rPr>
              <w:t>画像算法</w:t>
            </w:r>
          </w:p>
        </w:tc>
        <w:tc>
          <w:tcPr>
            <w:tcW w:w="2998" w:type="dxa"/>
            <w:shd w:val="clear" w:color="auto" w:fill="FFFFFF"/>
            <w:vAlign w:val="center"/>
          </w:tcPr>
          <w:p ns2:paraId="4B7E6020">
            <w:pPr>
              <w:spacing w:before="60" w:after="60" w:line="240" w:lineRule="exact"/>
              <w:jc w:val="center"/>
              <w:rPr>
                <w:b w:val="0"/>
                <w:color w:val="000000"/>
              </w:rPr>
            </w:pPr>
            <w:r>
              <w:rPr>
                <w:rFonts w:eastAsia="宋体"/>
                <w:b w:val="0"/>
                <w:color w:val="000000"/>
                <w:sz w:val="21"/>
                <w:szCs w:val="22"/>
              </w:rPr>
              <w:t>TF-IDF</w:t>
            </w:r>
            <w:r>
              <w:rPr>
                <w:rFonts w:ascii="Times New Roman" w:hAnsi="Times New Roman"/>
                <w:b w:val="0"/>
                <w:color w:val="000000"/>
                <w:sz w:val="21"/>
                <w:szCs w:val="22"/>
              </w:rPr>
              <w:t xml:space="preserve">、时间衰减、权重种子和 </w:t>
            </w:r>
            <w:r>
              <w:rPr>
                <w:rFonts w:eastAsia="宋体"/>
                <w:b w:val="0"/>
                <w:color w:val="000000"/>
                <w:sz w:val="21"/>
                <w:szCs w:val="22"/>
              </w:rPr>
              <w:t xml:space="preserve">Top-K </w:t>
            </w:r>
            <w:r>
              <w:rPr>
                <w:rFonts w:ascii="Times New Roman" w:hAnsi="Times New Roman"/>
                <w:b w:val="0"/>
                <w:color w:val="000000"/>
                <w:sz w:val="21"/>
                <w:szCs w:val="22"/>
              </w:rPr>
              <w:t>标签</w:t>
            </w:r>
          </w:p>
        </w:tc>
        <w:tc>
          <w:tcPr>
            <w:tcW w:w="2243" w:type="dxa"/>
            <w:shd w:val="clear" w:color="auto" w:fill="FFFFFF"/>
            <w:vAlign w:val="center"/>
          </w:tcPr>
          <w:p ns2:paraId="37AEAB6A">
            <w:pPr>
              <w:spacing w:before="60" w:after="60" w:line="240" w:lineRule="exact"/>
              <w:jc w:val="center"/>
              <w:rPr>
                <w:b w:val="0"/>
                <w:color w:val="000000"/>
              </w:rPr>
            </w:pPr>
            <w:r>
              <w:rPr>
                <w:rFonts w:ascii="Times New Roman" w:hAnsi="Times New Roman"/>
                <w:b w:val="0"/>
                <w:color w:val="000000"/>
                <w:sz w:val="21"/>
                <w:szCs w:val="22"/>
              </w:rPr>
              <w:t>验证画像权重算法</w:t>
            </w:r>
          </w:p>
        </w:tc>
      </w:tr>
      <w:tr ns2:paraId="53B686C6">
        <w:trPr>
          <w:cantSplit/>
          <w:jc w:val="center"/>
        </w:trPr>
        <w:tc>
          <w:tcPr>
            <w:tcW w:w="1374" w:type="dxa"/>
            <w:tcBorders>
              <w:bottom w:val="single" w:color="000000" w:sz="12" w:space="0"/>
            </w:tcBorders>
            <w:shd w:val="clear" w:color="auto" w:fill="FFFFFF"/>
            <w:vAlign w:val="center"/>
          </w:tcPr>
          <w:p ns2:paraId="205275B1">
            <w:pPr>
              <w:spacing w:before="60" w:after="60" w:line="240" w:lineRule="exact"/>
              <w:jc w:val="center"/>
              <w:rPr>
                <w:b w:val="0"/>
                <w:color w:val="000000"/>
              </w:rPr>
            </w:pPr>
            <w:r>
              <w:rPr>
                <w:rFonts w:eastAsia="宋体"/>
                <w:b w:val="0"/>
                <w:color w:val="000000"/>
                <w:sz w:val="21"/>
                <w:szCs w:val="22"/>
              </w:rPr>
              <w:t>A5</w:t>
            </w:r>
          </w:p>
        </w:tc>
        <w:tc>
          <w:tcPr>
            <w:tcW w:w="2456" w:type="dxa"/>
            <w:tcBorders>
              <w:bottom w:val="single" w:color="000000" w:sz="12" w:space="0"/>
            </w:tcBorders>
            <w:shd w:val="clear" w:color="auto" w:fill="FFFFFF"/>
            <w:vAlign w:val="center"/>
          </w:tcPr>
          <w:p ns2:paraId="54AFBA14">
            <w:pPr>
              <w:spacing w:before="60" w:after="60" w:line="240" w:lineRule="exact"/>
              <w:jc w:val="center"/>
              <w:rPr>
                <w:b w:val="0"/>
                <w:color w:val="000000"/>
              </w:rPr>
            </w:pPr>
            <w:r>
              <w:rPr>
                <w:rFonts w:ascii="Times New Roman" w:hAnsi="Times New Roman"/>
                <w:b w:val="0"/>
                <w:color w:val="000000"/>
                <w:sz w:val="21"/>
                <w:szCs w:val="22"/>
              </w:rPr>
              <w:t xml:space="preserve">改进 </w:t>
            </w:r>
            <w:r>
              <w:rPr>
                <w:rFonts w:eastAsia="宋体"/>
                <w:b w:val="0"/>
                <w:color w:val="000000"/>
                <w:sz w:val="21"/>
                <w:szCs w:val="22"/>
              </w:rPr>
              <w:t xml:space="preserve">TF-IDF + </w:t>
            </w:r>
            <w:r>
              <w:rPr>
                <w:rFonts w:ascii="Times New Roman" w:hAnsi="Times New Roman"/>
                <w:b w:val="0"/>
                <w:color w:val="000000"/>
                <w:sz w:val="21"/>
                <w:szCs w:val="22"/>
              </w:rPr>
              <w:t>场景规则重排</w:t>
            </w:r>
          </w:p>
        </w:tc>
        <w:tc>
          <w:tcPr>
            <w:tcW w:w="2998" w:type="dxa"/>
            <w:tcBorders>
              <w:bottom w:val="single" w:color="000000" w:sz="12" w:space="0"/>
            </w:tcBorders>
            <w:shd w:val="clear" w:color="auto" w:fill="FFFFFF"/>
            <w:vAlign w:val="center"/>
          </w:tcPr>
          <w:p ns2:paraId="7C0C0A0E">
            <w:pPr>
              <w:spacing w:before="60" w:after="60" w:line="240" w:lineRule="exact"/>
              <w:jc w:val="center"/>
              <w:rPr>
                <w:b w:val="0"/>
                <w:color w:val="000000"/>
              </w:rPr>
            </w:pPr>
            <w:r>
              <w:rPr>
                <w:rFonts w:eastAsia="宋体"/>
                <w:b w:val="0"/>
                <w:color w:val="000000"/>
                <w:sz w:val="21"/>
                <w:szCs w:val="22"/>
              </w:rPr>
              <w:t xml:space="preserve">A4 </w:t>
            </w:r>
            <w:r>
              <w:rPr>
                <w:rFonts w:ascii="Times New Roman" w:hAnsi="Times New Roman"/>
                <w:b w:val="0"/>
                <w:color w:val="000000"/>
                <w:sz w:val="21"/>
                <w:szCs w:val="22"/>
              </w:rPr>
              <w:t>基础分、校园规则和可信连接分</w:t>
            </w:r>
          </w:p>
        </w:tc>
        <w:tc>
          <w:tcPr>
            <w:tcW w:w="2243" w:type="dxa"/>
            <w:tcBorders>
              <w:bottom w:val="single" w:color="000000" w:sz="12" w:space="0"/>
            </w:tcBorders>
            <w:shd w:val="clear" w:color="auto" w:fill="FFFFFF"/>
            <w:vAlign w:val="center"/>
          </w:tcPr>
          <w:p ns2:paraId="6CD8366D">
            <w:pPr>
              <w:spacing w:before="60" w:after="60" w:line="240" w:lineRule="exact"/>
              <w:jc w:val="center"/>
              <w:rPr>
                <w:b w:val="0"/>
                <w:color w:val="000000"/>
              </w:rPr>
            </w:pPr>
            <w:r>
              <w:rPr>
                <w:rFonts w:ascii="Times New Roman" w:hAnsi="Times New Roman"/>
                <w:b w:val="0"/>
                <w:color w:val="000000"/>
                <w:sz w:val="21"/>
                <w:szCs w:val="22"/>
              </w:rPr>
              <w:t>验证最终推荐链路</w:t>
            </w:r>
          </w:p>
        </w:tc>
      </w:tr>
    </w:tbl>
    <w:p ns2:paraId="46894FD8">
      <w:pPr>
        <w:widowControl/>
        <w:spacing w:before="0" w:after="120" w:line="20" w:lineRule="exact"/>
      </w:pPr>
    </w:p>
    <w:p ns2:paraId="39D540F6">
      <w:pPr>
        <w:widowControl/>
        <w:spacing w:before="0" w:after="0" w:line="400" w:lineRule="exact"/>
        <w:ind w:firstLine="480"/>
        <w:jc w:val="both"/>
      </w:pPr>
      <w:r>
        <w:rPr>
          <w:rFonts w:ascii="Times New Roman" w:hAnsi="Times New Roman"/>
          <w:b w:val="0"/>
          <w:sz w:val="24"/>
        </w:rPr>
        <w:t xml:space="preserve">上述指标中，Precision@K 和 NDCG@K 主要用于判断推荐结果的准确性和排序质量，覆盖率用于判断算法是否过度集中于少数候选用户，平均响应时间用于判断算法是否满足小规模实时推荐的工程要求，解释覆盖率用于验证推荐结果是否能够支撑解释展示需求[27]。由于当前数据集规模有限，上述指标不用于推断真实线上满意度，而是作为算法方案选择和工程链路复核的离线依据。</w:t>
      </w:r>
      <w:r>
        <w:rPr>
          <w:rFonts w:eastAsia="宋体"/>
          <w:b w:val="0"/>
          <w:sz w:val="24"/>
        </w:rPr>
        <w:t xml:space="preserve"/>
      </w:r>
      <w:r>
        <w:rPr>
          <w:rFonts w:ascii="Times New Roman" w:hAnsi="Times New Roman"/>
          <w:b w:val="0"/>
          <w:sz w:val="24"/>
        </w:rPr>
        <w:t xml:space="preserve"/>
      </w:r>
      <w:r>
        <w:rPr>
          <w:rFonts w:eastAsia="宋体"/>
          <w:b w:val="0"/>
          <w:sz w:val="24"/>
        </w:rPr>
        <w:t xml:space="preserve"/>
      </w:r>
      <w:r>
        <w:rPr>
          <w:rFonts w:ascii="Times New Roman" w:hAnsi="Times New Roman"/>
          <w:b w:val="0"/>
          <w:sz w:val="24"/>
        </w:rPr>
        <w:t/>
      </w:r>
    </w:p>
    <w:p ns2:paraId="4E98888A">
      <w:pPr>
        <w:widowControl/>
        <w:spacing w:before="0" w:after="0" w:line="400" w:lineRule="exact"/>
        <w:ind w:firstLine="480"/>
        <w:jc w:val="both"/>
      </w:pPr>
      <w:r>
        <w:rPr>
          <w:rFonts w:ascii="Times New Roman" w:hAnsi="Times New Roman"/>
          <w:b w:val="0"/>
          <w:sz w:val="24"/>
        </w:rPr>
        <w:t xml:space="preserve">系统在 </w:t>
      </w:r>
      <w:r>
        <w:rPr>
          <w:rFonts w:eastAsia="宋体"/>
          <w:b w:val="0"/>
          <w:sz w:val="24"/>
        </w:rPr>
        <w:t xml:space="preserve">interest_partner </w:t>
      </w:r>
      <w:r>
        <w:rPr>
          <w:rFonts w:ascii="Times New Roman" w:hAnsi="Times New Roman"/>
          <w:b w:val="0"/>
          <w:sz w:val="24"/>
        </w:rPr>
        <w:t xml:space="preserve">场景下分别取 </w:t>
      </w:r>
      <w:r>
        <w:rPr>
          <w:rFonts w:eastAsia="宋体"/>
          <w:b w:val="0"/>
          <w:sz w:val="24"/>
        </w:rPr>
        <w:t xml:space="preserve">TopK=3 </w:t>
      </w:r>
      <w:r>
        <w:rPr>
          <w:rFonts w:ascii="Times New Roman" w:hAnsi="Times New Roman"/>
          <w:b w:val="0"/>
          <w:sz w:val="24"/>
        </w:rPr>
        <w:t xml:space="preserve">和 </w:t>
      </w:r>
      <w:r>
        <w:rPr>
          <w:rFonts w:eastAsia="宋体"/>
          <w:b w:val="0"/>
          <w:sz w:val="24"/>
        </w:rPr>
        <w:t xml:space="preserve">TopK=5 </w:t>
      </w:r>
      <w:r>
        <w:rPr>
          <w:rFonts w:ascii="Times New Roman" w:hAnsi="Times New Roman"/>
          <w:b w:val="0"/>
          <w:sz w:val="24"/>
        </w:rPr>
        <w:t xml:space="preserve">进行评估，评估结果如表 </w:t>
      </w:r>
      <w:r>
        <w:rPr>
          <w:rFonts w:eastAsia="宋体"/>
          <w:b w:val="0"/>
          <w:sz w:val="24"/>
        </w:rPr>
        <w:t xml:space="preserve">6-12 </w:t>
      </w:r>
      <w:r>
        <w:rPr>
          <w:rFonts w:ascii="Times New Roman" w:hAnsi="Times New Roman"/>
          <w:b w:val="0"/>
          <w:sz w:val="24"/>
        </w:rPr>
        <w:t xml:space="preserve">所示。各方案的 </w:t>
      </w:r>
      <w:r>
        <w:rPr>
          <w:rFonts w:eastAsia="宋体"/>
          <w:b w:val="0"/>
          <w:sz w:val="24"/>
        </w:rPr>
        <w:t xml:space="preserve">HitRate@K </w:t>
      </w:r>
      <w:r>
        <w:rPr>
          <w:rFonts w:ascii="Times New Roman" w:hAnsi="Times New Roman"/>
          <w:b w:val="0"/>
          <w:sz w:val="24"/>
        </w:rPr>
        <w:t xml:space="preserve">和解释覆盖率均为 </w:t>
      </w:r>
      <w:r>
        <w:rPr>
          <w:rFonts w:eastAsia="宋体"/>
          <w:b w:val="0"/>
          <w:sz w:val="24"/>
        </w:rPr>
        <w:t>1.0000</w:t>
      </w:r>
      <w:r>
        <w:rPr>
          <w:rFonts w:ascii="Times New Roman" w:hAnsi="Times New Roman"/>
          <w:b w:val="0"/>
          <w:sz w:val="24"/>
        </w:rPr>
        <w:t xml:space="preserve">，说明五类方案都能返回可解释的相关候选；差异主要体现在 </w:t>
      </w:r>
      <w:r>
        <w:rPr>
          <w:rFonts w:eastAsia="宋体"/>
          <w:b w:val="0"/>
          <w:sz w:val="24"/>
        </w:rPr>
        <w:t>NDCG@K</w:t>
      </w:r>
      <w:r>
        <w:rPr>
          <w:rFonts w:ascii="Times New Roman" w:hAnsi="Times New Roman"/>
          <w:b w:val="0"/>
          <w:sz w:val="24"/>
        </w:rPr>
        <w:t>、覆盖率和响应时间上。</w:t>
      </w:r>
    </w:p>
    <w:p ns2:paraId="76A2D937">
      <w:pPr>
        <w:widowControl/>
        <w:spacing w:before="160" w:after="60" w:line="400" w:lineRule="exact"/>
        <w:jc w:val="center"/>
      </w:pPr>
      <w:r>
        <w:rPr>
          <w:rFonts w:ascii="Times New Roman" w:hAnsi="Times New Roman"/>
          <w:b w:val="0"/>
          <w:sz w:val="21"/>
        </w:rPr>
        <w:t>表</w:t>
      </w:r>
      <w:r>
        <w:rPr>
          <w:rFonts w:eastAsia="宋体"/>
          <w:b w:val="0"/>
          <w:sz w:val="21"/>
        </w:rPr>
        <w:t xml:space="preserve">6-12 </w:t>
      </w:r>
      <w:r>
        <w:rPr>
          <w:rFonts w:ascii="Times New Roman" w:hAnsi="Times New Roman"/>
          <w:b w:val="0"/>
          <w:sz w:val="21"/>
        </w:rPr>
        <w:t>推荐算法离线对比结果</w:t>
      </w:r>
    </w:p>
    <w:tbl>
      <w:tblPr>
        <w:tblStyle w:val="19"/>
        <w:tblW w:w="9071" w:type="dxa"/>
        <w:jc w:val="center"/>
        <w:tblLayout w:type="fixed"/>
        <w:tblCellMar>
          <w:top w:w="60" w:type="dxa"/>
          <w:left w:w="60" w:type="dxa"/>
          <w:bottom w:w="60" w:type="dxa"/>
          <w:right w:w="60" w:type="dxa"/>
        </w:tblCellMar>
      </w:tblPr>
      <w:tblGrid>
        <w:gridCol w:w="1130"/>
        <w:gridCol w:w="2551"/>
        <w:gridCol w:w="1439"/>
        <w:gridCol w:w="1130"/>
        <w:gridCol w:w="1131"/>
        <w:gridCol w:w="1690"/>
      </w:tblGrid>
      <w:tr ns2:paraId="5E0717D1">
        <w:trPr>
          <w:cantSplit/>
          <w:tblHeader/>
          <w:jc w:val="center"/>
        </w:trPr>
        <w:tc>
          <w:tcPr>
            <w:tcW w:w="1130" w:type="dxa"/>
            <w:tcBorders>
              <w:top w:val="single" w:color="000000" w:sz="12" w:space="0"/>
              <w:bottom w:val="single" w:color="000000" w:sz="4" w:space="0"/>
            </w:tcBorders>
            <w:shd w:val="clear" w:color="auto" w:fill="FFFFFF"/>
            <w:vAlign w:val="center"/>
          </w:tcPr>
          <w:p ns2:paraId="13CC8829">
            <w:pPr>
              <w:spacing w:before="60" w:after="60" w:line="240" w:lineRule="exact"/>
              <w:jc w:val="center"/>
              <w:rPr>
                <w:b w:val="0"/>
                <w:color w:val="000000"/>
              </w:rPr>
            </w:pPr>
            <w:r>
              <w:rPr>
                <w:rFonts w:eastAsia="宋体"/>
                <w:b w:val="0"/>
                <w:color w:val="000000"/>
                <w:sz w:val="21"/>
                <w:szCs w:val="22"/>
              </w:rPr>
              <w:t>TopK</w:t>
            </w:r>
          </w:p>
        </w:tc>
        <w:tc>
          <w:tcPr>
            <w:tcW w:w="2551" w:type="dxa"/>
            <w:tcBorders>
              <w:top w:val="single" w:color="000000" w:sz="12" w:space="0"/>
              <w:bottom w:val="single" w:color="000000" w:sz="4" w:space="0"/>
            </w:tcBorders>
            <w:shd w:val="clear" w:color="auto" w:fill="FFFFFF"/>
            <w:vAlign w:val="center"/>
          </w:tcPr>
          <w:p ns2:paraId="0F1443C8">
            <w:pPr>
              <w:spacing w:before="60" w:after="60" w:line="240" w:lineRule="exact"/>
              <w:jc w:val="center"/>
              <w:rPr>
                <w:b w:val="0"/>
                <w:color w:val="000000"/>
              </w:rPr>
            </w:pPr>
            <w:r>
              <w:rPr>
                <w:rFonts w:ascii="Times New Roman" w:hAnsi="Times New Roman"/>
                <w:b w:val="0"/>
                <w:color w:val="000000"/>
                <w:sz w:val="21"/>
                <w:szCs w:val="22"/>
              </w:rPr>
              <w:t>算法方案</w:t>
            </w:r>
          </w:p>
        </w:tc>
        <w:tc>
          <w:tcPr>
            <w:tcW w:w="1439" w:type="dxa"/>
            <w:tcBorders>
              <w:top w:val="single" w:color="000000" w:sz="12" w:space="0"/>
              <w:bottom w:val="single" w:color="000000" w:sz="4" w:space="0"/>
            </w:tcBorders>
            <w:shd w:val="clear" w:color="auto" w:fill="FFFFFF"/>
            <w:vAlign w:val="center"/>
          </w:tcPr>
          <w:p ns2:paraId="18F6726C">
            <w:pPr>
              <w:spacing w:before="60" w:after="60" w:line="240" w:lineRule="exact"/>
              <w:jc w:val="center"/>
              <w:rPr>
                <w:b w:val="0"/>
                <w:color w:val="000000"/>
              </w:rPr>
            </w:pPr>
            <w:r>
              <w:rPr>
                <w:rFonts w:eastAsia="宋体"/>
                <w:b w:val="0"/>
                <w:color w:val="000000"/>
                <w:sz w:val="21"/>
                <w:szCs w:val="22"/>
              </w:rPr>
              <w:t>Precision@K</w:t>
            </w:r>
          </w:p>
        </w:tc>
        <w:tc>
          <w:tcPr>
            <w:tcW w:w="1130" w:type="dxa"/>
            <w:tcBorders>
              <w:top w:val="single" w:color="000000" w:sz="12" w:space="0"/>
              <w:bottom w:val="single" w:color="000000" w:sz="4" w:space="0"/>
            </w:tcBorders>
            <w:shd w:val="clear" w:color="auto" w:fill="FFFFFF"/>
            <w:vAlign w:val="center"/>
          </w:tcPr>
          <w:p ns2:paraId="0099A42C">
            <w:pPr>
              <w:spacing w:before="60" w:after="60" w:line="240" w:lineRule="exact"/>
              <w:jc w:val="center"/>
              <w:rPr>
                <w:b w:val="0"/>
                <w:color w:val="000000"/>
              </w:rPr>
            </w:pPr>
            <w:r>
              <w:rPr>
                <w:rFonts w:eastAsia="宋体"/>
                <w:b w:val="0"/>
                <w:color w:val="000000"/>
                <w:sz w:val="21"/>
                <w:szCs w:val="22"/>
              </w:rPr>
              <w:t>NDCG@K</w:t>
            </w:r>
          </w:p>
        </w:tc>
        <w:tc>
          <w:tcPr>
            <w:tcW w:w="1131" w:type="dxa"/>
            <w:tcBorders>
              <w:top w:val="single" w:color="000000" w:sz="12" w:space="0"/>
              <w:bottom w:val="single" w:color="000000" w:sz="4" w:space="0"/>
            </w:tcBorders>
            <w:shd w:val="clear" w:color="auto" w:fill="FFFFFF"/>
            <w:vAlign w:val="center"/>
          </w:tcPr>
          <w:p ns2:paraId="081368EC">
            <w:pPr>
              <w:spacing w:before="60" w:after="60" w:line="240" w:lineRule="exact"/>
              <w:jc w:val="center"/>
              <w:rPr>
                <w:b w:val="0"/>
                <w:color w:val="000000"/>
              </w:rPr>
            </w:pPr>
            <w:r>
              <w:rPr>
                <w:rFonts w:ascii="Times New Roman" w:hAnsi="Times New Roman"/>
                <w:b w:val="0"/>
                <w:color w:val="000000"/>
                <w:sz w:val="21"/>
                <w:szCs w:val="22"/>
              </w:rPr>
              <w:t>覆盖率</w:t>
            </w:r>
          </w:p>
        </w:tc>
        <w:tc>
          <w:tcPr>
            <w:tcW w:w="1690" w:type="dxa"/>
            <w:tcBorders>
              <w:top w:val="single" w:color="000000" w:sz="12" w:space="0"/>
              <w:bottom w:val="single" w:color="000000" w:sz="4" w:space="0"/>
            </w:tcBorders>
            <w:shd w:val="clear" w:color="auto" w:fill="FFFFFF"/>
            <w:vAlign w:val="center"/>
          </w:tcPr>
          <w:p ns2:paraId="5771AF3E">
            <w:pPr>
              <w:spacing w:before="60" w:after="60" w:line="240" w:lineRule="exact"/>
              <w:jc w:val="center"/>
              <w:rPr>
                <w:b w:val="0"/>
                <w:color w:val="000000"/>
              </w:rPr>
            </w:pPr>
            <w:r>
              <w:rPr>
                <w:rFonts w:ascii="Times New Roman" w:hAnsi="Times New Roman"/>
                <w:b w:val="0"/>
                <w:color w:val="000000"/>
                <w:sz w:val="21"/>
                <w:szCs w:val="22"/>
              </w:rPr>
              <w:t>平均响应时间</w:t>
            </w:r>
            <w:r>
              <w:rPr>
                <w:rFonts w:eastAsia="宋体"/>
                <w:b w:val="0"/>
                <w:color w:val="000000"/>
                <w:sz w:val="21"/>
                <w:szCs w:val="22"/>
              </w:rPr>
              <w:t>/ms</w:t>
            </w:r>
          </w:p>
        </w:tc>
      </w:tr>
      <w:tr ns2:paraId="4FC31EF0">
        <w:trPr>
          <w:cantSplit/>
          <w:jc w:val="center"/>
        </w:trPr>
        <w:tc>
          <w:tcPr>
            <w:tcW w:w="1130" w:type="dxa"/>
            <w:tcBorders>
              <w:top w:val="single" w:color="000000" w:sz="4" w:space="0"/>
            </w:tcBorders>
            <w:shd w:val="clear" w:color="auto" w:fill="FFFFFF"/>
            <w:vAlign w:val="center"/>
          </w:tcPr>
          <w:p ns2:paraId="3B630599">
            <w:pPr>
              <w:spacing w:before="60" w:after="60" w:line="240" w:lineRule="exact"/>
              <w:jc w:val="center"/>
              <w:rPr>
                <w:b w:val="0"/>
                <w:color w:val="000000"/>
              </w:rPr>
            </w:pPr>
            <w:r>
              <w:rPr>
                <w:rFonts w:eastAsia="宋体"/>
                <w:b w:val="0"/>
                <w:color w:val="000000"/>
                <w:sz w:val="21"/>
                <w:szCs w:val="22"/>
              </w:rPr>
              <w:t>3</w:t>
            </w:r>
          </w:p>
        </w:tc>
        <w:tc>
          <w:tcPr>
            <w:tcW w:w="2551" w:type="dxa"/>
            <w:tcBorders>
              <w:top w:val="single" w:color="000000" w:sz="4" w:space="0"/>
            </w:tcBorders>
            <w:shd w:val="clear" w:color="auto" w:fill="FFFFFF"/>
            <w:vAlign w:val="center"/>
          </w:tcPr>
          <w:p ns2:paraId="748BBD6D">
            <w:pPr>
              <w:spacing w:before="60" w:after="60" w:line="240" w:lineRule="exact"/>
              <w:jc w:val="center"/>
              <w:rPr>
                <w:b w:val="0"/>
                <w:color w:val="000000"/>
              </w:rPr>
            </w:pPr>
            <w:r>
              <w:rPr>
                <w:rFonts w:eastAsia="宋体"/>
                <w:b w:val="0"/>
                <w:color w:val="000000"/>
                <w:sz w:val="21"/>
                <w:szCs w:val="22"/>
              </w:rPr>
              <w:t xml:space="preserve">A1 </w:t>
            </w:r>
            <w:r>
              <w:rPr>
                <w:rFonts w:ascii="Times New Roman" w:hAnsi="Times New Roman"/>
                <w:b w:val="0"/>
                <w:color w:val="000000"/>
                <w:sz w:val="21"/>
                <w:szCs w:val="22"/>
              </w:rPr>
              <w:t>标签重叠匹配</w:t>
            </w:r>
          </w:p>
        </w:tc>
        <w:tc>
          <w:tcPr>
            <w:tcW w:w="1439" w:type="dxa"/>
            <w:tcBorders>
              <w:top w:val="single" w:color="000000" w:sz="4" w:space="0"/>
            </w:tcBorders>
            <w:shd w:val="clear" w:color="auto" w:fill="FFFFFF"/>
            <w:vAlign w:val="center"/>
          </w:tcPr>
          <w:p ns2:paraId="09DC57CC">
            <w:pPr>
              <w:spacing w:before="60" w:after="60" w:line="240" w:lineRule="exact"/>
              <w:jc w:val="center"/>
              <w:rPr>
                <w:b w:val="0"/>
                <w:color w:val="000000"/>
              </w:rPr>
            </w:pPr>
            <w:r>
              <w:rPr>
                <w:rFonts w:eastAsia="宋体"/>
                <w:b w:val="0"/>
                <w:color w:val="000000"/>
                <w:sz w:val="21"/>
                <w:szCs w:val="22"/>
              </w:rPr>
              <w:t>1.0000</w:t>
            </w:r>
          </w:p>
        </w:tc>
        <w:tc>
          <w:tcPr>
            <w:tcW w:w="1130" w:type="dxa"/>
            <w:tcBorders>
              <w:top w:val="single" w:color="000000" w:sz="4" w:space="0"/>
            </w:tcBorders>
            <w:shd w:val="clear" w:color="auto" w:fill="FFFFFF"/>
            <w:vAlign w:val="center"/>
          </w:tcPr>
          <w:p ns2:paraId="254F8D11">
            <w:pPr>
              <w:spacing w:before="60" w:after="60" w:line="240" w:lineRule="exact"/>
              <w:jc w:val="center"/>
              <w:rPr>
                <w:b w:val="0"/>
                <w:color w:val="000000"/>
              </w:rPr>
            </w:pPr>
            <w:r>
              <w:rPr>
                <w:rFonts w:eastAsia="宋体"/>
                <w:b w:val="0"/>
                <w:color w:val="000000"/>
                <w:sz w:val="21"/>
                <w:szCs w:val="22"/>
              </w:rPr>
              <w:t>0.8167</w:t>
            </w:r>
          </w:p>
        </w:tc>
        <w:tc>
          <w:tcPr>
            <w:tcW w:w="1131" w:type="dxa"/>
            <w:tcBorders>
              <w:top w:val="single" w:color="000000" w:sz="4" w:space="0"/>
            </w:tcBorders>
            <w:shd w:val="clear" w:color="auto" w:fill="FFFFFF"/>
            <w:vAlign w:val="center"/>
          </w:tcPr>
          <w:p ns2:paraId="31AE1C97">
            <w:pPr>
              <w:spacing w:before="60" w:after="60" w:line="240" w:lineRule="exact"/>
              <w:jc w:val="center"/>
              <w:rPr>
                <w:b w:val="0"/>
                <w:color w:val="000000"/>
              </w:rPr>
            </w:pPr>
            <w:r>
              <w:rPr>
                <w:rFonts w:eastAsia="宋体"/>
                <w:b w:val="0"/>
                <w:color w:val="000000"/>
                <w:sz w:val="21"/>
                <w:szCs w:val="22"/>
              </w:rPr>
              <w:t>0.8333</w:t>
            </w:r>
          </w:p>
        </w:tc>
        <w:tc>
          <w:tcPr>
            <w:tcW w:w="1690" w:type="dxa"/>
            <w:tcBorders>
              <w:top w:val="single" w:color="000000" w:sz="4" w:space="0"/>
            </w:tcBorders>
            <w:shd w:val="clear" w:color="auto" w:fill="FFFFFF"/>
            <w:vAlign w:val="center"/>
          </w:tcPr>
          <w:p ns2:paraId="4DD459F3">
            <w:pPr>
              <w:spacing w:before="60" w:after="60" w:line="240" w:lineRule="exact"/>
              <w:jc w:val="center"/>
              <w:rPr>
                <w:b w:val="0"/>
                <w:color w:val="000000"/>
              </w:rPr>
            </w:pPr>
            <w:r>
              <w:rPr>
                <w:rFonts w:eastAsia="宋体"/>
                <w:b w:val="0"/>
                <w:color w:val="000000"/>
                <w:sz w:val="21"/>
                <w:szCs w:val="22"/>
              </w:rPr>
              <w:t>0.1241</w:t>
            </w:r>
          </w:p>
        </w:tc>
      </w:tr>
      <w:tr ns2:paraId="63B3B612">
        <w:trPr>
          <w:cantSplit/>
          <w:jc w:val="center"/>
        </w:trPr>
        <w:tc>
          <w:tcPr>
            <w:tcW w:w="1130" w:type="dxa"/>
            <w:shd w:val="clear" w:color="auto" w:fill="FFFFFF"/>
            <w:vAlign w:val="center"/>
          </w:tcPr>
          <w:p ns2:paraId="6E2ABEC8">
            <w:pPr>
              <w:spacing w:before="60" w:after="60" w:line="240" w:lineRule="exact"/>
              <w:jc w:val="center"/>
              <w:rPr>
                <w:b w:val="0"/>
                <w:color w:val="000000"/>
              </w:rPr>
            </w:pPr>
            <w:r>
              <w:rPr>
                <w:rFonts w:eastAsia="宋体"/>
                <w:b w:val="0"/>
                <w:color w:val="000000"/>
                <w:sz w:val="21"/>
                <w:szCs w:val="22"/>
              </w:rPr>
              <w:t>3</w:t>
            </w:r>
          </w:p>
        </w:tc>
        <w:tc>
          <w:tcPr>
            <w:tcW w:w="2551" w:type="dxa"/>
            <w:shd w:val="clear" w:color="auto" w:fill="FFFFFF"/>
            <w:vAlign w:val="center"/>
          </w:tcPr>
          <w:p ns2:paraId="2BC05766">
            <w:pPr>
              <w:spacing w:before="60" w:after="60" w:line="240" w:lineRule="exact"/>
              <w:jc w:val="center"/>
              <w:rPr>
                <w:b w:val="0"/>
                <w:color w:val="000000"/>
              </w:rPr>
            </w:pPr>
            <w:r>
              <w:rPr>
                <w:rFonts w:eastAsia="宋体"/>
                <w:b w:val="0"/>
                <w:color w:val="000000"/>
                <w:sz w:val="21"/>
                <w:szCs w:val="22"/>
              </w:rPr>
              <w:t xml:space="preserve">A2 Jaccard </w:t>
            </w:r>
            <w:r>
              <w:rPr>
                <w:rFonts w:ascii="Times New Roman" w:hAnsi="Times New Roman"/>
                <w:b w:val="0"/>
                <w:color w:val="000000"/>
                <w:sz w:val="21"/>
                <w:szCs w:val="22"/>
              </w:rPr>
              <w:t>标签集合相似度</w:t>
            </w:r>
          </w:p>
        </w:tc>
        <w:tc>
          <w:tcPr>
            <w:tcW w:w="1439" w:type="dxa"/>
            <w:shd w:val="clear" w:color="auto" w:fill="FFFFFF"/>
            <w:vAlign w:val="center"/>
          </w:tcPr>
          <w:p ns2:paraId="58585AEB">
            <w:pPr>
              <w:spacing w:before="60" w:after="60" w:line="240" w:lineRule="exact"/>
              <w:jc w:val="center"/>
              <w:rPr>
                <w:b w:val="0"/>
                <w:color w:val="000000"/>
              </w:rPr>
            </w:pPr>
            <w:r>
              <w:rPr>
                <w:rFonts w:eastAsia="宋体"/>
                <w:b w:val="0"/>
                <w:color w:val="000000"/>
                <w:sz w:val="21"/>
                <w:szCs w:val="22"/>
              </w:rPr>
              <w:t>1.0000</w:t>
            </w:r>
          </w:p>
        </w:tc>
        <w:tc>
          <w:tcPr>
            <w:tcW w:w="1130" w:type="dxa"/>
            <w:shd w:val="clear" w:color="auto" w:fill="FFFFFF"/>
            <w:vAlign w:val="center"/>
          </w:tcPr>
          <w:p ns2:paraId="5FDFC39A">
            <w:pPr>
              <w:spacing w:before="60" w:after="60" w:line="240" w:lineRule="exact"/>
              <w:jc w:val="center"/>
              <w:rPr>
                <w:b w:val="0"/>
                <w:color w:val="000000"/>
              </w:rPr>
            </w:pPr>
            <w:r>
              <w:rPr>
                <w:rFonts w:eastAsia="宋体"/>
                <w:b w:val="0"/>
                <w:color w:val="000000"/>
                <w:sz w:val="21"/>
                <w:szCs w:val="22"/>
              </w:rPr>
              <w:t>0.7904</w:t>
            </w:r>
          </w:p>
        </w:tc>
        <w:tc>
          <w:tcPr>
            <w:tcW w:w="1131" w:type="dxa"/>
            <w:shd w:val="clear" w:color="auto" w:fill="FFFFFF"/>
            <w:vAlign w:val="center"/>
          </w:tcPr>
          <w:p ns2:paraId="3657D0EF">
            <w:pPr>
              <w:spacing w:before="60" w:after="60" w:line="240" w:lineRule="exact"/>
              <w:jc w:val="center"/>
              <w:rPr>
                <w:b w:val="0"/>
                <w:color w:val="000000"/>
              </w:rPr>
            </w:pPr>
            <w:r>
              <w:rPr>
                <w:rFonts w:eastAsia="宋体"/>
                <w:b w:val="0"/>
                <w:color w:val="000000"/>
                <w:sz w:val="21"/>
                <w:szCs w:val="22"/>
              </w:rPr>
              <w:t>0.9444</w:t>
            </w:r>
          </w:p>
        </w:tc>
        <w:tc>
          <w:tcPr>
            <w:tcW w:w="1690" w:type="dxa"/>
            <w:shd w:val="clear" w:color="auto" w:fill="FFFFFF"/>
            <w:vAlign w:val="center"/>
          </w:tcPr>
          <w:p ns2:paraId="5F1DF25A">
            <w:pPr>
              <w:spacing w:before="60" w:after="60" w:line="240" w:lineRule="exact"/>
              <w:jc w:val="center"/>
              <w:rPr>
                <w:b w:val="0"/>
                <w:color w:val="000000"/>
              </w:rPr>
            </w:pPr>
            <w:r>
              <w:rPr>
                <w:rFonts w:eastAsia="宋体"/>
                <w:b w:val="0"/>
                <w:color w:val="000000"/>
                <w:sz w:val="21"/>
                <w:szCs w:val="22"/>
              </w:rPr>
              <w:t>0.0257</w:t>
            </w:r>
          </w:p>
        </w:tc>
      </w:tr>
      <w:tr ns2:paraId="7B24C67E">
        <w:trPr>
          <w:cantSplit/>
          <w:jc w:val="center"/>
        </w:trPr>
        <w:tc>
          <w:tcPr>
            <w:tcW w:w="1130" w:type="dxa"/>
            <w:shd w:val="clear" w:color="auto" w:fill="FFFFFF"/>
            <w:vAlign w:val="center"/>
          </w:tcPr>
          <w:p ns2:paraId="6A6FEE32">
            <w:pPr>
              <w:spacing w:before="60" w:after="60" w:line="240" w:lineRule="exact"/>
              <w:jc w:val="center"/>
              <w:rPr>
                <w:b w:val="0"/>
                <w:color w:val="000000"/>
              </w:rPr>
            </w:pPr>
            <w:r>
              <w:rPr>
                <w:rFonts w:eastAsia="宋体"/>
                <w:b w:val="0"/>
                <w:color w:val="000000"/>
                <w:sz w:val="21"/>
                <w:szCs w:val="22"/>
              </w:rPr>
              <w:t>3</w:t>
            </w:r>
          </w:p>
        </w:tc>
        <w:tc>
          <w:tcPr>
            <w:tcW w:w="2551" w:type="dxa"/>
            <w:shd w:val="clear" w:color="auto" w:fill="FFFFFF"/>
            <w:vAlign w:val="center"/>
          </w:tcPr>
          <w:p ns2:paraId="36AF5ECE">
            <w:pPr>
              <w:spacing w:before="60" w:after="60" w:line="240" w:lineRule="exact"/>
              <w:jc w:val="center"/>
              <w:rPr>
                <w:b w:val="0"/>
                <w:color w:val="000000"/>
              </w:rPr>
            </w:pPr>
            <w:r>
              <w:rPr>
                <w:rFonts w:eastAsia="宋体"/>
                <w:b w:val="0"/>
                <w:color w:val="000000"/>
                <w:sz w:val="21"/>
                <w:szCs w:val="22"/>
              </w:rPr>
              <w:t xml:space="preserve">A3 TF-IDF </w:t>
            </w:r>
            <w:r>
              <w:rPr>
                <w:rFonts w:ascii="Times New Roman" w:hAnsi="Times New Roman"/>
                <w:b w:val="0"/>
                <w:color w:val="000000"/>
                <w:sz w:val="21"/>
                <w:szCs w:val="22"/>
              </w:rPr>
              <w:t>画像余弦相似度</w:t>
            </w:r>
          </w:p>
        </w:tc>
        <w:tc>
          <w:tcPr>
            <w:tcW w:w="1439" w:type="dxa"/>
            <w:shd w:val="clear" w:color="auto" w:fill="FFFFFF"/>
            <w:vAlign w:val="center"/>
          </w:tcPr>
          <w:p ns2:paraId="388167FC">
            <w:pPr>
              <w:spacing w:before="60" w:after="60" w:line="240" w:lineRule="exact"/>
              <w:jc w:val="center"/>
              <w:rPr>
                <w:b w:val="0"/>
                <w:color w:val="000000"/>
              </w:rPr>
            </w:pPr>
            <w:r>
              <w:rPr>
                <w:rFonts w:eastAsia="宋体"/>
                <w:b w:val="0"/>
                <w:color w:val="000000"/>
                <w:sz w:val="21"/>
                <w:szCs w:val="22"/>
              </w:rPr>
              <w:t>1.0000</w:t>
            </w:r>
          </w:p>
        </w:tc>
        <w:tc>
          <w:tcPr>
            <w:tcW w:w="1130" w:type="dxa"/>
            <w:shd w:val="clear" w:color="auto" w:fill="FFFFFF"/>
            <w:vAlign w:val="center"/>
          </w:tcPr>
          <w:p ns2:paraId="1852471F">
            <w:pPr>
              <w:spacing w:before="60" w:after="60" w:line="240" w:lineRule="exact"/>
              <w:jc w:val="center"/>
              <w:rPr>
                <w:b w:val="0"/>
                <w:color w:val="000000"/>
              </w:rPr>
            </w:pPr>
            <w:r>
              <w:rPr>
                <w:rFonts w:eastAsia="宋体"/>
                <w:b w:val="0"/>
                <w:color w:val="000000"/>
                <w:sz w:val="21"/>
                <w:szCs w:val="22"/>
              </w:rPr>
              <w:t>0.7764</w:t>
            </w:r>
          </w:p>
        </w:tc>
        <w:tc>
          <w:tcPr>
            <w:tcW w:w="1131" w:type="dxa"/>
            <w:shd w:val="clear" w:color="auto" w:fill="FFFFFF"/>
            <w:vAlign w:val="center"/>
          </w:tcPr>
          <w:p ns2:paraId="4D180EB6">
            <w:pPr>
              <w:spacing w:before="60" w:after="60" w:line="240" w:lineRule="exact"/>
              <w:jc w:val="center"/>
              <w:rPr>
                <w:b w:val="0"/>
                <w:color w:val="000000"/>
              </w:rPr>
            </w:pPr>
            <w:r>
              <w:rPr>
                <w:rFonts w:eastAsia="宋体"/>
                <w:b w:val="0"/>
                <w:color w:val="000000"/>
                <w:sz w:val="21"/>
                <w:szCs w:val="22"/>
              </w:rPr>
              <w:t>0.9444</w:t>
            </w:r>
          </w:p>
        </w:tc>
        <w:tc>
          <w:tcPr>
            <w:tcW w:w="1690" w:type="dxa"/>
            <w:shd w:val="clear" w:color="auto" w:fill="FFFFFF"/>
            <w:vAlign w:val="center"/>
          </w:tcPr>
          <w:p ns2:paraId="2DA72AAC">
            <w:pPr>
              <w:spacing w:before="60" w:after="60" w:line="240" w:lineRule="exact"/>
              <w:jc w:val="center"/>
              <w:rPr>
                <w:b w:val="0"/>
                <w:color w:val="000000"/>
              </w:rPr>
            </w:pPr>
            <w:r>
              <w:rPr>
                <w:rFonts w:eastAsia="宋体"/>
                <w:b w:val="0"/>
                <w:color w:val="000000"/>
                <w:sz w:val="21"/>
                <w:szCs w:val="22"/>
              </w:rPr>
              <w:t>0.0209</w:t>
            </w:r>
          </w:p>
        </w:tc>
      </w:tr>
      <w:tr ns2:paraId="15E082C4">
        <w:trPr>
          <w:cantSplit/>
          <w:jc w:val="center"/>
        </w:trPr>
        <w:tc>
          <w:tcPr>
            <w:tcW w:w="1130" w:type="dxa"/>
            <w:shd w:val="clear" w:color="auto" w:fill="FFFFFF"/>
            <w:vAlign w:val="center"/>
          </w:tcPr>
          <w:p ns2:paraId="642A2903">
            <w:pPr>
              <w:spacing w:before="60" w:after="60" w:line="240" w:lineRule="exact"/>
              <w:jc w:val="center"/>
              <w:rPr>
                <w:b w:val="0"/>
                <w:color w:val="000000"/>
              </w:rPr>
            </w:pPr>
            <w:r>
              <w:rPr>
                <w:rFonts w:eastAsia="宋体"/>
                <w:b w:val="0"/>
                <w:color w:val="000000"/>
                <w:sz w:val="21"/>
                <w:szCs w:val="22"/>
              </w:rPr>
              <w:t>3</w:t>
            </w:r>
          </w:p>
        </w:tc>
        <w:tc>
          <w:tcPr>
            <w:tcW w:w="2551" w:type="dxa"/>
            <w:shd w:val="clear" w:color="auto" w:fill="FFFFFF"/>
            <w:vAlign w:val="center"/>
          </w:tcPr>
          <w:p ns2:paraId="6AEF9B96">
            <w:pPr>
              <w:spacing w:before="60" w:after="60" w:line="240" w:lineRule="exact"/>
              <w:jc w:val="center"/>
              <w:rPr>
                <w:b w:val="0"/>
                <w:color w:val="000000"/>
              </w:rPr>
            </w:pPr>
            <w:r>
              <w:rPr>
                <w:rFonts w:eastAsia="宋体"/>
                <w:b w:val="0"/>
                <w:color w:val="000000"/>
                <w:sz w:val="21"/>
                <w:szCs w:val="22"/>
              </w:rPr>
              <w:t xml:space="preserve">A4 </w:t>
            </w:r>
            <w:r>
              <w:rPr>
                <w:rFonts w:ascii="Times New Roman" w:hAnsi="Times New Roman"/>
                <w:b w:val="0"/>
                <w:color w:val="000000"/>
                <w:sz w:val="21"/>
                <w:szCs w:val="22"/>
              </w:rPr>
              <w:t xml:space="preserve">改进 </w:t>
            </w:r>
            <w:r>
              <w:rPr>
                <w:rFonts w:eastAsia="宋体"/>
                <w:b w:val="0"/>
                <w:color w:val="000000"/>
                <w:sz w:val="21"/>
                <w:szCs w:val="22"/>
              </w:rPr>
              <w:t xml:space="preserve">TF-IDF </w:t>
            </w:r>
            <w:r>
              <w:rPr>
                <w:rFonts w:ascii="Times New Roman" w:hAnsi="Times New Roman"/>
                <w:b w:val="0"/>
                <w:color w:val="000000"/>
                <w:sz w:val="21"/>
                <w:szCs w:val="22"/>
              </w:rPr>
              <w:t>画像算法</w:t>
            </w:r>
          </w:p>
        </w:tc>
        <w:tc>
          <w:tcPr>
            <w:tcW w:w="1439" w:type="dxa"/>
            <w:shd w:val="clear" w:color="auto" w:fill="FFFFFF"/>
            <w:vAlign w:val="center"/>
          </w:tcPr>
          <w:p ns2:paraId="45F93E72">
            <w:pPr>
              <w:spacing w:before="60" w:after="60" w:line="240" w:lineRule="exact"/>
              <w:jc w:val="center"/>
              <w:rPr>
                <w:b w:val="0"/>
                <w:color w:val="000000"/>
              </w:rPr>
            </w:pPr>
            <w:r>
              <w:rPr>
                <w:rFonts w:eastAsia="宋体"/>
                <w:b w:val="0"/>
                <w:color w:val="000000"/>
                <w:sz w:val="21"/>
                <w:szCs w:val="22"/>
              </w:rPr>
              <w:t>1.0000</w:t>
            </w:r>
          </w:p>
        </w:tc>
        <w:tc>
          <w:tcPr>
            <w:tcW w:w="1130" w:type="dxa"/>
            <w:shd w:val="clear" w:color="auto" w:fill="FFFFFF"/>
            <w:vAlign w:val="center"/>
          </w:tcPr>
          <w:p ns2:paraId="6EA959D0">
            <w:pPr>
              <w:spacing w:before="60" w:after="60" w:line="240" w:lineRule="exact"/>
              <w:jc w:val="center"/>
              <w:rPr>
                <w:b w:val="0"/>
                <w:color w:val="000000"/>
              </w:rPr>
            </w:pPr>
            <w:r>
              <w:rPr>
                <w:rFonts w:eastAsia="宋体"/>
                <w:b w:val="0"/>
                <w:color w:val="000000"/>
                <w:sz w:val="21"/>
                <w:szCs w:val="22"/>
              </w:rPr>
              <w:t>0.7904</w:t>
            </w:r>
          </w:p>
        </w:tc>
        <w:tc>
          <w:tcPr>
            <w:tcW w:w="1131" w:type="dxa"/>
            <w:shd w:val="clear" w:color="auto" w:fill="FFFFFF"/>
            <w:vAlign w:val="center"/>
          </w:tcPr>
          <w:p ns2:paraId="0B293EE6">
            <w:pPr>
              <w:spacing w:before="60" w:after="60" w:line="240" w:lineRule="exact"/>
              <w:jc w:val="center"/>
              <w:rPr>
                <w:b w:val="0"/>
                <w:color w:val="000000"/>
              </w:rPr>
            </w:pPr>
            <w:r>
              <w:rPr>
                <w:rFonts w:eastAsia="宋体"/>
                <w:b w:val="0"/>
                <w:color w:val="000000"/>
                <w:sz w:val="21"/>
                <w:szCs w:val="22"/>
              </w:rPr>
              <w:t>0.9444</w:t>
            </w:r>
          </w:p>
        </w:tc>
        <w:tc>
          <w:tcPr>
            <w:tcW w:w="1690" w:type="dxa"/>
            <w:shd w:val="clear" w:color="auto" w:fill="FFFFFF"/>
            <w:vAlign w:val="center"/>
          </w:tcPr>
          <w:p ns2:paraId="698CE9B5">
            <w:pPr>
              <w:spacing w:before="60" w:after="60" w:line="240" w:lineRule="exact"/>
              <w:jc w:val="center"/>
              <w:rPr>
                <w:b w:val="0"/>
                <w:color w:val="000000"/>
              </w:rPr>
            </w:pPr>
            <w:r>
              <w:rPr>
                <w:rFonts w:eastAsia="宋体"/>
                <w:b w:val="0"/>
                <w:color w:val="000000"/>
                <w:sz w:val="21"/>
                <w:szCs w:val="22"/>
              </w:rPr>
              <w:t>0.0217</w:t>
            </w:r>
          </w:p>
        </w:tc>
      </w:tr>
      <w:tr ns2:paraId="2248994D">
        <w:trPr>
          <w:cantSplit/>
          <w:jc w:val="center"/>
        </w:trPr>
        <w:tc>
          <w:tcPr>
            <w:tcW w:w="1130" w:type="dxa"/>
            <w:shd w:val="clear" w:color="auto" w:fill="FFFFFF"/>
            <w:vAlign w:val="center"/>
          </w:tcPr>
          <w:p ns2:paraId="2BA56D37">
            <w:pPr>
              <w:spacing w:before="60" w:after="60" w:line="240" w:lineRule="exact"/>
              <w:jc w:val="center"/>
              <w:rPr>
                <w:b w:val="0"/>
                <w:color w:val="000000"/>
              </w:rPr>
            </w:pPr>
            <w:r>
              <w:rPr>
                <w:rFonts w:eastAsia="宋体"/>
                <w:b w:val="0"/>
                <w:color w:val="000000"/>
                <w:sz w:val="21"/>
                <w:szCs w:val="22"/>
              </w:rPr>
              <w:t>3</w:t>
            </w:r>
          </w:p>
        </w:tc>
        <w:tc>
          <w:tcPr>
            <w:tcW w:w="2551" w:type="dxa"/>
            <w:shd w:val="clear" w:color="auto" w:fill="FFFFFF"/>
            <w:vAlign w:val="center"/>
          </w:tcPr>
          <w:p ns2:paraId="0080A452">
            <w:pPr>
              <w:spacing w:before="60" w:after="60" w:line="240" w:lineRule="exact"/>
              <w:jc w:val="center"/>
              <w:rPr>
                <w:b w:val="0"/>
                <w:color w:val="000000"/>
              </w:rPr>
            </w:pPr>
            <w:r>
              <w:rPr>
                <w:rFonts w:eastAsia="宋体"/>
                <w:b w:val="0"/>
                <w:color w:val="000000"/>
                <w:sz w:val="21"/>
                <w:szCs w:val="22"/>
              </w:rPr>
              <w:t xml:space="preserve">A5 </w:t>
            </w:r>
            <w:r>
              <w:rPr>
                <w:rFonts w:ascii="Times New Roman" w:hAnsi="Times New Roman"/>
                <w:b w:val="0"/>
                <w:color w:val="000000"/>
                <w:sz w:val="21"/>
                <w:szCs w:val="22"/>
              </w:rPr>
              <w:t xml:space="preserve">改进 </w:t>
            </w:r>
            <w:r>
              <w:rPr>
                <w:rFonts w:eastAsia="宋体"/>
                <w:b w:val="0"/>
                <w:color w:val="000000"/>
                <w:sz w:val="21"/>
                <w:szCs w:val="22"/>
              </w:rPr>
              <w:t xml:space="preserve">TF-IDF + </w:t>
            </w:r>
            <w:r>
              <w:rPr>
                <w:rFonts w:ascii="Times New Roman" w:hAnsi="Times New Roman"/>
                <w:b w:val="0"/>
                <w:color w:val="000000"/>
                <w:sz w:val="21"/>
                <w:szCs w:val="22"/>
              </w:rPr>
              <w:t>场景规则重排</w:t>
            </w:r>
          </w:p>
        </w:tc>
        <w:tc>
          <w:tcPr>
            <w:tcW w:w="1439" w:type="dxa"/>
            <w:shd w:val="clear" w:color="auto" w:fill="FFFFFF"/>
            <w:vAlign w:val="center"/>
          </w:tcPr>
          <w:p ns2:paraId="6200C9E6">
            <w:pPr>
              <w:spacing w:before="60" w:after="60" w:line="240" w:lineRule="exact"/>
              <w:jc w:val="center"/>
              <w:rPr>
                <w:b w:val="0"/>
                <w:color w:val="000000"/>
              </w:rPr>
            </w:pPr>
            <w:r>
              <w:rPr>
                <w:rFonts w:eastAsia="宋体"/>
                <w:b w:val="0"/>
                <w:color w:val="000000"/>
                <w:sz w:val="21"/>
                <w:szCs w:val="22"/>
              </w:rPr>
              <w:t>1.0000</w:t>
            </w:r>
          </w:p>
        </w:tc>
        <w:tc>
          <w:tcPr>
            <w:tcW w:w="1130" w:type="dxa"/>
            <w:shd w:val="clear" w:color="auto" w:fill="FFFFFF"/>
            <w:vAlign w:val="center"/>
          </w:tcPr>
          <w:p ns2:paraId="0C27C626">
            <w:pPr>
              <w:spacing w:before="60" w:after="60" w:line="240" w:lineRule="exact"/>
              <w:jc w:val="center"/>
              <w:rPr>
                <w:b w:val="0"/>
                <w:color w:val="000000"/>
              </w:rPr>
            </w:pPr>
            <w:r>
              <w:rPr>
                <w:rFonts w:eastAsia="宋体"/>
                <w:b w:val="0"/>
                <w:color w:val="000000"/>
                <w:sz w:val="21"/>
                <w:szCs w:val="22"/>
              </w:rPr>
              <w:t>0.7868</w:t>
            </w:r>
          </w:p>
        </w:tc>
        <w:tc>
          <w:tcPr>
            <w:tcW w:w="1131" w:type="dxa"/>
            <w:shd w:val="clear" w:color="auto" w:fill="FFFFFF"/>
            <w:vAlign w:val="center"/>
          </w:tcPr>
          <w:p ns2:paraId="66B39BC7">
            <w:pPr>
              <w:spacing w:before="60" w:after="60" w:line="240" w:lineRule="exact"/>
              <w:jc w:val="center"/>
              <w:rPr>
                <w:b w:val="0"/>
                <w:color w:val="000000"/>
              </w:rPr>
            </w:pPr>
            <w:r>
              <w:rPr>
                <w:rFonts w:eastAsia="宋体"/>
                <w:b w:val="0"/>
                <w:color w:val="000000"/>
                <w:sz w:val="21"/>
                <w:szCs w:val="22"/>
              </w:rPr>
              <w:t>1.0000</w:t>
            </w:r>
          </w:p>
        </w:tc>
        <w:tc>
          <w:tcPr>
            <w:tcW w:w="1690" w:type="dxa"/>
            <w:shd w:val="clear" w:color="auto" w:fill="FFFFFF"/>
            <w:vAlign w:val="center"/>
          </w:tcPr>
          <w:p ns2:paraId="385EF82E">
            <w:pPr>
              <w:spacing w:before="60" w:after="60" w:line="240" w:lineRule="exact"/>
              <w:jc w:val="center"/>
              <w:rPr>
                <w:b w:val="0"/>
                <w:color w:val="000000"/>
              </w:rPr>
            </w:pPr>
            <w:r>
              <w:rPr>
                <w:rFonts w:eastAsia="宋体"/>
                <w:b w:val="0"/>
                <w:color w:val="000000"/>
                <w:sz w:val="21"/>
                <w:szCs w:val="22"/>
              </w:rPr>
              <w:t>0.0369</w:t>
            </w:r>
          </w:p>
        </w:tc>
      </w:tr>
      <w:tr ns2:paraId="45E726B2">
        <w:trPr>
          <w:cantSplit/>
          <w:jc w:val="center"/>
        </w:trPr>
        <w:tc>
          <w:tcPr>
            <w:tcW w:w="1130" w:type="dxa"/>
            <w:shd w:val="clear" w:color="auto" w:fill="FFFFFF"/>
            <w:vAlign w:val="center"/>
          </w:tcPr>
          <w:p ns2:paraId="2BBA4A61">
            <w:pPr>
              <w:spacing w:before="60" w:after="60" w:line="240" w:lineRule="exact"/>
              <w:jc w:val="center"/>
              <w:rPr>
                <w:b w:val="0"/>
                <w:color w:val="000000"/>
              </w:rPr>
            </w:pPr>
            <w:r>
              <w:rPr>
                <w:rFonts w:eastAsia="宋体"/>
                <w:b w:val="0"/>
                <w:color w:val="000000"/>
                <w:sz w:val="21"/>
                <w:szCs w:val="22"/>
              </w:rPr>
              <w:t>5</w:t>
            </w:r>
          </w:p>
        </w:tc>
        <w:tc>
          <w:tcPr>
            <w:tcW w:w="2551" w:type="dxa"/>
            <w:shd w:val="clear" w:color="auto" w:fill="FFFFFF"/>
            <w:vAlign w:val="center"/>
          </w:tcPr>
          <w:p ns2:paraId="1038FEE3">
            <w:pPr>
              <w:spacing w:before="60" w:after="60" w:line="240" w:lineRule="exact"/>
              <w:jc w:val="center"/>
              <w:rPr>
                <w:b w:val="0"/>
                <w:color w:val="000000"/>
              </w:rPr>
            </w:pPr>
            <w:r>
              <w:rPr>
                <w:rFonts w:eastAsia="宋体"/>
                <w:b w:val="0"/>
                <w:color w:val="000000"/>
                <w:sz w:val="21"/>
                <w:szCs w:val="22"/>
              </w:rPr>
              <w:t xml:space="preserve">A1 </w:t>
            </w:r>
            <w:r>
              <w:rPr>
                <w:rFonts w:ascii="Times New Roman" w:hAnsi="Times New Roman"/>
                <w:b w:val="0"/>
                <w:color w:val="000000"/>
                <w:sz w:val="21"/>
                <w:szCs w:val="22"/>
              </w:rPr>
              <w:t>标签重叠匹配</w:t>
            </w:r>
          </w:p>
        </w:tc>
        <w:tc>
          <w:tcPr>
            <w:tcW w:w="1439" w:type="dxa"/>
            <w:shd w:val="clear" w:color="auto" w:fill="FFFFFF"/>
            <w:vAlign w:val="center"/>
          </w:tcPr>
          <w:p ns2:paraId="3178AD1A">
            <w:pPr>
              <w:spacing w:before="60" w:after="60" w:line="240" w:lineRule="exact"/>
              <w:jc w:val="center"/>
              <w:rPr>
                <w:b w:val="0"/>
                <w:color w:val="000000"/>
              </w:rPr>
            </w:pPr>
            <w:r>
              <w:rPr>
                <w:rFonts w:eastAsia="宋体"/>
                <w:b w:val="0"/>
                <w:color w:val="000000"/>
                <w:sz w:val="21"/>
                <w:szCs w:val="22"/>
              </w:rPr>
              <w:t>1.0000</w:t>
            </w:r>
          </w:p>
        </w:tc>
        <w:tc>
          <w:tcPr>
            <w:tcW w:w="1130" w:type="dxa"/>
            <w:shd w:val="clear" w:color="auto" w:fill="FFFFFF"/>
            <w:vAlign w:val="center"/>
          </w:tcPr>
          <w:p ns2:paraId="020AF732">
            <w:pPr>
              <w:spacing w:before="60" w:after="60" w:line="240" w:lineRule="exact"/>
              <w:jc w:val="center"/>
              <w:rPr>
                <w:b w:val="0"/>
                <w:color w:val="000000"/>
              </w:rPr>
            </w:pPr>
            <w:r>
              <w:rPr>
                <w:rFonts w:eastAsia="宋体"/>
                <w:b w:val="0"/>
                <w:color w:val="000000"/>
                <w:sz w:val="21"/>
                <w:szCs w:val="22"/>
              </w:rPr>
              <w:t>0.8807</w:t>
            </w:r>
          </w:p>
        </w:tc>
        <w:tc>
          <w:tcPr>
            <w:tcW w:w="1131" w:type="dxa"/>
            <w:shd w:val="clear" w:color="auto" w:fill="FFFFFF"/>
            <w:vAlign w:val="center"/>
          </w:tcPr>
          <w:p ns2:paraId="50D0763B">
            <w:pPr>
              <w:spacing w:before="60" w:after="60" w:line="240" w:lineRule="exact"/>
              <w:jc w:val="center"/>
              <w:rPr>
                <w:b w:val="0"/>
                <w:color w:val="000000"/>
              </w:rPr>
            </w:pPr>
            <w:r>
              <w:rPr>
                <w:rFonts w:eastAsia="宋体"/>
                <w:b w:val="0"/>
                <w:color w:val="000000"/>
                <w:sz w:val="21"/>
                <w:szCs w:val="22"/>
              </w:rPr>
              <w:t>1.0000</w:t>
            </w:r>
          </w:p>
        </w:tc>
        <w:tc>
          <w:tcPr>
            <w:tcW w:w="1690" w:type="dxa"/>
            <w:shd w:val="clear" w:color="auto" w:fill="FFFFFF"/>
            <w:vAlign w:val="center"/>
          </w:tcPr>
          <w:p ns2:paraId="33ECD242">
            <w:pPr>
              <w:spacing w:before="60" w:after="60" w:line="240" w:lineRule="exact"/>
              <w:jc w:val="center"/>
              <w:rPr>
                <w:b w:val="0"/>
                <w:color w:val="000000"/>
              </w:rPr>
            </w:pPr>
            <w:r>
              <w:rPr>
                <w:rFonts w:eastAsia="宋体"/>
                <w:b w:val="0"/>
                <w:color w:val="000000"/>
                <w:sz w:val="21"/>
                <w:szCs w:val="22"/>
              </w:rPr>
              <w:t>0.1100</w:t>
            </w:r>
          </w:p>
        </w:tc>
      </w:tr>
      <w:tr ns2:paraId="6C3E1E32">
        <w:trPr>
          <w:cantSplit/>
          <w:jc w:val="center"/>
        </w:trPr>
        <w:tc>
          <w:tcPr>
            <w:tcW w:w="1130" w:type="dxa"/>
            <w:shd w:val="clear" w:color="auto" w:fill="FFFFFF"/>
            <w:vAlign w:val="center"/>
          </w:tcPr>
          <w:p ns2:paraId="62497AD8">
            <w:pPr>
              <w:spacing w:before="60" w:after="60" w:line="240" w:lineRule="exact"/>
              <w:jc w:val="center"/>
              <w:rPr>
                <w:b w:val="0"/>
                <w:color w:val="000000"/>
              </w:rPr>
            </w:pPr>
            <w:r>
              <w:rPr>
                <w:rFonts w:eastAsia="宋体"/>
                <w:b w:val="0"/>
                <w:color w:val="000000"/>
                <w:sz w:val="21"/>
                <w:szCs w:val="22"/>
              </w:rPr>
              <w:t>5</w:t>
            </w:r>
          </w:p>
        </w:tc>
        <w:tc>
          <w:tcPr>
            <w:tcW w:w="2551" w:type="dxa"/>
            <w:shd w:val="clear" w:color="auto" w:fill="FFFFFF"/>
            <w:vAlign w:val="center"/>
          </w:tcPr>
          <w:p ns2:paraId="66BB380F">
            <w:pPr>
              <w:spacing w:before="60" w:after="60" w:line="240" w:lineRule="exact"/>
              <w:jc w:val="center"/>
              <w:rPr>
                <w:b w:val="0"/>
                <w:color w:val="000000"/>
              </w:rPr>
            </w:pPr>
            <w:r>
              <w:rPr>
                <w:rFonts w:eastAsia="宋体"/>
                <w:b w:val="0"/>
                <w:color w:val="000000"/>
                <w:sz w:val="21"/>
                <w:szCs w:val="22"/>
              </w:rPr>
              <w:t xml:space="preserve">A2 Jaccard </w:t>
            </w:r>
            <w:r>
              <w:rPr>
                <w:rFonts w:ascii="Times New Roman" w:hAnsi="Times New Roman"/>
                <w:b w:val="0"/>
                <w:color w:val="000000"/>
                <w:sz w:val="21"/>
                <w:szCs w:val="22"/>
              </w:rPr>
              <w:t>标签集合相似度</w:t>
            </w:r>
          </w:p>
        </w:tc>
        <w:tc>
          <w:tcPr>
            <w:tcW w:w="1439" w:type="dxa"/>
            <w:shd w:val="clear" w:color="auto" w:fill="FFFFFF"/>
            <w:vAlign w:val="center"/>
          </w:tcPr>
          <w:p ns2:paraId="00DBBEA5">
            <w:pPr>
              <w:spacing w:before="60" w:after="60" w:line="240" w:lineRule="exact"/>
              <w:jc w:val="center"/>
              <w:rPr>
                <w:b w:val="0"/>
                <w:color w:val="000000"/>
              </w:rPr>
            </w:pPr>
            <w:r>
              <w:rPr>
                <w:rFonts w:eastAsia="宋体"/>
                <w:b w:val="0"/>
                <w:color w:val="000000"/>
                <w:sz w:val="21"/>
                <w:szCs w:val="22"/>
              </w:rPr>
              <w:t>0.9889</w:t>
            </w:r>
          </w:p>
        </w:tc>
        <w:tc>
          <w:tcPr>
            <w:tcW w:w="1130" w:type="dxa"/>
            <w:shd w:val="clear" w:color="auto" w:fill="FFFFFF"/>
            <w:vAlign w:val="center"/>
          </w:tcPr>
          <w:p ns2:paraId="212DB6FF">
            <w:pPr>
              <w:spacing w:before="60" w:after="60" w:line="240" w:lineRule="exact"/>
              <w:jc w:val="center"/>
              <w:rPr>
                <w:b w:val="0"/>
                <w:color w:val="000000"/>
              </w:rPr>
            </w:pPr>
            <w:r>
              <w:rPr>
                <w:rFonts w:eastAsia="宋体"/>
                <w:b w:val="0"/>
                <w:color w:val="000000"/>
                <w:sz w:val="21"/>
                <w:szCs w:val="22"/>
              </w:rPr>
              <w:t>0.8615</w:t>
            </w:r>
          </w:p>
        </w:tc>
        <w:tc>
          <w:tcPr>
            <w:tcW w:w="1131" w:type="dxa"/>
            <w:shd w:val="clear" w:color="auto" w:fill="FFFFFF"/>
            <w:vAlign w:val="center"/>
          </w:tcPr>
          <w:p ns2:paraId="6FC03D6F">
            <w:pPr>
              <w:spacing w:before="60" w:after="60" w:line="240" w:lineRule="exact"/>
              <w:jc w:val="center"/>
              <w:rPr>
                <w:b w:val="0"/>
                <w:color w:val="000000"/>
              </w:rPr>
            </w:pPr>
            <w:r>
              <w:rPr>
                <w:rFonts w:eastAsia="宋体"/>
                <w:b w:val="0"/>
                <w:color w:val="000000"/>
                <w:sz w:val="21"/>
                <w:szCs w:val="22"/>
              </w:rPr>
              <w:t>1.0000</w:t>
            </w:r>
          </w:p>
        </w:tc>
        <w:tc>
          <w:tcPr>
            <w:tcW w:w="1690" w:type="dxa"/>
            <w:shd w:val="clear" w:color="auto" w:fill="FFFFFF"/>
            <w:vAlign w:val="center"/>
          </w:tcPr>
          <w:p ns2:paraId="013BF0E3">
            <w:pPr>
              <w:spacing w:before="60" w:after="60" w:line="240" w:lineRule="exact"/>
              <w:jc w:val="center"/>
              <w:rPr>
                <w:b w:val="0"/>
                <w:color w:val="000000"/>
              </w:rPr>
            </w:pPr>
            <w:r>
              <w:rPr>
                <w:rFonts w:eastAsia="宋体"/>
                <w:b w:val="0"/>
                <w:color w:val="000000"/>
                <w:sz w:val="21"/>
                <w:szCs w:val="22"/>
              </w:rPr>
              <w:t>0.0253</w:t>
            </w:r>
          </w:p>
        </w:tc>
      </w:tr>
      <w:tr ns2:paraId="4E7D1217">
        <w:trPr>
          <w:cantSplit/>
          <w:jc w:val="center"/>
        </w:trPr>
        <w:tc>
          <w:tcPr>
            <w:tcW w:w="1130" w:type="dxa"/>
            <w:shd w:val="clear" w:color="auto" w:fill="FFFFFF"/>
            <w:vAlign w:val="center"/>
          </w:tcPr>
          <w:p ns2:paraId="564F059D">
            <w:pPr>
              <w:spacing w:before="60" w:after="60" w:line="240" w:lineRule="exact"/>
              <w:jc w:val="center"/>
              <w:rPr>
                <w:b w:val="0"/>
                <w:color w:val="000000"/>
              </w:rPr>
            </w:pPr>
            <w:r>
              <w:rPr>
                <w:rFonts w:eastAsia="宋体"/>
                <w:b w:val="0"/>
                <w:color w:val="000000"/>
                <w:sz w:val="21"/>
                <w:szCs w:val="22"/>
              </w:rPr>
              <w:t>5</w:t>
            </w:r>
          </w:p>
        </w:tc>
        <w:tc>
          <w:tcPr>
            <w:tcW w:w="2551" w:type="dxa"/>
            <w:shd w:val="clear" w:color="auto" w:fill="FFFFFF"/>
            <w:vAlign w:val="center"/>
          </w:tcPr>
          <w:p ns2:paraId="18F7F564">
            <w:pPr>
              <w:spacing w:before="60" w:after="60" w:line="240" w:lineRule="exact"/>
              <w:jc w:val="center"/>
              <w:rPr>
                <w:b w:val="0"/>
                <w:color w:val="000000"/>
              </w:rPr>
            </w:pPr>
            <w:r>
              <w:rPr>
                <w:rFonts w:eastAsia="宋体"/>
                <w:b w:val="0"/>
                <w:color w:val="000000"/>
                <w:sz w:val="21"/>
                <w:szCs w:val="22"/>
              </w:rPr>
              <w:t xml:space="preserve">A3 TF-IDF </w:t>
            </w:r>
            <w:r>
              <w:rPr>
                <w:rFonts w:ascii="Times New Roman" w:hAnsi="Times New Roman"/>
                <w:b w:val="0"/>
                <w:color w:val="000000"/>
                <w:sz w:val="21"/>
                <w:szCs w:val="22"/>
              </w:rPr>
              <w:t>画像余弦相似度</w:t>
            </w:r>
          </w:p>
        </w:tc>
        <w:tc>
          <w:tcPr>
            <w:tcW w:w="1439" w:type="dxa"/>
            <w:shd w:val="clear" w:color="auto" w:fill="FFFFFF"/>
            <w:vAlign w:val="center"/>
          </w:tcPr>
          <w:p ns2:paraId="13345026">
            <w:pPr>
              <w:spacing w:before="60" w:after="60" w:line="240" w:lineRule="exact"/>
              <w:jc w:val="center"/>
              <w:rPr>
                <w:b w:val="0"/>
                <w:color w:val="000000"/>
              </w:rPr>
            </w:pPr>
            <w:r>
              <w:rPr>
                <w:rFonts w:eastAsia="宋体"/>
                <w:b w:val="0"/>
                <w:color w:val="000000"/>
                <w:sz w:val="21"/>
                <w:szCs w:val="22"/>
              </w:rPr>
              <w:t>0.9889</w:t>
            </w:r>
          </w:p>
        </w:tc>
        <w:tc>
          <w:tcPr>
            <w:tcW w:w="1130" w:type="dxa"/>
            <w:shd w:val="clear" w:color="auto" w:fill="FFFFFF"/>
            <w:vAlign w:val="center"/>
          </w:tcPr>
          <w:p ns2:paraId="33D42778">
            <w:pPr>
              <w:spacing w:before="60" w:after="60" w:line="240" w:lineRule="exact"/>
              <w:jc w:val="center"/>
              <w:rPr>
                <w:b w:val="0"/>
                <w:color w:val="000000"/>
              </w:rPr>
            </w:pPr>
            <w:r>
              <w:rPr>
                <w:rFonts w:eastAsia="宋体"/>
                <w:b w:val="0"/>
                <w:color w:val="000000"/>
                <w:sz w:val="21"/>
                <w:szCs w:val="22"/>
              </w:rPr>
              <w:t>0.8614</w:t>
            </w:r>
          </w:p>
        </w:tc>
        <w:tc>
          <w:tcPr>
            <w:tcW w:w="1131" w:type="dxa"/>
            <w:shd w:val="clear" w:color="auto" w:fill="FFFFFF"/>
            <w:vAlign w:val="center"/>
          </w:tcPr>
          <w:p ns2:paraId="50FC3B7E">
            <w:pPr>
              <w:spacing w:before="60" w:after="60" w:line="240" w:lineRule="exact"/>
              <w:jc w:val="center"/>
              <w:rPr>
                <w:b w:val="0"/>
                <w:color w:val="000000"/>
              </w:rPr>
            </w:pPr>
            <w:r>
              <w:rPr>
                <w:rFonts w:eastAsia="宋体"/>
                <w:b w:val="0"/>
                <w:color w:val="000000"/>
                <w:sz w:val="21"/>
                <w:szCs w:val="22"/>
              </w:rPr>
              <w:t>1.0000</w:t>
            </w:r>
          </w:p>
        </w:tc>
        <w:tc>
          <w:tcPr>
            <w:tcW w:w="1690" w:type="dxa"/>
            <w:shd w:val="clear" w:color="auto" w:fill="FFFFFF"/>
            <w:vAlign w:val="center"/>
          </w:tcPr>
          <w:p ns2:paraId="71EC47D9">
            <w:pPr>
              <w:spacing w:before="60" w:after="60" w:line="240" w:lineRule="exact"/>
              <w:jc w:val="center"/>
              <w:rPr>
                <w:b w:val="0"/>
                <w:color w:val="000000"/>
              </w:rPr>
            </w:pPr>
            <w:r>
              <w:rPr>
                <w:rFonts w:eastAsia="宋体"/>
                <w:b w:val="0"/>
                <w:color w:val="000000"/>
                <w:sz w:val="21"/>
                <w:szCs w:val="22"/>
              </w:rPr>
              <w:t>0.0218</w:t>
            </w:r>
          </w:p>
        </w:tc>
      </w:tr>
      <w:tr ns2:paraId="23E0100B">
        <w:trPr>
          <w:cantSplit/>
          <w:jc w:val="center"/>
        </w:trPr>
        <w:tc>
          <w:tcPr>
            <w:tcW w:w="1130" w:type="dxa"/>
            <w:shd w:val="clear" w:color="auto" w:fill="FFFFFF"/>
            <w:vAlign w:val="center"/>
          </w:tcPr>
          <w:p ns2:paraId="34CEA90A">
            <w:pPr>
              <w:spacing w:before="60" w:after="60" w:line="240" w:lineRule="exact"/>
              <w:jc w:val="center"/>
              <w:rPr>
                <w:b w:val="0"/>
                <w:color w:val="000000"/>
              </w:rPr>
            </w:pPr>
            <w:r>
              <w:rPr>
                <w:rFonts w:eastAsia="宋体"/>
                <w:b w:val="0"/>
                <w:color w:val="000000"/>
                <w:sz w:val="21"/>
                <w:szCs w:val="22"/>
              </w:rPr>
              <w:t>5</w:t>
            </w:r>
          </w:p>
        </w:tc>
        <w:tc>
          <w:tcPr>
            <w:tcW w:w="2551" w:type="dxa"/>
            <w:shd w:val="clear" w:color="auto" w:fill="FFFFFF"/>
            <w:vAlign w:val="center"/>
          </w:tcPr>
          <w:p ns2:paraId="54922012">
            <w:pPr>
              <w:spacing w:before="60" w:after="60" w:line="240" w:lineRule="exact"/>
              <w:jc w:val="center"/>
              <w:rPr>
                <w:b w:val="0"/>
                <w:color w:val="000000"/>
              </w:rPr>
            </w:pPr>
            <w:r>
              <w:rPr>
                <w:rFonts w:eastAsia="宋体"/>
                <w:b w:val="0"/>
                <w:color w:val="000000"/>
                <w:sz w:val="21"/>
                <w:szCs w:val="22"/>
              </w:rPr>
              <w:t xml:space="preserve">A4 </w:t>
            </w:r>
            <w:r>
              <w:rPr>
                <w:rFonts w:ascii="Times New Roman" w:hAnsi="Times New Roman"/>
                <w:b w:val="0"/>
                <w:color w:val="000000"/>
                <w:sz w:val="21"/>
                <w:szCs w:val="22"/>
              </w:rPr>
              <w:t xml:space="preserve">改进 </w:t>
            </w:r>
            <w:r>
              <w:rPr>
                <w:rFonts w:eastAsia="宋体"/>
                <w:b w:val="0"/>
                <w:color w:val="000000"/>
                <w:sz w:val="21"/>
                <w:szCs w:val="22"/>
              </w:rPr>
              <w:t xml:space="preserve">TF-IDF </w:t>
            </w:r>
            <w:r>
              <w:rPr>
                <w:rFonts w:ascii="Times New Roman" w:hAnsi="Times New Roman"/>
                <w:b w:val="0"/>
                <w:color w:val="000000"/>
                <w:sz w:val="21"/>
                <w:szCs w:val="22"/>
              </w:rPr>
              <w:t>画像算法</w:t>
            </w:r>
          </w:p>
        </w:tc>
        <w:tc>
          <w:tcPr>
            <w:tcW w:w="1439" w:type="dxa"/>
            <w:shd w:val="clear" w:color="auto" w:fill="FFFFFF"/>
            <w:vAlign w:val="center"/>
          </w:tcPr>
          <w:p ns2:paraId="74D306B9">
            <w:pPr>
              <w:spacing w:before="60" w:after="60" w:line="240" w:lineRule="exact"/>
              <w:jc w:val="center"/>
              <w:rPr>
                <w:b w:val="0"/>
                <w:color w:val="000000"/>
              </w:rPr>
            </w:pPr>
            <w:r>
              <w:rPr>
                <w:rFonts w:eastAsia="宋体"/>
                <w:b w:val="0"/>
                <w:color w:val="000000"/>
                <w:sz w:val="21"/>
                <w:szCs w:val="22"/>
              </w:rPr>
              <w:t>0.9889</w:t>
            </w:r>
          </w:p>
        </w:tc>
        <w:tc>
          <w:tcPr>
            <w:tcW w:w="1130" w:type="dxa"/>
            <w:shd w:val="clear" w:color="auto" w:fill="FFFFFF"/>
            <w:vAlign w:val="center"/>
          </w:tcPr>
          <w:p ns2:paraId="30A4F847">
            <w:pPr>
              <w:spacing w:before="60" w:after="60" w:line="240" w:lineRule="exact"/>
              <w:jc w:val="center"/>
              <w:rPr>
                <w:b w:val="0"/>
                <w:color w:val="000000"/>
              </w:rPr>
            </w:pPr>
            <w:r>
              <w:rPr>
                <w:rFonts w:eastAsia="宋体"/>
                <w:b w:val="0"/>
                <w:color w:val="000000"/>
                <w:sz w:val="21"/>
                <w:szCs w:val="22"/>
              </w:rPr>
              <w:t>0.8615</w:t>
            </w:r>
          </w:p>
        </w:tc>
        <w:tc>
          <w:tcPr>
            <w:tcW w:w="1131" w:type="dxa"/>
            <w:shd w:val="clear" w:color="auto" w:fill="FFFFFF"/>
            <w:vAlign w:val="center"/>
          </w:tcPr>
          <w:p ns2:paraId="522138AD">
            <w:pPr>
              <w:spacing w:before="60" w:after="60" w:line="240" w:lineRule="exact"/>
              <w:jc w:val="center"/>
              <w:rPr>
                <w:b w:val="0"/>
                <w:color w:val="000000"/>
              </w:rPr>
            </w:pPr>
            <w:r>
              <w:rPr>
                <w:rFonts w:eastAsia="宋体"/>
                <w:b w:val="0"/>
                <w:color w:val="000000"/>
                <w:sz w:val="21"/>
                <w:szCs w:val="22"/>
              </w:rPr>
              <w:t>1.0000</w:t>
            </w:r>
          </w:p>
        </w:tc>
        <w:tc>
          <w:tcPr>
            <w:tcW w:w="1690" w:type="dxa"/>
            <w:shd w:val="clear" w:color="auto" w:fill="FFFFFF"/>
            <w:vAlign w:val="center"/>
          </w:tcPr>
          <w:p ns2:paraId="5C2EBC5D">
            <w:pPr>
              <w:spacing w:before="60" w:after="60" w:line="240" w:lineRule="exact"/>
              <w:jc w:val="center"/>
              <w:rPr>
                <w:b w:val="0"/>
                <w:color w:val="000000"/>
              </w:rPr>
            </w:pPr>
            <w:r>
              <w:rPr>
                <w:rFonts w:eastAsia="宋体"/>
                <w:b w:val="0"/>
                <w:color w:val="000000"/>
                <w:sz w:val="21"/>
                <w:szCs w:val="22"/>
              </w:rPr>
              <w:t>0.0212</w:t>
            </w:r>
          </w:p>
        </w:tc>
      </w:tr>
      <w:tr ns2:paraId="14F03E2B">
        <w:trPr>
          <w:cantSplit/>
          <w:jc w:val="center"/>
        </w:trPr>
        <w:tc>
          <w:tcPr>
            <w:tcW w:w="1130" w:type="dxa"/>
            <w:tcBorders>
              <w:bottom w:val="single" w:color="000000" w:sz="12" w:space="0"/>
            </w:tcBorders>
            <w:shd w:val="clear" w:color="auto" w:fill="FFFFFF"/>
            <w:vAlign w:val="center"/>
          </w:tcPr>
          <w:p ns2:paraId="0AAD5D43">
            <w:pPr>
              <w:spacing w:before="60" w:after="60" w:line="240" w:lineRule="exact"/>
              <w:jc w:val="center"/>
              <w:rPr>
                <w:b w:val="0"/>
                <w:color w:val="000000"/>
              </w:rPr>
            </w:pPr>
            <w:r>
              <w:rPr>
                <w:rFonts w:eastAsia="宋体"/>
                <w:b w:val="0"/>
                <w:color w:val="000000"/>
                <w:sz w:val="21"/>
                <w:szCs w:val="22"/>
              </w:rPr>
              <w:t>5</w:t>
            </w:r>
          </w:p>
        </w:tc>
        <w:tc>
          <w:tcPr>
            <w:tcW w:w="2551" w:type="dxa"/>
            <w:tcBorders>
              <w:bottom w:val="single" w:color="000000" w:sz="12" w:space="0"/>
            </w:tcBorders>
            <w:shd w:val="clear" w:color="auto" w:fill="FFFFFF"/>
            <w:vAlign w:val="center"/>
          </w:tcPr>
          <w:p ns2:paraId="7A0A6E96">
            <w:pPr>
              <w:spacing w:before="60" w:after="60" w:line="240" w:lineRule="exact"/>
              <w:jc w:val="center"/>
              <w:rPr>
                <w:b w:val="0"/>
                <w:color w:val="000000"/>
              </w:rPr>
            </w:pPr>
            <w:r>
              <w:rPr>
                <w:rFonts w:eastAsia="宋体"/>
                <w:b w:val="0"/>
                <w:color w:val="000000"/>
                <w:sz w:val="21"/>
                <w:szCs w:val="22"/>
              </w:rPr>
              <w:t xml:space="preserve">A5 </w:t>
            </w:r>
            <w:r>
              <w:rPr>
                <w:rFonts w:ascii="Times New Roman" w:hAnsi="Times New Roman"/>
                <w:b w:val="0"/>
                <w:color w:val="000000"/>
                <w:sz w:val="21"/>
                <w:szCs w:val="22"/>
              </w:rPr>
              <w:t xml:space="preserve">改进 </w:t>
            </w:r>
            <w:r>
              <w:rPr>
                <w:rFonts w:eastAsia="宋体"/>
                <w:b w:val="0"/>
                <w:color w:val="000000"/>
                <w:sz w:val="21"/>
                <w:szCs w:val="22"/>
              </w:rPr>
              <w:t xml:space="preserve">TF-IDF + </w:t>
            </w:r>
            <w:r>
              <w:rPr>
                <w:rFonts w:ascii="Times New Roman" w:hAnsi="Times New Roman"/>
                <w:b w:val="0"/>
                <w:color w:val="000000"/>
                <w:sz w:val="21"/>
                <w:szCs w:val="22"/>
              </w:rPr>
              <w:t>场景规则重排</w:t>
            </w:r>
          </w:p>
        </w:tc>
        <w:tc>
          <w:tcPr>
            <w:tcW w:w="1439" w:type="dxa"/>
            <w:tcBorders>
              <w:bottom w:val="single" w:color="000000" w:sz="12" w:space="0"/>
            </w:tcBorders>
            <w:shd w:val="clear" w:color="auto" w:fill="FFFFFF"/>
            <w:vAlign w:val="center"/>
          </w:tcPr>
          <w:p ns2:paraId="3F329A54">
            <w:pPr>
              <w:spacing w:before="60" w:after="60" w:line="240" w:lineRule="exact"/>
              <w:jc w:val="center"/>
              <w:rPr>
                <w:b w:val="0"/>
                <w:color w:val="000000"/>
              </w:rPr>
            </w:pPr>
            <w:r>
              <w:rPr>
                <w:rFonts w:eastAsia="宋体"/>
                <w:b w:val="0"/>
                <w:color w:val="000000"/>
                <w:sz w:val="21"/>
                <w:szCs w:val="22"/>
              </w:rPr>
              <w:t>0.9889</w:t>
            </w:r>
          </w:p>
        </w:tc>
        <w:tc>
          <w:tcPr>
            <w:tcW w:w="1130" w:type="dxa"/>
            <w:tcBorders>
              <w:bottom w:val="single" w:color="000000" w:sz="12" w:space="0"/>
            </w:tcBorders>
            <w:shd w:val="clear" w:color="auto" w:fill="FFFFFF"/>
            <w:vAlign w:val="center"/>
          </w:tcPr>
          <w:p ns2:paraId="5B446CEA">
            <w:pPr>
              <w:spacing w:before="60" w:after="60" w:line="240" w:lineRule="exact"/>
              <w:jc w:val="center"/>
              <w:rPr>
                <w:b w:val="0"/>
                <w:color w:val="000000"/>
              </w:rPr>
            </w:pPr>
            <w:r>
              <w:rPr>
                <w:rFonts w:eastAsia="宋体"/>
                <w:b w:val="0"/>
                <w:color w:val="000000"/>
                <w:sz w:val="21"/>
                <w:szCs w:val="22"/>
              </w:rPr>
              <w:t>0.8634</w:t>
            </w:r>
          </w:p>
        </w:tc>
        <w:tc>
          <w:tcPr>
            <w:tcW w:w="1131" w:type="dxa"/>
            <w:tcBorders>
              <w:bottom w:val="single" w:color="000000" w:sz="12" w:space="0"/>
            </w:tcBorders>
            <w:shd w:val="clear" w:color="auto" w:fill="FFFFFF"/>
            <w:vAlign w:val="center"/>
          </w:tcPr>
          <w:p ns2:paraId="08EBCCEE">
            <w:pPr>
              <w:spacing w:before="60" w:after="60" w:line="240" w:lineRule="exact"/>
              <w:jc w:val="center"/>
              <w:rPr>
                <w:b w:val="0"/>
                <w:color w:val="000000"/>
              </w:rPr>
            </w:pPr>
            <w:r>
              <w:rPr>
                <w:rFonts w:eastAsia="宋体"/>
                <w:b w:val="0"/>
                <w:color w:val="000000"/>
                <w:sz w:val="21"/>
                <w:szCs w:val="22"/>
              </w:rPr>
              <w:t>1.0000</w:t>
            </w:r>
          </w:p>
        </w:tc>
        <w:tc>
          <w:tcPr>
            <w:tcW w:w="1690" w:type="dxa"/>
            <w:tcBorders>
              <w:bottom w:val="single" w:color="000000" w:sz="12" w:space="0"/>
            </w:tcBorders>
            <w:shd w:val="clear" w:color="auto" w:fill="FFFFFF"/>
            <w:vAlign w:val="center"/>
          </w:tcPr>
          <w:p ns2:paraId="3FFB1CAA">
            <w:pPr>
              <w:spacing w:before="60" w:after="60" w:line="240" w:lineRule="exact"/>
              <w:jc w:val="center"/>
              <w:rPr>
                <w:b w:val="0"/>
                <w:color w:val="000000"/>
              </w:rPr>
            </w:pPr>
            <w:r>
              <w:rPr>
                <w:rFonts w:eastAsia="宋体"/>
                <w:b w:val="0"/>
                <w:color w:val="000000"/>
                <w:sz w:val="21"/>
                <w:szCs w:val="22"/>
              </w:rPr>
              <w:t>0.0288</w:t>
            </w:r>
          </w:p>
        </w:tc>
      </w:tr>
    </w:tbl>
    <w:p ns2:paraId="2FE1E29F">
      <w:pPr>
        <w:widowControl/>
        <w:spacing w:before="0" w:after="120" w:line="20" w:lineRule="exact"/>
      </w:pPr>
    </w:p>
    <w:p ns2:paraId="77BBD61F">
      <w:pPr>
        <w:widowControl/>
        <w:spacing w:before="0" w:after="0" w:line="400" w:lineRule="exact"/>
        <w:ind w:firstLine="480"/>
        <w:jc w:val="both"/>
      </w:pPr>
      <w:r>
        <w:rPr>
          <w:rFonts w:ascii="Times New Roman" w:hAnsi="Times New Roman"/>
          <w:b w:val="0"/>
          <w:sz w:val="24"/>
        </w:rPr>
        <w:t xml:space="preserve">从表 </w:t>
      </w:r>
      <w:r>
        <w:rPr>
          <w:rFonts w:eastAsia="宋体"/>
          <w:b w:val="0"/>
          <w:sz w:val="24"/>
        </w:rPr>
        <w:t xml:space="preserve">6-12 </w:t>
      </w:r>
      <w:r>
        <w:rPr>
          <w:rFonts w:ascii="Times New Roman" w:hAnsi="Times New Roman"/>
          <w:b w:val="0"/>
          <w:sz w:val="24"/>
        </w:rPr>
        <w:t xml:space="preserve">可以看出，小规模演示数据里的共同标签已经有较强区分度，所以 </w:t>
      </w:r>
      <w:r>
        <w:rPr>
          <w:rFonts w:eastAsia="宋体"/>
          <w:b w:val="0"/>
          <w:sz w:val="24"/>
        </w:rPr>
        <w:t xml:space="preserve">A1 </w:t>
      </w:r>
      <w:r>
        <w:rPr>
          <w:rFonts w:ascii="Times New Roman" w:hAnsi="Times New Roman"/>
          <w:b w:val="0"/>
          <w:sz w:val="24"/>
        </w:rPr>
        <w:t xml:space="preserve">的 </w:t>
      </w:r>
      <w:r>
        <w:rPr>
          <w:rFonts w:eastAsia="宋体"/>
          <w:b w:val="0"/>
          <w:sz w:val="24"/>
        </w:rPr>
        <w:t xml:space="preserve">NDCG@K </w:t>
      </w:r>
      <w:r>
        <w:rPr>
          <w:rFonts w:ascii="Times New Roman" w:hAnsi="Times New Roman"/>
          <w:b w:val="0"/>
          <w:sz w:val="24"/>
        </w:rPr>
        <w:t xml:space="preserve">并不低。不过在 </w:t>
      </w:r>
      <w:r>
        <w:rPr>
          <w:rFonts w:eastAsia="宋体"/>
          <w:b w:val="0"/>
          <w:sz w:val="24"/>
        </w:rPr>
        <w:t xml:space="preserve">TopK=3 </w:t>
      </w:r>
      <w:r>
        <w:rPr>
          <w:rFonts w:ascii="Times New Roman" w:hAnsi="Times New Roman"/>
          <w:b w:val="0"/>
          <w:sz w:val="24"/>
        </w:rPr>
        <w:t>时，</w:t>
      </w:r>
      <w:r>
        <w:rPr>
          <w:rFonts w:eastAsia="宋体"/>
          <w:b w:val="0"/>
          <w:sz w:val="24"/>
        </w:rPr>
        <w:t xml:space="preserve">A1 </w:t>
      </w:r>
      <w:r>
        <w:rPr>
          <w:rFonts w:ascii="Times New Roman" w:hAnsi="Times New Roman"/>
          <w:b w:val="0"/>
          <w:sz w:val="24"/>
        </w:rPr>
        <w:t xml:space="preserve">的覆盖率只有 </w:t>
      </w:r>
      <w:r>
        <w:rPr>
          <w:rFonts w:eastAsia="宋体"/>
          <w:b w:val="0"/>
          <w:sz w:val="24"/>
        </w:rPr>
        <w:t>0.8333</w:t>
      </w:r>
      <w:r>
        <w:rPr>
          <w:rFonts w:ascii="Times New Roman" w:hAnsi="Times New Roman"/>
          <w:b w:val="0"/>
          <w:sz w:val="24"/>
        </w:rPr>
        <w:t xml:space="preserve">，低于 </w:t>
      </w:r>
      <w:r>
        <w:rPr>
          <w:rFonts w:eastAsia="宋体"/>
          <w:b w:val="0"/>
          <w:sz w:val="24"/>
        </w:rPr>
        <w:t>A2</w:t>
      </w:r>
      <w:r>
        <w:rPr>
          <w:rFonts w:ascii="Times New Roman" w:hAnsi="Times New Roman"/>
          <w:b w:val="0"/>
          <w:sz w:val="24"/>
        </w:rPr>
        <w:t>、</w:t>
      </w:r>
      <w:r>
        <w:rPr>
          <w:rFonts w:eastAsia="宋体"/>
          <w:b w:val="0"/>
          <w:sz w:val="24"/>
        </w:rPr>
        <w:t>A3</w:t>
      </w:r>
      <w:r>
        <w:rPr>
          <w:rFonts w:ascii="Times New Roman" w:hAnsi="Times New Roman"/>
          <w:b w:val="0"/>
          <w:sz w:val="24"/>
        </w:rPr>
        <w:t>、</w:t>
      </w:r>
      <w:r>
        <w:rPr>
          <w:rFonts w:eastAsia="宋体"/>
          <w:b w:val="0"/>
          <w:sz w:val="24"/>
        </w:rPr>
        <w:t xml:space="preserve">A4 </w:t>
      </w:r>
      <w:r>
        <w:rPr>
          <w:rFonts w:ascii="Times New Roman" w:hAnsi="Times New Roman"/>
          <w:b w:val="0"/>
          <w:sz w:val="24"/>
        </w:rPr>
        <w:t xml:space="preserve">和 </w:t>
      </w:r>
      <w:r>
        <w:rPr>
          <w:rFonts w:eastAsia="宋体"/>
          <w:b w:val="0"/>
          <w:sz w:val="24"/>
        </w:rPr>
        <w:t>A5</w:t>
      </w:r>
      <w:r>
        <w:rPr>
          <w:rFonts w:ascii="Times New Roman" w:hAnsi="Times New Roman"/>
          <w:b w:val="0"/>
          <w:sz w:val="24"/>
        </w:rPr>
        <w:t>，容易把结果集中到少数高重合候选上。</w:t>
      </w:r>
      <w:r>
        <w:rPr>
          <w:rFonts w:eastAsia="宋体"/>
          <w:b w:val="0"/>
          <w:sz w:val="24"/>
        </w:rPr>
        <w:t xml:space="preserve">A2 </w:t>
      </w:r>
      <w:r>
        <w:rPr>
          <w:rFonts w:ascii="Times New Roman" w:hAnsi="Times New Roman"/>
          <w:b w:val="0"/>
          <w:sz w:val="24"/>
        </w:rPr>
        <w:t xml:space="preserve">引入 </w:t>
      </w:r>
      <w:r>
        <w:rPr>
          <w:rFonts w:eastAsia="宋体"/>
          <w:b w:val="0"/>
          <w:sz w:val="24"/>
        </w:rPr>
        <w:t xml:space="preserve">Jaccard </w:t>
      </w:r>
      <w:r>
        <w:rPr>
          <w:rFonts w:ascii="Times New Roman" w:hAnsi="Times New Roman"/>
          <w:b w:val="0"/>
          <w:sz w:val="24"/>
        </w:rPr>
        <w:t>标签集合相似度后，会把标签并集规模考虑进去，</w:t>
      </w:r>
      <w:r>
        <w:rPr>
          <w:rFonts w:eastAsia="宋体"/>
          <w:b w:val="0"/>
          <w:sz w:val="24"/>
        </w:rPr>
        <w:t xml:space="preserve">TopK=3 </w:t>
      </w:r>
      <w:r>
        <w:rPr>
          <w:rFonts w:ascii="Times New Roman" w:hAnsi="Times New Roman"/>
          <w:b w:val="0"/>
          <w:sz w:val="24"/>
        </w:rPr>
        <w:t xml:space="preserve">覆盖率提升到 </w:t>
      </w:r>
      <w:r>
        <w:rPr>
          <w:rFonts w:eastAsia="宋体"/>
          <w:b w:val="0"/>
          <w:sz w:val="24"/>
        </w:rPr>
        <w:t>0.9444</w:t>
      </w:r>
      <w:r>
        <w:rPr>
          <w:rFonts w:ascii="Times New Roman" w:hAnsi="Times New Roman"/>
          <w:b w:val="0"/>
          <w:sz w:val="24"/>
        </w:rPr>
        <w:t>，适合作为比简单计数更稳的基础基线。</w:t>
      </w:r>
      <w:r>
        <w:rPr>
          <w:rFonts w:eastAsia="宋体"/>
          <w:b w:val="0"/>
          <w:sz w:val="24"/>
        </w:rPr>
        <w:t xml:space="preserve">A3 </w:t>
      </w:r>
      <w:r>
        <w:rPr>
          <w:rFonts w:ascii="Times New Roman" w:hAnsi="Times New Roman"/>
          <w:b w:val="0"/>
          <w:sz w:val="24"/>
        </w:rPr>
        <w:t xml:space="preserve">和 </w:t>
      </w:r>
      <w:r>
        <w:rPr>
          <w:rFonts w:eastAsia="宋体"/>
          <w:b w:val="0"/>
          <w:sz w:val="24"/>
        </w:rPr>
        <w:t xml:space="preserve">A4 </w:t>
      </w:r>
      <w:r>
        <w:rPr>
          <w:rFonts w:ascii="Times New Roman" w:hAnsi="Times New Roman"/>
          <w:b w:val="0"/>
          <w:sz w:val="24"/>
        </w:rPr>
        <w:t>的响应时间较低，说明向量相似度排序可以支撑小规模实时推荐；</w:t>
      </w:r>
      <w:r>
        <w:rPr>
          <w:rFonts w:eastAsia="宋体"/>
          <w:b w:val="0"/>
          <w:sz w:val="24"/>
        </w:rPr>
        <w:t xml:space="preserve">A4 </w:t>
      </w:r>
      <w:r>
        <w:rPr>
          <w:rFonts w:ascii="Times New Roman" w:hAnsi="Times New Roman"/>
          <w:b w:val="0"/>
          <w:sz w:val="24"/>
        </w:rPr>
        <w:t xml:space="preserve">与 </w:t>
      </w:r>
      <w:r>
        <w:rPr>
          <w:rFonts w:eastAsia="宋体"/>
          <w:b w:val="0"/>
          <w:sz w:val="24"/>
        </w:rPr>
        <w:t xml:space="preserve">A2 </w:t>
      </w:r>
      <w:r>
        <w:rPr>
          <w:rFonts w:ascii="Times New Roman" w:hAnsi="Times New Roman"/>
          <w:b w:val="0"/>
          <w:sz w:val="24"/>
        </w:rPr>
        <w:t xml:space="preserve">的 </w:t>
      </w:r>
      <w:r>
        <w:rPr>
          <w:rFonts w:eastAsia="宋体"/>
          <w:b w:val="0"/>
          <w:sz w:val="24"/>
        </w:rPr>
        <w:t xml:space="preserve">NDCG@K </w:t>
      </w:r>
      <w:r>
        <w:rPr>
          <w:rFonts w:ascii="Times New Roman" w:hAnsi="Times New Roman"/>
          <w:b w:val="0"/>
          <w:sz w:val="24"/>
        </w:rPr>
        <w:t>接近，也说明改进画像算法没有削弱基础相关性，同时为解释和反馈留下了权重依据。</w:t>
      </w:r>
      <w:r>
        <w:rPr>
          <w:rFonts w:eastAsia="宋体"/>
          <w:b w:val="0"/>
          <w:sz w:val="24"/>
        </w:rPr>
        <w:t xml:space="preserve">A5 </w:t>
      </w:r>
      <w:r>
        <w:rPr>
          <w:rFonts w:ascii="Times New Roman" w:hAnsi="Times New Roman"/>
          <w:b w:val="0"/>
          <w:sz w:val="24"/>
        </w:rPr>
        <w:t xml:space="preserve">的响应时间高于 </w:t>
      </w:r>
      <w:r>
        <w:rPr>
          <w:rFonts w:eastAsia="宋体"/>
          <w:b w:val="0"/>
          <w:sz w:val="24"/>
        </w:rPr>
        <w:t>A4</w:t>
      </w:r>
      <w:r>
        <w:rPr>
          <w:rFonts w:ascii="Times New Roman" w:hAnsi="Times New Roman"/>
          <w:b w:val="0"/>
          <w:sz w:val="24"/>
        </w:rPr>
        <w:t>，但仍处于毫秒级，</w:t>
      </w:r>
      <w:r>
        <w:rPr>
          <w:rFonts w:eastAsia="宋体"/>
          <w:b w:val="0"/>
          <w:sz w:val="24"/>
        </w:rPr>
        <w:t xml:space="preserve">TopK=3 </w:t>
      </w:r>
      <w:r>
        <w:rPr>
          <w:rFonts w:ascii="Times New Roman" w:hAnsi="Times New Roman"/>
          <w:b w:val="0"/>
          <w:sz w:val="24"/>
        </w:rPr>
        <w:t xml:space="preserve">覆盖率达到 </w:t>
      </w:r>
      <w:r>
        <w:rPr>
          <w:rFonts w:eastAsia="宋体"/>
          <w:b w:val="0"/>
          <w:sz w:val="24"/>
        </w:rPr>
        <w:t>1.0000</w:t>
      </w:r>
      <w:r>
        <w:rPr>
          <w:rFonts w:ascii="Times New Roman" w:hAnsi="Times New Roman"/>
          <w:b w:val="0"/>
          <w:sz w:val="24"/>
        </w:rPr>
        <w:t>，</w:t>
      </w:r>
      <w:r>
        <w:rPr>
          <w:rFonts w:eastAsia="宋体"/>
          <w:b w:val="0"/>
          <w:sz w:val="24"/>
        </w:rPr>
        <w:t xml:space="preserve">TopK=5 </w:t>
      </w:r>
      <w:r>
        <w:rPr>
          <w:rFonts w:ascii="Times New Roman" w:hAnsi="Times New Roman"/>
          <w:b w:val="0"/>
          <w:sz w:val="24"/>
        </w:rPr>
        <w:t xml:space="preserve">时的 </w:t>
      </w:r>
      <w:r>
        <w:rPr>
          <w:rFonts w:eastAsia="宋体"/>
          <w:b w:val="0"/>
          <w:sz w:val="24"/>
        </w:rPr>
        <w:t xml:space="preserve">NDCG@K </w:t>
      </w:r>
      <w:r>
        <w:rPr>
          <w:rFonts w:ascii="Times New Roman" w:hAnsi="Times New Roman"/>
          <w:b w:val="0"/>
          <w:sz w:val="24"/>
        </w:rPr>
        <w:t xml:space="preserve">也高于 </w:t>
      </w:r>
      <w:r>
        <w:rPr>
          <w:rFonts w:eastAsia="宋体"/>
          <w:b w:val="0"/>
          <w:sz w:val="24"/>
        </w:rPr>
        <w:t>A2</w:t>
      </w:r>
      <w:r>
        <w:rPr>
          <w:rFonts w:ascii="Times New Roman" w:hAnsi="Times New Roman"/>
          <w:b w:val="0"/>
          <w:sz w:val="24"/>
        </w:rPr>
        <w:t>、</w:t>
      </w:r>
      <w:r>
        <w:rPr>
          <w:rFonts w:eastAsia="宋体"/>
          <w:b w:val="0"/>
          <w:sz w:val="24"/>
        </w:rPr>
        <w:t xml:space="preserve">A3 </w:t>
      </w:r>
      <w:r>
        <w:rPr>
          <w:rFonts w:ascii="Times New Roman" w:hAnsi="Times New Roman"/>
          <w:b w:val="0"/>
          <w:sz w:val="24"/>
        </w:rPr>
        <w:t xml:space="preserve">和 </w:t>
      </w:r>
      <w:r>
        <w:rPr>
          <w:rFonts w:eastAsia="宋体"/>
          <w:b w:val="0"/>
          <w:sz w:val="24"/>
        </w:rPr>
        <w:t>A4</w:t>
      </w:r>
      <w:r>
        <w:rPr>
          <w:rFonts w:ascii="Times New Roman" w:hAnsi="Times New Roman"/>
          <w:b w:val="0"/>
          <w:sz w:val="24"/>
        </w:rPr>
        <w:t xml:space="preserve">。考虑到系统需要输出场景规则命中、可信连接原因和解释证据，最终推荐算法选择 </w:t>
      </w:r>
      <w:r>
        <w:rPr>
          <w:rFonts w:eastAsia="宋体"/>
          <w:b w:val="0"/>
          <w:sz w:val="24"/>
        </w:rPr>
        <w:t>A5</w:t>
      </w:r>
      <w:r>
        <w:rPr>
          <w:rFonts w:ascii="Times New Roman" w:hAnsi="Times New Roman"/>
          <w:b w:val="0"/>
          <w:sz w:val="24"/>
        </w:rPr>
        <w:t>。</w:t>
      </w:r>
    </w:p>
    <w:p ns2:paraId="47F0D678">
      <w:pPr>
        <w:widowControl/>
        <w:spacing w:before="0" w:after="0" w:line="400" w:lineRule="exact"/>
        <w:ind w:firstLine="480"/>
        <w:jc w:val="both"/>
      </w:pPr>
      <w:r>
        <w:rPr>
          <w:rFonts w:ascii="Times New Roman" w:hAnsi="Times New Roman"/>
          <w:b w:val="0"/>
          <w:sz w:val="24"/>
        </w:rPr>
        <w:t>系统进一步对场景模式、</w:t>
      </w:r>
      <w:r>
        <w:rPr>
          <w:rFonts w:eastAsia="宋体"/>
          <w:b w:val="0"/>
          <w:sz w:val="24"/>
        </w:rPr>
        <w:t>TopK</w:t>
      </w:r>
      <w:r>
        <w:rPr>
          <w:rFonts w:ascii="Times New Roman" w:hAnsi="Times New Roman"/>
          <w:b w:val="0"/>
          <w:sz w:val="24"/>
        </w:rPr>
        <w:t xml:space="preserve">、画像 </w:t>
      </w:r>
      <w:r>
        <w:rPr>
          <w:rFonts w:eastAsia="宋体"/>
          <w:b w:val="0"/>
          <w:sz w:val="24"/>
        </w:rPr>
        <w:t xml:space="preserve">Top </w:t>
      </w:r>
      <w:r>
        <w:rPr>
          <w:rFonts w:ascii="Times New Roman" w:hAnsi="Times New Roman"/>
          <w:b w:val="0"/>
          <w:sz w:val="24"/>
        </w:rPr>
        <w:t xml:space="preserve">标签数和重排权重缩放进行组合实验，以验证场景规则对不同使用目的的影响，部分结果如表 </w:t>
      </w:r>
      <w:r>
        <w:rPr>
          <w:rFonts w:eastAsia="宋体"/>
          <w:b w:val="0"/>
          <w:sz w:val="24"/>
        </w:rPr>
        <w:t xml:space="preserve">6-13 </w:t>
      </w:r>
      <w:r>
        <w:rPr>
          <w:rFonts w:ascii="Times New Roman" w:hAnsi="Times New Roman"/>
          <w:b w:val="0"/>
          <w:sz w:val="24"/>
        </w:rPr>
        <w:t>所示。</w:t>
      </w:r>
    </w:p>
    <w:p ns2:paraId="03F5D957">
      <w:pPr>
        <w:widowControl/>
        <w:spacing w:before="160" w:after="60" w:line="400" w:lineRule="exact"/>
        <w:jc w:val="center"/>
      </w:pPr>
      <w:r>
        <w:rPr>
          <w:rFonts w:ascii="Times New Roman" w:hAnsi="Times New Roman"/>
          <w:b w:val="0"/>
          <w:sz w:val="21"/>
        </w:rPr>
        <w:t>表</w:t>
      </w:r>
      <w:r>
        <w:rPr>
          <w:rFonts w:eastAsia="宋体"/>
          <w:b w:val="0"/>
          <w:sz w:val="21"/>
        </w:rPr>
        <w:t xml:space="preserve">6-13 </w:t>
      </w:r>
      <w:r>
        <w:rPr>
          <w:rFonts w:ascii="Times New Roman" w:hAnsi="Times New Roman"/>
          <w:b w:val="0"/>
          <w:sz w:val="21"/>
        </w:rPr>
        <w:t>场景参数实验结果</w:t>
      </w:r>
    </w:p>
    <w:tbl>
      <w:tblPr>
        <w:tblStyle w:val="19"/>
        <w:tblW w:w="9071" w:type="dxa"/>
        <w:jc w:val="center"/>
        <w:tblLayout w:type="fixed"/>
        <w:tblCellMar>
          <w:top w:w="60" w:type="dxa"/>
          <w:left w:w="60" w:type="dxa"/>
          <w:bottom w:w="60" w:type="dxa"/>
          <w:right w:w="60" w:type="dxa"/>
        </w:tblCellMar>
      </w:tblPr>
      <w:tblGrid>
        <w:gridCol w:w="1143"/>
        <w:gridCol w:w="1048"/>
        <w:gridCol w:w="1481"/>
        <w:gridCol w:w="1337"/>
        <w:gridCol w:w="1434"/>
        <w:gridCol w:w="1433"/>
        <w:gridCol w:w="1195"/>
      </w:tblGrid>
      <w:tr ns2:paraId="6DA13B57">
        <w:trPr>
          <w:cantSplit/>
          <w:tblHeader/>
          <w:jc w:val="center"/>
        </w:trPr>
        <w:tc>
          <w:tcPr>
            <w:tcW w:w="1143" w:type="dxa"/>
            <w:tcBorders>
              <w:top w:val="single" w:color="000000" w:sz="12" w:space="0"/>
              <w:bottom w:val="single" w:color="000000" w:sz="4" w:space="0"/>
            </w:tcBorders>
            <w:shd w:val="clear" w:color="auto" w:fill="FFFFFF"/>
            <w:vAlign w:val="center"/>
          </w:tcPr>
          <w:p ns2:paraId="54658290">
            <w:pPr>
              <w:spacing w:before="60" w:after="60" w:line="240" w:lineRule="exact"/>
              <w:jc w:val="center"/>
              <w:rPr>
                <w:b w:val="0"/>
                <w:color w:val="000000"/>
              </w:rPr>
            </w:pPr>
            <w:r>
              <w:rPr>
                <w:rFonts w:ascii="Times New Roman" w:hAnsi="Times New Roman"/>
                <w:b w:val="0"/>
                <w:color w:val="000000"/>
                <w:sz w:val="21"/>
                <w:szCs w:val="22"/>
              </w:rPr>
              <w:t>场景模式</w:t>
            </w:r>
          </w:p>
        </w:tc>
        <w:tc>
          <w:tcPr>
            <w:tcW w:w="1048" w:type="dxa"/>
            <w:tcBorders>
              <w:top w:val="single" w:color="000000" w:sz="12" w:space="0"/>
              <w:bottom w:val="single" w:color="000000" w:sz="4" w:space="0"/>
            </w:tcBorders>
            <w:shd w:val="clear" w:color="auto" w:fill="FFFFFF"/>
            <w:vAlign w:val="center"/>
          </w:tcPr>
          <w:p ns2:paraId="765ECAA9">
            <w:pPr>
              <w:spacing w:before="60" w:after="60" w:line="240" w:lineRule="exact"/>
              <w:jc w:val="center"/>
              <w:rPr>
                <w:b w:val="0"/>
                <w:color w:val="000000"/>
              </w:rPr>
            </w:pPr>
            <w:r>
              <w:rPr>
                <w:rFonts w:eastAsia="宋体"/>
                <w:b w:val="0"/>
                <w:color w:val="000000"/>
                <w:sz w:val="21"/>
                <w:szCs w:val="22"/>
              </w:rPr>
              <w:t>TopK</w:t>
            </w:r>
          </w:p>
        </w:tc>
        <w:tc>
          <w:tcPr>
            <w:tcW w:w="1481" w:type="dxa"/>
            <w:tcBorders>
              <w:top w:val="single" w:color="000000" w:sz="12" w:space="0"/>
              <w:bottom w:val="single" w:color="000000" w:sz="4" w:space="0"/>
            </w:tcBorders>
            <w:shd w:val="clear" w:color="auto" w:fill="FFFFFF"/>
            <w:vAlign w:val="center"/>
          </w:tcPr>
          <w:p ns2:paraId="00510960">
            <w:pPr>
              <w:spacing w:before="60" w:after="60" w:line="240" w:lineRule="exact"/>
              <w:jc w:val="center"/>
              <w:rPr>
                <w:b w:val="0"/>
                <w:color w:val="000000"/>
              </w:rPr>
            </w:pPr>
            <w:r>
              <w:rPr>
                <w:rFonts w:ascii="Times New Roman" w:hAnsi="Times New Roman"/>
                <w:b w:val="0"/>
                <w:color w:val="000000"/>
                <w:sz w:val="21"/>
                <w:szCs w:val="22"/>
              </w:rPr>
              <w:t xml:space="preserve">画像 </w:t>
            </w:r>
            <w:r>
              <w:rPr>
                <w:rFonts w:eastAsia="宋体"/>
                <w:b w:val="0"/>
                <w:color w:val="000000"/>
                <w:sz w:val="21"/>
                <w:szCs w:val="22"/>
              </w:rPr>
              <w:t xml:space="preserve">Top </w:t>
            </w:r>
            <w:r>
              <w:rPr>
                <w:rFonts w:ascii="Times New Roman" w:hAnsi="Times New Roman"/>
                <w:b w:val="0"/>
                <w:color w:val="000000"/>
                <w:sz w:val="21"/>
                <w:szCs w:val="22"/>
              </w:rPr>
              <w:t>标签数</w:t>
            </w:r>
          </w:p>
        </w:tc>
        <w:tc>
          <w:tcPr>
            <w:tcW w:w="1337" w:type="dxa"/>
            <w:tcBorders>
              <w:top w:val="single" w:color="000000" w:sz="12" w:space="0"/>
              <w:bottom w:val="single" w:color="000000" w:sz="4" w:space="0"/>
            </w:tcBorders>
            <w:shd w:val="clear" w:color="auto" w:fill="FFFFFF"/>
            <w:vAlign w:val="center"/>
          </w:tcPr>
          <w:p ns2:paraId="0B83D95A">
            <w:pPr>
              <w:spacing w:before="60" w:after="60" w:line="240" w:lineRule="exact"/>
              <w:jc w:val="center"/>
              <w:rPr>
                <w:b w:val="0"/>
                <w:color w:val="000000"/>
              </w:rPr>
            </w:pPr>
            <w:r>
              <w:rPr>
                <w:rFonts w:ascii="Times New Roman" w:hAnsi="Times New Roman"/>
                <w:b w:val="0"/>
                <w:color w:val="000000"/>
                <w:sz w:val="21"/>
                <w:szCs w:val="22"/>
              </w:rPr>
              <w:t>重排权重缩放</w:t>
            </w:r>
          </w:p>
        </w:tc>
        <w:tc>
          <w:tcPr>
            <w:tcW w:w="1434" w:type="dxa"/>
            <w:tcBorders>
              <w:top w:val="single" w:color="000000" w:sz="12" w:space="0"/>
              <w:bottom w:val="single" w:color="000000" w:sz="4" w:space="0"/>
            </w:tcBorders>
            <w:shd w:val="clear" w:color="auto" w:fill="FFFFFF"/>
            <w:vAlign w:val="center"/>
          </w:tcPr>
          <w:p ns2:paraId="45F5ED6F">
            <w:pPr>
              <w:spacing w:before="60" w:after="60" w:line="240" w:lineRule="exact"/>
              <w:jc w:val="center"/>
              <w:rPr>
                <w:b w:val="0"/>
                <w:color w:val="000000"/>
              </w:rPr>
            </w:pPr>
            <w:r>
              <w:rPr>
                <w:rFonts w:eastAsia="宋体"/>
                <w:b w:val="0"/>
                <w:color w:val="000000"/>
                <w:sz w:val="21"/>
                <w:szCs w:val="22"/>
              </w:rPr>
              <w:t>A4 Precision@K</w:t>
            </w:r>
          </w:p>
        </w:tc>
        <w:tc>
          <w:tcPr>
            <w:tcW w:w="1433" w:type="dxa"/>
            <w:tcBorders>
              <w:top w:val="single" w:color="000000" w:sz="12" w:space="0"/>
              <w:bottom w:val="single" w:color="000000" w:sz="4" w:space="0"/>
            </w:tcBorders>
            <w:shd w:val="clear" w:color="auto" w:fill="FFFFFF"/>
            <w:vAlign w:val="center"/>
          </w:tcPr>
          <w:p ns2:paraId="6E9EAD0C">
            <w:pPr>
              <w:spacing w:before="60" w:after="60" w:line="240" w:lineRule="exact"/>
              <w:jc w:val="center"/>
              <w:rPr>
                <w:b w:val="0"/>
                <w:color w:val="000000"/>
              </w:rPr>
            </w:pPr>
            <w:r>
              <w:rPr>
                <w:rFonts w:eastAsia="宋体"/>
                <w:b w:val="0"/>
                <w:color w:val="000000"/>
                <w:sz w:val="21"/>
                <w:szCs w:val="22"/>
              </w:rPr>
              <w:t>A5 Precision@K</w:t>
            </w:r>
          </w:p>
        </w:tc>
        <w:tc>
          <w:tcPr>
            <w:tcW w:w="1195" w:type="dxa"/>
            <w:tcBorders>
              <w:top w:val="single" w:color="000000" w:sz="12" w:space="0"/>
              <w:bottom w:val="single" w:color="000000" w:sz="4" w:space="0"/>
            </w:tcBorders>
            <w:shd w:val="clear" w:color="auto" w:fill="FFFFFF"/>
            <w:vAlign w:val="center"/>
          </w:tcPr>
          <w:p ns2:paraId="4A057368">
            <w:pPr>
              <w:spacing w:before="60" w:after="60" w:line="240" w:lineRule="exact"/>
              <w:jc w:val="center"/>
              <w:rPr>
                <w:b w:val="0"/>
                <w:color w:val="000000"/>
              </w:rPr>
            </w:pPr>
            <w:r>
              <w:rPr>
                <w:rFonts w:eastAsia="宋体"/>
                <w:b w:val="0"/>
                <w:color w:val="000000"/>
                <w:sz w:val="21"/>
                <w:szCs w:val="22"/>
              </w:rPr>
              <w:t>A5 NDCG@K</w:t>
            </w:r>
          </w:p>
        </w:tc>
      </w:tr>
      <w:tr ns2:paraId="23012B43">
        <w:trPr>
          <w:cantSplit/>
          <w:jc w:val="center"/>
        </w:trPr>
        <w:tc>
          <w:tcPr>
            <w:tcW w:w="1143" w:type="dxa"/>
            <w:tcBorders>
              <w:top w:val="single" w:color="000000" w:sz="4" w:space="0"/>
            </w:tcBorders>
            <w:shd w:val="clear" w:color="auto" w:fill="FFFFFF"/>
            <w:vAlign w:val="center"/>
          </w:tcPr>
          <w:p ns2:paraId="0C5F0108">
            <w:pPr>
              <w:spacing w:before="60" w:after="60" w:line="240" w:lineRule="exact"/>
              <w:jc w:val="center"/>
              <w:rPr>
                <w:b w:val="0"/>
                <w:color w:val="000000"/>
              </w:rPr>
            </w:pPr>
            <w:r>
              <w:rPr>
                <w:rFonts w:ascii="Times New Roman" w:hAnsi="Times New Roman"/>
                <w:b w:val="0"/>
                <w:color w:val="000000"/>
                <w:sz w:val="21"/>
                <w:szCs w:val="22"/>
              </w:rPr>
              <w:t>兴趣同频</w:t>
            </w:r>
          </w:p>
        </w:tc>
        <w:tc>
          <w:tcPr>
            <w:tcW w:w="1048" w:type="dxa"/>
            <w:tcBorders>
              <w:top w:val="single" w:color="000000" w:sz="4" w:space="0"/>
            </w:tcBorders>
            <w:shd w:val="clear" w:color="auto" w:fill="FFFFFF"/>
            <w:vAlign w:val="center"/>
          </w:tcPr>
          <w:p ns2:paraId="09578C10">
            <w:pPr>
              <w:spacing w:before="60" w:after="60" w:line="240" w:lineRule="exact"/>
              <w:jc w:val="center"/>
              <w:rPr>
                <w:b w:val="0"/>
                <w:color w:val="000000"/>
              </w:rPr>
            </w:pPr>
            <w:r>
              <w:rPr>
                <w:rFonts w:eastAsia="宋体"/>
                <w:b w:val="0"/>
                <w:color w:val="000000"/>
                <w:sz w:val="21"/>
                <w:szCs w:val="22"/>
              </w:rPr>
              <w:t>3</w:t>
            </w:r>
          </w:p>
        </w:tc>
        <w:tc>
          <w:tcPr>
            <w:tcW w:w="1481" w:type="dxa"/>
            <w:tcBorders>
              <w:top w:val="single" w:color="000000" w:sz="4" w:space="0"/>
            </w:tcBorders>
            <w:shd w:val="clear" w:color="auto" w:fill="FFFFFF"/>
            <w:vAlign w:val="center"/>
          </w:tcPr>
          <w:p ns2:paraId="37DA06A8">
            <w:pPr>
              <w:spacing w:before="60" w:after="60" w:line="240" w:lineRule="exact"/>
              <w:jc w:val="center"/>
              <w:rPr>
                <w:b w:val="0"/>
                <w:color w:val="000000"/>
              </w:rPr>
            </w:pPr>
            <w:r>
              <w:rPr>
                <w:rFonts w:eastAsia="宋体"/>
                <w:b w:val="0"/>
                <w:color w:val="000000"/>
                <w:sz w:val="21"/>
                <w:szCs w:val="22"/>
              </w:rPr>
              <w:t>3</w:t>
            </w:r>
          </w:p>
        </w:tc>
        <w:tc>
          <w:tcPr>
            <w:tcW w:w="1337" w:type="dxa"/>
            <w:tcBorders>
              <w:top w:val="single" w:color="000000" w:sz="4" w:space="0"/>
            </w:tcBorders>
            <w:shd w:val="clear" w:color="auto" w:fill="FFFFFF"/>
            <w:vAlign w:val="center"/>
          </w:tcPr>
          <w:p ns2:paraId="7F62EC06">
            <w:pPr>
              <w:spacing w:before="60" w:after="60" w:line="240" w:lineRule="exact"/>
              <w:jc w:val="center"/>
              <w:rPr>
                <w:b w:val="0"/>
                <w:color w:val="000000"/>
              </w:rPr>
            </w:pPr>
            <w:r>
              <w:rPr>
                <w:rFonts w:eastAsia="宋体"/>
                <w:b w:val="0"/>
                <w:color w:val="000000"/>
                <w:sz w:val="21"/>
                <w:szCs w:val="22"/>
              </w:rPr>
              <w:t>1.0</w:t>
            </w:r>
          </w:p>
        </w:tc>
        <w:tc>
          <w:tcPr>
            <w:tcW w:w="1434" w:type="dxa"/>
            <w:tcBorders>
              <w:top w:val="single" w:color="000000" w:sz="4" w:space="0"/>
            </w:tcBorders>
            <w:shd w:val="clear" w:color="auto" w:fill="FFFFFF"/>
            <w:vAlign w:val="center"/>
          </w:tcPr>
          <w:p ns2:paraId="59B5C3FA">
            <w:pPr>
              <w:spacing w:before="60" w:after="60" w:line="240" w:lineRule="exact"/>
              <w:jc w:val="center"/>
              <w:rPr>
                <w:b w:val="0"/>
                <w:color w:val="000000"/>
              </w:rPr>
            </w:pPr>
            <w:r>
              <w:rPr>
                <w:rFonts w:eastAsia="宋体"/>
                <w:b w:val="0"/>
                <w:color w:val="000000"/>
                <w:sz w:val="21"/>
                <w:szCs w:val="22"/>
              </w:rPr>
              <w:t>1.0000</w:t>
            </w:r>
          </w:p>
        </w:tc>
        <w:tc>
          <w:tcPr>
            <w:tcW w:w="1433" w:type="dxa"/>
            <w:tcBorders>
              <w:top w:val="single" w:color="000000" w:sz="4" w:space="0"/>
            </w:tcBorders>
            <w:shd w:val="clear" w:color="auto" w:fill="FFFFFF"/>
            <w:vAlign w:val="center"/>
          </w:tcPr>
          <w:p ns2:paraId="27FF245E">
            <w:pPr>
              <w:spacing w:before="60" w:after="60" w:line="240" w:lineRule="exact"/>
              <w:jc w:val="center"/>
              <w:rPr>
                <w:b w:val="0"/>
                <w:color w:val="000000"/>
              </w:rPr>
            </w:pPr>
            <w:r>
              <w:rPr>
                <w:rFonts w:eastAsia="宋体"/>
                <w:b w:val="0"/>
                <w:color w:val="000000"/>
                <w:sz w:val="21"/>
                <w:szCs w:val="22"/>
              </w:rPr>
              <w:t>1.0000</w:t>
            </w:r>
          </w:p>
        </w:tc>
        <w:tc>
          <w:tcPr>
            <w:tcW w:w="1195" w:type="dxa"/>
            <w:tcBorders>
              <w:top w:val="single" w:color="000000" w:sz="4" w:space="0"/>
            </w:tcBorders>
            <w:shd w:val="clear" w:color="auto" w:fill="FFFFFF"/>
            <w:vAlign w:val="center"/>
          </w:tcPr>
          <w:p ns2:paraId="308A8816">
            <w:pPr>
              <w:spacing w:before="60" w:after="60" w:line="240" w:lineRule="exact"/>
              <w:jc w:val="center"/>
              <w:rPr>
                <w:b w:val="0"/>
                <w:color w:val="000000"/>
              </w:rPr>
            </w:pPr>
            <w:r>
              <w:rPr>
                <w:rFonts w:eastAsia="宋体"/>
                <w:b w:val="0"/>
                <w:color w:val="000000"/>
                <w:sz w:val="21"/>
                <w:szCs w:val="22"/>
              </w:rPr>
              <w:t>0.7868</w:t>
            </w:r>
          </w:p>
        </w:tc>
      </w:tr>
      <w:tr ns2:paraId="47BD4ED3">
        <w:trPr>
          <w:cantSplit/>
          <w:jc w:val="center"/>
        </w:trPr>
        <w:tc>
          <w:tcPr>
            <w:tcW w:w="1143" w:type="dxa"/>
            <w:shd w:val="clear" w:color="auto" w:fill="FFFFFF"/>
            <w:vAlign w:val="center"/>
          </w:tcPr>
          <w:p ns2:paraId="256F5F01">
            <w:pPr>
              <w:spacing w:before="60" w:after="60" w:line="240" w:lineRule="exact"/>
              <w:jc w:val="center"/>
              <w:rPr>
                <w:b w:val="0"/>
                <w:color w:val="000000"/>
              </w:rPr>
            </w:pPr>
            <w:r>
              <w:rPr>
                <w:rFonts w:ascii="Times New Roman" w:hAnsi="Times New Roman"/>
                <w:b w:val="0"/>
                <w:color w:val="000000"/>
                <w:sz w:val="21"/>
                <w:szCs w:val="22"/>
              </w:rPr>
              <w:t>兴趣同频</w:t>
            </w:r>
          </w:p>
        </w:tc>
        <w:tc>
          <w:tcPr>
            <w:tcW w:w="1048" w:type="dxa"/>
            <w:shd w:val="clear" w:color="auto" w:fill="FFFFFF"/>
            <w:vAlign w:val="center"/>
          </w:tcPr>
          <w:p ns2:paraId="3DE84A41">
            <w:pPr>
              <w:spacing w:before="60" w:after="60" w:line="240" w:lineRule="exact"/>
              <w:jc w:val="center"/>
              <w:rPr>
                <w:b w:val="0"/>
                <w:color w:val="000000"/>
              </w:rPr>
            </w:pPr>
            <w:r>
              <w:rPr>
                <w:rFonts w:eastAsia="宋体"/>
                <w:b w:val="0"/>
                <w:color w:val="000000"/>
                <w:sz w:val="21"/>
                <w:szCs w:val="22"/>
              </w:rPr>
              <w:t>5</w:t>
            </w:r>
          </w:p>
        </w:tc>
        <w:tc>
          <w:tcPr>
            <w:tcW w:w="1481" w:type="dxa"/>
            <w:shd w:val="clear" w:color="auto" w:fill="FFFFFF"/>
            <w:vAlign w:val="center"/>
          </w:tcPr>
          <w:p ns2:paraId="60A1AA33">
            <w:pPr>
              <w:spacing w:before="60" w:after="60" w:line="240" w:lineRule="exact"/>
              <w:jc w:val="center"/>
              <w:rPr>
                <w:b w:val="0"/>
                <w:color w:val="000000"/>
              </w:rPr>
            </w:pPr>
            <w:r>
              <w:rPr>
                <w:rFonts w:eastAsia="宋体"/>
                <w:b w:val="0"/>
                <w:color w:val="000000"/>
                <w:sz w:val="21"/>
                <w:szCs w:val="22"/>
              </w:rPr>
              <w:t>3</w:t>
            </w:r>
          </w:p>
        </w:tc>
        <w:tc>
          <w:tcPr>
            <w:tcW w:w="1337" w:type="dxa"/>
            <w:shd w:val="clear" w:color="auto" w:fill="FFFFFF"/>
            <w:vAlign w:val="center"/>
          </w:tcPr>
          <w:p ns2:paraId="77E64267">
            <w:pPr>
              <w:spacing w:before="60" w:after="60" w:line="240" w:lineRule="exact"/>
              <w:jc w:val="center"/>
              <w:rPr>
                <w:b w:val="0"/>
                <w:color w:val="000000"/>
              </w:rPr>
            </w:pPr>
            <w:r>
              <w:rPr>
                <w:rFonts w:eastAsia="宋体"/>
                <w:b w:val="0"/>
                <w:color w:val="000000"/>
                <w:sz w:val="21"/>
                <w:szCs w:val="22"/>
              </w:rPr>
              <w:t>1.0</w:t>
            </w:r>
          </w:p>
        </w:tc>
        <w:tc>
          <w:tcPr>
            <w:tcW w:w="1434" w:type="dxa"/>
            <w:shd w:val="clear" w:color="auto" w:fill="FFFFFF"/>
            <w:vAlign w:val="center"/>
          </w:tcPr>
          <w:p ns2:paraId="09BBCC50">
            <w:pPr>
              <w:spacing w:before="60" w:after="60" w:line="240" w:lineRule="exact"/>
              <w:jc w:val="center"/>
              <w:rPr>
                <w:b w:val="0"/>
                <w:color w:val="000000"/>
              </w:rPr>
            </w:pPr>
            <w:r>
              <w:rPr>
                <w:rFonts w:eastAsia="宋体"/>
                <w:b w:val="0"/>
                <w:color w:val="000000"/>
                <w:sz w:val="21"/>
                <w:szCs w:val="22"/>
              </w:rPr>
              <w:t>0.9889</w:t>
            </w:r>
          </w:p>
        </w:tc>
        <w:tc>
          <w:tcPr>
            <w:tcW w:w="1433" w:type="dxa"/>
            <w:shd w:val="clear" w:color="auto" w:fill="FFFFFF"/>
            <w:vAlign w:val="center"/>
          </w:tcPr>
          <w:p ns2:paraId="25327351">
            <w:pPr>
              <w:spacing w:before="60" w:after="60" w:line="240" w:lineRule="exact"/>
              <w:jc w:val="center"/>
              <w:rPr>
                <w:b w:val="0"/>
                <w:color w:val="000000"/>
              </w:rPr>
            </w:pPr>
            <w:r>
              <w:rPr>
                <w:rFonts w:eastAsia="宋体"/>
                <w:b w:val="0"/>
                <w:color w:val="000000"/>
                <w:sz w:val="21"/>
                <w:szCs w:val="22"/>
              </w:rPr>
              <w:t>0.9889</w:t>
            </w:r>
          </w:p>
        </w:tc>
        <w:tc>
          <w:tcPr>
            <w:tcW w:w="1195" w:type="dxa"/>
            <w:shd w:val="clear" w:color="auto" w:fill="FFFFFF"/>
            <w:vAlign w:val="center"/>
          </w:tcPr>
          <w:p ns2:paraId="57B1AC36">
            <w:pPr>
              <w:spacing w:before="60" w:after="60" w:line="240" w:lineRule="exact"/>
              <w:jc w:val="center"/>
              <w:rPr>
                <w:b w:val="0"/>
                <w:color w:val="000000"/>
              </w:rPr>
            </w:pPr>
            <w:r>
              <w:rPr>
                <w:rFonts w:eastAsia="宋体"/>
                <w:b w:val="0"/>
                <w:color w:val="000000"/>
                <w:sz w:val="21"/>
                <w:szCs w:val="22"/>
              </w:rPr>
              <w:t>0.8650</w:t>
            </w:r>
          </w:p>
        </w:tc>
      </w:tr>
      <w:tr ns2:paraId="7E4A2FD4">
        <w:trPr>
          <w:cantSplit/>
          <w:jc w:val="center"/>
        </w:trPr>
        <w:tc>
          <w:tcPr>
            <w:tcW w:w="1143" w:type="dxa"/>
            <w:shd w:val="clear" w:color="auto" w:fill="FFFFFF"/>
            <w:vAlign w:val="center"/>
          </w:tcPr>
          <w:p ns2:paraId="3E25399A">
            <w:pPr>
              <w:spacing w:before="60" w:after="60" w:line="240" w:lineRule="exact"/>
              <w:jc w:val="center"/>
              <w:rPr>
                <w:b w:val="0"/>
                <w:color w:val="000000"/>
              </w:rPr>
            </w:pPr>
            <w:r>
              <w:rPr>
                <w:rFonts w:ascii="Times New Roman" w:hAnsi="Times New Roman"/>
                <w:b w:val="0"/>
                <w:color w:val="000000"/>
                <w:sz w:val="21"/>
                <w:szCs w:val="22"/>
              </w:rPr>
              <w:t>学习搭子</w:t>
            </w:r>
          </w:p>
        </w:tc>
        <w:tc>
          <w:tcPr>
            <w:tcW w:w="1048" w:type="dxa"/>
            <w:shd w:val="clear" w:color="auto" w:fill="FFFFFF"/>
            <w:vAlign w:val="center"/>
          </w:tcPr>
          <w:p ns2:paraId="493CADEB">
            <w:pPr>
              <w:spacing w:before="60" w:after="60" w:line="240" w:lineRule="exact"/>
              <w:jc w:val="center"/>
              <w:rPr>
                <w:b w:val="0"/>
                <w:color w:val="000000"/>
              </w:rPr>
            </w:pPr>
            <w:r>
              <w:rPr>
                <w:rFonts w:eastAsia="宋体"/>
                <w:b w:val="0"/>
                <w:color w:val="000000"/>
                <w:sz w:val="21"/>
                <w:szCs w:val="22"/>
              </w:rPr>
              <w:t>3</w:t>
            </w:r>
          </w:p>
        </w:tc>
        <w:tc>
          <w:tcPr>
            <w:tcW w:w="1481" w:type="dxa"/>
            <w:shd w:val="clear" w:color="auto" w:fill="FFFFFF"/>
            <w:vAlign w:val="center"/>
          </w:tcPr>
          <w:p ns2:paraId="196E5F11">
            <w:pPr>
              <w:spacing w:before="60" w:after="60" w:line="240" w:lineRule="exact"/>
              <w:jc w:val="center"/>
              <w:rPr>
                <w:b w:val="0"/>
                <w:color w:val="000000"/>
              </w:rPr>
            </w:pPr>
            <w:r>
              <w:rPr>
                <w:rFonts w:eastAsia="宋体"/>
                <w:b w:val="0"/>
                <w:color w:val="000000"/>
                <w:sz w:val="21"/>
                <w:szCs w:val="22"/>
              </w:rPr>
              <w:t>3</w:t>
            </w:r>
          </w:p>
        </w:tc>
        <w:tc>
          <w:tcPr>
            <w:tcW w:w="1337" w:type="dxa"/>
            <w:shd w:val="clear" w:color="auto" w:fill="FFFFFF"/>
            <w:vAlign w:val="center"/>
          </w:tcPr>
          <w:p ns2:paraId="2364CDEA">
            <w:pPr>
              <w:spacing w:before="60" w:after="60" w:line="240" w:lineRule="exact"/>
              <w:jc w:val="center"/>
              <w:rPr>
                <w:b w:val="0"/>
                <w:color w:val="000000"/>
              </w:rPr>
            </w:pPr>
            <w:r>
              <w:rPr>
                <w:rFonts w:eastAsia="宋体"/>
                <w:b w:val="0"/>
                <w:color w:val="000000"/>
                <w:sz w:val="21"/>
                <w:szCs w:val="22"/>
              </w:rPr>
              <w:t>1.0</w:t>
            </w:r>
          </w:p>
        </w:tc>
        <w:tc>
          <w:tcPr>
            <w:tcW w:w="1434" w:type="dxa"/>
            <w:shd w:val="clear" w:color="auto" w:fill="FFFFFF"/>
            <w:vAlign w:val="center"/>
          </w:tcPr>
          <w:p ns2:paraId="117833BF">
            <w:pPr>
              <w:spacing w:before="60" w:after="60" w:line="240" w:lineRule="exact"/>
              <w:jc w:val="center"/>
              <w:rPr>
                <w:b w:val="0"/>
                <w:color w:val="000000"/>
              </w:rPr>
            </w:pPr>
            <w:r>
              <w:rPr>
                <w:rFonts w:eastAsia="宋体"/>
                <w:b w:val="0"/>
                <w:color w:val="000000"/>
                <w:sz w:val="21"/>
                <w:szCs w:val="22"/>
              </w:rPr>
              <w:t>1.0000</w:t>
            </w:r>
          </w:p>
        </w:tc>
        <w:tc>
          <w:tcPr>
            <w:tcW w:w="1433" w:type="dxa"/>
            <w:shd w:val="clear" w:color="auto" w:fill="FFFFFF"/>
            <w:vAlign w:val="center"/>
          </w:tcPr>
          <w:p ns2:paraId="555E1D0A">
            <w:pPr>
              <w:spacing w:before="60" w:after="60" w:line="240" w:lineRule="exact"/>
              <w:jc w:val="center"/>
              <w:rPr>
                <w:b w:val="0"/>
                <w:color w:val="000000"/>
              </w:rPr>
            </w:pPr>
            <w:r>
              <w:rPr>
                <w:rFonts w:eastAsia="宋体"/>
                <w:b w:val="0"/>
                <w:color w:val="000000"/>
                <w:sz w:val="21"/>
                <w:szCs w:val="22"/>
              </w:rPr>
              <w:t>1.0000</w:t>
            </w:r>
          </w:p>
        </w:tc>
        <w:tc>
          <w:tcPr>
            <w:tcW w:w="1195" w:type="dxa"/>
            <w:shd w:val="clear" w:color="auto" w:fill="FFFFFF"/>
            <w:vAlign w:val="center"/>
          </w:tcPr>
          <w:p ns2:paraId="5086C62F">
            <w:pPr>
              <w:spacing w:before="60" w:after="60" w:line="240" w:lineRule="exact"/>
              <w:jc w:val="center"/>
              <w:rPr>
                <w:b w:val="0"/>
                <w:color w:val="000000"/>
              </w:rPr>
            </w:pPr>
            <w:r>
              <w:rPr>
                <w:rFonts w:eastAsia="宋体"/>
                <w:b w:val="0"/>
                <w:color w:val="000000"/>
                <w:sz w:val="21"/>
                <w:szCs w:val="22"/>
              </w:rPr>
              <w:t>0.8704</w:t>
            </w:r>
          </w:p>
        </w:tc>
      </w:tr>
      <w:tr ns2:paraId="02032AC1">
        <w:trPr>
          <w:cantSplit/>
          <w:jc w:val="center"/>
        </w:trPr>
        <w:tc>
          <w:tcPr>
            <w:tcW w:w="1143" w:type="dxa"/>
            <w:tcBorders>
              <w:bottom w:val="single" w:color="000000" w:sz="12" w:space="0"/>
            </w:tcBorders>
            <w:shd w:val="clear" w:color="auto" w:fill="FFFFFF"/>
            <w:vAlign w:val="center"/>
          </w:tcPr>
          <w:p ns2:paraId="433B4FE7">
            <w:pPr>
              <w:spacing w:before="60" w:after="60" w:line="240" w:lineRule="exact"/>
              <w:jc w:val="center"/>
              <w:rPr>
                <w:b w:val="0"/>
                <w:color w:val="000000"/>
              </w:rPr>
            </w:pPr>
            <w:r>
              <w:rPr>
                <w:rFonts w:ascii="Times New Roman" w:hAnsi="Times New Roman"/>
                <w:b w:val="0"/>
                <w:color w:val="000000"/>
                <w:sz w:val="21"/>
                <w:szCs w:val="22"/>
              </w:rPr>
              <w:t>学习搭子</w:t>
            </w:r>
          </w:p>
        </w:tc>
        <w:tc>
          <w:tcPr>
            <w:tcW w:w="1048" w:type="dxa"/>
            <w:tcBorders>
              <w:bottom w:val="single" w:color="000000" w:sz="12" w:space="0"/>
            </w:tcBorders>
            <w:shd w:val="clear" w:color="auto" w:fill="FFFFFF"/>
            <w:vAlign w:val="center"/>
          </w:tcPr>
          <w:p ns2:paraId="4D35A765">
            <w:pPr>
              <w:spacing w:before="60" w:after="60" w:line="240" w:lineRule="exact"/>
              <w:jc w:val="center"/>
              <w:rPr>
                <w:b w:val="0"/>
                <w:color w:val="000000"/>
              </w:rPr>
            </w:pPr>
            <w:r>
              <w:rPr>
                <w:rFonts w:eastAsia="宋体"/>
                <w:b w:val="0"/>
                <w:color w:val="000000"/>
                <w:sz w:val="21"/>
                <w:szCs w:val="22"/>
              </w:rPr>
              <w:t>5</w:t>
            </w:r>
          </w:p>
        </w:tc>
        <w:tc>
          <w:tcPr>
            <w:tcW w:w="1481" w:type="dxa"/>
            <w:tcBorders>
              <w:bottom w:val="single" w:color="000000" w:sz="12" w:space="0"/>
            </w:tcBorders>
            <w:shd w:val="clear" w:color="auto" w:fill="FFFFFF"/>
            <w:vAlign w:val="center"/>
          </w:tcPr>
          <w:p ns2:paraId="22CE8CC6">
            <w:pPr>
              <w:spacing w:before="60" w:after="60" w:line="240" w:lineRule="exact"/>
              <w:jc w:val="center"/>
              <w:rPr>
                <w:b w:val="0"/>
                <w:color w:val="000000"/>
              </w:rPr>
            </w:pPr>
            <w:r>
              <w:rPr>
                <w:rFonts w:eastAsia="宋体"/>
                <w:b w:val="0"/>
                <w:color w:val="000000"/>
                <w:sz w:val="21"/>
                <w:szCs w:val="22"/>
              </w:rPr>
              <w:t>3</w:t>
            </w:r>
          </w:p>
        </w:tc>
        <w:tc>
          <w:tcPr>
            <w:tcW w:w="1337" w:type="dxa"/>
            <w:tcBorders>
              <w:bottom w:val="single" w:color="000000" w:sz="12" w:space="0"/>
            </w:tcBorders>
            <w:shd w:val="clear" w:color="auto" w:fill="FFFFFF"/>
            <w:vAlign w:val="center"/>
          </w:tcPr>
          <w:p ns2:paraId="2C9B8CBA">
            <w:pPr>
              <w:spacing w:before="60" w:after="60" w:line="240" w:lineRule="exact"/>
              <w:jc w:val="center"/>
              <w:rPr>
                <w:b w:val="0"/>
                <w:color w:val="000000"/>
              </w:rPr>
            </w:pPr>
            <w:r>
              <w:rPr>
                <w:rFonts w:eastAsia="宋体"/>
                <w:b w:val="0"/>
                <w:color w:val="000000"/>
                <w:sz w:val="21"/>
                <w:szCs w:val="22"/>
              </w:rPr>
              <w:t>1.0</w:t>
            </w:r>
          </w:p>
        </w:tc>
        <w:tc>
          <w:tcPr>
            <w:tcW w:w="1434" w:type="dxa"/>
            <w:tcBorders>
              <w:bottom w:val="single" w:color="000000" w:sz="12" w:space="0"/>
            </w:tcBorders>
            <w:shd w:val="clear" w:color="auto" w:fill="FFFFFF"/>
            <w:vAlign w:val="center"/>
          </w:tcPr>
          <w:p ns2:paraId="01FC8D6D">
            <w:pPr>
              <w:spacing w:before="60" w:after="60" w:line="240" w:lineRule="exact"/>
              <w:jc w:val="center"/>
              <w:rPr>
                <w:b w:val="0"/>
                <w:color w:val="000000"/>
              </w:rPr>
            </w:pPr>
            <w:r>
              <w:rPr>
                <w:rFonts w:eastAsia="宋体"/>
                <w:b w:val="0"/>
                <w:color w:val="000000"/>
                <w:sz w:val="21"/>
                <w:szCs w:val="22"/>
              </w:rPr>
              <w:t>0.9889</w:t>
            </w:r>
          </w:p>
        </w:tc>
        <w:tc>
          <w:tcPr>
            <w:tcW w:w="1433" w:type="dxa"/>
            <w:tcBorders>
              <w:bottom w:val="single" w:color="000000" w:sz="12" w:space="0"/>
            </w:tcBorders>
            <w:shd w:val="clear" w:color="auto" w:fill="FFFFFF"/>
            <w:vAlign w:val="center"/>
          </w:tcPr>
          <w:p ns2:paraId="23A88EDC">
            <w:pPr>
              <w:spacing w:before="60" w:after="60" w:line="240" w:lineRule="exact"/>
              <w:jc w:val="center"/>
              <w:rPr>
                <w:b w:val="0"/>
                <w:color w:val="000000"/>
              </w:rPr>
            </w:pPr>
            <w:r>
              <w:rPr>
                <w:rFonts w:eastAsia="宋体"/>
                <w:b w:val="0"/>
                <w:color w:val="000000"/>
                <w:sz w:val="21"/>
                <w:szCs w:val="22"/>
              </w:rPr>
              <w:t>1.0000</w:t>
            </w:r>
          </w:p>
        </w:tc>
        <w:tc>
          <w:tcPr>
            <w:tcW w:w="1195" w:type="dxa"/>
            <w:tcBorders>
              <w:bottom w:val="single" w:color="000000" w:sz="12" w:space="0"/>
            </w:tcBorders>
            <w:shd w:val="clear" w:color="auto" w:fill="FFFFFF"/>
            <w:vAlign w:val="center"/>
          </w:tcPr>
          <w:p ns2:paraId="09DA19FC">
            <w:pPr>
              <w:spacing w:before="60" w:after="60" w:line="240" w:lineRule="exact"/>
              <w:jc w:val="center"/>
              <w:rPr>
                <w:b w:val="0"/>
                <w:color w:val="000000"/>
              </w:rPr>
            </w:pPr>
            <w:r>
              <w:rPr>
                <w:rFonts w:eastAsia="宋体"/>
                <w:b w:val="0"/>
                <w:color w:val="000000"/>
                <w:sz w:val="21"/>
                <w:szCs w:val="22"/>
              </w:rPr>
              <w:t>0.9054</w:t>
            </w:r>
          </w:p>
        </w:tc>
      </w:tr>
    </w:tbl>
    <w:p ns2:paraId="31751685">
      <w:pPr>
        <w:widowControl/>
        <w:spacing w:before="0" w:after="120" w:line="20" w:lineRule="exact"/>
      </w:pPr>
    </w:p>
    <w:p ns2:paraId="5FE0E59C">
      <w:pPr>
        <w:widowControl/>
        <w:spacing w:before="0" w:after="0" w:line="400" w:lineRule="exact"/>
        <w:ind w:firstLine="480"/>
        <w:jc w:val="both"/>
      </w:pPr>
      <w:r>
        <w:rPr>
          <w:rFonts w:ascii="Times New Roman" w:hAnsi="Times New Roman"/>
          <w:b w:val="0"/>
          <w:sz w:val="24"/>
        </w:rPr>
        <w:t xml:space="preserve">由表 </w:t>
      </w:r>
      <w:r>
        <w:rPr>
          <w:rFonts w:eastAsia="宋体"/>
          <w:b w:val="0"/>
          <w:sz w:val="24"/>
        </w:rPr>
        <w:t xml:space="preserve">6-13 </w:t>
      </w:r>
      <w:r>
        <w:rPr>
          <w:rFonts w:ascii="Times New Roman" w:hAnsi="Times New Roman"/>
          <w:b w:val="0"/>
          <w:sz w:val="24"/>
        </w:rPr>
        <w:t>可见，学习搭子场景下，</w:t>
      </w:r>
      <w:r>
        <w:rPr>
          <w:rFonts w:eastAsia="宋体"/>
          <w:b w:val="0"/>
          <w:sz w:val="24"/>
        </w:rPr>
        <w:t xml:space="preserve">A5 </w:t>
      </w:r>
      <w:r>
        <w:rPr>
          <w:rFonts w:ascii="Times New Roman" w:hAnsi="Times New Roman"/>
          <w:b w:val="0"/>
          <w:sz w:val="24"/>
        </w:rPr>
        <w:t xml:space="preserve">在 </w:t>
      </w:r>
      <w:r>
        <w:rPr>
          <w:rFonts w:eastAsia="宋体"/>
          <w:b w:val="0"/>
          <w:sz w:val="24"/>
        </w:rPr>
        <w:t xml:space="preserve">TopK=5 </w:t>
      </w:r>
      <w:r>
        <w:rPr>
          <w:rFonts w:ascii="Times New Roman" w:hAnsi="Times New Roman"/>
          <w:b w:val="0"/>
          <w:sz w:val="24"/>
        </w:rPr>
        <w:t xml:space="preserve">时 </w:t>
      </w:r>
      <w:r>
        <w:rPr>
          <w:rFonts w:eastAsia="宋体"/>
          <w:b w:val="0"/>
          <w:sz w:val="24"/>
        </w:rPr>
        <w:t xml:space="preserve">Precision@K </w:t>
      </w:r>
      <w:r>
        <w:rPr>
          <w:rFonts w:ascii="Times New Roman" w:hAnsi="Times New Roman"/>
          <w:b w:val="0"/>
          <w:sz w:val="24"/>
        </w:rPr>
        <w:t xml:space="preserve">从 </w:t>
      </w:r>
      <w:r>
        <w:rPr>
          <w:rFonts w:eastAsia="宋体"/>
          <w:b w:val="0"/>
          <w:sz w:val="24"/>
        </w:rPr>
        <w:t xml:space="preserve">0.9889 </w:t>
      </w:r>
      <w:r>
        <w:rPr>
          <w:rFonts w:ascii="Times New Roman" w:hAnsi="Times New Roman"/>
          <w:b w:val="0"/>
          <w:sz w:val="24"/>
        </w:rPr>
        <w:t xml:space="preserve">提升到 </w:t>
      </w:r>
      <w:r>
        <w:rPr>
          <w:rFonts w:eastAsia="宋体"/>
          <w:b w:val="0"/>
          <w:sz w:val="24"/>
        </w:rPr>
        <w:t>1.0000</w:t>
      </w:r>
      <w:r>
        <w:rPr>
          <w:rFonts w:ascii="Times New Roman" w:hAnsi="Times New Roman"/>
          <w:b w:val="0"/>
          <w:sz w:val="24"/>
        </w:rPr>
        <w:t>，</w:t>
      </w:r>
      <w:r>
        <w:rPr>
          <w:rFonts w:eastAsia="宋体"/>
          <w:b w:val="0"/>
          <w:sz w:val="24"/>
        </w:rPr>
        <w:t xml:space="preserve">NDCG@K </w:t>
      </w:r>
      <w:r>
        <w:rPr>
          <w:rFonts w:ascii="Times New Roman" w:hAnsi="Times New Roman"/>
          <w:b w:val="0"/>
          <w:sz w:val="24"/>
        </w:rPr>
        <w:t xml:space="preserve">达到 </w:t>
      </w:r>
      <w:r>
        <w:rPr>
          <w:rFonts w:eastAsia="宋体"/>
          <w:b w:val="0"/>
          <w:sz w:val="24"/>
        </w:rPr>
        <w:t>0.9054</w:t>
      </w:r>
      <w:r>
        <w:rPr>
          <w:rFonts w:ascii="Times New Roman" w:hAnsi="Times New Roman"/>
          <w:b w:val="0"/>
          <w:sz w:val="24"/>
        </w:rPr>
        <w:t>，说明场景规则能够将更符合学习搭子目标的候选提前。兴趣同频场景中，</w:t>
      </w:r>
      <w:r>
        <w:rPr>
          <w:rFonts w:eastAsia="宋体"/>
          <w:b w:val="0"/>
          <w:sz w:val="24"/>
        </w:rPr>
        <w:t xml:space="preserve">A5 </w:t>
      </w:r>
      <w:r>
        <w:rPr>
          <w:rFonts w:ascii="Times New Roman" w:hAnsi="Times New Roman"/>
          <w:b w:val="0"/>
          <w:sz w:val="24"/>
        </w:rPr>
        <w:t xml:space="preserve">的 </w:t>
      </w:r>
      <w:r>
        <w:rPr>
          <w:rFonts w:eastAsia="宋体"/>
          <w:b w:val="0"/>
          <w:sz w:val="24"/>
        </w:rPr>
        <w:t xml:space="preserve">Precision@K </w:t>
      </w:r>
      <w:r>
        <w:rPr>
          <w:rFonts w:ascii="Times New Roman" w:hAnsi="Times New Roman"/>
          <w:b w:val="0"/>
          <w:sz w:val="24"/>
        </w:rPr>
        <w:t xml:space="preserve">与 </w:t>
      </w:r>
      <w:r>
        <w:rPr>
          <w:rFonts w:eastAsia="宋体"/>
          <w:b w:val="0"/>
          <w:sz w:val="24"/>
        </w:rPr>
        <w:t xml:space="preserve">A4 </w:t>
      </w:r>
      <w:r>
        <w:rPr>
          <w:rFonts w:ascii="Times New Roman" w:hAnsi="Times New Roman"/>
          <w:b w:val="0"/>
          <w:sz w:val="24"/>
        </w:rPr>
        <w:t>基本一致，说明当共同兴趣标签已能充分表达匹配关系时，规则重排主要承担解释和覆盖补充作用。该结果与系统设计目标一致：最终方案既保留向量相似度排序的稳定性，又允许不同校园场景通过规则权重体现差异。</w:t>
      </w:r>
    </w:p>
    <w:p ns2:paraId="232DD8FD">
      <w:pPr>
        <w:pStyle w:val="42"/>
        <w:keepNext/>
        <w:keepLines/>
        <w:widowControl/>
      </w:pPr>
      <w:bookmarkStart w:id="125" w:name="_TocLCJ048"/>
      <w:bookmarkStart w:id="126" w:name="toc_1043"/>
      <w:bookmarkStart w:id="127" w:name="toc_v16_1634"/>
      <w:r>
        <w:rPr>
          <w:rFonts w:ascii="Times New Roman" w:hAnsi="Times New Roman"/>
          <w:b w:val="0"/>
          <w:sz w:val="30"/>
        </w:rPr>
        <w:t>扩展评估与工程化验证</w:t>
      </w:r>
      <w:bookmarkEnd w:id="125"/>
      <w:bookmarkEnd w:id="126"/>
      <w:bookmarkEnd w:id="127"/>
    </w:p>
    <w:p ns2:paraId="32C3E441">
      <w:pPr>
        <w:widowControl/>
        <w:spacing w:before="0" w:after="0" w:line="400" w:lineRule="exact"/>
        <w:ind w:firstLine="480"/>
        <w:jc w:val="both"/>
      </w:pPr>
      <w:r>
        <w:rPr>
          <w:rFonts w:ascii="Times New Roman" w:hAnsi="Times New Roman"/>
          <w:b w:val="0"/>
          <w:sz w:val="24"/>
        </w:rPr>
        <w:t xml:space="preserve">系统在原有演示数据集之外补充了固定种子的扩展评估链路。该链路不写入业务数据库，而是在评估服务中按规则生成校园用户、标签和用户标签关系，再对五类推荐方案进行批量评估，并导出 </w:t>
      </w:r>
      <w:r>
        <w:rPr>
          <w:rFonts w:eastAsia="宋体"/>
          <w:b w:val="0"/>
          <w:sz w:val="24"/>
        </w:rPr>
        <w:t xml:space="preserve">Markdown </w:t>
      </w:r>
      <w:r>
        <w:rPr>
          <w:rFonts w:ascii="Times New Roman" w:hAnsi="Times New Roman"/>
          <w:b w:val="0"/>
          <w:sz w:val="24"/>
        </w:rPr>
        <w:t>结果文件。扩展评估的处理过程分为三类：一是数据生成层固定标签集合、专业集合、年级分布和每个用户的标签数量，使不同运行批次得到相同输入；二是算法评估层复用标签重叠、</w:t>
      </w:r>
      <w:r>
        <w:rPr>
          <w:rFonts w:eastAsia="宋体"/>
          <w:b w:val="0"/>
          <w:sz w:val="24"/>
        </w:rPr>
        <w:t>Jaccard</w:t>
      </w:r>
      <w:r>
        <w:rPr>
          <w:rFonts w:ascii="Times New Roman" w:hAnsi="Times New Roman"/>
          <w:b w:val="0"/>
          <w:sz w:val="24"/>
        </w:rPr>
        <w:t>、</w:t>
      </w:r>
      <w:r>
        <w:rPr>
          <w:rFonts w:eastAsia="宋体"/>
          <w:b w:val="0"/>
          <w:sz w:val="24"/>
        </w:rPr>
        <w:t>TF-IDF</w:t>
      </w:r>
      <w:r>
        <w:rPr>
          <w:rFonts w:ascii="Times New Roman" w:hAnsi="Times New Roman"/>
          <w:b w:val="0"/>
          <w:sz w:val="24"/>
        </w:rPr>
        <w:t xml:space="preserve">、改进 </w:t>
      </w:r>
      <w:r>
        <w:rPr>
          <w:rFonts w:eastAsia="宋体"/>
          <w:b w:val="0"/>
          <w:sz w:val="24"/>
        </w:rPr>
        <w:t xml:space="preserve">TF-IDF </w:t>
      </w:r>
      <w:r>
        <w:rPr>
          <w:rFonts w:ascii="Times New Roman" w:hAnsi="Times New Roman"/>
          <w:b w:val="0"/>
          <w:sz w:val="24"/>
        </w:rPr>
        <w:t>和场景规则重排五类方案，使扩展评估与前述算法选择口径保持一致；三是导出层提供规模参数、</w:t>
      </w:r>
      <w:r>
        <w:rPr>
          <w:rFonts w:eastAsia="宋体"/>
          <w:b w:val="0"/>
          <w:sz w:val="24"/>
        </w:rPr>
        <w:t xml:space="preserve">TopK </w:t>
      </w:r>
      <w:r>
        <w:rPr>
          <w:rFonts w:ascii="Times New Roman" w:hAnsi="Times New Roman"/>
          <w:b w:val="0"/>
          <w:sz w:val="24"/>
        </w:rPr>
        <w:t>和场景模式配置，输出用户规模、标签数、关系数和各项评估指标，方便结果复核和后续迭代。</w:t>
      </w:r>
    </w:p>
    <w:p ns2:paraId="6BCAEC60">
      <w:pPr>
        <w:widowControl/>
        <w:spacing w:before="0" w:after="0" w:line="400" w:lineRule="exact"/>
        <w:ind w:firstLine="480"/>
        <w:jc w:val="both"/>
        <w:rPr>
          <w:rFonts w:ascii="Times New Roman" w:hAnsi="Times New Roman" w:eastAsia="宋体"/>
          <w:b w:val="0"/>
          <w:sz w:val="24"/>
        </w:rPr>
      </w:pPr>
      <w:r>
        <w:rPr>
          <w:rFonts w:ascii="Times New Roman" w:hAnsi="Times New Roman"/>
          <w:b w:val="0"/>
          <w:sz w:val="24"/>
        </w:rPr>
        <w:t xml:space="preserve">扩展评估接口在学习搭子场景下设置 </w:t>
      </w:r>
      <w:r>
        <w:rPr>
          <w:rFonts w:eastAsia="宋体"/>
          <w:b w:val="0"/>
          <w:sz w:val="24"/>
        </w:rPr>
        <w:t>TopK=5</w:t>
      </w:r>
      <w:r>
        <w:rPr>
          <w:rFonts w:ascii="Times New Roman" w:hAnsi="Times New Roman"/>
          <w:b w:val="0"/>
          <w:sz w:val="24"/>
        </w:rPr>
        <w:t xml:space="preserve">，分别生成 </w:t>
      </w:r>
      <w:r>
        <w:rPr>
          <w:rFonts w:eastAsia="宋体"/>
          <w:b w:val="0"/>
          <w:sz w:val="24"/>
        </w:rPr>
        <w:t>100</w:t>
      </w:r>
      <w:r>
        <w:rPr>
          <w:rFonts w:ascii="Times New Roman" w:hAnsi="Times New Roman"/>
          <w:b w:val="0"/>
          <w:sz w:val="24"/>
        </w:rPr>
        <w:t>、</w:t>
      </w:r>
      <w:r>
        <w:rPr>
          <w:rFonts w:eastAsia="宋体"/>
          <w:b w:val="0"/>
          <w:sz w:val="24"/>
        </w:rPr>
        <w:t xml:space="preserve">300 </w:t>
      </w:r>
      <w:r>
        <w:rPr>
          <w:rFonts w:ascii="Times New Roman" w:hAnsi="Times New Roman"/>
          <w:b w:val="0"/>
          <w:sz w:val="24"/>
        </w:rPr>
        <w:t xml:space="preserve">和 </w:t>
      </w:r>
      <w:r>
        <w:rPr>
          <w:rFonts w:eastAsia="宋体"/>
          <w:b w:val="0"/>
          <w:sz w:val="24"/>
        </w:rPr>
        <w:t xml:space="preserve">500 </w:t>
      </w:r>
      <w:r>
        <w:rPr>
          <w:rFonts w:ascii="Times New Roman" w:hAnsi="Times New Roman"/>
          <w:b w:val="0"/>
          <w:sz w:val="24"/>
        </w:rPr>
        <w:t xml:space="preserve">个用户，每个用户绑定 </w:t>
      </w:r>
      <w:r>
        <w:rPr>
          <w:rFonts w:eastAsia="宋体"/>
          <w:b w:val="0"/>
          <w:sz w:val="24"/>
        </w:rPr>
        <w:t xml:space="preserve">6 </w:t>
      </w:r>
      <w:r>
        <w:rPr>
          <w:rFonts w:ascii="Times New Roman" w:hAnsi="Times New Roman"/>
          <w:b w:val="0"/>
          <w:sz w:val="24"/>
        </w:rPr>
        <w:t xml:space="preserve">个标签，标签总数为 </w:t>
      </w:r>
      <w:r>
        <w:rPr>
          <w:rFonts w:eastAsia="宋体"/>
          <w:b w:val="0"/>
          <w:sz w:val="24"/>
        </w:rPr>
        <w:t>36</w:t>
      </w:r>
      <w:r>
        <w:rPr>
          <w:rFonts w:ascii="Times New Roman" w:hAnsi="Times New Roman"/>
          <w:b w:val="0"/>
          <w:sz w:val="24"/>
        </w:rPr>
        <w:t xml:space="preserve">。扩展评估结果节选如表 </w:t>
      </w:r>
      <w:r>
        <w:rPr>
          <w:rFonts w:eastAsia="宋体"/>
          <w:b w:val="0"/>
          <w:sz w:val="24"/>
        </w:rPr>
        <w:t xml:space="preserve">6-14 </w:t>
      </w:r>
      <w:r>
        <w:rPr>
          <w:rFonts w:ascii="Times New Roman" w:hAnsi="Times New Roman"/>
          <w:b w:val="0"/>
          <w:sz w:val="24"/>
        </w:rPr>
        <w:t>所示。</w:t>
      </w:r>
    </w:p>
    <w:p ns2:paraId="347B869E">
      <w:pPr>
        <w:widowControl/>
        <w:spacing w:before="0" w:after="0" w:line="400" w:lineRule="exact"/>
        <w:ind w:firstLine="480"/>
        <w:jc w:val="both"/>
        <w:rPr>
          <w:rFonts w:ascii="Times New Roman" w:hAnsi="Times New Roman" w:eastAsia="宋体"/>
          <w:b w:val="0"/>
          <w:sz w:val="24"/>
        </w:rPr>
      </w:pPr>
    </w:p>
    <w:p ns2:paraId="7E3BBBA7">
      <w:pPr>
        <w:widowControl/>
        <w:spacing w:before="0" w:after="0" w:line="400" w:lineRule="exact"/>
        <w:jc w:val="both"/>
        <w:rPr>
          <w:rFonts w:ascii="Times New Roman" w:hAnsi="Times New Roman" w:eastAsia="宋体"/>
          <w:b w:val="0"/>
          <w:sz w:val="24"/>
        </w:rPr>
      </w:pPr>
    </w:p>
    <w:p ns2:paraId="0CF0EE60">
      <w:pPr>
        <w:widowControl/>
        <w:spacing w:before="0" w:after="0" w:line="400" w:lineRule="exact"/>
        <w:jc w:val="both"/>
        <w:rPr>
          <w:rFonts w:ascii="Times New Roman" w:hAnsi="Times New Roman" w:eastAsia="宋体"/>
          <w:b w:val="0"/>
          <w:sz w:val="24"/>
        </w:rPr>
      </w:pPr>
    </w:p>
    <w:p ns2:paraId="70E06E23">
      <w:pPr>
        <w:keepNext/>
        <w:widowControl/>
        <w:spacing w:before="0" w:after="0" w:line="400" w:lineRule="exact"/>
        <w:jc w:val="center"/>
      </w:pPr>
      <w:r>
        <w:rPr>
          <w:rFonts w:ascii="Times New Roman" w:hAnsi="Times New Roman"/>
          <w:b w:val="0"/>
          <w:sz w:val="21"/>
        </w:rPr>
        <w:t>表</w:t>
      </w:r>
      <w:r>
        <w:rPr>
          <w:rFonts w:eastAsia="宋体"/>
          <w:b w:val="0"/>
          <w:sz w:val="21"/>
        </w:rPr>
        <w:t xml:space="preserve">6-14 </w:t>
      </w:r>
      <w:r>
        <w:rPr>
          <w:rFonts w:ascii="Times New Roman" w:hAnsi="Times New Roman"/>
          <w:b w:val="0"/>
          <w:sz w:val="21"/>
        </w:rPr>
        <w:t>扩展评估结果节选</w:t>
      </w:r>
    </w:p>
    <w:tbl>
      <w:tblPr>
        <w:tblStyle w:val="19"/>
        <w:tblW w:w="9071" w:type="dxa"/>
        <w:jc w:val="center"/>
        <w:tblLayout w:type="fixed"/>
        <w:tblCellMar>
          <w:top w:w="60" w:type="dxa"/>
          <w:left w:w="60" w:type="dxa"/>
          <w:bottom w:w="60" w:type="dxa"/>
          <w:right w:w="60" w:type="dxa"/>
        </w:tblCellMar>
      </w:tblPr>
      <w:tblGrid>
        <w:gridCol w:w="1370"/>
        <w:gridCol w:w="1218"/>
        <w:gridCol w:w="1448"/>
        <w:gridCol w:w="1449"/>
        <w:gridCol w:w="1447"/>
        <w:gridCol w:w="2139"/>
      </w:tblGrid>
      <w:tr ns2:paraId="07582ECE">
        <w:trPr>
          <w:cantSplit/>
          <w:tblHeader/>
          <w:jc w:val="center"/>
        </w:trPr>
        <w:tc>
          <w:tcPr>
            <w:tcW w:w="1370" w:type="dxa"/>
            <w:tcBorders>
              <w:top w:val="single" w:color="000000" w:sz="12" w:space="0"/>
              <w:bottom w:val="single" w:color="000000" w:sz="4" w:space="0"/>
            </w:tcBorders>
            <w:shd w:val="clear" w:color="auto" w:fill="FFFFFF"/>
            <w:vAlign w:val="center"/>
          </w:tcPr>
          <w:p ns2:paraId="0F02A8EA">
            <w:pPr>
              <w:spacing w:before="60" w:after="60" w:line="240" w:lineRule="exact"/>
              <w:jc w:val="center"/>
              <w:rPr>
                <w:b w:val="0"/>
                <w:color w:val="000000"/>
              </w:rPr>
            </w:pPr>
            <w:r>
              <w:rPr>
                <w:rFonts w:ascii="Times New Roman" w:hAnsi="Times New Roman"/>
                <w:b w:val="0"/>
                <w:color w:val="000000"/>
                <w:sz w:val="21"/>
                <w:szCs w:val="22"/>
              </w:rPr>
              <w:t>用户规模</w:t>
            </w:r>
          </w:p>
        </w:tc>
        <w:tc>
          <w:tcPr>
            <w:tcW w:w="1218" w:type="dxa"/>
            <w:tcBorders>
              <w:top w:val="single" w:color="000000" w:sz="12" w:space="0"/>
              <w:bottom w:val="single" w:color="000000" w:sz="4" w:space="0"/>
            </w:tcBorders>
            <w:shd w:val="clear" w:color="auto" w:fill="FFFFFF"/>
            <w:vAlign w:val="center"/>
          </w:tcPr>
          <w:p ns2:paraId="3D3A83C4">
            <w:pPr>
              <w:spacing w:before="60" w:after="60" w:line="240" w:lineRule="exact"/>
              <w:jc w:val="center"/>
              <w:rPr>
                <w:b w:val="0"/>
                <w:color w:val="000000"/>
              </w:rPr>
            </w:pPr>
            <w:r>
              <w:rPr>
                <w:rFonts w:ascii="Times New Roman" w:hAnsi="Times New Roman"/>
                <w:b w:val="0"/>
                <w:color w:val="000000"/>
                <w:sz w:val="21"/>
                <w:szCs w:val="22"/>
              </w:rPr>
              <w:t>关系数</w:t>
            </w:r>
          </w:p>
        </w:tc>
        <w:tc>
          <w:tcPr>
            <w:tcW w:w="1448" w:type="dxa"/>
            <w:tcBorders>
              <w:top w:val="single" w:color="000000" w:sz="12" w:space="0"/>
              <w:bottom w:val="single" w:color="000000" w:sz="4" w:space="0"/>
            </w:tcBorders>
            <w:shd w:val="clear" w:color="auto" w:fill="FFFFFF"/>
            <w:vAlign w:val="center"/>
          </w:tcPr>
          <w:p ns2:paraId="3DC794D7">
            <w:pPr>
              <w:spacing w:before="60" w:after="60" w:line="240" w:lineRule="exact"/>
              <w:jc w:val="center"/>
              <w:rPr>
                <w:b w:val="0"/>
                <w:color w:val="000000"/>
              </w:rPr>
            </w:pPr>
            <w:r>
              <w:rPr>
                <w:rFonts w:eastAsia="宋体"/>
                <w:b w:val="0"/>
                <w:color w:val="000000"/>
                <w:sz w:val="21"/>
                <w:szCs w:val="22"/>
              </w:rPr>
              <w:t>A4 NDCG@K</w:t>
            </w:r>
          </w:p>
        </w:tc>
        <w:tc>
          <w:tcPr>
            <w:tcW w:w="1449" w:type="dxa"/>
            <w:tcBorders>
              <w:top w:val="single" w:color="000000" w:sz="12" w:space="0"/>
              <w:bottom w:val="single" w:color="000000" w:sz="4" w:space="0"/>
            </w:tcBorders>
            <w:shd w:val="clear" w:color="auto" w:fill="FFFFFF"/>
            <w:vAlign w:val="center"/>
          </w:tcPr>
          <w:p ns2:paraId="0B583AC9">
            <w:pPr>
              <w:spacing w:before="60" w:after="60" w:line="240" w:lineRule="exact"/>
              <w:jc w:val="center"/>
              <w:rPr>
                <w:b w:val="0"/>
                <w:color w:val="000000"/>
              </w:rPr>
            </w:pPr>
            <w:r>
              <w:rPr>
                <w:rFonts w:eastAsia="宋体"/>
                <w:b w:val="0"/>
                <w:color w:val="000000"/>
                <w:sz w:val="21"/>
                <w:szCs w:val="22"/>
              </w:rPr>
              <w:t>A5 NDCG@K</w:t>
            </w:r>
          </w:p>
        </w:tc>
        <w:tc>
          <w:tcPr>
            <w:tcW w:w="1447" w:type="dxa"/>
            <w:tcBorders>
              <w:top w:val="single" w:color="000000" w:sz="12" w:space="0"/>
              <w:bottom w:val="single" w:color="000000" w:sz="4" w:space="0"/>
            </w:tcBorders>
            <w:shd w:val="clear" w:color="auto" w:fill="FFFFFF"/>
            <w:vAlign w:val="center"/>
          </w:tcPr>
          <w:p ns2:paraId="39AF0095">
            <w:pPr>
              <w:spacing w:before="60" w:after="60" w:line="240" w:lineRule="exact"/>
              <w:jc w:val="center"/>
              <w:rPr>
                <w:b w:val="0"/>
                <w:color w:val="000000"/>
              </w:rPr>
            </w:pPr>
            <w:r>
              <w:rPr>
                <w:rFonts w:eastAsia="宋体"/>
                <w:b w:val="0"/>
                <w:color w:val="000000"/>
                <w:sz w:val="21"/>
                <w:szCs w:val="22"/>
              </w:rPr>
              <w:t xml:space="preserve">A5 </w:t>
            </w:r>
            <w:r>
              <w:rPr>
                <w:rFonts w:ascii="Times New Roman" w:hAnsi="Times New Roman"/>
                <w:b w:val="0"/>
                <w:color w:val="000000"/>
                <w:sz w:val="21"/>
                <w:szCs w:val="22"/>
              </w:rPr>
              <w:t>覆盖率</w:t>
            </w:r>
          </w:p>
        </w:tc>
        <w:tc>
          <w:tcPr>
            <w:tcW w:w="2139" w:type="dxa"/>
            <w:tcBorders>
              <w:top w:val="single" w:color="000000" w:sz="12" w:space="0"/>
              <w:bottom w:val="single" w:color="000000" w:sz="4" w:space="0"/>
            </w:tcBorders>
            <w:shd w:val="clear" w:color="auto" w:fill="FFFFFF"/>
            <w:vAlign w:val="center"/>
          </w:tcPr>
          <w:p ns2:paraId="1B62899B">
            <w:pPr>
              <w:spacing w:before="60" w:after="60" w:line="240" w:lineRule="exact"/>
              <w:jc w:val="center"/>
              <w:rPr>
                <w:b w:val="0"/>
                <w:color w:val="000000"/>
              </w:rPr>
            </w:pPr>
            <w:r>
              <w:rPr>
                <w:rFonts w:eastAsia="宋体"/>
                <w:b w:val="0"/>
                <w:color w:val="000000"/>
                <w:sz w:val="21"/>
                <w:szCs w:val="22"/>
              </w:rPr>
              <w:t xml:space="preserve">A5 </w:t>
            </w:r>
            <w:r>
              <w:rPr>
                <w:rFonts w:ascii="Times New Roman" w:hAnsi="Times New Roman"/>
                <w:b w:val="0"/>
                <w:color w:val="000000"/>
                <w:sz w:val="21"/>
                <w:szCs w:val="22"/>
              </w:rPr>
              <w:t>平均响应时间</w:t>
            </w:r>
            <w:r>
              <w:rPr>
                <w:rFonts w:eastAsia="宋体"/>
                <w:b w:val="0"/>
                <w:color w:val="000000"/>
                <w:sz w:val="21"/>
                <w:szCs w:val="22"/>
              </w:rPr>
              <w:t>/ms</w:t>
            </w:r>
          </w:p>
        </w:tc>
      </w:tr>
      <w:tr ns2:paraId="04EAF96C">
        <w:trPr>
          <w:cantSplit/>
          <w:jc w:val="center"/>
        </w:trPr>
        <w:tc>
          <w:tcPr>
            <w:tcW w:w="1370" w:type="dxa"/>
            <w:tcBorders>
              <w:top w:val="single" w:color="000000" w:sz="4" w:space="0"/>
            </w:tcBorders>
            <w:shd w:val="clear" w:color="auto" w:fill="FFFFFF"/>
            <w:vAlign w:val="center"/>
          </w:tcPr>
          <w:p ns2:paraId="411ECFD6">
            <w:pPr>
              <w:spacing w:before="60" w:after="60" w:line="240" w:lineRule="exact"/>
              <w:jc w:val="center"/>
              <w:rPr>
                <w:b w:val="0"/>
                <w:color w:val="000000"/>
              </w:rPr>
            </w:pPr>
            <w:r>
              <w:rPr>
                <w:rFonts w:eastAsia="宋体"/>
                <w:b w:val="0"/>
                <w:color w:val="000000"/>
                <w:sz w:val="21"/>
                <w:szCs w:val="22"/>
              </w:rPr>
              <w:t>100</w:t>
            </w:r>
          </w:p>
        </w:tc>
        <w:tc>
          <w:tcPr>
            <w:tcW w:w="1218" w:type="dxa"/>
            <w:tcBorders>
              <w:top w:val="single" w:color="000000" w:sz="4" w:space="0"/>
            </w:tcBorders>
            <w:shd w:val="clear" w:color="auto" w:fill="FFFFFF"/>
            <w:vAlign w:val="center"/>
          </w:tcPr>
          <w:p ns2:paraId="17127040">
            <w:pPr>
              <w:spacing w:before="60" w:after="60" w:line="240" w:lineRule="exact"/>
              <w:jc w:val="center"/>
              <w:rPr>
                <w:b w:val="0"/>
                <w:color w:val="000000"/>
              </w:rPr>
            </w:pPr>
            <w:r>
              <w:rPr>
                <w:rFonts w:eastAsia="宋体"/>
                <w:b w:val="0"/>
                <w:color w:val="000000"/>
                <w:sz w:val="21"/>
                <w:szCs w:val="22"/>
              </w:rPr>
              <w:t>600</w:t>
            </w:r>
          </w:p>
        </w:tc>
        <w:tc>
          <w:tcPr>
            <w:tcW w:w="1448" w:type="dxa"/>
            <w:tcBorders>
              <w:top w:val="single" w:color="000000" w:sz="4" w:space="0"/>
            </w:tcBorders>
            <w:shd w:val="clear" w:color="auto" w:fill="FFFFFF"/>
            <w:vAlign w:val="center"/>
          </w:tcPr>
          <w:p ns2:paraId="3D50356A">
            <w:pPr>
              <w:spacing w:before="60" w:after="60" w:line="240" w:lineRule="exact"/>
              <w:jc w:val="center"/>
              <w:rPr>
                <w:b w:val="0"/>
                <w:color w:val="000000"/>
              </w:rPr>
            </w:pPr>
            <w:r>
              <w:rPr>
                <w:rFonts w:eastAsia="宋体"/>
                <w:b w:val="0"/>
                <w:color w:val="000000"/>
                <w:sz w:val="21"/>
                <w:szCs w:val="22"/>
              </w:rPr>
              <w:t>0.6756</w:t>
            </w:r>
          </w:p>
        </w:tc>
        <w:tc>
          <w:tcPr>
            <w:tcW w:w="1449" w:type="dxa"/>
            <w:tcBorders>
              <w:top w:val="single" w:color="000000" w:sz="4" w:space="0"/>
            </w:tcBorders>
            <w:shd w:val="clear" w:color="auto" w:fill="FFFFFF"/>
            <w:vAlign w:val="center"/>
          </w:tcPr>
          <w:p ns2:paraId="70D5AADE">
            <w:pPr>
              <w:spacing w:before="60" w:after="60" w:line="240" w:lineRule="exact"/>
              <w:jc w:val="center"/>
              <w:rPr>
                <w:b w:val="0"/>
                <w:color w:val="000000"/>
              </w:rPr>
            </w:pPr>
            <w:r>
              <w:rPr>
                <w:rFonts w:eastAsia="宋体"/>
                <w:b w:val="0"/>
                <w:color w:val="000000"/>
                <w:sz w:val="21"/>
                <w:szCs w:val="22"/>
              </w:rPr>
              <w:t>0.8876</w:t>
            </w:r>
          </w:p>
        </w:tc>
        <w:tc>
          <w:tcPr>
            <w:tcW w:w="1447" w:type="dxa"/>
            <w:tcBorders>
              <w:top w:val="single" w:color="000000" w:sz="4" w:space="0"/>
            </w:tcBorders>
            <w:shd w:val="clear" w:color="auto" w:fill="FFFFFF"/>
            <w:vAlign w:val="center"/>
          </w:tcPr>
          <w:p ns2:paraId="366430B1">
            <w:pPr>
              <w:spacing w:before="60" w:after="60" w:line="240" w:lineRule="exact"/>
              <w:jc w:val="center"/>
              <w:rPr>
                <w:b w:val="0"/>
                <w:color w:val="000000"/>
              </w:rPr>
            </w:pPr>
            <w:r>
              <w:rPr>
                <w:rFonts w:eastAsia="宋体"/>
                <w:b w:val="0"/>
                <w:color w:val="000000"/>
                <w:sz w:val="21"/>
                <w:szCs w:val="22"/>
              </w:rPr>
              <w:t>1.0000</w:t>
            </w:r>
          </w:p>
        </w:tc>
        <w:tc>
          <w:tcPr>
            <w:tcW w:w="2139" w:type="dxa"/>
            <w:tcBorders>
              <w:top w:val="single" w:color="000000" w:sz="4" w:space="0"/>
            </w:tcBorders>
            <w:shd w:val="clear" w:color="auto" w:fill="FFFFFF"/>
            <w:vAlign w:val="center"/>
          </w:tcPr>
          <w:p ns2:paraId="24F19B89">
            <w:pPr>
              <w:spacing w:before="60" w:after="60" w:line="240" w:lineRule="exact"/>
              <w:jc w:val="center"/>
              <w:rPr>
                <w:b w:val="0"/>
                <w:color w:val="000000"/>
              </w:rPr>
            </w:pPr>
            <w:r>
              <w:rPr>
                <w:rFonts w:eastAsia="宋体"/>
                <w:b w:val="0"/>
                <w:color w:val="000000"/>
                <w:sz w:val="21"/>
                <w:szCs w:val="22"/>
              </w:rPr>
              <w:t>0.0448</w:t>
            </w:r>
          </w:p>
        </w:tc>
      </w:tr>
      <w:tr ns2:paraId="0E45159F">
        <w:trPr>
          <w:cantSplit/>
          <w:jc w:val="center"/>
        </w:trPr>
        <w:tc>
          <w:tcPr>
            <w:tcW w:w="1370" w:type="dxa"/>
            <w:shd w:val="clear" w:color="auto" w:fill="FFFFFF"/>
            <w:vAlign w:val="center"/>
          </w:tcPr>
          <w:p ns2:paraId="1A3DD5BE">
            <w:pPr>
              <w:spacing w:before="60" w:after="60" w:line="240" w:lineRule="exact"/>
              <w:jc w:val="center"/>
              <w:rPr>
                <w:b w:val="0"/>
                <w:color w:val="000000"/>
              </w:rPr>
            </w:pPr>
            <w:r>
              <w:rPr>
                <w:rFonts w:eastAsia="宋体"/>
                <w:b w:val="0"/>
                <w:color w:val="000000"/>
                <w:sz w:val="21"/>
                <w:szCs w:val="22"/>
              </w:rPr>
              <w:t>300</w:t>
            </w:r>
          </w:p>
        </w:tc>
        <w:tc>
          <w:tcPr>
            <w:tcW w:w="1218" w:type="dxa"/>
            <w:shd w:val="clear" w:color="auto" w:fill="FFFFFF"/>
            <w:vAlign w:val="center"/>
          </w:tcPr>
          <w:p ns2:paraId="06466B53">
            <w:pPr>
              <w:spacing w:before="60" w:after="60" w:line="240" w:lineRule="exact"/>
              <w:jc w:val="center"/>
              <w:rPr>
                <w:b w:val="0"/>
                <w:color w:val="000000"/>
              </w:rPr>
            </w:pPr>
            <w:r>
              <w:rPr>
                <w:rFonts w:eastAsia="宋体"/>
                <w:b w:val="0"/>
                <w:color w:val="000000"/>
                <w:sz w:val="21"/>
                <w:szCs w:val="22"/>
              </w:rPr>
              <w:t>1800</w:t>
            </w:r>
          </w:p>
        </w:tc>
        <w:tc>
          <w:tcPr>
            <w:tcW w:w="1448" w:type="dxa"/>
            <w:shd w:val="clear" w:color="auto" w:fill="FFFFFF"/>
            <w:vAlign w:val="center"/>
          </w:tcPr>
          <w:p ns2:paraId="57FEC52D">
            <w:pPr>
              <w:spacing w:before="60" w:after="60" w:line="240" w:lineRule="exact"/>
              <w:jc w:val="center"/>
              <w:rPr>
                <w:b w:val="0"/>
                <w:color w:val="000000"/>
              </w:rPr>
            </w:pPr>
            <w:r>
              <w:rPr>
                <w:rFonts w:eastAsia="宋体"/>
                <w:b w:val="0"/>
                <w:color w:val="000000"/>
                <w:sz w:val="21"/>
                <w:szCs w:val="22"/>
              </w:rPr>
              <w:t>0.5470</w:t>
            </w:r>
          </w:p>
        </w:tc>
        <w:tc>
          <w:tcPr>
            <w:tcW w:w="1449" w:type="dxa"/>
            <w:shd w:val="clear" w:color="auto" w:fill="FFFFFF"/>
            <w:vAlign w:val="center"/>
          </w:tcPr>
          <w:p ns2:paraId="3E3F8158">
            <w:pPr>
              <w:spacing w:before="60" w:after="60" w:line="240" w:lineRule="exact"/>
              <w:jc w:val="center"/>
              <w:rPr>
                <w:b w:val="0"/>
                <w:color w:val="000000"/>
              </w:rPr>
            </w:pPr>
            <w:r>
              <w:rPr>
                <w:rFonts w:eastAsia="宋体"/>
                <w:b w:val="0"/>
                <w:color w:val="000000"/>
                <w:sz w:val="21"/>
                <w:szCs w:val="22"/>
              </w:rPr>
              <w:t>0.7839</w:t>
            </w:r>
          </w:p>
        </w:tc>
        <w:tc>
          <w:tcPr>
            <w:tcW w:w="1447" w:type="dxa"/>
            <w:shd w:val="clear" w:color="auto" w:fill="FFFFFF"/>
            <w:vAlign w:val="center"/>
          </w:tcPr>
          <w:p ns2:paraId="55A1F89C">
            <w:pPr>
              <w:spacing w:before="60" w:after="60" w:line="240" w:lineRule="exact"/>
              <w:jc w:val="center"/>
              <w:rPr>
                <w:b w:val="0"/>
                <w:color w:val="000000"/>
              </w:rPr>
            </w:pPr>
            <w:r>
              <w:rPr>
                <w:rFonts w:eastAsia="宋体"/>
                <w:b w:val="0"/>
                <w:color w:val="000000"/>
                <w:sz w:val="21"/>
                <w:szCs w:val="22"/>
              </w:rPr>
              <w:t>1.0000</w:t>
            </w:r>
          </w:p>
        </w:tc>
        <w:tc>
          <w:tcPr>
            <w:tcW w:w="2139" w:type="dxa"/>
            <w:shd w:val="clear" w:color="auto" w:fill="FFFFFF"/>
            <w:vAlign w:val="center"/>
          </w:tcPr>
          <w:p ns2:paraId="3655C4C4">
            <w:pPr>
              <w:spacing w:before="60" w:after="60" w:line="240" w:lineRule="exact"/>
              <w:jc w:val="center"/>
              <w:rPr>
                <w:b w:val="0"/>
                <w:color w:val="000000"/>
              </w:rPr>
            </w:pPr>
            <w:r>
              <w:rPr>
                <w:rFonts w:eastAsia="宋体"/>
                <w:b w:val="0"/>
                <w:color w:val="000000"/>
                <w:sz w:val="21"/>
                <w:szCs w:val="22"/>
              </w:rPr>
              <w:t>0.0759</w:t>
            </w:r>
          </w:p>
        </w:tc>
      </w:tr>
      <w:tr ns2:paraId="59B08014">
        <w:trPr>
          <w:cantSplit/>
          <w:jc w:val="center"/>
        </w:trPr>
        <w:tc>
          <w:tcPr>
            <w:tcW w:w="1370" w:type="dxa"/>
            <w:tcBorders>
              <w:bottom w:val="single" w:color="000000" w:sz="12" w:space="0"/>
            </w:tcBorders>
            <w:shd w:val="clear" w:color="auto" w:fill="FFFFFF"/>
            <w:vAlign w:val="center"/>
          </w:tcPr>
          <w:p ns2:paraId="67AB0AB9">
            <w:pPr>
              <w:spacing w:before="60" w:after="60" w:line="240" w:lineRule="exact"/>
              <w:jc w:val="center"/>
              <w:rPr>
                <w:b w:val="0"/>
                <w:color w:val="000000"/>
              </w:rPr>
            </w:pPr>
            <w:r>
              <w:rPr>
                <w:rFonts w:eastAsia="宋体"/>
                <w:b w:val="0"/>
                <w:color w:val="000000"/>
                <w:sz w:val="21"/>
                <w:szCs w:val="22"/>
              </w:rPr>
              <w:t>500</w:t>
            </w:r>
          </w:p>
        </w:tc>
        <w:tc>
          <w:tcPr>
            <w:tcW w:w="1218" w:type="dxa"/>
            <w:tcBorders>
              <w:bottom w:val="single" w:color="000000" w:sz="12" w:space="0"/>
            </w:tcBorders>
            <w:shd w:val="clear" w:color="auto" w:fill="FFFFFF"/>
            <w:vAlign w:val="center"/>
          </w:tcPr>
          <w:p ns2:paraId="07D3F42D">
            <w:pPr>
              <w:spacing w:before="60" w:after="60" w:line="240" w:lineRule="exact"/>
              <w:jc w:val="center"/>
              <w:rPr>
                <w:b w:val="0"/>
                <w:color w:val="000000"/>
              </w:rPr>
            </w:pPr>
            <w:r>
              <w:rPr>
                <w:rFonts w:eastAsia="宋体"/>
                <w:b w:val="0"/>
                <w:color w:val="000000"/>
                <w:sz w:val="21"/>
                <w:szCs w:val="22"/>
              </w:rPr>
              <w:t>3000</w:t>
            </w:r>
          </w:p>
        </w:tc>
        <w:tc>
          <w:tcPr>
            <w:tcW w:w="1448" w:type="dxa"/>
            <w:tcBorders>
              <w:bottom w:val="single" w:color="000000" w:sz="12" w:space="0"/>
            </w:tcBorders>
            <w:shd w:val="clear" w:color="auto" w:fill="FFFFFF"/>
            <w:vAlign w:val="center"/>
          </w:tcPr>
          <w:p ns2:paraId="1869B1C4">
            <w:pPr>
              <w:spacing w:before="60" w:after="60" w:line="240" w:lineRule="exact"/>
              <w:jc w:val="center"/>
              <w:rPr>
                <w:b w:val="0"/>
                <w:color w:val="000000"/>
              </w:rPr>
            </w:pPr>
            <w:r>
              <w:rPr>
                <w:rFonts w:eastAsia="宋体"/>
                <w:b w:val="0"/>
                <w:color w:val="000000"/>
                <w:sz w:val="21"/>
                <w:szCs w:val="22"/>
              </w:rPr>
              <w:t>0.5446</w:t>
            </w:r>
          </w:p>
        </w:tc>
        <w:tc>
          <w:tcPr>
            <w:tcW w:w="1449" w:type="dxa"/>
            <w:tcBorders>
              <w:bottom w:val="single" w:color="000000" w:sz="12" w:space="0"/>
            </w:tcBorders>
            <w:shd w:val="clear" w:color="auto" w:fill="FFFFFF"/>
            <w:vAlign w:val="center"/>
          </w:tcPr>
          <w:p ns2:paraId="6959F38D">
            <w:pPr>
              <w:spacing w:before="60" w:after="60" w:line="240" w:lineRule="exact"/>
              <w:jc w:val="center"/>
              <w:rPr>
                <w:b w:val="0"/>
                <w:color w:val="000000"/>
              </w:rPr>
            </w:pPr>
            <w:r>
              <w:rPr>
                <w:rFonts w:eastAsia="宋体"/>
                <w:b w:val="0"/>
                <w:color w:val="000000"/>
                <w:sz w:val="21"/>
                <w:szCs w:val="22"/>
              </w:rPr>
              <w:t>0.8467</w:t>
            </w:r>
          </w:p>
        </w:tc>
        <w:tc>
          <w:tcPr>
            <w:tcW w:w="1447" w:type="dxa"/>
            <w:tcBorders>
              <w:bottom w:val="single" w:color="000000" w:sz="12" w:space="0"/>
            </w:tcBorders>
            <w:shd w:val="clear" w:color="auto" w:fill="FFFFFF"/>
            <w:vAlign w:val="center"/>
          </w:tcPr>
          <w:p ns2:paraId="6B0D4C2D">
            <w:pPr>
              <w:spacing w:before="60" w:after="60" w:line="240" w:lineRule="exact"/>
              <w:jc w:val="center"/>
              <w:rPr>
                <w:b w:val="0"/>
                <w:color w:val="000000"/>
              </w:rPr>
            </w:pPr>
            <w:r>
              <w:rPr>
                <w:rFonts w:eastAsia="宋体"/>
                <w:b w:val="0"/>
                <w:color w:val="000000"/>
                <w:sz w:val="21"/>
                <w:szCs w:val="22"/>
              </w:rPr>
              <w:t>1.0000</w:t>
            </w:r>
          </w:p>
        </w:tc>
        <w:tc>
          <w:tcPr>
            <w:tcW w:w="2139" w:type="dxa"/>
            <w:tcBorders>
              <w:bottom w:val="single" w:color="000000" w:sz="12" w:space="0"/>
            </w:tcBorders>
            <w:shd w:val="clear" w:color="auto" w:fill="FFFFFF"/>
            <w:vAlign w:val="center"/>
          </w:tcPr>
          <w:p ns2:paraId="60357BAB">
            <w:pPr>
              <w:spacing w:before="60" w:after="60" w:line="240" w:lineRule="exact"/>
              <w:jc w:val="center"/>
              <w:rPr>
                <w:b w:val="0"/>
                <w:color w:val="000000"/>
              </w:rPr>
            </w:pPr>
            <w:r>
              <w:rPr>
                <w:rFonts w:eastAsia="宋体"/>
                <w:b w:val="0"/>
                <w:color w:val="000000"/>
                <w:sz w:val="21"/>
                <w:szCs w:val="22"/>
              </w:rPr>
              <w:t>0.0925</w:t>
            </w:r>
          </w:p>
        </w:tc>
      </w:tr>
    </w:tbl>
    <w:p ns2:paraId="148BCD64">
      <w:pPr>
        <w:widowControl/>
        <w:spacing w:before="0" w:after="120" w:line="20" w:lineRule="exact"/>
      </w:pPr>
    </w:p>
    <w:p ns2:paraId="4CAD46EE">
      <w:pPr>
        <w:widowControl/>
        <w:spacing w:before="0" w:after="0" w:line="400" w:lineRule="exact"/>
        <w:ind w:firstLine="480"/>
        <w:jc w:val="both"/>
      </w:pPr>
      <w:r>
        <w:rPr>
          <w:rFonts w:ascii="Times New Roman" w:hAnsi="Times New Roman"/>
          <w:b w:val="0"/>
          <w:sz w:val="24"/>
        </w:rPr>
        <w:t xml:space="preserve">从表 </w:t>
      </w:r>
      <w:r>
        <w:rPr>
          <w:rFonts w:eastAsia="宋体"/>
          <w:b w:val="0"/>
          <w:sz w:val="24"/>
        </w:rPr>
        <w:t xml:space="preserve">6-14 </w:t>
      </w:r>
      <w:r>
        <w:rPr>
          <w:rFonts w:ascii="Times New Roman" w:hAnsi="Times New Roman"/>
          <w:b w:val="0"/>
          <w:sz w:val="24"/>
        </w:rPr>
        <w:t>可以看出，在固定种子扩展数据集上，</w:t>
      </w:r>
      <w:r>
        <w:rPr>
          <w:rFonts w:eastAsia="宋体"/>
          <w:b w:val="0"/>
          <w:sz w:val="24"/>
        </w:rPr>
        <w:t xml:space="preserve">A5 </w:t>
      </w:r>
      <w:r>
        <w:rPr>
          <w:rFonts w:ascii="Times New Roman" w:hAnsi="Times New Roman"/>
          <w:b w:val="0"/>
          <w:sz w:val="24"/>
        </w:rPr>
        <w:t xml:space="preserve">在三个用户规模下的 </w:t>
      </w:r>
      <w:r>
        <w:rPr>
          <w:rFonts w:eastAsia="宋体"/>
          <w:b w:val="0"/>
          <w:sz w:val="24"/>
        </w:rPr>
        <w:t xml:space="preserve">NDCG@K </w:t>
      </w:r>
      <w:r>
        <w:rPr>
          <w:rFonts w:ascii="Times New Roman" w:hAnsi="Times New Roman"/>
          <w:b w:val="0"/>
          <w:sz w:val="24"/>
        </w:rPr>
        <w:t xml:space="preserve">都高于 </w:t>
      </w:r>
      <w:r>
        <w:rPr>
          <w:rFonts w:eastAsia="宋体"/>
          <w:b w:val="0"/>
          <w:sz w:val="24"/>
        </w:rPr>
        <w:t>A4</w:t>
      </w:r>
      <w:r>
        <w:rPr>
          <w:rFonts w:ascii="Times New Roman" w:hAnsi="Times New Roman"/>
          <w:b w:val="0"/>
          <w:sz w:val="24"/>
        </w:rPr>
        <w:t xml:space="preserve">，覆盖率也保持为 </w:t>
      </w:r>
      <w:r>
        <w:rPr>
          <w:rFonts w:eastAsia="宋体"/>
          <w:b w:val="0"/>
          <w:sz w:val="24"/>
        </w:rPr>
        <w:t>1.0000</w:t>
      </w:r>
      <w:r>
        <w:rPr>
          <w:rFonts w:ascii="Times New Roman" w:hAnsi="Times New Roman"/>
          <w:b w:val="0"/>
          <w:sz w:val="24"/>
        </w:rPr>
        <w:t xml:space="preserve">。这个结果说明，场景规则重排在学习搭子场景中能把更合适的候选往前排，同时避免推荐结果集中到少数用户身上。用户规模从 </w:t>
      </w:r>
      <w:r>
        <w:rPr>
          <w:rFonts w:eastAsia="宋体"/>
          <w:b w:val="0"/>
          <w:sz w:val="24"/>
        </w:rPr>
        <w:t xml:space="preserve">100 </w:t>
      </w:r>
      <w:r>
        <w:rPr>
          <w:rFonts w:ascii="Times New Roman" w:hAnsi="Times New Roman"/>
          <w:b w:val="0"/>
          <w:sz w:val="24"/>
        </w:rPr>
        <w:t xml:space="preserve">增加到 </w:t>
      </w:r>
      <w:r>
        <w:rPr>
          <w:rFonts w:eastAsia="宋体"/>
          <w:b w:val="0"/>
          <w:sz w:val="24"/>
        </w:rPr>
        <w:t xml:space="preserve">500 </w:t>
      </w:r>
      <w:r>
        <w:rPr>
          <w:rFonts w:ascii="Times New Roman" w:hAnsi="Times New Roman"/>
          <w:b w:val="0"/>
          <w:sz w:val="24"/>
        </w:rPr>
        <w:t>后，</w:t>
      </w:r>
      <w:r>
        <w:rPr>
          <w:rFonts w:eastAsia="宋体"/>
          <w:b w:val="0"/>
          <w:sz w:val="24"/>
        </w:rPr>
        <w:t xml:space="preserve">A5 </w:t>
      </w:r>
      <w:r>
        <w:rPr>
          <w:rFonts w:ascii="Times New Roman" w:hAnsi="Times New Roman"/>
          <w:b w:val="0"/>
          <w:sz w:val="24"/>
        </w:rPr>
        <w:t xml:space="preserve">平均响应时间从 </w:t>
      </w:r>
      <w:r>
        <w:rPr>
          <w:rFonts w:eastAsia="宋体"/>
          <w:b w:val="0"/>
          <w:sz w:val="24"/>
        </w:rPr>
        <w:t xml:space="preserve">0.0448 ms </w:t>
      </w:r>
      <w:r>
        <w:rPr>
          <w:rFonts w:ascii="Times New Roman" w:hAnsi="Times New Roman"/>
          <w:b w:val="0"/>
          <w:sz w:val="24"/>
        </w:rPr>
        <w:t xml:space="preserve">增加到 </w:t>
      </w:r>
      <w:r>
        <w:rPr>
          <w:rFonts w:eastAsia="宋体"/>
          <w:b w:val="0"/>
          <w:sz w:val="24"/>
        </w:rPr>
        <w:t>0.0925 ms</w:t>
      </w:r>
      <w:r>
        <w:rPr>
          <w:rFonts w:ascii="Times New Roman" w:hAnsi="Times New Roman"/>
          <w:b w:val="0"/>
          <w:sz w:val="24"/>
        </w:rPr>
        <w:t>，仍然处于毫秒级。该结果不能替代真实高并发压力测试，但能说明系统已经具备固定种子数据扩展、批量评估和结果导出能力，后续接入更完整的性能测试时可以继续复用这条链路。</w:t>
      </w:r>
    </w:p>
    <w:p ns2:paraId="1EEED419">
      <w:pPr>
        <w:pStyle w:val="42"/>
        <w:keepNext/>
        <w:keepLines/>
        <w:widowControl/>
      </w:pPr>
      <w:bookmarkStart w:id="128" w:name="_TocLCJ049"/>
      <w:bookmarkStart w:id="129" w:name="toc_v16_1635"/>
      <w:bookmarkStart w:id="130" w:name="toc_1044"/>
      <w:r>
        <w:rPr>
          <w:rFonts w:ascii="Times New Roman" w:hAnsi="Times New Roman"/>
          <w:b w:val="0"/>
          <w:sz w:val="30"/>
        </w:rPr>
        <w:t>测试结果分析</w:t>
      </w:r>
      <w:bookmarkEnd w:id="128"/>
      <w:bookmarkEnd w:id="129"/>
      <w:bookmarkEnd w:id="130"/>
    </w:p>
    <w:p ns2:paraId="74AF1E25">
      <w:pPr>
        <w:widowControl/>
        <w:spacing w:before="0" w:after="0" w:line="400" w:lineRule="exact"/>
        <w:ind w:firstLine="480"/>
        <w:jc w:val="both"/>
      </w:pPr>
      <w:r>
        <w:rPr>
          <w:rFonts w:ascii="Times New Roman" w:hAnsi="Times New Roman"/>
          <w:b w:val="0"/>
          <w:sz w:val="24"/>
        </w:rPr>
        <w:t xml:space="preserve">综合功能性需求测试、非功能性需求测试、离线评估和扩展评估结果可以看出，系统主链路已经能够运行起来，用户标签可以生成画像，画像可以驱动召回、排序、重排和解释，用户反馈也可以回到画像更新环节。功能测试覆盖了第 </w:t>
      </w:r>
      <w:r>
        <w:rPr>
          <w:rFonts w:eastAsia="宋体"/>
          <w:b w:val="0"/>
          <w:sz w:val="24"/>
        </w:rPr>
        <w:t xml:space="preserve">3 </w:t>
      </w:r>
      <w:r>
        <w:rPr>
          <w:rFonts w:ascii="Times New Roman" w:hAnsi="Times New Roman"/>
          <w:b w:val="0"/>
          <w:sz w:val="24"/>
        </w:rPr>
        <w:t>章提出的用户与标签维护、画像构建、推荐生成、推荐解释、用户反馈和透明链路展示等需求；推荐解释能够回到标签贡献、规则命中和可信连接原因，外部服务只用于可选改写，不改变推荐计算结果。非功能测试中，倒排索引和缓存机制支撑了响应可用性，模块边界和评估材料支撑了可维护性与可验证性。离线评估结果也与算法选择保持一致，</w:t>
      </w:r>
      <w:r>
        <w:rPr>
          <w:rFonts w:eastAsia="宋体"/>
          <w:b w:val="0"/>
          <w:sz w:val="24"/>
        </w:rPr>
        <w:t xml:space="preserve">A1 </w:t>
      </w:r>
      <w:r>
        <w:rPr>
          <w:rFonts w:ascii="Times New Roman" w:hAnsi="Times New Roman"/>
          <w:b w:val="0"/>
          <w:sz w:val="24"/>
        </w:rPr>
        <w:t>可以作为共同标签基线，</w:t>
      </w:r>
      <w:r>
        <w:rPr>
          <w:rFonts w:eastAsia="宋体"/>
          <w:b w:val="0"/>
          <w:sz w:val="24"/>
        </w:rPr>
        <w:t xml:space="preserve">A2 </w:t>
      </w:r>
      <w:r>
        <w:rPr>
          <w:rFonts w:ascii="Times New Roman" w:hAnsi="Times New Roman"/>
          <w:b w:val="0"/>
          <w:sz w:val="24"/>
        </w:rPr>
        <w:t>说明集合相似度能改善简单计数的覆盖范围，</w:t>
      </w:r>
      <w:r>
        <w:rPr>
          <w:rFonts w:eastAsia="宋体"/>
          <w:b w:val="0"/>
          <w:sz w:val="24"/>
        </w:rPr>
        <w:t xml:space="preserve">A3 </w:t>
      </w:r>
      <w:r>
        <w:rPr>
          <w:rFonts w:ascii="Times New Roman" w:hAnsi="Times New Roman"/>
          <w:b w:val="0"/>
          <w:sz w:val="24"/>
        </w:rPr>
        <w:t xml:space="preserve">和 </w:t>
      </w:r>
      <w:r>
        <w:rPr>
          <w:rFonts w:eastAsia="宋体"/>
          <w:b w:val="0"/>
          <w:sz w:val="24"/>
        </w:rPr>
        <w:t xml:space="preserve">A4 </w:t>
      </w:r>
      <w:r>
        <w:rPr>
          <w:rFonts w:ascii="Times New Roman" w:hAnsi="Times New Roman"/>
          <w:b w:val="0"/>
          <w:sz w:val="24"/>
        </w:rPr>
        <w:t>说明画像向量排序具备稳定效率，</w:t>
      </w:r>
      <w:r>
        <w:rPr>
          <w:rFonts w:eastAsia="宋体"/>
          <w:b w:val="0"/>
          <w:sz w:val="24"/>
        </w:rPr>
        <w:t xml:space="preserve">A5 </w:t>
      </w:r>
      <w:r>
        <w:rPr>
          <w:rFonts w:ascii="Times New Roman" w:hAnsi="Times New Roman"/>
          <w:b w:val="0"/>
          <w:sz w:val="24"/>
        </w:rPr>
        <w:t>则在覆盖率、场景适配和解释证据方面更符合系统目标。扩展评估链路进一步说明，系统可以在不写入业务数据库的情况下生成固定种子数据集，并对不同用户规模进行批量评估和结果导出。</w:t>
      </w:r>
    </w:p>
    <w:p ns2:paraId="16C56C5E">
      <w:pPr>
        <w:pStyle w:val="42"/>
        <w:keepNext/>
        <w:keepLines/>
        <w:widowControl/>
      </w:pPr>
      <w:bookmarkStart w:id="131" w:name="_TocLCJ050"/>
      <w:r>
        <w:rPr>
          <w:rFonts w:ascii="Times New Roman" w:hAnsi="Times New Roman"/>
          <w:b w:val="0"/>
          <w:sz w:val="30"/>
        </w:rPr>
        <w:t>本章小结</w:t>
      </w:r>
      <w:bookmarkEnd w:id="131"/>
    </w:p>
    <w:p ns2:paraId="3179690F">
      <w:pPr>
        <w:widowControl/>
        <w:spacing w:before="0" w:after="0" w:line="400" w:lineRule="exact"/>
        <w:ind w:firstLine="480"/>
        <w:jc w:val="both"/>
      </w:pPr>
      <w:r>
        <w:rPr>
          <w:rFonts w:ascii="Times New Roman" w:hAnsi="Times New Roman"/>
          <w:b w:val="0"/>
          <w:sz w:val="24"/>
        </w:rPr>
        <w:t xml:space="preserve">本章围绕测试目标、测试环境、测试用例、功能性需求、非功能性需求、离线评估和扩展评估对系统进行了验证。功能性测试主要覆盖用户与标签维护、画像构建与推荐生成、推荐解释、用户反馈与画像更新、透明链路与评估展示等内容，测试结果能够回到第 </w:t>
      </w:r>
      <w:r>
        <w:rPr>
          <w:rFonts w:eastAsia="宋体"/>
          <w:b w:val="0"/>
          <w:sz w:val="24"/>
        </w:rPr>
        <w:t xml:space="preserve">3 </w:t>
      </w:r>
      <w:r>
        <w:rPr>
          <w:rFonts w:ascii="Times New Roman" w:hAnsi="Times New Roman"/>
          <w:b w:val="0"/>
          <w:sz w:val="24"/>
        </w:rPr>
        <w:t>章提出的业务需求。非功能性测试从响应可用性、解释可追溯性、模块边界和测试材料可复核性几个方面展开，重点确认推荐链路不是单次页面演示，而是能够通过接口返回、数据库记录、评估文件和页面展示进行交叉验证。</w:t>
      </w:r>
    </w:p>
    <w:p ns2:paraId="27777E4A">
      <w:pPr>
        <w:widowControl/>
        <w:spacing w:before="0" w:after="0" w:line="400" w:lineRule="exact"/>
        <w:ind w:firstLine="480"/>
        <w:jc w:val="both"/>
      </w:pPr>
      <w:r>
        <w:rPr>
          <w:rFonts w:ascii="Times New Roman" w:hAnsi="Times New Roman"/>
          <w:b w:val="0"/>
          <w:sz w:val="24"/>
        </w:rPr>
        <w:t>从算法选择角度看，本章没有只验证最终方案，而是把标签重叠匹配、</w:t>
      </w:r>
      <w:r>
        <w:rPr>
          <w:rFonts w:eastAsia="宋体"/>
          <w:b w:val="0"/>
          <w:sz w:val="24"/>
        </w:rPr>
        <w:t xml:space="preserve">Jaccard </w:t>
      </w:r>
      <w:r>
        <w:rPr>
          <w:rFonts w:ascii="Times New Roman" w:hAnsi="Times New Roman"/>
          <w:b w:val="0"/>
          <w:sz w:val="24"/>
        </w:rPr>
        <w:t xml:space="preserve">标签集合相似度、普通 </w:t>
      </w:r>
      <w:r>
        <w:rPr>
          <w:rFonts w:eastAsia="宋体"/>
          <w:b w:val="0"/>
          <w:sz w:val="24"/>
        </w:rPr>
        <w:t xml:space="preserve">TF-IDF </w:t>
      </w:r>
      <w:r>
        <w:rPr>
          <w:rFonts w:ascii="Times New Roman" w:hAnsi="Times New Roman"/>
          <w:b w:val="0"/>
          <w:sz w:val="24"/>
        </w:rPr>
        <w:t xml:space="preserve">画像余弦相似度、改进 </w:t>
      </w:r>
      <w:r>
        <w:rPr>
          <w:rFonts w:eastAsia="宋体"/>
          <w:b w:val="0"/>
          <w:sz w:val="24"/>
        </w:rPr>
        <w:t xml:space="preserve">TF-IDF </w:t>
      </w:r>
      <w:r>
        <w:rPr>
          <w:rFonts w:ascii="Times New Roman" w:hAnsi="Times New Roman"/>
          <w:b w:val="0"/>
          <w:sz w:val="24"/>
        </w:rPr>
        <w:t xml:space="preserve">画像算法以及“改进 </w:t>
      </w:r>
      <w:r>
        <w:rPr>
          <w:rFonts w:eastAsia="宋体"/>
          <w:b w:val="0"/>
          <w:sz w:val="24"/>
        </w:rPr>
        <w:t xml:space="preserve">TF-IDF + </w:t>
      </w:r>
      <w:r>
        <w:rPr>
          <w:rFonts w:ascii="Times New Roman" w:hAnsi="Times New Roman"/>
          <w:b w:val="0"/>
          <w:sz w:val="24"/>
        </w:rPr>
        <w:t>场景规则重排”放在同一数据集下比较。</w:t>
      </w:r>
      <w:r>
        <w:rPr>
          <w:rFonts w:eastAsia="宋体"/>
          <w:b w:val="0"/>
          <w:sz w:val="24"/>
        </w:rPr>
        <w:t xml:space="preserve">A1 </w:t>
      </w:r>
      <w:r>
        <w:rPr>
          <w:rFonts w:ascii="Times New Roman" w:hAnsi="Times New Roman"/>
          <w:b w:val="0"/>
          <w:sz w:val="24"/>
        </w:rPr>
        <w:t>说明共同标签数量可以作为直观基线，但覆盖率容易受热门标签影响；</w:t>
      </w:r>
      <w:r>
        <w:rPr>
          <w:rFonts w:eastAsia="宋体"/>
          <w:b w:val="0"/>
          <w:sz w:val="24"/>
        </w:rPr>
        <w:t xml:space="preserve">A2 </w:t>
      </w:r>
      <w:r>
        <w:rPr>
          <w:rFonts w:ascii="Times New Roman" w:hAnsi="Times New Roman"/>
          <w:b w:val="0"/>
          <w:sz w:val="24"/>
        </w:rPr>
        <w:t>引入集合相似度后改善了简单计数的偏差；</w:t>
      </w:r>
      <w:r>
        <w:rPr>
          <w:rFonts w:eastAsia="宋体"/>
          <w:b w:val="0"/>
          <w:sz w:val="24"/>
        </w:rPr>
        <w:t xml:space="preserve">A3 </w:t>
      </w:r>
      <w:r>
        <w:rPr>
          <w:rFonts w:ascii="Times New Roman" w:hAnsi="Times New Roman"/>
          <w:b w:val="0"/>
          <w:sz w:val="24"/>
        </w:rPr>
        <w:t xml:space="preserve">和 </w:t>
      </w:r>
      <w:r>
        <w:rPr>
          <w:rFonts w:eastAsia="宋体"/>
          <w:b w:val="0"/>
          <w:sz w:val="24"/>
        </w:rPr>
        <w:t xml:space="preserve">A4 </w:t>
      </w:r>
      <w:r>
        <w:rPr>
          <w:rFonts w:ascii="Times New Roman" w:hAnsi="Times New Roman"/>
          <w:b w:val="0"/>
          <w:sz w:val="24"/>
        </w:rPr>
        <w:t>证明画像向量排序能够保持较低响应时间，并为标签贡献解释提供权重依据；</w:t>
      </w:r>
      <w:r>
        <w:rPr>
          <w:rFonts w:eastAsia="宋体"/>
          <w:b w:val="0"/>
          <w:sz w:val="24"/>
        </w:rPr>
        <w:t xml:space="preserve">A5 </w:t>
      </w:r>
      <w:r>
        <w:rPr>
          <w:rFonts w:ascii="Times New Roman" w:hAnsi="Times New Roman"/>
          <w:b w:val="0"/>
          <w:sz w:val="24"/>
        </w:rPr>
        <w:t xml:space="preserve">在覆盖率、场景适配和解释证据方面更贴合校园匹配目标。因此，最终采用 </w:t>
      </w:r>
      <w:r>
        <w:rPr>
          <w:rFonts w:eastAsia="宋体"/>
          <w:b w:val="0"/>
          <w:sz w:val="24"/>
        </w:rPr>
        <w:t xml:space="preserve">A5 </w:t>
      </w:r>
      <w:r>
        <w:rPr>
          <w:rFonts w:ascii="Times New Roman" w:hAnsi="Times New Roman"/>
          <w:b w:val="0"/>
          <w:sz w:val="24"/>
        </w:rPr>
        <w:t>并不是单纯因为分数最高，而是因为它同时满足推荐可用、结果可解释和工程链路可复核的要求。</w:t>
      </w:r>
    </w:p>
    <w:p ns2:paraId="76147B6C">
      <w:pPr>
        <w:widowControl/>
        <w:spacing w:before="0" w:after="0" w:line="400" w:lineRule="exact"/>
        <w:ind w:firstLine="480"/>
        <w:jc w:val="both"/>
      </w:pPr>
      <w:r>
        <w:rPr>
          <w:rFonts w:ascii="Times New Roman" w:hAnsi="Times New Roman"/>
          <w:b w:val="0"/>
          <w:sz w:val="24"/>
        </w:rPr>
        <w:t xml:space="preserve">扩展评估进一步补充了固定种子数据生成、规模参数配置和结果导出能力。系统在 </w:t>
      </w:r>
      <w:r>
        <w:rPr>
          <w:rFonts w:eastAsia="宋体"/>
          <w:b w:val="0"/>
          <w:sz w:val="24"/>
        </w:rPr>
        <w:t>100</w:t>
      </w:r>
      <w:r>
        <w:rPr>
          <w:rFonts w:ascii="Times New Roman" w:hAnsi="Times New Roman"/>
          <w:b w:val="0"/>
          <w:sz w:val="24"/>
        </w:rPr>
        <w:t>、</w:t>
      </w:r>
      <w:r>
        <w:rPr>
          <w:rFonts w:eastAsia="宋体"/>
          <w:b w:val="0"/>
          <w:sz w:val="24"/>
        </w:rPr>
        <w:t xml:space="preserve">300 </w:t>
      </w:r>
      <w:r>
        <w:rPr>
          <w:rFonts w:ascii="Times New Roman" w:hAnsi="Times New Roman"/>
          <w:b w:val="0"/>
          <w:sz w:val="24"/>
        </w:rPr>
        <w:t xml:space="preserve">和 </w:t>
      </w:r>
      <w:r>
        <w:rPr>
          <w:rFonts w:eastAsia="宋体"/>
          <w:b w:val="0"/>
          <w:sz w:val="24"/>
        </w:rPr>
        <w:t xml:space="preserve">500 </w:t>
      </w:r>
      <w:r>
        <w:rPr>
          <w:rFonts w:ascii="Times New Roman" w:hAnsi="Times New Roman"/>
          <w:b w:val="0"/>
          <w:sz w:val="24"/>
        </w:rPr>
        <w:t>用户规模下均能生成可复查的评估材料，说明现有实现已经为后续接入更大规模数据、补充压力测试和开展真实用户反馈实验留下了基础。总体来看，系统已经实现校园社交匹配推荐的主要功能，推荐主链路可以稳定运行，解释与反馈机制也有对应的工程验证材料；后续若进入真实校园试运行，还需要继续增加并发测试、长期反馈数据和在线满意度评价。</w:t>
      </w:r>
    </w:p>
    <w:p ns2:paraId="50141927">
      <w:pPr>
        <w:widowControl/>
        <w:spacing w:before="0" w:after="0" w:line="400" w:lineRule="exact"/>
        <w:ind w:firstLine="480"/>
        <w:jc w:val="both"/>
      </w:pPr>
      <w:r>
        <w:rPr>
          <w:rFonts w:ascii="Times New Roman" w:hAnsi="Times New Roman"/>
          <w:b w:val="0"/>
          <w:sz w:val="24"/>
        </w:rPr>
        <w:t>需要说明的是，本章测试指标主要服务于工程验证和算法取舍，不直接等同于真实校园用户满意度。</w:t>
      </w:r>
      <w:r>
        <w:rPr>
          <w:rFonts w:eastAsia="宋体"/>
          <w:b w:val="0"/>
          <w:sz w:val="24"/>
        </w:rPr>
        <w:t>Precision@K</w:t>
      </w:r>
      <w:r>
        <w:rPr>
          <w:rFonts w:ascii="Times New Roman" w:hAnsi="Times New Roman"/>
          <w:b w:val="0"/>
          <w:sz w:val="24"/>
        </w:rPr>
        <w:t>、</w:t>
      </w:r>
      <w:r>
        <w:rPr>
          <w:rFonts w:eastAsia="宋体"/>
          <w:b w:val="0"/>
          <w:sz w:val="24"/>
        </w:rPr>
        <w:t xml:space="preserve">NDCG@K </w:t>
      </w:r>
      <w:r>
        <w:rPr>
          <w:rFonts w:ascii="Times New Roman" w:hAnsi="Times New Roman"/>
          <w:b w:val="0"/>
          <w:sz w:val="24"/>
        </w:rPr>
        <w:t xml:space="preserve">和 </w:t>
      </w:r>
      <w:r>
        <w:rPr>
          <w:rFonts w:eastAsia="宋体"/>
          <w:b w:val="0"/>
          <w:sz w:val="24"/>
        </w:rPr>
        <w:t xml:space="preserve">HitRate@K </w:t>
      </w:r>
      <w:r>
        <w:rPr>
          <w:rFonts w:ascii="Times New Roman" w:hAnsi="Times New Roman"/>
          <w:b w:val="0"/>
          <w:sz w:val="24"/>
        </w:rPr>
        <w:t>能说明推荐列表在代理相关性规则下的准确性，覆盖率能观察候选结果是否过度集中，平均响应时间能反映当前实现的基础性能，解释覆盖率则用于确认推荐结果是否具备可展示、可追溯的解释材料。这些指标共同支撑了系统现阶段的验证结论，也指出了后续工作的方向：当系统获得真实用户授权数据和长期反馈记录后，还应继续补充在线点击率、反馈采纳率、推荐理由有用性和用户满意度等指标，使测试结论从离线可复核逐步过渡到真实场景有效。</w:t>
      </w:r>
      <w:r>
        <w:br w:type="page"/>
      </w:r>
    </w:p>
    <w:p ns2:paraId="214B6D58">
      <w:pPr>
        <w:pStyle w:val="41"/>
        <w:keepNext/>
        <w:keepLines/>
        <w:widowControl/>
      </w:pPr>
      <w:bookmarkStart w:id="132" w:name="_TocLCJ051"/>
      <w:bookmarkStart w:id="133" w:name="toc_1045"/>
      <w:bookmarkStart w:id="134" w:name="toc_v16_1636"/>
      <w:r>
        <w:rPr>
          <w:rFonts w:ascii="Times New Roman" w:hAnsi="Times New Roman"/>
          <w:b w:val="0"/>
          <w:sz w:val="32"/>
        </w:rPr>
        <w:t>总结与展望</w:t>
      </w:r>
      <w:bookmarkEnd w:id="132"/>
      <w:bookmarkEnd w:id="133"/>
      <w:bookmarkEnd w:id="134"/>
    </w:p>
    <w:p ns2:paraId="18EBA01D">
      <w:pPr>
        <w:pStyle w:val="42"/>
        <w:keepNext/>
        <w:keepLines/>
        <w:widowControl/>
      </w:pPr>
      <w:bookmarkStart w:id="135" w:name="_TocLCJ052"/>
      <w:bookmarkStart w:id="136" w:name="toc_v16_1637"/>
      <w:bookmarkStart w:id="137" w:name="toc_1046"/>
      <w:r>
        <w:rPr>
          <w:rFonts w:ascii="Times New Roman" w:hAnsi="Times New Roman"/>
          <w:b w:val="0"/>
          <w:sz w:val="30"/>
        </w:rPr>
        <w:t>全文总结</w:t>
      </w:r>
      <w:bookmarkEnd w:id="135"/>
      <w:bookmarkEnd w:id="136"/>
      <w:bookmarkEnd w:id="137"/>
    </w:p>
    <w:p ns2:paraId="6DCBB67B">
      <w:pPr>
        <w:widowControl/>
        <w:spacing w:before="0" w:after="0" w:line="400" w:lineRule="exact"/>
        <w:ind w:firstLine="480"/>
        <w:jc w:val="both"/>
      </w:pPr>
      <w:r>
        <w:rPr>
          <w:rFonts w:ascii="Times New Roman" w:hAnsi="Times New Roman"/>
          <w:b w:val="0"/>
          <w:sz w:val="24"/>
        </w:rPr>
        <w:t xml:space="preserve">本课题围绕校园场景中的学习搭子、社团搭子、竞赛组队和兴趣同伴匹配需求，完成了基于 </w:t>
      </w:r>
      <w:r>
        <w:rPr>
          <w:rFonts w:eastAsia="宋体"/>
          <w:b w:val="0"/>
          <w:sz w:val="24"/>
        </w:rPr>
        <w:t xml:space="preserve">Spring Boot </w:t>
      </w:r>
      <w:r>
        <w:rPr>
          <w:rFonts w:ascii="Times New Roman" w:hAnsi="Times New Roman"/>
          <w:b w:val="0"/>
          <w:sz w:val="24"/>
        </w:rPr>
        <w:t>的校园社交匹配与可解释推荐系统。系统设计过程中比较明确的一点是：校园用户匹配不能只看共同标签数量。学生是否愿意联系某个推荐对象，还会受到年级、专业、社团经历、当前场景目标和推荐理由可信度的影响。因此，系统把用户画像、候选召回、排序重排、推荐解释和用户反馈放在同一条链路中处理，而不是只输出一个排序列表。</w:t>
      </w:r>
    </w:p>
    <w:p ns2:paraId="7173D00D">
      <w:pPr>
        <w:widowControl/>
        <w:spacing w:before="0" w:after="0" w:line="400" w:lineRule="exact"/>
        <w:ind w:firstLine="480"/>
        <w:jc w:val="both"/>
      </w:pPr>
      <w:r>
        <w:rPr>
          <w:rFonts w:ascii="Times New Roman" w:hAnsi="Times New Roman"/>
          <w:b w:val="0"/>
          <w:sz w:val="24"/>
        </w:rPr>
        <w:t xml:space="preserve">系统后端采用分层结构实现，接口层处理外部请求，应用服务层编排推荐流程，领域能力层承载画像、召回、排序、重排、解释和反馈等具体逻辑，数据访问层负责 </w:t>
      </w:r>
      <w:r>
        <w:rPr>
          <w:rFonts w:eastAsia="宋体"/>
          <w:b w:val="0"/>
          <w:sz w:val="24"/>
        </w:rPr>
        <w:t xml:space="preserve">MySQL </w:t>
      </w:r>
      <w:r>
        <w:rPr>
          <w:rFonts w:ascii="Times New Roman" w:hAnsi="Times New Roman"/>
          <w:b w:val="0"/>
          <w:sz w:val="24"/>
        </w:rPr>
        <w:t xml:space="preserve">表和 </w:t>
      </w:r>
      <w:r>
        <w:rPr>
          <w:rFonts w:eastAsia="宋体"/>
          <w:b w:val="0"/>
          <w:sz w:val="24"/>
        </w:rPr>
        <w:t xml:space="preserve">Redis </w:t>
      </w:r>
      <w:r>
        <w:rPr>
          <w:rFonts w:ascii="Times New Roman" w:hAnsi="Times New Roman"/>
          <w:b w:val="0"/>
          <w:sz w:val="24"/>
        </w:rPr>
        <w:t xml:space="preserve">缓存读写。数据模型包括用户、标签、用户标签关系、用户画像、推荐结果、推荐解释和用户反馈。画像构建时，系统读取用户标签关系，引入 </w:t>
      </w:r>
      <w:r>
        <w:rPr>
          <w:rFonts w:eastAsia="宋体"/>
          <w:b w:val="0"/>
          <w:sz w:val="24"/>
        </w:rPr>
        <w:t xml:space="preserve">TF-IDF </w:t>
      </w:r>
      <w:r>
        <w:rPr>
          <w:rFonts w:ascii="Times New Roman" w:hAnsi="Times New Roman"/>
          <w:b w:val="0"/>
          <w:sz w:val="24"/>
        </w:rPr>
        <w:t xml:space="preserve">权重、时间衰减和 </w:t>
      </w:r>
      <w:r>
        <w:rPr>
          <w:rFonts w:eastAsia="宋体"/>
          <w:b w:val="0"/>
          <w:sz w:val="24"/>
        </w:rPr>
        <w:t xml:space="preserve">Top-K </w:t>
      </w:r>
      <w:r>
        <w:rPr>
          <w:rFonts w:ascii="Times New Roman" w:hAnsi="Times New Roman"/>
          <w:b w:val="0"/>
          <w:sz w:val="24"/>
        </w:rPr>
        <w:t>裁剪，得到带权重的核心标签集合。推荐生成时，系统先通过标签倒排索引召回候选用户，再用余弦相似度计算基础分，之后叠加年级差、专业相关性、社团重合度、可信连接分和轻量探索机制。解释模块读取排序和重排阶段保存的共同标签、贡献值、规则命中和可信连接原因，再生成推荐理由。用户提交关注或忽略反馈后，反馈记录会与推荐证据关联，并用于后续画像更新。</w:t>
      </w:r>
    </w:p>
    <w:p ns2:paraId="3A0FCD85">
      <w:pPr>
        <w:widowControl/>
        <w:spacing w:before="0" w:after="0" w:line="400" w:lineRule="exact"/>
        <w:ind w:firstLine="480"/>
        <w:jc w:val="both"/>
      </w:pPr>
      <w:r>
        <w:rPr>
          <w:rFonts w:ascii="Times New Roman" w:hAnsi="Times New Roman"/>
          <w:b w:val="0"/>
          <w:sz w:val="24"/>
        </w:rPr>
        <w:t>从实现结果看，系统已经覆盖校园社交匹配推荐的主要流程。用户与标签关系可以维护，画像可以生成，候选用户可以召回，推荐结果可以保存，推荐解释可以展示，用户反馈也可以记录。透明链路页面把输入标签、画像、召回、排序、重排和解释阶段展示出来，双视图对比和评估导出材料则用于查看不同候选用户或不同策略之间的差异。测试部分使用功能测试、非功能测试、离线评估和固定种子扩展评估验证系统。算法选择方面，系统比较了标签重叠匹配、</w:t>
      </w:r>
      <w:r>
        <w:rPr>
          <w:rFonts w:eastAsia="宋体"/>
          <w:b w:val="0"/>
          <w:sz w:val="24"/>
        </w:rPr>
        <w:t xml:space="preserve">Jaccard </w:t>
      </w:r>
      <w:r>
        <w:rPr>
          <w:rFonts w:ascii="Times New Roman" w:hAnsi="Times New Roman"/>
          <w:b w:val="0"/>
          <w:sz w:val="24"/>
        </w:rPr>
        <w:t xml:space="preserve">标签集合相似度、普通 </w:t>
      </w:r>
      <w:r>
        <w:rPr>
          <w:rFonts w:eastAsia="宋体"/>
          <w:b w:val="0"/>
          <w:sz w:val="24"/>
        </w:rPr>
        <w:t xml:space="preserve">TF-IDF </w:t>
      </w:r>
      <w:r>
        <w:rPr>
          <w:rFonts w:ascii="Times New Roman" w:hAnsi="Times New Roman"/>
          <w:b w:val="0"/>
          <w:sz w:val="24"/>
        </w:rPr>
        <w:t xml:space="preserve">画像余弦相似度、改进 </w:t>
      </w:r>
      <w:r>
        <w:rPr>
          <w:rFonts w:eastAsia="宋体"/>
          <w:b w:val="0"/>
          <w:sz w:val="24"/>
        </w:rPr>
        <w:t xml:space="preserve">TF-IDF </w:t>
      </w:r>
      <w:r>
        <w:rPr>
          <w:rFonts w:ascii="Times New Roman" w:hAnsi="Times New Roman"/>
          <w:b w:val="0"/>
          <w:sz w:val="24"/>
        </w:rPr>
        <w:t xml:space="preserve">画像算法和改进 </w:t>
      </w:r>
      <w:r>
        <w:rPr>
          <w:rFonts w:eastAsia="宋体"/>
          <w:b w:val="0"/>
          <w:sz w:val="24"/>
        </w:rPr>
        <w:t xml:space="preserve">TF-IDF + </w:t>
      </w:r>
      <w:r>
        <w:rPr>
          <w:rFonts w:ascii="Times New Roman" w:hAnsi="Times New Roman"/>
          <w:b w:val="0"/>
          <w:sz w:val="24"/>
        </w:rPr>
        <w:t xml:space="preserve">场景规则重排五类方案。最终采用的方案能够同时保留画像权重、校园规则、可信连接和解释证据。扩展评估还在 </w:t>
      </w:r>
      <w:r>
        <w:rPr>
          <w:rFonts w:eastAsia="宋体"/>
          <w:b w:val="0"/>
          <w:sz w:val="24"/>
        </w:rPr>
        <w:t>100</w:t>
      </w:r>
      <w:r>
        <w:rPr>
          <w:rFonts w:ascii="Times New Roman" w:hAnsi="Times New Roman"/>
          <w:b w:val="0"/>
          <w:sz w:val="24"/>
        </w:rPr>
        <w:t>、</w:t>
      </w:r>
      <w:r>
        <w:rPr>
          <w:rFonts w:eastAsia="宋体"/>
          <w:b w:val="0"/>
          <w:sz w:val="24"/>
        </w:rPr>
        <w:t xml:space="preserve">300 </w:t>
      </w:r>
      <w:r>
        <w:rPr>
          <w:rFonts w:ascii="Times New Roman" w:hAnsi="Times New Roman"/>
          <w:b w:val="0"/>
          <w:sz w:val="24"/>
        </w:rPr>
        <w:t xml:space="preserve">和 </w:t>
      </w:r>
      <w:r>
        <w:rPr>
          <w:rFonts w:eastAsia="宋体"/>
          <w:b w:val="0"/>
          <w:sz w:val="24"/>
        </w:rPr>
        <w:t xml:space="preserve">500 </w:t>
      </w:r>
      <w:r>
        <w:rPr>
          <w:rFonts w:ascii="Times New Roman" w:hAnsi="Times New Roman"/>
          <w:b w:val="0"/>
          <w:sz w:val="24"/>
        </w:rPr>
        <w:t xml:space="preserve">用户规模下生成固定种子数据，观察不同规模下的 </w:t>
      </w:r>
      <w:r>
        <w:rPr>
          <w:rFonts w:eastAsia="宋体"/>
          <w:b w:val="0"/>
          <w:sz w:val="24"/>
        </w:rPr>
        <w:t>NDCG@K</w:t>
      </w:r>
      <w:r>
        <w:rPr>
          <w:rFonts w:ascii="Times New Roman" w:hAnsi="Times New Roman"/>
          <w:b w:val="0"/>
          <w:sz w:val="24"/>
        </w:rPr>
        <w:t>、覆盖率和平均响应时间。</w:t>
      </w:r>
    </w:p>
    <w:p ns2:paraId="07DD4568">
      <w:pPr>
        <w:widowControl/>
        <w:spacing w:before="0" w:after="0" w:line="400" w:lineRule="exact"/>
        <w:ind w:firstLine="480"/>
        <w:jc w:val="both"/>
      </w:pPr>
      <w:r>
        <w:rPr>
          <w:rFonts w:ascii="Times New Roman" w:hAnsi="Times New Roman"/>
          <w:b w:val="0"/>
          <w:sz w:val="24"/>
        </w:rPr>
        <w:t>系统也存在一些不足。一是系统重点实现了推荐主链路，没有继续扩展即时通信、消息通知、关系维护和长期活跃度运营等完整社交产品功能；二是年级差、专业相关性、可信连接分和探索比例仍主要依赖规则配置，参数实验范围有限，不足以说明不同校园群体或不同活动场景下的最优取值；三是测试以演示数据、功能用例、非功能用例、离线评估和固定种子扩展评估为主，尚未覆盖真实高并发访问、长期在线反馈和大规模画像更新；四是离线评估中的相关性判定采用代理规则，能够用于对比算法方案，但不能完全代表真实用户满意度，真实校园环境还会涉及数据授权、用户隐私、行为噪声和反馈意愿等问题。</w:t>
      </w:r>
    </w:p>
    <w:p ns2:paraId="7D3D37CA">
      <w:pPr>
        <w:widowControl/>
        <w:spacing w:before="0" w:after="0" w:line="400" w:lineRule="exact"/>
        <w:ind w:firstLine="480"/>
        <w:jc w:val="both"/>
      </w:pPr>
      <w:r>
        <w:rPr>
          <w:rFonts w:ascii="Times New Roman" w:hAnsi="Times New Roman"/>
          <w:b w:val="0"/>
          <w:sz w:val="24"/>
        </w:rPr>
        <w:t>综合来看，本课题完成的是一套面向校园用户匹配的可解释推荐系统原型。它的重点不在于使用复杂模型，而在于把结构化画像、倒排召回、相似度排序、场景规则重排、证据绑定解释和反馈更新组织成可运行的工程链路。通过这种设计，推荐结果不仅能被计算出来，也能说明主要依据，并能在测试材料中被复查。该系统为校园学习协作、社团招新、竞赛组队和兴趣交流等场景提供了一个可继续扩展的实现基础。</w:t>
      </w:r>
    </w:p>
    <w:p ns2:paraId="46B29589">
      <w:pPr>
        <w:pStyle w:val="42"/>
        <w:keepNext/>
        <w:keepLines/>
        <w:widowControl/>
      </w:pPr>
      <w:bookmarkStart w:id="138" w:name="toc_v16_1638"/>
      <w:bookmarkStart w:id="139" w:name="_TocLCJ053"/>
      <w:bookmarkStart w:id="140" w:name="toc_1047"/>
      <w:r>
        <w:rPr>
          <w:rFonts w:ascii="Times New Roman" w:hAnsi="Times New Roman"/>
          <w:b w:val="0"/>
          <w:sz w:val="30"/>
        </w:rPr>
        <w:t>系统展望</w:t>
      </w:r>
      <w:bookmarkEnd w:id="138"/>
      <w:bookmarkEnd w:id="139"/>
      <w:bookmarkEnd w:id="140"/>
    </w:p>
    <w:p ns2:paraId="552C46CF">
      <w:pPr>
        <w:widowControl/>
        <w:spacing w:before="0" w:after="0" w:line="400" w:lineRule="exact"/>
        <w:ind w:firstLine="480"/>
        <w:jc w:val="both"/>
      </w:pPr>
      <w:r>
        <w:rPr>
          <w:rFonts w:ascii="Times New Roman" w:hAnsi="Times New Roman"/>
          <w:b w:val="0"/>
          <w:sz w:val="24"/>
        </w:rPr>
        <w:t>后续工作可以先从数据来源扩展开始。当前画像主要依赖用户标签关系，后续如果接入课程选修、社团活动、竞赛报名、项目协作和公开兴趣活动等数据，画像就能更接近学生真实行为。数据来源增加以后，画像更新也需要区分长期兴趣、短期兴趣和偶发行为，不能让一次关注或一次忽略对画像产生过大影响。</w:t>
      </w:r>
    </w:p>
    <w:p ns2:paraId="32C0BF42">
      <w:pPr>
        <w:widowControl/>
        <w:spacing w:before="0" w:after="0" w:line="400" w:lineRule="exact"/>
        <w:ind w:firstLine="480"/>
        <w:jc w:val="both"/>
      </w:pPr>
      <w:r>
        <w:rPr>
          <w:rFonts w:ascii="Times New Roman" w:hAnsi="Times New Roman"/>
          <w:b w:val="0"/>
          <w:sz w:val="24"/>
        </w:rPr>
        <w:t>算法方面，后续可以继续围绕场景权重、可信连接分和轻量探索机制做参数实验。当前系统采用的是规则可解释、实现成本较低的混合推荐路线，适合本科毕业设计阶段展示完整链路。如果系统进入更真实的运行环境，可以在保留规则解释能力的基础上，引入更多离线指标和分组实验方法，比较不同策略组合下的准确性、多样性、新颖性和稳定性。冷启动用户也需要单独处理，例如利用专业、年级、课程兴趣和社团意向生成初始画像，降低新用户缺少行为记录带来的影响。</w:t>
      </w:r>
    </w:p>
    <w:p ns2:paraId="3F461C0E">
      <w:pPr>
        <w:widowControl/>
        <w:spacing w:before="0" w:after="0" w:line="400" w:lineRule="exact"/>
        <w:ind w:firstLine="480"/>
        <w:jc w:val="both"/>
      </w:pPr>
      <w:r>
        <w:rPr>
          <w:rFonts w:ascii="Times New Roman" w:hAnsi="Times New Roman"/>
          <w:b w:val="0"/>
          <w:sz w:val="24"/>
        </w:rPr>
        <w:t>解释与反馈仍有继续细化的空间。当前解释主要说明共同标签、规则命中和可信连接原因，已经可以回答“为什么推荐这个人”。后续可以把解释写得更贴近具体场景，例如学习搭子更强调课程方向和学习目标，竞赛组队更强调能力互补和项目经历，社团活动更强调共同活动经验。反馈入口也可以从关注和忽略扩展为更多维度，例如不感兴趣原因、推荐理由是否有用、是否希望查看更多同类推荐等。反馈信息越具体，画像更新时可利用的信号也越清楚。</w:t>
      </w:r>
    </w:p>
    <w:p ns2:paraId="36F8F690">
      <w:pPr>
        <w:widowControl/>
        <w:spacing w:before="0" w:after="0" w:line="400" w:lineRule="exact"/>
        <w:ind w:firstLine="480"/>
        <w:jc w:val="both"/>
      </w:pPr>
      <w:r>
        <w:rPr>
          <w:rFonts w:ascii="Times New Roman" w:hAnsi="Times New Roman"/>
          <w:b w:val="0"/>
          <w:sz w:val="24"/>
        </w:rPr>
        <w:t>性能和工程化方面，系统还需要补充更正式的压力测试和监控设计。用户规模扩大后，画像重建、倒排集合维护、推荐结果持久化和解释生成都可能成为耗时环节。后续可以引入定时画像刷新、异步反馈处理、推荐结果缓存和关键接口监控，把一部分计算从实时请求路径中移出。构建流程也可以继续整理，把治理检查、单元测试、接口测试、扩展数据生成、评估导出、文档生成和演示数据校验纳入固定流程，减少版本迭代时的人为遗漏。</w:t>
      </w:r>
    </w:p>
    <w:p ns2:paraId="7DF21BEB">
      <w:pPr>
        <w:widowControl/>
        <w:spacing w:before="0" w:after="0" w:line="400" w:lineRule="exact"/>
        <w:ind w:firstLine="480"/>
        <w:jc w:val="both"/>
      </w:pPr>
      <w:r>
        <w:rPr>
          <w:rFonts w:ascii="Times New Roman" w:hAnsi="Times New Roman"/>
          <w:b w:val="0"/>
          <w:sz w:val="24"/>
        </w:rPr>
        <w:t>产品化方面，推荐结果页可以继续优化。用户需要更清楚地看到推荐理由、共同标签和反馈入口；透明链路页面则可以逐步转化为面向管理员或研究人员的分析工具，用于观察推荐质量和异常结果。如果系统进入真实校园试运行，还必须明确数据授权、隐私保护和推荐公平性边界。哪些数据可以进入画像，哪些解释可以展示给用户，用户如何撤回授权或申诉异常推荐，都需要在产品设计中给出规则。</w:t>
      </w:r>
    </w:p>
    <w:p ns2:paraId="76AC1F2D">
      <w:pPr>
        <w:widowControl/>
        <w:spacing w:before="0" w:after="0" w:line="400" w:lineRule="exact"/>
        <w:ind w:firstLine="480"/>
        <w:jc w:val="both"/>
        <w:sectPr>
          <w:headerReference ns5:id="rId36" w:type="first"/>
          <w:footerReference ns5:id="rId39" w:type="first"/>
          <w:headerReference ns5:id="rId34" w:type="default"/>
          <w:footerReference ns5:id="rId37" w:type="default"/>
          <w:headerReference ns5:id="rId35" w:type="even"/>
          <w:footerReference ns5:id="rId38" w:type="even"/>
          <w:pgSz w:w="11906" w:h="16838"/>
          <w:pgMar w:top="1701" w:right="1418" w:bottom="1418" w:left="1418" w:header="851" w:footer="992" w:gutter="0"/>
          <w:pgNumType w:fmt="decimal" w:start="1"/>
          <w:cols w:space="720" w:num="1"/>
          <w:formProt w:val="0"/>
          <w:docGrid w:type="lines" w:linePitch="312" w:charSpace="0"/>
        </w:sectPr>
      </w:pPr>
      <w:r>
        <w:rPr>
          <w:rFonts w:ascii="Times New Roman" w:hAnsi="Times New Roman"/>
          <w:b w:val="0"/>
          <w:sz w:val="24"/>
        </w:rPr>
        <w:t>从长期建设看，本系统中的画像生成、候选召回、规则重排、解释证据和反馈更新可以作为校园数字化服务中的基础推荐能力。课程搭子、社团招新、竞赛组队和项目协作等场景可以复用同一套链路，只需要配置不同的规则权重、数据边界和解释模板。后续迭代仍应保留测试数据、评估结果和变更记录，使每一次算法参数调整和解释模板修改都能被复查。只有在数据边界清楚、结果可解释、过程可追溯的条件下，校园社交匹配推荐系统才适合进一步推广。</w:t>
      </w:r>
    </w:p>
    <w:p ns2:paraId="4E01D487">
      <w:pPr>
        <w:pStyle w:val="39"/>
        <w:keepNext/>
        <w:keepLines/>
        <w:widowControl/>
        <w:spacing w:before="0" w:after="480"/>
        <w:jc w:val="center"/>
      </w:pPr>
      <w:bookmarkStart w:id="141" w:name="toc_v16_1639"/>
      <w:bookmarkStart w:id="142" w:name="_TocLCJ054"/>
      <w:bookmarkStart w:id="143" w:name="toc_1048"/>
      <w:r>
        <w:rPr>
          <w:rFonts w:ascii="Times New Roman" w:hAnsi="Times New Roman"/>
          <w:b/>
          <w:sz w:val="36"/>
        </w:rPr>
        <w:t>参考文献</w:t>
      </w:r>
      <w:bookmarkEnd w:id="141"/>
      <w:bookmarkEnd w:id="142"/>
      <w:bookmarkEnd w:id="143"/>
    </w:p>
    <w:p ns2:paraId="39A0DD46">
      <w:pPr>
        <w:widowControl/>
        <w:spacing w:before="0" w:after="0" w:line="360" w:lineRule="exact"/>
        <w:ind w:left="420" w:hanging="420"/>
        <w:jc w:val="both"/>
      </w:pPr>
      <w:bookmarkStart w:id="144" w:name="_RefBib1"/>
      <w:bookmarkEnd w:id="144"/>
      <w:r>
        <w:rPr>
          <w:rFonts w:eastAsia="宋体"/>
          <w:b w:val="0"/>
          <w:sz w:val="21"/>
        </w:rPr>
        <w:t>[1] TANG J, HU X, LIU H. Social recommendation: a review[J]. Social Network Analysis and Mining, 2013, 3(4): 1113-1133.</w:t>
      </w:r>
    </w:p>
    <w:p ns2:paraId="354BD689">
      <w:pPr>
        <w:widowControl/>
        <w:spacing w:before="0" w:after="0" w:line="360" w:lineRule="exact"/>
        <w:ind w:left="420" w:hanging="420"/>
        <w:jc w:val="both"/>
      </w:pPr>
      <w:bookmarkStart w:id="145" w:name="_RefBib2"/>
      <w:bookmarkEnd w:id="145"/>
      <w:r>
        <w:rPr>
          <w:rFonts w:eastAsia="宋体"/>
          <w:b w:val="0"/>
          <w:sz w:val="21"/>
        </w:rPr>
        <w:t>[2] LIBEN-NOWELL D, KLEINBERG J. The link-prediction problem for social networks[J]. Journal of the American Society for Information Science and Technology, 2007, 58(7): 1019-1031.</w:t>
      </w:r>
    </w:p>
    <w:p ns2:paraId="6140945B">
      <w:pPr>
        <w:widowControl/>
        <w:spacing w:before="0" w:after="0" w:line="360" w:lineRule="exact"/>
        <w:ind w:left="420" w:hanging="420"/>
        <w:jc w:val="both"/>
      </w:pPr>
      <w:bookmarkStart w:id="146" w:name="_RefBib3"/>
      <w:bookmarkEnd w:id="146"/>
      <w:r>
        <w:rPr>
          <w:rFonts w:eastAsia="宋体"/>
          <w:b w:val="0"/>
          <w:sz w:val="21"/>
        </w:rPr>
        <w:t>[3] ZHU J, WANG C, GUO X, et al. Friend and POI recommendation based on social trust cluster in location-based social networks[J]. EURASIP Journal on Wireless Communications and Networking, 2019, 2019: 89.</w:t>
      </w:r>
    </w:p>
    <w:p ns2:paraId="5632FEE5">
      <w:pPr>
        <w:widowControl/>
        <w:spacing w:before="0" w:after="0" w:line="360" w:lineRule="exact"/>
        <w:ind w:left="420" w:hanging="420"/>
        <w:jc w:val="both"/>
      </w:pPr>
      <w:bookmarkStart w:id="147" w:name="_RefBib4"/>
      <w:bookmarkEnd w:id="147"/>
      <w:r>
        <w:rPr>
          <w:rFonts w:eastAsia="宋体"/>
          <w:b w:val="0"/>
          <w:sz w:val="21"/>
        </w:rPr>
        <w:t>[4] DRACHSLER H, VERBERT K, SANTOS O C, et al. Panorama of recommender systems to support learning[M]//RICCI F, ROKACH L, SHAPIRA B, et al. Recommender Systems Handbook. 2nd ed. Boston: Springer, 2015: 421-451.</w:t>
      </w:r>
    </w:p>
    <w:p ns2:paraId="4066BD5D">
      <w:pPr>
        <w:widowControl/>
        <w:spacing w:before="0" w:after="0" w:line="360" w:lineRule="exact"/>
        <w:ind w:left="420" w:hanging="420"/>
        <w:jc w:val="both"/>
      </w:pPr>
      <w:bookmarkStart w:id="148" w:name="_RefBib5"/>
      <w:bookmarkEnd w:id="148"/>
      <w:r>
        <w:rPr>
          <w:rFonts w:eastAsia="宋体"/>
          <w:b w:val="0"/>
          <w:sz w:val="21"/>
        </w:rPr>
        <w:t xml:space="preserve">[5] </w:t>
      </w:r>
      <w:r>
        <w:rPr>
          <w:rFonts w:ascii="Times New Roman" w:hAnsi="Times New Roman"/>
          <w:b w:val="0"/>
          <w:sz w:val="21"/>
        </w:rPr>
        <w:t>刘芳</w:t>
      </w:r>
      <w:r>
        <w:rPr>
          <w:rFonts w:eastAsia="宋体"/>
          <w:b w:val="0"/>
          <w:sz w:val="21"/>
        </w:rPr>
        <w:t xml:space="preserve">, </w:t>
      </w:r>
      <w:r>
        <w:rPr>
          <w:rFonts w:ascii="Times New Roman" w:hAnsi="Times New Roman"/>
          <w:b w:val="0"/>
          <w:sz w:val="21"/>
        </w:rPr>
        <w:t>田枫</w:t>
      </w:r>
      <w:r>
        <w:rPr>
          <w:rFonts w:eastAsia="宋体"/>
          <w:b w:val="0"/>
          <w:sz w:val="21"/>
        </w:rPr>
        <w:t xml:space="preserve">, </w:t>
      </w:r>
      <w:r>
        <w:rPr>
          <w:rFonts w:ascii="Times New Roman" w:hAnsi="Times New Roman"/>
          <w:b w:val="0"/>
          <w:sz w:val="21"/>
        </w:rPr>
        <w:t>李欣</w:t>
      </w:r>
      <w:r>
        <w:rPr>
          <w:rFonts w:eastAsia="宋体"/>
          <w:b w:val="0"/>
          <w:sz w:val="21"/>
        </w:rPr>
        <w:t xml:space="preserve">, </w:t>
      </w:r>
      <w:r>
        <w:rPr>
          <w:rFonts w:ascii="Times New Roman" w:hAnsi="Times New Roman"/>
          <w:b w:val="0"/>
          <w:sz w:val="21"/>
        </w:rPr>
        <w:t>等</w:t>
      </w:r>
      <w:r>
        <w:rPr>
          <w:rFonts w:eastAsia="宋体"/>
          <w:b w:val="0"/>
          <w:sz w:val="21"/>
        </w:rPr>
        <w:t xml:space="preserve">. </w:t>
      </w:r>
      <w:r>
        <w:rPr>
          <w:rFonts w:ascii="Times New Roman" w:hAnsi="Times New Roman"/>
          <w:b w:val="0"/>
          <w:sz w:val="21"/>
        </w:rPr>
        <w:t>在线学习个性化推荐中多维度学习者模型研究</w:t>
      </w:r>
      <w:r>
        <w:rPr>
          <w:rFonts w:eastAsia="宋体"/>
          <w:b w:val="0"/>
          <w:sz w:val="21"/>
        </w:rPr>
        <w:t xml:space="preserve">[J]. </w:t>
      </w:r>
      <w:r>
        <w:rPr>
          <w:rFonts w:ascii="Times New Roman" w:hAnsi="Times New Roman"/>
          <w:b w:val="0"/>
          <w:sz w:val="21"/>
        </w:rPr>
        <w:t>信息技术</w:t>
      </w:r>
      <w:r>
        <w:rPr>
          <w:rFonts w:eastAsia="宋体"/>
          <w:b w:val="0"/>
          <w:sz w:val="21"/>
        </w:rPr>
        <w:t>, 2024(1): 44-51.</w:t>
      </w:r>
    </w:p>
    <w:p ns2:paraId="43376AA0">
      <w:pPr>
        <w:widowControl/>
        <w:spacing w:before="0" w:after="0" w:line="360" w:lineRule="exact"/>
        <w:ind w:left="420" w:hanging="420"/>
        <w:jc w:val="both"/>
      </w:pPr>
      <w:bookmarkStart w:id="149" w:name="_RefBib6"/>
      <w:bookmarkEnd w:id="149"/>
      <w:r>
        <w:rPr>
          <w:rFonts w:eastAsia="宋体"/>
          <w:b w:val="0"/>
          <w:sz w:val="21"/>
        </w:rPr>
        <w:t xml:space="preserve">[6] </w:t>
      </w:r>
      <w:r>
        <w:rPr>
          <w:rFonts w:ascii="Times New Roman" w:hAnsi="Times New Roman"/>
          <w:b w:val="0"/>
          <w:sz w:val="21"/>
        </w:rPr>
        <w:t>彭舰</w:t>
      </w:r>
      <w:r>
        <w:rPr>
          <w:rFonts w:eastAsia="宋体"/>
          <w:b w:val="0"/>
          <w:sz w:val="21"/>
        </w:rPr>
        <w:t xml:space="preserve">, </w:t>
      </w:r>
      <w:r>
        <w:rPr>
          <w:rFonts w:ascii="Times New Roman" w:hAnsi="Times New Roman"/>
          <w:b w:val="0"/>
          <w:sz w:val="21"/>
        </w:rPr>
        <w:t>王屯屯</w:t>
      </w:r>
      <w:r>
        <w:rPr>
          <w:rFonts w:eastAsia="宋体"/>
          <w:b w:val="0"/>
          <w:sz w:val="21"/>
        </w:rPr>
        <w:t xml:space="preserve">, </w:t>
      </w:r>
      <w:r>
        <w:rPr>
          <w:rFonts w:ascii="Times New Roman" w:hAnsi="Times New Roman"/>
          <w:b w:val="0"/>
          <w:sz w:val="21"/>
        </w:rPr>
        <w:t>陈瑜</w:t>
      </w:r>
      <w:r>
        <w:rPr>
          <w:rFonts w:eastAsia="宋体"/>
          <w:b w:val="0"/>
          <w:sz w:val="21"/>
        </w:rPr>
        <w:t xml:space="preserve">, </w:t>
      </w:r>
      <w:r>
        <w:rPr>
          <w:rFonts w:ascii="Times New Roman" w:hAnsi="Times New Roman"/>
          <w:b w:val="0"/>
          <w:sz w:val="21"/>
        </w:rPr>
        <w:t>等</w:t>
      </w:r>
      <w:r>
        <w:rPr>
          <w:rFonts w:eastAsia="宋体"/>
          <w:b w:val="0"/>
          <w:sz w:val="21"/>
        </w:rPr>
        <w:t xml:space="preserve">. </w:t>
      </w:r>
      <w:r>
        <w:rPr>
          <w:rFonts w:ascii="Times New Roman" w:hAnsi="Times New Roman"/>
          <w:b w:val="0"/>
          <w:sz w:val="21"/>
        </w:rPr>
        <w:t>基于跨平台的在线社交网络用户推荐研究</w:t>
      </w:r>
      <w:r>
        <w:rPr>
          <w:rFonts w:eastAsia="宋体"/>
          <w:b w:val="0"/>
          <w:sz w:val="21"/>
        </w:rPr>
        <w:t xml:space="preserve">[J]. </w:t>
      </w:r>
      <w:r>
        <w:rPr>
          <w:rFonts w:ascii="Times New Roman" w:hAnsi="Times New Roman"/>
          <w:b w:val="0"/>
          <w:sz w:val="21"/>
        </w:rPr>
        <w:t>通信学报</w:t>
      </w:r>
      <w:r>
        <w:rPr>
          <w:rFonts w:eastAsia="宋体"/>
          <w:b w:val="0"/>
          <w:sz w:val="21"/>
        </w:rPr>
        <w:t>, 2018, 39(3): 147-158.</w:t>
      </w:r>
    </w:p>
    <w:p ns2:paraId="6FD799B1">
      <w:pPr>
        <w:widowControl/>
        <w:spacing w:before="0" w:after="0" w:line="360" w:lineRule="exact"/>
        <w:ind w:left="420" w:hanging="420"/>
        <w:jc w:val="both"/>
      </w:pPr>
      <w:bookmarkStart w:id="150" w:name="_RefBib7"/>
      <w:bookmarkEnd w:id="150"/>
      <w:r>
        <w:rPr>
          <w:rFonts w:eastAsia="宋体"/>
          <w:b w:val="0"/>
          <w:sz w:val="21"/>
        </w:rPr>
        <w:t xml:space="preserve">[7] </w:t>
      </w:r>
      <w:r>
        <w:rPr>
          <w:rFonts w:ascii="Times New Roman" w:hAnsi="Times New Roman"/>
          <w:b w:val="0"/>
          <w:sz w:val="21"/>
        </w:rPr>
        <w:t>刘芳</w:t>
      </w:r>
      <w:r>
        <w:rPr>
          <w:rFonts w:eastAsia="宋体"/>
          <w:b w:val="0"/>
          <w:sz w:val="21"/>
        </w:rPr>
        <w:t xml:space="preserve">, </w:t>
      </w:r>
      <w:r>
        <w:rPr>
          <w:rFonts w:ascii="Times New Roman" w:hAnsi="Times New Roman"/>
          <w:b w:val="0"/>
          <w:sz w:val="21"/>
        </w:rPr>
        <w:t>田枫</w:t>
      </w:r>
      <w:r>
        <w:rPr>
          <w:rFonts w:eastAsia="宋体"/>
          <w:b w:val="0"/>
          <w:sz w:val="21"/>
        </w:rPr>
        <w:t xml:space="preserve">, </w:t>
      </w:r>
      <w:r>
        <w:rPr>
          <w:rFonts w:ascii="Times New Roman" w:hAnsi="Times New Roman"/>
          <w:b w:val="0"/>
          <w:sz w:val="21"/>
        </w:rPr>
        <w:t>李欣</w:t>
      </w:r>
      <w:r>
        <w:rPr>
          <w:rFonts w:eastAsia="宋体"/>
          <w:b w:val="0"/>
          <w:sz w:val="21"/>
        </w:rPr>
        <w:t xml:space="preserve">, </w:t>
      </w:r>
      <w:r>
        <w:rPr>
          <w:rFonts w:ascii="Times New Roman" w:hAnsi="Times New Roman"/>
          <w:b w:val="0"/>
          <w:sz w:val="21"/>
        </w:rPr>
        <w:t>等</w:t>
      </w:r>
      <w:r>
        <w:rPr>
          <w:rFonts w:eastAsia="宋体"/>
          <w:b w:val="0"/>
          <w:sz w:val="21"/>
        </w:rPr>
        <w:t xml:space="preserve">. </w:t>
      </w:r>
      <w:r>
        <w:rPr>
          <w:rFonts w:ascii="Times New Roman" w:hAnsi="Times New Roman"/>
          <w:b w:val="0"/>
          <w:sz w:val="21"/>
        </w:rPr>
        <w:t>融入学习者模型在线学习资源协同过滤推荐方法</w:t>
      </w:r>
      <w:r>
        <w:rPr>
          <w:rFonts w:eastAsia="宋体"/>
          <w:b w:val="0"/>
          <w:sz w:val="21"/>
        </w:rPr>
        <w:t xml:space="preserve">[J]. </w:t>
      </w:r>
      <w:r>
        <w:rPr>
          <w:rFonts w:ascii="Times New Roman" w:hAnsi="Times New Roman"/>
          <w:b w:val="0"/>
          <w:sz w:val="21"/>
        </w:rPr>
        <w:t>智能系统学报</w:t>
      </w:r>
      <w:r>
        <w:rPr>
          <w:rFonts w:eastAsia="宋体"/>
          <w:b w:val="0"/>
          <w:sz w:val="21"/>
        </w:rPr>
        <w:t>, 2021, 16(6): 1117-1125.</w:t>
      </w:r>
    </w:p>
    <w:p ns2:paraId="3205FA48">
      <w:pPr>
        <w:widowControl/>
        <w:spacing w:before="0" w:after="0" w:line="360" w:lineRule="exact"/>
        <w:ind w:left="420" w:hanging="420"/>
        <w:jc w:val="both"/>
      </w:pPr>
      <w:bookmarkStart w:id="151" w:name="_RefBib8"/>
      <w:bookmarkEnd w:id="151"/>
      <w:r>
        <w:rPr>
          <w:rFonts w:eastAsia="宋体"/>
          <w:b w:val="0"/>
          <w:sz w:val="21"/>
        </w:rPr>
        <w:t xml:space="preserve">[8] </w:t>
      </w:r>
      <w:r>
        <w:rPr>
          <w:rFonts w:ascii="Times New Roman" w:hAnsi="Times New Roman"/>
          <w:b w:val="0"/>
          <w:sz w:val="21"/>
        </w:rPr>
        <w:t>王刚</w:t>
      </w:r>
      <w:r>
        <w:rPr>
          <w:rFonts w:eastAsia="宋体"/>
          <w:b w:val="0"/>
          <w:sz w:val="21"/>
        </w:rPr>
        <w:t xml:space="preserve">, </w:t>
      </w:r>
      <w:r>
        <w:rPr>
          <w:rFonts w:ascii="Times New Roman" w:hAnsi="Times New Roman"/>
          <w:b w:val="0"/>
          <w:sz w:val="21"/>
        </w:rPr>
        <w:t>郭雪梅</w:t>
      </w:r>
      <w:r>
        <w:rPr>
          <w:rFonts w:eastAsia="宋体"/>
          <w:b w:val="0"/>
          <w:sz w:val="21"/>
        </w:rPr>
        <w:t xml:space="preserve">. </w:t>
      </w:r>
      <w:r>
        <w:rPr>
          <w:rFonts w:ascii="Times New Roman" w:hAnsi="Times New Roman"/>
          <w:b w:val="0"/>
          <w:sz w:val="21"/>
        </w:rPr>
        <w:t>社交网络环境下基于用户响应的推荐方法研究</w:t>
      </w:r>
      <w:r>
        <w:rPr>
          <w:rFonts w:eastAsia="宋体"/>
          <w:b w:val="0"/>
          <w:sz w:val="21"/>
        </w:rPr>
        <w:t xml:space="preserve">[J]. </w:t>
      </w:r>
      <w:r>
        <w:rPr>
          <w:rFonts w:ascii="Times New Roman" w:hAnsi="Times New Roman"/>
          <w:b w:val="0"/>
          <w:sz w:val="21"/>
        </w:rPr>
        <w:t>情报工程</w:t>
      </w:r>
      <w:r>
        <w:rPr>
          <w:rFonts w:eastAsia="宋体"/>
          <w:b w:val="0"/>
          <w:sz w:val="21"/>
        </w:rPr>
        <w:t>, 2019, 5(1): 37-44.</w:t>
      </w:r>
    </w:p>
    <w:p ns2:paraId="3E62B874">
      <w:pPr>
        <w:widowControl/>
        <w:spacing w:before="0" w:after="0" w:line="360" w:lineRule="exact"/>
        <w:ind w:left="420" w:hanging="420"/>
        <w:jc w:val="both"/>
      </w:pPr>
      <w:bookmarkStart w:id="152" w:name="_RefBib9"/>
      <w:bookmarkEnd w:id="152"/>
      <w:r>
        <w:rPr>
          <w:rFonts w:eastAsia="宋体"/>
          <w:b w:val="0"/>
          <w:sz w:val="21"/>
        </w:rPr>
        <w:t>[9] ROY D, DUTTA M. A systematic review and research perspective on recommender systems[J]. Journal of Big Data, 2022, 9(1): 59.</w:t>
      </w:r>
    </w:p>
    <w:p ns2:paraId="325C92BC">
      <w:pPr>
        <w:widowControl/>
        <w:spacing w:before="0" w:after="0" w:line="360" w:lineRule="exact"/>
        <w:ind w:left="420" w:hanging="420"/>
        <w:jc w:val="both"/>
      </w:pPr>
      <w:bookmarkStart w:id="153" w:name="_RefBib10"/>
      <w:bookmarkEnd w:id="153"/>
      <w:r>
        <w:rPr>
          <w:rFonts w:eastAsia="宋体"/>
          <w:b w:val="0"/>
          <w:sz w:val="21"/>
        </w:rPr>
        <w:t xml:space="preserve">[10] </w:t>
      </w:r>
      <w:r>
        <w:rPr>
          <w:rFonts w:ascii="Times New Roman" w:hAnsi="Times New Roman"/>
          <w:b w:val="0"/>
          <w:sz w:val="21"/>
        </w:rPr>
        <w:t>余江龙</w:t>
      </w:r>
      <w:r>
        <w:rPr>
          <w:rFonts w:eastAsia="宋体"/>
          <w:b w:val="0"/>
          <w:sz w:val="21"/>
        </w:rPr>
        <w:t xml:space="preserve">, </w:t>
      </w:r>
      <w:r>
        <w:rPr>
          <w:rFonts w:ascii="Times New Roman" w:hAnsi="Times New Roman"/>
          <w:b w:val="0"/>
          <w:sz w:val="21"/>
        </w:rPr>
        <w:t>宋腾飞</w:t>
      </w:r>
      <w:r>
        <w:rPr>
          <w:rFonts w:eastAsia="宋体"/>
          <w:b w:val="0"/>
          <w:sz w:val="21"/>
        </w:rPr>
        <w:t xml:space="preserve">, </w:t>
      </w:r>
      <w:r>
        <w:rPr>
          <w:rFonts w:ascii="Times New Roman" w:hAnsi="Times New Roman"/>
          <w:b w:val="0"/>
          <w:sz w:val="21"/>
        </w:rPr>
        <w:t>汪德超</w:t>
      </w:r>
      <w:r>
        <w:rPr>
          <w:rFonts w:eastAsia="宋体"/>
          <w:b w:val="0"/>
          <w:sz w:val="21"/>
        </w:rPr>
        <w:t xml:space="preserve">, </w:t>
      </w:r>
      <w:r>
        <w:rPr>
          <w:rFonts w:ascii="Times New Roman" w:hAnsi="Times New Roman"/>
          <w:b w:val="0"/>
          <w:sz w:val="21"/>
        </w:rPr>
        <w:t>等</w:t>
      </w:r>
      <w:r>
        <w:rPr>
          <w:rFonts w:eastAsia="宋体"/>
          <w:b w:val="0"/>
          <w:sz w:val="21"/>
        </w:rPr>
        <w:t xml:space="preserve">. </w:t>
      </w:r>
      <w:r>
        <w:rPr>
          <w:rFonts w:ascii="Times New Roman" w:hAnsi="Times New Roman"/>
          <w:b w:val="0"/>
          <w:sz w:val="21"/>
        </w:rPr>
        <w:t>个性化推荐系统研究方法综述</w:t>
      </w:r>
      <w:r>
        <w:rPr>
          <w:rFonts w:eastAsia="宋体"/>
          <w:b w:val="0"/>
          <w:sz w:val="21"/>
        </w:rPr>
        <w:t xml:space="preserve">[J]. </w:t>
      </w:r>
      <w:r>
        <w:rPr>
          <w:rFonts w:ascii="Times New Roman" w:hAnsi="Times New Roman"/>
          <w:b w:val="0"/>
          <w:sz w:val="21"/>
        </w:rPr>
        <w:t>电脑知识与技术</w:t>
      </w:r>
      <w:r>
        <w:rPr>
          <w:rFonts w:eastAsia="宋体"/>
          <w:b w:val="0"/>
          <w:sz w:val="21"/>
        </w:rPr>
        <w:t>, 2024, 20(10): 46-49.</w:t>
      </w:r>
    </w:p>
    <w:p ns2:paraId="4375D658">
      <w:pPr>
        <w:widowControl/>
        <w:spacing w:before="0" w:after="0" w:line="360" w:lineRule="exact"/>
        <w:ind w:left="420" w:hanging="420"/>
        <w:jc w:val="both"/>
      </w:pPr>
      <w:bookmarkStart w:id="154" w:name="_RefBib11"/>
      <w:bookmarkEnd w:id="154"/>
      <w:r>
        <w:rPr>
          <w:rFonts w:eastAsia="宋体"/>
          <w:b w:val="0"/>
          <w:sz w:val="21"/>
        </w:rPr>
        <w:t>[11] PAPADAKIS H, PAPAGRIGORIOU A, KOSMAS E, et al. Content-based recommender systems taxonomy[J]. Foundations of Computing and Decision Sciences, 2023, 48(2): 211-241.</w:t>
      </w:r>
    </w:p>
    <w:p ns2:paraId="3E15746A">
      <w:pPr>
        <w:widowControl/>
        <w:spacing w:before="0" w:after="0" w:line="360" w:lineRule="exact"/>
        <w:ind w:left="420" w:hanging="420"/>
        <w:jc w:val="both"/>
      </w:pPr>
      <w:bookmarkStart w:id="155" w:name="_RefBib12"/>
      <w:bookmarkEnd w:id="155"/>
      <w:r>
        <w:rPr>
          <w:rFonts w:eastAsia="宋体"/>
          <w:b w:val="0"/>
          <w:sz w:val="21"/>
        </w:rPr>
        <w:t>[12] SALTON G, BUCKLEY C. Term-weighting approaches in automatic text retrieval[J]. Information Processing &amp; Management, 1988, 24(5): 513-523.</w:t>
      </w:r>
    </w:p>
    <w:p ns2:paraId="142E7338">
      <w:pPr>
        <w:widowControl/>
        <w:spacing w:before="0" w:after="0" w:line="360" w:lineRule="exact"/>
        <w:ind w:left="420" w:hanging="420"/>
        <w:jc w:val="both"/>
      </w:pPr>
      <w:bookmarkStart w:id="156" w:name="_RefBib13"/>
      <w:bookmarkEnd w:id="156"/>
      <w:r>
        <w:rPr>
          <w:rFonts w:eastAsia="宋体"/>
          <w:b w:val="0"/>
          <w:sz w:val="21"/>
        </w:rPr>
        <w:t xml:space="preserve">[13] </w:t>
      </w:r>
      <w:r>
        <w:rPr>
          <w:rFonts w:ascii="Times New Roman" w:hAnsi="Times New Roman"/>
          <w:b w:val="0"/>
          <w:sz w:val="21"/>
        </w:rPr>
        <w:t>白雨珂</w:t>
      </w:r>
      <w:r>
        <w:rPr>
          <w:rFonts w:eastAsia="宋体"/>
          <w:b w:val="0"/>
          <w:sz w:val="21"/>
        </w:rPr>
        <w:t xml:space="preserve">, </w:t>
      </w:r>
      <w:r>
        <w:rPr>
          <w:rFonts w:ascii="Times New Roman" w:hAnsi="Times New Roman"/>
          <w:b w:val="0"/>
          <w:sz w:val="21"/>
        </w:rPr>
        <w:t>卢胜男</w:t>
      </w:r>
      <w:r>
        <w:rPr>
          <w:rFonts w:eastAsia="宋体"/>
          <w:b w:val="0"/>
          <w:sz w:val="21"/>
        </w:rPr>
        <w:t xml:space="preserve">. </w:t>
      </w:r>
      <w:r>
        <w:rPr>
          <w:rFonts w:ascii="Times New Roman" w:hAnsi="Times New Roman"/>
          <w:b w:val="0"/>
          <w:sz w:val="21"/>
        </w:rPr>
        <w:t xml:space="preserve">基于改进的 </w:t>
      </w:r>
      <w:r>
        <w:rPr>
          <w:rFonts w:eastAsia="宋体"/>
          <w:b w:val="0"/>
          <w:sz w:val="21"/>
        </w:rPr>
        <w:t xml:space="preserve">TF-IDF </w:t>
      </w:r>
      <w:r>
        <w:rPr>
          <w:rFonts w:ascii="Times New Roman" w:hAnsi="Times New Roman"/>
          <w:b w:val="0"/>
          <w:sz w:val="21"/>
        </w:rPr>
        <w:t>标签权重算法的电商用户画像构建</w:t>
      </w:r>
      <w:r>
        <w:rPr>
          <w:rFonts w:eastAsia="宋体"/>
          <w:b w:val="0"/>
          <w:sz w:val="21"/>
        </w:rPr>
        <w:t xml:space="preserve">[J]. </w:t>
      </w:r>
      <w:r>
        <w:rPr>
          <w:rFonts w:ascii="Times New Roman" w:hAnsi="Times New Roman"/>
          <w:b w:val="0"/>
          <w:sz w:val="21"/>
        </w:rPr>
        <w:t>信息技术与信息化</w:t>
      </w:r>
      <w:r>
        <w:rPr>
          <w:rFonts w:eastAsia="宋体"/>
          <w:b w:val="0"/>
          <w:sz w:val="21"/>
        </w:rPr>
        <w:t>, 2024(8): 48-51.</w:t>
      </w:r>
    </w:p>
    <w:p ns2:paraId="2DB7B11A">
      <w:pPr>
        <w:widowControl/>
        <w:spacing w:before="0" w:after="0" w:line="360" w:lineRule="exact"/>
        <w:ind w:left="420" w:hanging="420"/>
        <w:jc w:val="both"/>
      </w:pPr>
      <w:bookmarkStart w:id="157" w:name="_RefBib14"/>
      <w:bookmarkEnd w:id="157"/>
      <w:r>
        <w:rPr>
          <w:rFonts w:eastAsia="宋体"/>
          <w:b w:val="0"/>
          <w:sz w:val="21"/>
        </w:rPr>
        <w:t>[14] RESNICK P, IACOVOU N, SUCHAK M, et al. GroupLens: an open architecture for collaborative filtering of netnews[C]//Proceedings of the 1994 ACM Conference on Computer Supported Cooperative Work. Chapel Hill: ACM, 1994: 175-186.</w:t>
      </w:r>
    </w:p>
    <w:p ns2:paraId="54C4B3D2">
      <w:pPr>
        <w:widowControl/>
        <w:spacing w:before="0" w:after="0" w:line="360" w:lineRule="exact"/>
        <w:ind w:left="420" w:hanging="420"/>
        <w:jc w:val="both"/>
      </w:pPr>
      <w:bookmarkStart w:id="158" w:name="_RefBib15"/>
      <w:bookmarkEnd w:id="158"/>
      <w:r>
        <w:rPr>
          <w:rFonts w:eastAsia="宋体"/>
          <w:b w:val="0"/>
          <w:sz w:val="21"/>
        </w:rPr>
        <w:t>[15] HU Y, KOREN Y, VOLINSKY C. Collaborative filtering for implicit feedback datasets[C]//Proceedings of the 8th IEEE International Conference on Data Mining. Pisa: IEEE, 2008: 263-272.</w:t>
      </w:r>
    </w:p>
    <w:p ns2:paraId="3B6D09D6">
      <w:pPr>
        <w:widowControl/>
        <w:spacing w:before="0" w:after="0" w:line="360" w:lineRule="exact"/>
        <w:ind w:left="420" w:hanging="420"/>
        <w:jc w:val="both"/>
      </w:pPr>
      <w:bookmarkStart w:id="159" w:name="_RefBib16"/>
      <w:bookmarkEnd w:id="159"/>
      <w:r>
        <w:rPr>
          <w:rFonts w:eastAsia="宋体"/>
          <w:b w:val="0"/>
          <w:sz w:val="21"/>
        </w:rPr>
        <w:t>[16] KOREN Y, BELL R, VOLINSKY C. Matrix factorization techniques for recommender systems[J]. Computer, 2009, 42(8): 30-37.</w:t>
      </w:r>
    </w:p>
    <w:p ns2:paraId="254A3D25">
      <w:pPr>
        <w:widowControl/>
        <w:spacing w:before="0" w:after="0" w:line="360" w:lineRule="exact"/>
        <w:ind w:left="420" w:hanging="420"/>
        <w:jc w:val="both"/>
      </w:pPr>
      <w:bookmarkStart w:id="160" w:name="_RefBib17"/>
      <w:bookmarkEnd w:id="160"/>
      <w:r>
        <w:rPr>
          <w:rFonts w:eastAsia="宋体"/>
          <w:b w:val="0"/>
          <w:sz w:val="21"/>
        </w:rPr>
        <w:t xml:space="preserve">[17] </w:t>
      </w:r>
      <w:r>
        <w:rPr>
          <w:rFonts w:ascii="Times New Roman" w:hAnsi="Times New Roman"/>
          <w:b w:val="0"/>
          <w:sz w:val="21"/>
        </w:rPr>
        <w:t>刘天航</w:t>
      </w:r>
      <w:r>
        <w:rPr>
          <w:rFonts w:eastAsia="宋体"/>
          <w:b w:val="0"/>
          <w:sz w:val="21"/>
        </w:rPr>
        <w:t xml:space="preserve">, </w:t>
      </w:r>
      <w:r>
        <w:rPr>
          <w:rFonts w:ascii="Times New Roman" w:hAnsi="Times New Roman"/>
          <w:b w:val="0"/>
          <w:sz w:val="21"/>
        </w:rPr>
        <w:t>杨晓雪</w:t>
      </w:r>
      <w:r>
        <w:rPr>
          <w:rFonts w:eastAsia="宋体"/>
          <w:b w:val="0"/>
          <w:sz w:val="21"/>
        </w:rPr>
        <w:t xml:space="preserve">, </w:t>
      </w:r>
      <w:r>
        <w:rPr>
          <w:rFonts w:ascii="Times New Roman" w:hAnsi="Times New Roman"/>
          <w:b w:val="0"/>
          <w:sz w:val="21"/>
        </w:rPr>
        <w:t>周慧</w:t>
      </w:r>
      <w:r>
        <w:rPr>
          <w:rFonts w:eastAsia="宋体"/>
          <w:b w:val="0"/>
          <w:sz w:val="21"/>
        </w:rPr>
        <w:t xml:space="preserve">, </w:t>
      </w:r>
      <w:r>
        <w:rPr>
          <w:rFonts w:ascii="Times New Roman" w:hAnsi="Times New Roman"/>
          <w:b w:val="0"/>
          <w:sz w:val="21"/>
        </w:rPr>
        <w:t>等</w:t>
      </w:r>
      <w:r>
        <w:rPr>
          <w:rFonts w:eastAsia="宋体"/>
          <w:b w:val="0"/>
          <w:sz w:val="21"/>
        </w:rPr>
        <w:t xml:space="preserve">. </w:t>
      </w:r>
      <w:r>
        <w:rPr>
          <w:rFonts w:ascii="Times New Roman" w:hAnsi="Times New Roman"/>
          <w:b w:val="0"/>
          <w:sz w:val="21"/>
        </w:rPr>
        <w:t>基于图神经网络的协同过滤推荐算法综述</w:t>
      </w:r>
      <w:r>
        <w:rPr>
          <w:rFonts w:eastAsia="宋体"/>
          <w:b w:val="0"/>
          <w:sz w:val="21"/>
        </w:rPr>
        <w:t xml:space="preserve">[J]. </w:t>
      </w:r>
      <w:r>
        <w:rPr>
          <w:rFonts w:ascii="Times New Roman" w:hAnsi="Times New Roman"/>
          <w:b w:val="0"/>
          <w:sz w:val="21"/>
        </w:rPr>
        <w:t>集成技术</w:t>
      </w:r>
      <w:r>
        <w:rPr>
          <w:rFonts w:eastAsia="宋体"/>
          <w:b w:val="0"/>
          <w:sz w:val="21"/>
        </w:rPr>
        <w:t>, 2024, 13(4): 1-15.</w:t>
      </w:r>
    </w:p>
    <w:p ns2:paraId="2687BE99">
      <w:pPr>
        <w:widowControl/>
        <w:spacing w:before="0" w:after="0" w:line="360" w:lineRule="exact"/>
        <w:ind w:left="420" w:hanging="420"/>
        <w:jc w:val="both"/>
      </w:pPr>
      <w:bookmarkStart w:id="161" w:name="_RefBib18"/>
      <w:bookmarkEnd w:id="161"/>
      <w:r>
        <w:rPr>
          <w:rFonts w:eastAsia="宋体"/>
          <w:b w:val="0"/>
          <w:sz w:val="21"/>
        </w:rPr>
        <w:t xml:space="preserve">[18] </w:t>
      </w:r>
      <w:r>
        <w:rPr>
          <w:rFonts w:ascii="Times New Roman" w:hAnsi="Times New Roman"/>
          <w:b w:val="0"/>
          <w:sz w:val="21"/>
        </w:rPr>
        <w:t>史加荣</w:t>
      </w:r>
      <w:r>
        <w:rPr>
          <w:rFonts w:eastAsia="宋体"/>
          <w:b w:val="0"/>
          <w:sz w:val="21"/>
        </w:rPr>
        <w:t xml:space="preserve">, </w:t>
      </w:r>
      <w:r>
        <w:rPr>
          <w:rFonts w:ascii="Times New Roman" w:hAnsi="Times New Roman"/>
          <w:b w:val="0"/>
          <w:sz w:val="21"/>
        </w:rPr>
        <w:t>何攀</w:t>
      </w:r>
      <w:r>
        <w:rPr>
          <w:rFonts w:eastAsia="宋体"/>
          <w:b w:val="0"/>
          <w:sz w:val="21"/>
        </w:rPr>
        <w:t xml:space="preserve">. </w:t>
      </w:r>
      <w:r>
        <w:rPr>
          <w:rFonts w:ascii="Times New Roman" w:hAnsi="Times New Roman"/>
          <w:b w:val="0"/>
          <w:sz w:val="21"/>
        </w:rPr>
        <w:t>结合矩阵补全的宽度协同过滤推荐算法</w:t>
      </w:r>
      <w:r>
        <w:rPr>
          <w:rFonts w:eastAsia="宋体"/>
          <w:b w:val="0"/>
          <w:sz w:val="21"/>
        </w:rPr>
        <w:t xml:space="preserve">[J]. </w:t>
      </w:r>
      <w:r>
        <w:rPr>
          <w:rFonts w:ascii="Times New Roman" w:hAnsi="Times New Roman"/>
          <w:b w:val="0"/>
          <w:sz w:val="21"/>
        </w:rPr>
        <w:t>智能系统学报</w:t>
      </w:r>
      <w:r>
        <w:rPr>
          <w:rFonts w:eastAsia="宋体"/>
          <w:b w:val="0"/>
          <w:sz w:val="21"/>
        </w:rPr>
        <w:t>, 2024, 19(2): 299-306.</w:t>
      </w:r>
    </w:p>
    <w:p ns2:paraId="138F9F7B">
      <w:pPr>
        <w:widowControl/>
        <w:spacing w:before="0" w:after="0" w:line="360" w:lineRule="exact"/>
        <w:ind w:left="420" w:hanging="420"/>
        <w:jc w:val="both"/>
      </w:pPr>
      <w:bookmarkStart w:id="162" w:name="_RefBib19"/>
      <w:bookmarkEnd w:id="162"/>
      <w:r>
        <w:rPr>
          <w:rFonts w:eastAsia="宋体"/>
          <w:b w:val="0"/>
          <w:sz w:val="21"/>
        </w:rPr>
        <w:t xml:space="preserve">[19] </w:t>
      </w:r>
      <w:r>
        <w:rPr>
          <w:rFonts w:ascii="Times New Roman" w:hAnsi="Times New Roman"/>
          <w:b w:val="0"/>
          <w:sz w:val="21"/>
        </w:rPr>
        <w:t>邢艳芳</w:t>
      </w:r>
      <w:r>
        <w:rPr>
          <w:rFonts w:eastAsia="宋体"/>
          <w:b w:val="0"/>
          <w:sz w:val="21"/>
        </w:rPr>
        <w:t xml:space="preserve">. </w:t>
      </w:r>
      <w:r>
        <w:rPr>
          <w:rFonts w:ascii="Times New Roman" w:hAnsi="Times New Roman"/>
          <w:b w:val="0"/>
          <w:sz w:val="21"/>
        </w:rPr>
        <w:t>基于协同过滤算法的电影推荐系统设计与实现</w:t>
      </w:r>
      <w:r>
        <w:rPr>
          <w:rFonts w:eastAsia="宋体"/>
          <w:b w:val="0"/>
          <w:sz w:val="21"/>
        </w:rPr>
        <w:t xml:space="preserve">[J]. </w:t>
      </w:r>
      <w:r>
        <w:rPr>
          <w:rFonts w:ascii="Times New Roman" w:hAnsi="Times New Roman"/>
          <w:b w:val="0"/>
          <w:sz w:val="21"/>
        </w:rPr>
        <w:t>信息技术</w:t>
      </w:r>
      <w:r>
        <w:rPr>
          <w:rFonts w:eastAsia="宋体"/>
          <w:b w:val="0"/>
          <w:sz w:val="21"/>
        </w:rPr>
        <w:t>, 2025(5): 9-14.</w:t>
      </w:r>
    </w:p>
    <w:p ns2:paraId="14A9EB99">
      <w:pPr>
        <w:widowControl/>
        <w:spacing w:before="0" w:after="0" w:line="360" w:lineRule="exact"/>
        <w:ind w:left="420" w:hanging="420"/>
        <w:jc w:val="both"/>
      </w:pPr>
      <w:bookmarkStart w:id="163" w:name="_RefBib20"/>
      <w:bookmarkEnd w:id="163"/>
      <w:r>
        <w:rPr>
          <w:rFonts w:eastAsia="宋体"/>
          <w:b w:val="0"/>
          <w:sz w:val="21"/>
        </w:rPr>
        <w:t>[20] ZHANG Y, CHEN X. Explainable recommendation: a survey and new perspectives[J]. Foundations and Trends in Information Retrieval, 2020, 14(1): 1-101.</w:t>
      </w:r>
    </w:p>
    <w:p ns2:paraId="42BA53B9">
      <w:pPr>
        <w:widowControl/>
        <w:spacing w:before="0" w:after="0" w:line="360" w:lineRule="exact"/>
        <w:ind w:left="420" w:hanging="420"/>
        <w:jc w:val="both"/>
      </w:pPr>
      <w:bookmarkStart w:id="164" w:name="_RefBib21"/>
      <w:bookmarkEnd w:id="164"/>
      <w:r>
        <w:rPr>
          <w:rFonts w:eastAsia="宋体"/>
          <w:b w:val="0"/>
          <w:sz w:val="21"/>
        </w:rPr>
        <w:t xml:space="preserve">[21] </w:t>
      </w:r>
      <w:r>
        <w:rPr>
          <w:rFonts w:ascii="Times New Roman" w:hAnsi="Times New Roman"/>
          <w:b w:val="0"/>
          <w:sz w:val="21"/>
        </w:rPr>
        <w:t>吕学强</w:t>
      </w:r>
      <w:r>
        <w:rPr>
          <w:rFonts w:eastAsia="宋体"/>
          <w:b w:val="0"/>
          <w:sz w:val="21"/>
        </w:rPr>
        <w:t xml:space="preserve">, </w:t>
      </w:r>
      <w:r>
        <w:rPr>
          <w:rFonts w:ascii="Times New Roman" w:hAnsi="Times New Roman"/>
          <w:b w:val="0"/>
          <w:sz w:val="21"/>
        </w:rPr>
        <w:t>王夏雨</w:t>
      </w:r>
      <w:r>
        <w:rPr>
          <w:rFonts w:eastAsia="宋体"/>
          <w:b w:val="0"/>
          <w:sz w:val="21"/>
        </w:rPr>
        <w:t xml:space="preserve">, </w:t>
      </w:r>
      <w:r>
        <w:rPr>
          <w:rFonts w:ascii="Times New Roman" w:hAnsi="Times New Roman"/>
          <w:b w:val="0"/>
          <w:sz w:val="21"/>
        </w:rPr>
        <w:t>马登豪</w:t>
      </w:r>
      <w:r>
        <w:rPr>
          <w:rFonts w:eastAsia="宋体"/>
          <w:b w:val="0"/>
          <w:sz w:val="21"/>
        </w:rPr>
        <w:t xml:space="preserve">. </w:t>
      </w:r>
      <w:r>
        <w:rPr>
          <w:rFonts w:ascii="Times New Roman" w:hAnsi="Times New Roman"/>
          <w:b w:val="0"/>
          <w:sz w:val="21"/>
        </w:rPr>
        <w:t>面向推荐系统的用户兴趣建模综述</w:t>
      </w:r>
      <w:r>
        <w:rPr>
          <w:rFonts w:eastAsia="宋体"/>
          <w:b w:val="0"/>
          <w:sz w:val="21"/>
        </w:rPr>
        <w:t xml:space="preserve">[J]. </w:t>
      </w:r>
      <w:r>
        <w:rPr>
          <w:rFonts w:ascii="Times New Roman" w:hAnsi="Times New Roman"/>
          <w:b w:val="0"/>
          <w:sz w:val="21"/>
        </w:rPr>
        <w:t>计算机工程与应用</w:t>
      </w:r>
      <w:r>
        <w:rPr>
          <w:rFonts w:eastAsia="宋体"/>
          <w:b w:val="0"/>
          <w:sz w:val="21"/>
        </w:rPr>
        <w:t>, 2025, 61(21): 15-29.</w:t>
      </w:r>
    </w:p>
    <w:p ns2:paraId="4CDF87E4">
      <w:pPr>
        <w:widowControl/>
        <w:spacing w:before="0" w:after="0" w:line="360" w:lineRule="exact"/>
        <w:ind w:left="420" w:hanging="420"/>
        <w:jc w:val="both"/>
      </w:pPr>
      <w:bookmarkStart w:id="165" w:name="_RefBib22"/>
      <w:bookmarkEnd w:id="165"/>
      <w:r>
        <w:rPr>
          <w:rFonts w:eastAsia="宋体"/>
          <w:b w:val="0"/>
          <w:sz w:val="21"/>
        </w:rPr>
        <w:t xml:space="preserve">[22] </w:t>
      </w:r>
      <w:r>
        <w:rPr>
          <w:rFonts w:ascii="Times New Roman" w:hAnsi="Times New Roman"/>
          <w:b w:val="0"/>
          <w:sz w:val="21"/>
        </w:rPr>
        <w:t>谢广明</w:t>
      </w:r>
      <w:r>
        <w:rPr>
          <w:rFonts w:eastAsia="宋体"/>
          <w:b w:val="0"/>
          <w:sz w:val="21"/>
        </w:rPr>
        <w:t xml:space="preserve">, </w:t>
      </w:r>
      <w:r>
        <w:rPr>
          <w:rFonts w:ascii="Times New Roman" w:hAnsi="Times New Roman"/>
          <w:b w:val="0"/>
          <w:sz w:val="21"/>
        </w:rPr>
        <w:t>白彦冰</w:t>
      </w:r>
      <w:r>
        <w:rPr>
          <w:rFonts w:eastAsia="宋体"/>
          <w:b w:val="0"/>
          <w:sz w:val="21"/>
        </w:rPr>
        <w:t xml:space="preserve">, </w:t>
      </w:r>
      <w:r>
        <w:rPr>
          <w:rFonts w:ascii="Times New Roman" w:hAnsi="Times New Roman"/>
          <w:b w:val="0"/>
          <w:sz w:val="21"/>
        </w:rPr>
        <w:t>吴子昂</w:t>
      </w:r>
      <w:r>
        <w:rPr>
          <w:rFonts w:eastAsia="宋体"/>
          <w:b w:val="0"/>
          <w:sz w:val="21"/>
        </w:rPr>
        <w:t xml:space="preserve">, </w:t>
      </w:r>
      <w:r>
        <w:rPr>
          <w:rFonts w:ascii="Times New Roman" w:hAnsi="Times New Roman"/>
          <w:b w:val="0"/>
          <w:sz w:val="21"/>
        </w:rPr>
        <w:t>等</w:t>
      </w:r>
      <w:r>
        <w:rPr>
          <w:rFonts w:eastAsia="宋体"/>
          <w:b w:val="0"/>
          <w:sz w:val="21"/>
        </w:rPr>
        <w:t xml:space="preserve">. </w:t>
      </w:r>
      <w:r>
        <w:rPr>
          <w:rFonts w:ascii="Times New Roman" w:hAnsi="Times New Roman"/>
          <w:b w:val="0"/>
          <w:sz w:val="21"/>
        </w:rPr>
        <w:t>基于大语言模型的推荐系统综述</w:t>
      </w:r>
      <w:r>
        <w:rPr>
          <w:rFonts w:eastAsia="宋体"/>
          <w:b w:val="0"/>
          <w:sz w:val="21"/>
        </w:rPr>
        <w:t xml:space="preserve">[J]. </w:t>
      </w:r>
      <w:r>
        <w:rPr>
          <w:rFonts w:ascii="Times New Roman" w:hAnsi="Times New Roman"/>
          <w:b w:val="0"/>
          <w:sz w:val="21"/>
        </w:rPr>
        <w:t>智能系统学报</w:t>
      </w:r>
      <w:r>
        <w:rPr>
          <w:rFonts w:eastAsia="宋体"/>
          <w:b w:val="0"/>
          <w:sz w:val="21"/>
        </w:rPr>
        <w:t>, 2025, 20(6): 1520-1533.</w:t>
      </w:r>
    </w:p>
    <w:p ns2:paraId="64C0E4DF">
      <w:pPr>
        <w:widowControl/>
        <w:spacing w:before="0" w:after="0" w:line="360" w:lineRule="exact"/>
        <w:ind w:left="420" w:hanging="420"/>
        <w:jc w:val="both"/>
      </w:pPr>
      <w:bookmarkStart w:id="166" w:name="_RefBib23"/>
      <w:bookmarkEnd w:id="166"/>
      <w:r>
        <w:rPr>
          <w:rFonts w:eastAsia="宋体"/>
          <w:b w:val="0"/>
          <w:sz w:val="21"/>
        </w:rPr>
        <w:t>[23] IBRAHIM O A S, YOUNIS E M G, MOHAMED E A, et al. Revisiting recommender systems: an investigative survey[J]. Neural Computing and Applications, 2025, 37: 2145-2173.</w:t>
      </w:r>
    </w:p>
    <w:p ns2:paraId="5DE4B15F">
      <w:pPr>
        <w:widowControl/>
        <w:spacing w:before="0" w:after="0" w:line="360" w:lineRule="exact"/>
        <w:ind w:left="420" w:hanging="420"/>
        <w:jc w:val="both"/>
      </w:pPr>
      <w:bookmarkStart w:id="167" w:name="_RefBib24"/>
      <w:bookmarkEnd w:id="167"/>
      <w:r>
        <w:rPr>
          <w:rFonts w:eastAsia="宋体"/>
          <w:b w:val="0"/>
          <w:sz w:val="21"/>
        </w:rPr>
        <w:t>[24] ADOMAVICIUS G, TUZHILIN A. Toward the next generation of recommender systems: a survey of the state-of-the-art and possible extensions[J]. IEEE Transactions on Knowledge and Data Engineering, 2005, 17(6): 734-749.</w:t>
      </w:r>
    </w:p>
    <w:p ns2:paraId="0741D35A">
      <w:pPr>
        <w:widowControl/>
        <w:spacing w:before="0" w:after="0" w:line="360" w:lineRule="exact"/>
        <w:ind w:left="420" w:hanging="420"/>
        <w:jc w:val="both"/>
      </w:pPr>
      <w:bookmarkStart w:id="168" w:name="_RefBib25"/>
      <w:bookmarkEnd w:id="168"/>
      <w:r>
        <w:rPr>
          <w:rFonts w:eastAsia="宋体"/>
          <w:b w:val="0"/>
          <w:sz w:val="21"/>
        </w:rPr>
        <w:t>[25] BOBADILLA J, ORTEGA F, HERNANDO A, et al. Recommender systems survey[J]. Knowledge-Based Systems, 2013, 46: 109-132.</w:t>
      </w:r>
    </w:p>
    <w:p ns2:paraId="63AE49FA">
      <w:pPr>
        <w:widowControl/>
        <w:spacing w:before="0" w:after="0" w:line="360" w:lineRule="exact"/>
        <w:ind w:left="420" w:hanging="420"/>
        <w:jc w:val="both"/>
      </w:pPr>
      <w:bookmarkStart w:id="169" w:name="_RefBib26"/>
      <w:bookmarkEnd w:id="169"/>
      <w:r>
        <w:rPr>
          <w:rFonts w:eastAsia="宋体"/>
          <w:b w:val="0"/>
          <w:sz w:val="21"/>
        </w:rPr>
        <w:t>[26] KONSTAN J A, RIEDL J. Recommender systems: from algorithms to user experience[J]. User Modeling and User-Adapted Interaction, 2012, 22(1/2): 101-123.</w:t>
      </w:r>
    </w:p>
    <w:p ns2:paraId="7D8DA48D">
      <w:pPr>
        <w:widowControl/>
        <w:spacing w:before="0" w:after="0" w:line="360" w:lineRule="exact"/>
        <w:ind w:left="420" w:hanging="420"/>
        <w:jc w:val="both"/>
      </w:pPr>
      <w:bookmarkStart w:id="170" w:name="_RefBib27"/>
      <w:bookmarkEnd w:id="170"/>
      <w:r>
        <w:rPr>
          <w:rFonts w:eastAsia="宋体"/>
          <w:b w:val="0"/>
          <w:sz w:val="21"/>
        </w:rPr>
        <w:t xml:space="preserve">[27] </w:t>
      </w:r>
      <w:r>
        <w:rPr>
          <w:rFonts w:ascii="Times New Roman" w:hAnsi="Times New Roman"/>
          <w:b w:val="0"/>
          <w:sz w:val="21"/>
        </w:rPr>
        <w:t>朱郁筱</w:t>
      </w:r>
      <w:r>
        <w:rPr>
          <w:rFonts w:eastAsia="宋体"/>
          <w:b w:val="0"/>
          <w:sz w:val="21"/>
        </w:rPr>
        <w:t xml:space="preserve">, </w:t>
      </w:r>
      <w:r>
        <w:rPr>
          <w:rFonts w:ascii="Times New Roman" w:hAnsi="Times New Roman"/>
          <w:b w:val="0"/>
          <w:sz w:val="21"/>
        </w:rPr>
        <w:t>吕琳媛</w:t>
      </w:r>
      <w:r>
        <w:rPr>
          <w:rFonts w:eastAsia="宋体"/>
          <w:b w:val="0"/>
          <w:sz w:val="21"/>
        </w:rPr>
        <w:t xml:space="preserve">. </w:t>
      </w:r>
      <w:r>
        <w:rPr>
          <w:rFonts w:ascii="Times New Roman" w:hAnsi="Times New Roman"/>
          <w:b w:val="0"/>
          <w:sz w:val="21"/>
        </w:rPr>
        <w:t>推荐系统评价指标综述</w:t>
      </w:r>
      <w:r>
        <w:rPr>
          <w:rFonts w:eastAsia="宋体"/>
          <w:b w:val="0"/>
          <w:sz w:val="21"/>
        </w:rPr>
        <w:t xml:space="preserve">[J]. </w:t>
      </w:r>
      <w:r>
        <w:rPr>
          <w:rFonts w:ascii="Times New Roman" w:hAnsi="Times New Roman"/>
          <w:b w:val="0"/>
          <w:sz w:val="21"/>
        </w:rPr>
        <w:t>电子科技大学学报</w:t>
      </w:r>
      <w:r>
        <w:rPr>
          <w:rFonts w:eastAsia="宋体"/>
          <w:b w:val="0"/>
          <w:sz w:val="21"/>
        </w:rPr>
        <w:t>, 2012, 41(2): 163-175.</w:t>
      </w:r>
    </w:p>
    <w:p ns2:paraId="55A32B68">
      <w:pPr>
        <w:widowControl/>
        <w:spacing w:before="0" w:after="0" w:line="360" w:lineRule="exact"/>
        <w:ind w:left="420" w:hanging="420"/>
        <w:jc w:val="both"/>
      </w:pPr>
      <w:bookmarkStart w:id="171" w:name="_RefBib28"/>
      <w:bookmarkEnd w:id="171"/>
      <w:r>
        <w:rPr>
          <w:rFonts w:eastAsia="宋体"/>
          <w:b w:val="0"/>
          <w:sz w:val="21"/>
        </w:rPr>
        <w:t>[28] MA H, KING I, LYU M R. Learning to recommend with social trust ensemble[C]//Proceedings of the 32nd International ACM SIGIR Conference on Research and Development in Information Retrieval. New York: ACM, 2009: 203-210.</w:t>
      </w:r>
    </w:p>
    <w:p ns2:paraId="6A1E847A">
      <w:pPr>
        <w:widowControl/>
        <w:spacing w:before="0" w:after="0" w:line="360" w:lineRule="exact"/>
        <w:ind w:left="420" w:hanging="420"/>
        <w:jc w:val="both"/>
      </w:pPr>
      <w:bookmarkStart w:id="172" w:name="_RefBib29"/>
      <w:bookmarkEnd w:id="172"/>
      <w:r>
        <w:rPr>
          <w:rFonts w:eastAsia="宋体"/>
          <w:b w:val="0"/>
          <w:sz w:val="21"/>
        </w:rPr>
        <w:t>[29] GUO G, ZHANG J, YORKE-SMITH N. TrustSVD: collaborative filtering with both the explicit and implicit influence of user trust and of item ratings[C]//Proceedings of the Twenty-Ninth AAAI Conference on Artificial Intelligence. Palo Alto: AAAI Press, 2015: 123-129.</w:t>
      </w:r>
    </w:p>
    <w:p ns2:paraId="5EDDA492">
      <w:pPr>
        <w:widowControl/>
        <w:spacing w:before="0" w:after="0" w:line="360" w:lineRule="exact"/>
        <w:ind w:left="420" w:hanging="420"/>
        <w:jc w:val="both"/>
      </w:pPr>
      <w:bookmarkStart w:id="173" w:name="_RefBib30"/>
      <w:bookmarkEnd w:id="173"/>
      <w:r>
        <w:rPr>
          <w:rFonts w:eastAsia="宋体"/>
          <w:b w:val="0"/>
          <w:sz w:val="21"/>
        </w:rPr>
        <w:t>[30] PALOMARES I, PORCEL C, PIZZATO L, et al. Reciprocal recommender systems: analysis of state-of-art literature, challenges and opportunities towards social recommendation[J]. Information Fusion, 2021, 69: 103-127.</w:t>
      </w:r>
    </w:p>
    <w:p ns2:paraId="131EADF6">
      <w:pPr>
        <w:widowControl/>
        <w:spacing w:before="0" w:after="0" w:line="360" w:lineRule="exact"/>
        <w:ind w:left="420" w:hanging="420"/>
        <w:jc w:val="both"/>
        <w:sectPr>
          <w:headerReference ns5:id="rId42" w:type="first"/>
          <w:footerReference ns5:id="rId45" w:type="first"/>
          <w:headerReference ns5:id="rId40" w:type="default"/>
          <w:footerReference ns5:id="rId43" w:type="default"/>
          <w:headerReference ns5:id="rId41" w:type="even"/>
          <w:footerReference ns5:id="rId44" w:type="even"/>
          <w:pgSz w:w="11906" w:h="16838"/>
          <w:pgMar w:top="1701" w:right="1418" w:bottom="1418" w:left="1418" w:header="851" w:footer="992" w:gutter="0"/>
          <w:pgNumType w:fmt="decimal"/>
          <w:cols w:space="720" w:num="1"/>
          <w:formProt w:val="0"/>
          <w:docGrid w:type="lines" w:linePitch="312" w:charSpace="0"/>
        </w:sectPr>
      </w:pPr>
      <w:bookmarkStart w:id="174" w:name="_RefBib31"/>
      <w:bookmarkEnd w:id="174"/>
      <w:r>
        <w:rPr>
          <w:rFonts w:eastAsia="宋体"/>
          <w:b w:val="0"/>
          <w:sz w:val="21"/>
        </w:rPr>
        <w:t>[31] WU L, ZHENG Z, QIU Z, et al. A survey on large language models for recommendation[J]. World Wide Web, 2024, 27(5): 60.</w:t>
      </w:r>
    </w:p>
    <w:p ns2:paraId="35A727DD">
      <w:pPr>
        <w:pStyle w:val="39"/>
        <w:keepNext/>
        <w:keepLines/>
        <w:widowControl/>
        <w:spacing w:before="0" w:after="480"/>
        <w:jc w:val="center"/>
      </w:pPr>
      <w:bookmarkStart w:id="175" w:name="_TocLCJ055"/>
      <w:bookmarkStart w:id="176" w:name="toc_v16_1640"/>
      <w:r>
        <w:rPr>
          <w:rFonts w:ascii="Times New Roman" w:hAnsi="Times New Roman"/>
          <w:b/>
          <w:sz w:val="36"/>
        </w:rPr>
        <w:t>致    谢</w:t>
      </w:r>
      <w:bookmarkEnd w:id="175"/>
      <w:bookmarkEnd w:id="176"/>
    </w:p>
    <w:p ns2:paraId="18256AB8">
      <w:pPr>
        <w:keepNext w:val="0"/>
        <w:keepLines w:val="0"/>
        <w:spacing w:before="0" w:after="0" w:line="400" w:lineRule="exact"/>
        <w:ind w:firstLine="480"/>
        <w:jc w:val="both"/>
      </w:pPr>
      <w:r>
        <w:rPr>
          <w:rFonts w:ascii="Times New Roman" w:hAnsi="Times New Roman"/>
          <w:sz w:val="24"/>
        </w:rPr>
        <w:t>本论文的完成离不开老师、同学、家人以及相关资料作者的帮助和支持。在毕业设计从选题、需求分析、系统设计、功能实现到论文撰写的过程中，许多建议和帮助都对本课题的推进起到了重要作用。在此，向所有给予指导、支持和便利条件的老师、同学、朋友和家人表示诚挚感谢。</w:t>
      </w:r>
    </w:p>
    <w:p ns2:paraId="633408F5">
      <w:pPr>
        <w:keepNext w:val="0"/>
        <w:keepLines w:val="0"/>
        <w:spacing w:before="0" w:after="0" w:line="400" w:lineRule="exact"/>
        <w:ind w:firstLine="480"/>
        <w:jc w:val="both"/>
      </w:pPr>
      <w:r>
        <w:rPr>
          <w:rFonts w:ascii="Times New Roman" w:hAnsi="Times New Roman"/>
          <w:sz w:val="24"/>
        </w:rPr>
        <w:t xml:space="preserve">首先，衷心感谢指导教师郝思媛老师在毕业设计全过程中给予的指导。从论文选题、系统功能范围确定，到章节结构、图表组织、测试设计和论文格式修改，郝老师都提出了细致而具体的意见。老师的指导使本课题能够从一个校园社交匹配的初步想法，逐步整理为较完整的系统设计与实现方案，也使论文在工程表达、逻辑结构和规范性方面不断完善。通过本次毕业设计，自己不仅加深了对 </w:t>
      </w:r>
      <w:r>
        <w:rPr>
          <w:rFonts w:eastAsia="宋体"/>
          <w:sz w:val="24"/>
        </w:rPr>
        <w:t xml:space="preserve">Spring Boot </w:t>
      </w:r>
      <w:r>
        <w:rPr>
          <w:rFonts w:ascii="Times New Roman" w:hAnsi="Times New Roman"/>
          <w:sz w:val="24"/>
        </w:rPr>
        <w:t>后端开发、推荐系统链路和可解释推荐的理解，也进一步认识到工程型论文需要把需求、设计、实现、测试和结论对应起来，不能只停留在功能描述层面。</w:t>
      </w:r>
    </w:p>
    <w:p ns2:paraId="27E8EE97">
      <w:pPr>
        <w:keepNext w:val="0"/>
        <w:keepLines w:val="0"/>
        <w:spacing w:before="0" w:after="0" w:line="400" w:lineRule="exact"/>
        <w:ind w:firstLine="480"/>
        <w:jc w:val="both"/>
      </w:pPr>
      <w:r>
        <w:rPr>
          <w:rFonts w:ascii="Times New Roman" w:hAnsi="Times New Roman"/>
          <w:sz w:val="24"/>
        </w:rPr>
        <w:t>感谢北京交通大学软件学院提供的学习环境和实践条件。大学期间的专业课程、课程设计和项目实践，为本课题所涉及的数据库设计、后端开发、软件测试和论文写作奠定了基础。感谢各位任课教师在专业学习过程中给予的讲授和帮助，使我能够逐步形成较完整的软件工程知识体系，并在本次毕业设计中将所学内容应用到具体系统实现中。</w:t>
      </w:r>
    </w:p>
    <w:p ns2:paraId="342236F5">
      <w:pPr>
        <w:keepNext w:val="0"/>
        <w:keepLines w:val="0"/>
        <w:spacing w:before="0" w:after="0" w:line="400" w:lineRule="exact"/>
        <w:ind w:firstLine="480"/>
        <w:jc w:val="both"/>
      </w:pPr>
      <w:r>
        <w:rPr>
          <w:rFonts w:ascii="Times New Roman" w:hAnsi="Times New Roman"/>
          <w:sz w:val="24"/>
        </w:rPr>
        <w:t>感谢在毕业设计过程中给予帮助的同学和朋友。在系统调试、页面体验、论文结构检查和图表阅读等环节，大家提出了许多直接而有价值的建议，帮助我发现了一些容易忽略的问题。尤其是在推荐解释、测试用例和论文排版反复修改的过程中，这些反馈使系统展示和论文表达更加清晰。</w:t>
      </w:r>
    </w:p>
    <w:p ns2:paraId="4C489EB6">
      <w:pPr>
        <w:keepNext w:val="0"/>
        <w:keepLines w:val="0"/>
        <w:spacing w:before="0" w:after="0" w:line="400" w:lineRule="exact"/>
        <w:ind w:firstLine="480"/>
        <w:jc w:val="both"/>
      </w:pPr>
      <w:r>
        <w:rPr>
          <w:rFonts w:ascii="Times New Roman" w:hAnsi="Times New Roman"/>
          <w:sz w:val="24"/>
        </w:rPr>
        <w:t>感谢本文所引用文献、技术资料和开源工具的作者与维护者。论文中的推荐系统、</w:t>
      </w:r>
      <w:r>
        <w:rPr>
          <w:rFonts w:eastAsia="宋体"/>
          <w:sz w:val="24"/>
        </w:rPr>
        <w:t>TF-IDF</w:t>
      </w:r>
      <w:r>
        <w:rPr>
          <w:rFonts w:ascii="Times New Roman" w:hAnsi="Times New Roman"/>
          <w:sz w:val="24"/>
        </w:rPr>
        <w:t xml:space="preserve">、协同过滤、可解释推荐、大语言模型辅助解释等相关内容，均建立在前人研究和公开资料的基础上。相关文献已在正文和参考文献中按规范列出，系统开发过程中使用到的 </w:t>
      </w:r>
      <w:r>
        <w:rPr>
          <w:rFonts w:eastAsia="宋体"/>
          <w:sz w:val="24"/>
        </w:rPr>
        <w:t>Spring Boot</w:t>
      </w:r>
      <w:r>
        <w:rPr>
          <w:rFonts w:ascii="Times New Roman" w:hAnsi="Times New Roman"/>
          <w:sz w:val="24"/>
        </w:rPr>
        <w:t>、</w:t>
      </w:r>
      <w:r>
        <w:rPr>
          <w:rFonts w:eastAsia="宋体"/>
          <w:sz w:val="24"/>
        </w:rPr>
        <w:t>MyBatis Plus</w:t>
      </w:r>
      <w:r>
        <w:rPr>
          <w:rFonts w:ascii="Times New Roman" w:hAnsi="Times New Roman"/>
          <w:sz w:val="24"/>
        </w:rPr>
        <w:t>、</w:t>
      </w:r>
      <w:r>
        <w:rPr>
          <w:rFonts w:eastAsia="宋体"/>
          <w:sz w:val="24"/>
        </w:rPr>
        <w:t>MySQL</w:t>
      </w:r>
      <w:r>
        <w:rPr>
          <w:rFonts w:ascii="Times New Roman" w:hAnsi="Times New Roman"/>
          <w:sz w:val="24"/>
        </w:rPr>
        <w:t>、</w:t>
      </w:r>
      <w:r>
        <w:rPr>
          <w:rFonts w:eastAsia="宋体"/>
          <w:sz w:val="24"/>
        </w:rPr>
        <w:t xml:space="preserve">Redis </w:t>
      </w:r>
      <w:r>
        <w:rPr>
          <w:rFonts w:ascii="Times New Roman" w:hAnsi="Times New Roman"/>
          <w:sz w:val="24"/>
        </w:rPr>
        <w:t>等技术资料也为系统实现提供了重要参考。</w:t>
      </w:r>
    </w:p>
    <w:p ns2:paraId="1D353097">
      <w:pPr>
        <w:keepNext w:val="0"/>
        <w:keepLines w:val="0"/>
        <w:spacing w:before="0" w:after="0" w:line="400" w:lineRule="exact"/>
        <w:ind w:firstLine="480"/>
        <w:jc w:val="both"/>
      </w:pPr>
      <w:r>
        <w:rPr>
          <w:rFonts w:ascii="Times New Roman" w:hAnsi="Times New Roman"/>
          <w:sz w:val="24"/>
        </w:rPr>
        <w:t>最后，感谢家人在整个大学阶段给予的理解、支持和鼓励。毕业设计和论文写作持续时间较长，期间经历了多次修改和调整，家人的支持让我能够更加专注地完成课题。毕业论文的完成既是本科阶段学习成果的总结，也是今后继续学习和工作的起点。今后仍需保持认真、踏实和持续改进的态度，在实际工程实践中不断提升自己的专业能力。</w:t>
      </w:r>
    </w:p>
    <w:sectPr>
      <w:headerReference ns5:id="rId48" w:type="first"/>
      <w:footerReference ns5:id="rId51" w:type="first"/>
      <w:headerReference ns5:id="rId46" w:type="default"/>
      <w:footerReference ns5:id="rId49" w:type="default"/>
      <w:headerReference ns5:id="rId47" w:type="even"/>
      <w:footerReference ns5:id="rId50" w:type="even"/>
      <w:pgSz w:w="11906" w:h="16838"/>
      <w:pgMar w:top="1701" w:right="1418" w:bottom="1418" w:left="1418" w:header="851" w:footer="992" w:gutter="0"/>
      <w:pgNumType w:fmt="decimal"/>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1"/>
    <w:family w:val="roman"/>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_GB2312">
    <w:altName w:val="汉仪楷体简"/>
    <w:panose1 w:val="00000000000000000000"/>
    <w:charset w:val="00"/>
    <w:family w:val="auto"/>
    <w:pitch w:val="default"/>
    <w:sig w:usb0="00000000" w:usb1="00000000" w:usb2="00000000" w:usb3="00000000" w:csb0="00000000" w:csb1="00000000"/>
  </w:font>
  <w:font w:name="Liberation Sans">
    <w:altName w:val="Thonburi"/>
    <w:panose1 w:val="00000000000000000000"/>
    <w:charset w:val="01"/>
    <w:family w:val="swiss"/>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Arial Unicode MS">
    <w:panose1 w:val="020B0604020202020204"/>
    <w:charset w:val="86"/>
    <w:family w:val="auto"/>
    <w:pitch w:val="default"/>
    <w:sig w:usb0="FFFFFFFF" w:usb1="E9FFFFFF" w:usb2="0000003F" w:usb3="00000000" w:csb0="603F01FF" w:csb1="FFFF0000"/>
  </w:font>
  <w:font w:name="Calibri">
    <w:altName w:val="Helvetica Neue"/>
    <w:panose1 w:val="00000000000000000000"/>
    <w:charset w:val="01"/>
    <w:family w:val="swiss"/>
    <w:pitch w:val="default"/>
    <w:sig w:usb0="00000000" w:usb1="00000000" w:usb2="00000000" w:usb3="00000000" w:csb0="00000000" w:csb1="00000000"/>
  </w:font>
  <w:font w:name="黑体">
    <w:altName w:val="汉仪中黑KW"/>
    <w:panose1 w:val="00000000000000000000"/>
    <w:charset w:val="01"/>
    <w:family w:val="roman"/>
    <w:pitch w:val="default"/>
    <w:sig w:usb0="00000000" w:usb1="00000000" w:usb2="00000000" w:usb3="00000000" w:csb0="00000000" w:csb1="00000000"/>
  </w:font>
  <w:font w:name="华文中宋">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Thonburi">
    <w:panose1 w:val="00000400000000000000"/>
    <w:charset w:val="00"/>
    <w:family w:val="auto"/>
    <w:pitch w:val="default"/>
    <w:sig w:usb0="01000000" w:usb1="00000000" w:usb2="00000000" w:usb3="00000000" w:csb0="20000193" w:csb1="4D000000"/>
  </w:font>
  <w:font w:name="DejaVu Math TeX Gyre">
    <w:panose1 w:val="02000503000000000000"/>
    <w:charset w:val="00"/>
    <w:family w:val="auto"/>
    <w:pitch w:val="default"/>
    <w:sig w:usb0="A10000EF" w:usb1="4201F9EE" w:usb2="02000000" w:usb3="00000000" w:csb0="60000193" w:csb1="0DD4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9FE499">
    <w:pPr>
      <w:jc w:val="center"/>
    </w:pPr>
  </w:p>
  <w:p w14:paraId="139EC9D6"/>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AE0A35">
    <w: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1" name="Frame1"/>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p w14:paraId="12C27DDE">
                          <w:pPr>
                            <w:rPr>
                              <w:rStyle w:val="21"/>
                            </w:rPr>
                          </w:pPr>
                          <w:r>
                            <w:rPr>
                              <w:rStyle w:val="21"/>
                            </w:rPr>
                            <w:fldChar w:fldCharType="begin"/>
                          </w:r>
                          <w:r>
                            <w:rPr>
                              <w:rStyle w:val="21"/>
                            </w:rPr>
                            <w:instrText xml:space="preserve"> PAGE </w:instrText>
                          </w:r>
                          <w:r>
                            <w:rPr>
                              <w:rStyle w:val="21"/>
                            </w:rPr>
                            <w:fldChar w:fldCharType="separate"/>
                          </w:r>
                          <w:r>
                            <w:rPr>
                              <w:rStyle w:val="21"/>
                            </w:rPr>
                            <w:t>0</w:t>
                          </w:r>
                          <w:r>
                            <w:rPr>
                              <w:rStyle w:val="21"/>
                            </w:rPr>
                            <w:fldChar w:fldCharType="end"/>
                          </w:r>
                        </w:p>
                      </w:txbxContent>
                    </wps:txbx>
                    <wps:bodyPr lIns="0" tIns="0" rIns="0" bIns="0" anchor="t">
                      <a:spAutoFit/>
                    </wps:bodyPr>
                  </wps:wsp>
                </a:graphicData>
              </a:graphic>
            </wp:anchor>
          </w:drawing>
        </mc:Choice>
        <mc:Fallback>
          <w:pict>
            <v:shape id="Frame1" o:spid="_x0000_s1026" o:spt="202" type="#_x0000_t202" style="position:absolute;left:0pt;margin-top:0.05pt;height:1.15pt;width:1.15pt;mso-position-horizontal:center;mso-position-horizontal-relative:margin;mso-wrap-distance-bottom:0pt;mso-wrap-distance-left:0pt;mso-wrap-distance-right:0pt;mso-wrap-distance-top:0pt;z-index:251659264;mso-width-relative:page;mso-height-relative:page;" fillcolor="#FFFFFF" filled="t" stroked="f" coordsize="21600,21600" o:gfxdata="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HEMdh3SAAAAAQEAAA8AAAAAAAAAAQAgAAAAIgAAAGRycy9kb3ducmV2LnhtbFBL&#10;AQIUABQAAAAIAIdO4kD76sThwwEAALEDAAAOAAAAAAAAAAEAIAAAACEBAABkcnMvZTJvRG9jLnht&#10;bFBLBQYAAAAABgAGAFkBAABWBQAAAAA=&#10;">
              <v:fill on="t" opacity="0f" focussize="0,0"/>
              <v:stroke on="f"/>
              <v:imagedata o:title=""/>
              <o:lock v:ext="edit" aspectratio="f"/>
              <v:textbox inset="0mm,0mm,0mm,0mm" style="mso-fit-shape-to-text:t;">
                <w:txbxContent>
                  <w:p w14:paraId="12C27DDE">
                    <w:pPr>
                      <w:rPr>
                        <w:rStyle w:val="21"/>
                      </w:rPr>
                    </w:pPr>
                    <w:r>
                      <w:rPr>
                        <w:rStyle w:val="21"/>
                      </w:rPr>
                      <w:fldChar w:fldCharType="begin"/>
                    </w:r>
                    <w:r>
                      <w:rPr>
                        <w:rStyle w:val="21"/>
                      </w:rPr>
                      <w:instrText xml:space="preserve"> PAGE </w:instrText>
                    </w:r>
                    <w:r>
                      <w:rPr>
                        <w:rStyle w:val="21"/>
                      </w:rPr>
                      <w:fldChar w:fldCharType="separate"/>
                    </w:r>
                    <w:r>
                      <w:rPr>
                        <w:rStyle w:val="21"/>
                      </w:rPr>
                      <w:t>0</w:t>
                    </w:r>
                    <w:r>
                      <w:rPr>
                        <w:rStyle w:val="21"/>
                      </w:rPr>
                      <w:fldChar w:fldCharType="end"/>
                    </w:r>
                  </w:p>
                </w:txbxContent>
              </v:textbox>
              <w10:wrap type="square"/>
            </v:shape>
          </w:pict>
        </mc:Fallback>
      </mc:AlternateContent>
    </w:r>
  </w:p>
  <w:p w14:paraId="713E3518"/>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D5D93">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159811">
    <w:pPr>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D50044">
    <w:pPr>
      <w:pStyle w:val="1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9F4DBF">
    <w:pPr>
      <w:pStyle w:val="1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163239">
    <w:pPr>
      <w:jc w:val="center"/>
    </w:pPr>
    <w:r>
      <w:fldChar w:fldCharType="begin"/>
    </w:r>
    <w:r>
      <w:instrText xml:space="preserve"> PAGE </w:instrText>
    </w:r>
    <w:r>
      <w:fldChar w:fldCharType="separate"/>
    </w:r>
    <w:r>
      <w:t>i</w:t>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0F014F">
    <w:pPr>
      <w:pStyle w:val="1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A7F63">
    <w:pPr>
      <w:jc w:val="center"/>
    </w:pPr>
    <w:r>
      <w:fldChar w:fldCharType="begin"/>
    </w:r>
    <w:r>
      <w:instrText xml:space="preserve"> PAGE </w:instrText>
    </w:r>
    <w:r>
      <w:fldChar w:fldCharType="separate"/>
    </w:r>
    <w:r>
      <w:t>i</w:t>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382E11">
    <w:pPr>
      <w:jc w:val="center"/>
    </w:pPr>
    <w:r>
      <w:fldChar w:fldCharType="begin"/>
    </w:r>
    <w:r>
      <w:instrText xml:space="preserve"> PAGE </w:instrText>
    </w:r>
    <w:r>
      <w:fldChar w:fldCharType="separate"/>
    </w:r>
    <w:r>
      <w:t>ii</w:t>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975B9">
    <w:pPr>
      <w:pStyle w:val="1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4E537">
    <w:pPr>
      <w:jc w:val="center"/>
    </w:pPr>
    <w:r>
      <w:fldChar w:fldCharType="begin"/>
    </w:r>
    <w:r>
      <w:instrText xml:space="preserve"> PAGE </w:instrText>
    </w:r>
    <w:r>
      <w:fldChar w:fldCharType="separate"/>
    </w:r>
    <w:r>
      <w:t>ii</w:t>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13930">
    <w:pPr>
      <w:jc w:val="center"/>
    </w:pPr>
    <w:r>
      <w:fldChar w:fldCharType="begin"/>
    </w:r>
    <w:r>
      <w:instrText xml:space="preserve"> PAGE </w:instrText>
    </w:r>
    <w:r>
      <w:fldChar w:fldCharType="separate"/>
    </w:r>
    <w:r>
      <w:t>iv</w:t>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B00BD">
    <w:pPr>
      <w:pStyle w:val="10"/>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8F057D">
    <w:pPr>
      <w:jc w:val="center"/>
    </w:pPr>
    <w:r>
      <w:fldChar w:fldCharType="begin"/>
    </w:r>
    <w:r>
      <w:instrText xml:space="preserve"> PAGE </w:instrText>
    </w:r>
    <w:r>
      <w:fldChar w:fldCharType="separate"/>
    </w:r>
    <w:r>
      <w:t>iv</w:t>
    </w:r>
    <w: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474455">
    <w:pPr>
      <w:jc w:val="center"/>
    </w:pPr>
    <w:r>
      <w:fldChar w:fldCharType="begin"/>
    </w:r>
    <w:r>
      <w:instrText xml:space="preserve"> PAGE </w:instrText>
    </w:r>
    <w:r>
      <w:fldChar w:fldCharType="separate"/>
    </w:r>
    <w:r>
      <w:t>56</w:t>
    </w:r>
    <w: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030249">
    <w:pPr>
      <w:pStyle w:val="10"/>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AB1E1">
    <w:pPr>
      <w:jc w:val="center"/>
    </w:pPr>
    <w:r>
      <w:fldChar w:fldCharType="begin"/>
    </w:r>
    <w:r>
      <w:instrText xml:space="preserve"> PAGE </w:instrText>
    </w:r>
    <w:r>
      <w:fldChar w:fldCharType="separate"/>
    </w:r>
    <w:r>
      <w:t>56</w:t>
    </w:r>
    <w: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3484FF">
    <w:pPr>
      <w:jc w:val="center"/>
    </w:pPr>
    <w:r>
      <w:fldChar w:fldCharType="begin"/>
    </w:r>
    <w:r>
      <w:instrText xml:space="preserve"> PAGE </w:instrText>
    </w:r>
    <w:r>
      <w:fldChar w:fldCharType="separate"/>
    </w:r>
    <w:r>
      <w:t>58</w:t>
    </w:r>
    <w:r>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37EE68">
    <w:pPr>
      <w:pStyle w:val="10"/>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DD1CA">
    <w:pPr>
      <w:jc w:val="center"/>
    </w:pPr>
    <w:r>
      <w:fldChar w:fldCharType="begin"/>
    </w:r>
    <w:r>
      <w:instrText xml:space="preserve"> PAGE </w:instrText>
    </w:r>
    <w:r>
      <w:fldChar w:fldCharType="separate"/>
    </w:r>
    <w:r>
      <w:t>58</w:t>
    </w:r>
    <w:r>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BADC8">
    <w:pPr>
      <w:jc w:val="center"/>
    </w:pPr>
    <w:r>
      <w:fldChar w:fldCharType="begin"/>
    </w:r>
    <w:r>
      <w:instrText xml:space="preserve"> PAGE </w:instrText>
    </w:r>
    <w:r>
      <w:fldChar w:fldCharType="separate"/>
    </w:r>
    <w:r>
      <w:t>59</w:t>
    </w:r>
    <w:r>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816886">
    <w:pPr>
      <w:pStyle w:val="10"/>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8FE52">
    <w:pPr>
      <w:jc w:val="center"/>
    </w:pPr>
    <w:r>
      <w:fldChar w:fldCharType="begin"/>
    </w:r>
    <w:r>
      <w:instrText xml:space="preserve"> PAGE </w:instrText>
    </w:r>
    <w:r>
      <w:fldChar w:fldCharType="separate"/>
    </w:r>
    <w:r>
      <w:t>59</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14705">
    <w:pPr>
      <w:pBdr>
        <w:bottom w:val="thickThinSmallGap" w:color="000000" w:sz="12" w:space="1"/>
      </w:pBdr>
      <w:spacing w:before="0" w:after="0"/>
      <w:jc w:val="center"/>
      <w:rPr>
        <w:sz w:val="21"/>
        <w:szCs w:val="24"/>
      </w:rPr>
    </w:pPr>
    <w:r>
      <w:rPr>
        <w:rFonts w:hint="eastAsia" w:ascii="Times New Roman" w:hAnsi="Times New Roman"/>
        <w:sz w:val="21"/>
        <w:szCs w:val="28"/>
      </w:rPr>
      <w:t>北京交通大学毕业设计（论文）                   论文诚信声明</w:t>
    </w:r>
  </w:p>
  <w:p w14:paraId="03CDE76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3CFF88"/>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44EC14">
    <w:pPr>
      <w:pStyle w:val="11"/>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75ED57">
    <w:pPr>
      <w:pBdr>
        <w:bottom w:val="thinThickSmallGap" w:color="000000" w:sz="24" w:space="1"/>
      </w:pBdr>
      <w:tabs>
        <w:tab w:val="right" w:pos="8731"/>
      </w:tabs>
      <w:spacing w:before="0" w:after="0" w:line="240" w:lineRule="auto"/>
      <w:jc w:val="left"/>
    </w:pPr>
    <w:r>
      <w:rPr>
        <w:rFonts w:ascii="Times New Roman" w:hAnsi="Times New Roman"/>
        <w:sz w:val="21"/>
      </w:rPr>
      <w:t>北京交通大学毕业设计（论文）</w:t>
    </w:r>
    <w:r>
      <w:rPr>
        <w:rFonts w:eastAsia="宋体"/>
        <w:sz w:val="21"/>
      </w:rPr>
      <w:tab/>
    </w:r>
    <w:r>
      <w:rPr>
        <w:rFonts w:ascii="Times New Roman" w:hAnsi="Times New Roman"/>
        <w:sz w:val="21"/>
      </w:rPr>
      <w:t>论文诚信声明</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DC6954">
    <w:pPr>
      <w:pStyle w:val="11"/>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8C317">
    <w:pPr>
      <w:widowControl w:val="0"/>
      <w:pBdr>
        <w:bottom w:val="thinThickSmallGap" w:color="000000" w:sz="24" w:space="1"/>
      </w:pBdr>
      <w:tabs>
        <w:tab w:val="right" w:pos="8731"/>
      </w:tabs>
      <w:spacing w:before="0" w:after="0" w:line="240" w:lineRule="auto"/>
      <w:jc w:val="left"/>
      <w:rPr>
        <w:rFonts w:eastAsia="华文中宋"/>
        <w:lang w:val="en-US" w:eastAsia="zh-CN"/>
      </w:rPr>
    </w:pPr>
    <w:r>
      <w:rPr>
        <w:rFonts w:ascii="Times New Roman" w:hAnsi="Times New Roman"/>
        <w:sz w:val="21"/>
      </w:rPr>
      <w:t>北京交通大学毕业设计（论文）</w:t>
    </w:r>
    <w:r>
      <w:rPr>
        <w:rFonts w:eastAsia="宋体"/>
        <w:sz w:val="21"/>
      </w:rPr>
      <w:tab/>
    </w:r>
    <w:r>
      <w:rPr>
        <w:rFonts w:ascii="Times New Roman" w:hAnsi="Times New Roman"/>
        <w:sz w:val="21"/>
      </w:rPr>
      <w:t>版权使用说明书</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5912E">
    <w:pPr>
      <w:widowControl w:val="0"/>
      <w:pBdr>
        <w:bottom w:val="thinThickSmallGap" w:color="000000" w:sz="24" w:space="1"/>
      </w:pBdr>
      <w:tabs>
        <w:tab w:val="right" w:pos="8731"/>
      </w:tabs>
      <w:spacing w:before="0" w:after="0" w:line="240" w:lineRule="auto"/>
      <w:jc w:val="left"/>
    </w:pPr>
    <w:r>
      <w:rPr>
        <w:rFonts w:ascii="Times New Roman" w:hAnsi="Times New Roman"/>
        <w:sz w:val="21"/>
      </w:rPr>
      <w:t>北京交通大学毕业设计（论文）</w:t>
    </w:r>
    <w:r>
      <w:rPr>
        <w:rFonts w:eastAsia="宋体"/>
        <w:sz w:val="21"/>
      </w:rPr>
      <w:tab/>
    </w:r>
    <w:r>
      <w:rPr>
        <w:rFonts w:ascii="Times New Roman" w:hAnsi="Times New Roman"/>
        <w:sz w:val="21"/>
      </w:rPr>
      <w:t>中文摘要</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84F5BD">
    <w:pPr>
      <w:pStyle w:val="11"/>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81F6E8">
    <w:pPr>
      <w:widowControl w:val="0"/>
      <w:pBdr>
        <w:bottom w:val="thinThickSmallGap" w:color="000000" w:sz="24" w:space="1"/>
      </w:pBdr>
      <w:tabs>
        <w:tab w:val="right" w:pos="8731"/>
      </w:tabs>
      <w:spacing w:before="0" w:after="0" w:line="240" w:lineRule="auto"/>
      <w:jc w:val="left"/>
    </w:pPr>
    <w:r>
      <w:rPr>
        <w:rFonts w:ascii="Times New Roman" w:hAnsi="Times New Roman"/>
        <w:sz w:val="21"/>
      </w:rPr>
      <w:t>北京交通大学毕业设计（论文）</w:t>
    </w:r>
    <w:r>
      <w:rPr>
        <w:rFonts w:eastAsia="宋体"/>
        <w:sz w:val="21"/>
      </w:rPr>
      <w:tab/>
    </w:r>
    <w:r>
      <w:rPr>
        <w:rFonts w:ascii="Times New Roman" w:hAnsi="Times New Roman"/>
        <w:sz w:val="21"/>
      </w:rPr>
      <w:t>中文摘要</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0D07D">
    <w:pPr>
      <w:pBdr>
        <w:bottom w:val="thinThickSmallGap" w:color="000000" w:sz="24" w:space="1"/>
      </w:pBdr>
      <w:tabs>
        <w:tab w:val="right" w:pos="8731"/>
      </w:tabs>
      <w:spacing w:before="0" w:after="0" w:line="240" w:lineRule="auto"/>
      <w:jc w:val="left"/>
    </w:pPr>
    <w:r>
      <w:rPr>
        <w:rFonts w:ascii="Times New Roman" w:hAnsi="Times New Roman"/>
        <w:sz w:val="21"/>
      </w:rPr>
      <w:t>北京交通大学毕业设计（论文）</w:t>
    </w:r>
    <w:r>
      <w:rPr>
        <w:rFonts w:eastAsia="宋体"/>
        <w:sz w:val="21"/>
      </w:rPr>
      <w:tab/>
    </w:r>
    <w:r>
      <w:rPr>
        <w:rFonts w:ascii="Times New Roman" w:hAnsi="Times New Roman"/>
        <w:sz w:val="21"/>
      </w:rPr>
      <w:t>英文摘要</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97A70">
    <w:pPr>
      <w:pStyle w:val="11"/>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19A8E">
    <w:pPr>
      <w:pBdr>
        <w:bottom w:val="thinThickSmallGap" w:color="000000" w:sz="24" w:space="1"/>
      </w:pBdr>
      <w:tabs>
        <w:tab w:val="right" w:pos="8731"/>
      </w:tabs>
      <w:spacing w:before="0" w:after="0" w:line="240" w:lineRule="auto"/>
      <w:jc w:val="left"/>
    </w:pPr>
    <w:r>
      <w:rPr>
        <w:rFonts w:ascii="Times New Roman" w:hAnsi="Times New Roman"/>
        <w:sz w:val="21"/>
      </w:rPr>
      <w:t>北京交通大学毕业设计（论文）</w:t>
    </w:r>
    <w:r>
      <w:rPr>
        <w:rFonts w:eastAsia="宋体"/>
        <w:sz w:val="21"/>
      </w:rPr>
      <w:tab/>
    </w:r>
    <w:r>
      <w:rPr>
        <w:rFonts w:ascii="Times New Roman" w:hAnsi="Times New Roman"/>
        <w:sz w:val="21"/>
      </w:rPr>
      <w:t>英文摘要</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ACAFB8">
    <w:pPr>
      <w:pBdr>
        <w:bottom w:val="thinThickSmallGap" w:color="000000" w:sz="24" w:space="1"/>
      </w:pBdr>
      <w:tabs>
        <w:tab w:val="right" w:pos="8731"/>
      </w:tabs>
      <w:spacing w:before="0" w:after="0" w:line="240" w:lineRule="auto"/>
      <w:jc w:val="left"/>
    </w:pPr>
    <w:r>
      <w:rPr>
        <w:rFonts w:ascii="Times New Roman" w:hAnsi="Times New Roman"/>
        <w:sz w:val="21"/>
      </w:rPr>
      <w:t>北京交通大学毕业设计（论文）</w:t>
    </w:r>
    <w:r>
      <w:rPr>
        <w:rFonts w:eastAsia="宋体"/>
        <w:sz w:val="21"/>
      </w:rPr>
      <w:tab/>
    </w:r>
    <w:r>
      <w:rPr>
        <w:rFonts w:ascii="Times New Roman" w:hAnsi="Times New Roman"/>
        <w:sz w:val="21"/>
      </w:rPr>
      <w:t>目录</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E300CF">
    <w:pPr>
      <w:pStyle w:val="11"/>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6225CD">
    <w:pPr>
      <w:pBdr>
        <w:bottom w:val="thinThickSmallGap" w:color="000000" w:sz="24" w:space="1"/>
      </w:pBdr>
      <w:tabs>
        <w:tab w:val="right" w:pos="8731"/>
      </w:tabs>
      <w:spacing w:before="0" w:after="0" w:line="240" w:lineRule="auto"/>
      <w:jc w:val="left"/>
    </w:pPr>
    <w:r>
      <w:rPr>
        <w:rFonts w:ascii="Times New Roman" w:hAnsi="Times New Roman"/>
        <w:sz w:val="21"/>
      </w:rPr>
      <w:t>北京交通大学毕业设计（论文）</w:t>
    </w:r>
    <w:r>
      <w:rPr>
        <w:rFonts w:eastAsia="宋体"/>
        <w:sz w:val="21"/>
      </w:rPr>
      <w:tab/>
    </w:r>
    <w:r>
      <w:rPr>
        <w:rFonts w:ascii="Times New Roman" w:hAnsi="Times New Roman"/>
        <w:sz w:val="21"/>
      </w:rPr>
      <w:t>目录</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43622B">
    <w:pPr>
      <w:pBdr>
        <w:bottom w:val="thinThickSmallGap" w:color="000000" w:sz="24" w:space="1"/>
      </w:pBdr>
      <w:tabs>
        <w:tab w:val="right" w:pos="8731"/>
      </w:tabs>
      <w:spacing w:before="0" w:after="0" w:line="240" w:lineRule="auto"/>
      <w:jc w:val="left"/>
    </w:pPr>
    <w:r>
      <w:rPr>
        <w:rFonts w:ascii="Times New Roman" w:hAnsi="Times New Roman"/>
        <w:sz w:val="21"/>
      </w:rPr>
      <w:t>北京交通大学毕业设计（论文）</w:t>
    </w:r>
    <w:r>
      <w:rPr>
        <w:rFonts w:eastAsia="宋体"/>
        <w:sz w:val="21"/>
      </w:rPr>
      <w:tab/>
    </w:r>
    <w:r>
      <w:rPr>
        <w:rFonts w:ascii="Times New Roman" w:hAnsi="Times New Roman"/>
        <w:sz w:val="21"/>
      </w:rPr>
      <w:t>正文</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DAC79">
    <w:pPr>
      <w:pStyle w:val="11"/>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1C800">
    <w:pPr>
      <w:pBdr>
        <w:bottom w:val="thinThickSmallGap" w:color="000000" w:sz="24" w:space="1"/>
      </w:pBdr>
      <w:tabs>
        <w:tab w:val="right" w:pos="8731"/>
      </w:tabs>
      <w:spacing w:before="0" w:after="0" w:line="240" w:lineRule="auto"/>
      <w:jc w:val="left"/>
    </w:pPr>
    <w:r>
      <w:rPr>
        <w:rFonts w:ascii="Times New Roman" w:hAnsi="Times New Roman"/>
        <w:sz w:val="21"/>
      </w:rPr>
      <w:t>北京交通大学毕业设计（论文）</w:t>
    </w:r>
    <w:r>
      <w:rPr>
        <w:rFonts w:eastAsia="宋体"/>
        <w:sz w:val="21"/>
      </w:rPr>
      <w:tab/>
    </w:r>
    <w:r>
      <w:rPr>
        <w:rFonts w:ascii="Times New Roman" w:hAnsi="Times New Roman"/>
        <w:sz w:val="21"/>
      </w:rPr>
      <w:t>正文</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3791F">
    <w:pPr>
      <w:pBdr>
        <w:bottom w:val="thinThickSmallGap" w:color="000000" w:sz="24" w:space="1"/>
      </w:pBdr>
      <w:tabs>
        <w:tab w:val="right" w:pos="8731"/>
      </w:tabs>
      <w:spacing w:before="0" w:after="0" w:line="240" w:lineRule="auto"/>
      <w:jc w:val="left"/>
    </w:pPr>
    <w:r>
      <w:rPr>
        <w:rFonts w:ascii="Times New Roman" w:hAnsi="Times New Roman"/>
        <w:sz w:val="21"/>
      </w:rPr>
      <w:t>北京交通大学毕业设计（论文）</w:t>
    </w:r>
    <w:r>
      <w:rPr>
        <w:rFonts w:eastAsia="宋体"/>
        <w:sz w:val="21"/>
      </w:rPr>
      <w:tab/>
    </w:r>
    <w:r>
      <w:rPr>
        <w:rFonts w:ascii="Times New Roman" w:hAnsi="Times New Roman"/>
        <w:sz w:val="21"/>
      </w:rPr>
      <w:t>参考文献</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1086C7">
    <w:pPr>
      <w:pStyle w:val="11"/>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4298DB">
    <w:pPr>
      <w:pBdr>
        <w:bottom w:val="thinThickSmallGap" w:color="000000" w:sz="24" w:space="1"/>
      </w:pBdr>
      <w:tabs>
        <w:tab w:val="right" w:pos="8731"/>
      </w:tabs>
      <w:spacing w:before="0" w:after="0" w:line="240" w:lineRule="auto"/>
      <w:jc w:val="left"/>
    </w:pPr>
    <w:r>
      <w:rPr>
        <w:rFonts w:ascii="Times New Roman" w:hAnsi="Times New Roman"/>
        <w:sz w:val="21"/>
      </w:rPr>
      <w:t>北京交通大学毕业设计（论文）</w:t>
    </w:r>
    <w:r>
      <w:rPr>
        <w:rFonts w:eastAsia="宋体"/>
        <w:sz w:val="21"/>
      </w:rPr>
      <w:tab/>
    </w:r>
    <w:r>
      <w:rPr>
        <w:rFonts w:ascii="Times New Roman" w:hAnsi="Times New Roman"/>
        <w:sz w:val="21"/>
      </w:rPr>
      <w:t>参考文献</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D3F14">
    <w:pPr>
      <w:pBdr>
        <w:bottom w:val="thinThickSmallGap" w:color="000000" w:sz="24" w:space="1"/>
      </w:pBdr>
      <w:tabs>
        <w:tab w:val="right" w:pos="8731"/>
      </w:tabs>
      <w:spacing w:before="0" w:after="0" w:line="240" w:lineRule="auto"/>
      <w:jc w:val="left"/>
    </w:pPr>
    <w:r>
      <w:rPr>
        <w:rFonts w:ascii="Times New Roman" w:hAnsi="Times New Roman"/>
        <w:sz w:val="21"/>
      </w:rPr>
      <w:t>北京交通大学毕业设计（论文）</w:t>
    </w:r>
    <w:r>
      <w:rPr>
        <w:rFonts w:eastAsia="宋体"/>
        <w:sz w:val="21"/>
      </w:rPr>
      <w:tab/>
    </w:r>
    <w:r>
      <w:rPr>
        <w:rFonts w:ascii="Times New Roman" w:hAnsi="Times New Roman"/>
        <w:sz w:val="21"/>
      </w:rPr>
      <w:t>致谢</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E7655">
    <w:pPr>
      <w:pStyle w:val="11"/>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885F5">
    <w:pPr>
      <w:pBdr>
        <w:bottom w:val="thinThickSmallGap" w:color="000000" w:sz="24" w:space="1"/>
      </w:pBdr>
      <w:tabs>
        <w:tab w:val="right" w:pos="8731"/>
      </w:tabs>
      <w:spacing w:before="0" w:after="0" w:line="240" w:lineRule="auto"/>
      <w:jc w:val="left"/>
    </w:pPr>
    <w:r>
      <w:rPr>
        <w:rFonts w:ascii="Times New Roman" w:hAnsi="Times New Roman"/>
        <w:sz w:val="21"/>
      </w:rPr>
      <w:t>北京交通大学毕业设计（论文）</w:t>
    </w:r>
    <w:r>
      <w:rPr>
        <w:rFonts w:eastAsia="宋体"/>
        <w:sz w:val="21"/>
      </w:rPr>
      <w:tab/>
    </w:r>
    <w:r>
      <w:rPr>
        <w:rFonts w:ascii="Times New Roman" w:hAnsi="Times New Roman"/>
        <w:sz w:val="21"/>
      </w:rPr>
      <w:t>致谢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6EE8F7"/>
    <w:multiLevelType w:val="multilevel"/>
    <w:tmpl w:val="B36EE8F7"/>
    <w:lvl w:ilvl="0" w:tentative="0">
      <w:start w:val="1"/>
      <w:numFmt w:val="decimal"/>
      <w:pStyle w:val="41"/>
      <w:lvlText w:val="%1"/>
      <w:lvlJc w:val="left"/>
      <w:pPr>
        <w:tabs>
          <w:tab w:val="left" w:pos="360"/>
        </w:tabs>
        <w:ind w:left="0" w:firstLine="0"/>
      </w:pPr>
    </w:lvl>
    <w:lvl w:ilvl="1" w:tentative="0">
      <w:start w:val="1"/>
      <w:numFmt w:val="decimal"/>
      <w:pStyle w:val="42"/>
      <w:lvlText w:val="%1.%2"/>
      <w:lvlJc w:val="left"/>
      <w:pPr>
        <w:tabs>
          <w:tab w:val="left" w:pos="720"/>
        </w:tabs>
        <w:ind w:left="0" w:firstLine="0"/>
      </w:pPr>
    </w:lvl>
    <w:lvl w:ilvl="2" w:tentative="0">
      <w:start w:val="1"/>
      <w:numFmt w:val="decimal"/>
      <w:pStyle w:val="43"/>
      <w:lvlText w:val="%1.%2.%3"/>
      <w:lvlJc w:val="left"/>
      <w:pPr>
        <w:tabs>
          <w:tab w:val="left" w:pos="1080"/>
        </w:tabs>
        <w:ind w:left="0" w:firstLine="0"/>
      </w:pPr>
    </w:lvl>
    <w:lvl w:ilvl="3" w:tentative="0">
      <w:start w:val="1"/>
      <w:numFmt w:val="decimal"/>
      <w:lvlText w:val="%1.%2.%3.%4"/>
      <w:lvlJc w:val="left"/>
      <w:pPr>
        <w:tabs>
          <w:tab w:val="left" w:pos="864"/>
        </w:tabs>
        <w:ind w:left="864" w:hanging="864"/>
      </w:p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documentProtection w:enforcement="0"/>
  <w:defaultTabStop w:val="420"/>
  <w:autoHyphenation/>
  <w:hyphenationZone w:val="0"/>
  <w:footnotePr>
    <w:footnote w:id="0"/>
    <w:footnote w:id="1"/>
  </w:foot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E3NTdlOTIyMWZkN2E4NWZjNTZiNzJmMTJmYzA2NGUifQ=="/>
  </w:docVars>
  <w:rsids>
    <w:rsidRoot w:val="00000000"/>
    <w:rsid w:val="2FFF59AF"/>
    <w:rsid w:val="4FADCF0F"/>
    <w:rsid w:val="66BB8EAD"/>
    <w:rsid w:val="7DFDE88C"/>
    <w:rsid w:val="8FFD5751"/>
    <w:rsid w:val="BBBFBCA3"/>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spacing w:before="0" w:after="0"/>
      <w:jc w:val="both"/>
    </w:pPr>
    <w:rPr>
      <w:rFonts w:ascii="Times New Roman" w:hAnsi="Times New Roman" w:eastAsia="宋体" w:cs="Times New Roman"/>
      <w:color w:val="auto"/>
      <w:kern w:val="2"/>
      <w:sz w:val="21"/>
      <w:szCs w:val="24"/>
      <w:lang w:val="en-US" w:eastAsia="zh-CN" w:bidi="ar-SA"/>
    </w:rPr>
  </w:style>
  <w:style w:type="character" w:default="1" w:styleId="20">
    <w:name w:val="Default Paragraph Font"/>
    <w:semiHidden/>
    <w:unhideWhenUsed/>
    <w:qFormat/>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2">
    <w:name w:val="toc 7"/>
    <w:basedOn w:val="1"/>
    <w:next w:val="1"/>
    <w:uiPriority w:val="0"/>
    <w:pPr>
      <w:ind w:left="1260"/>
      <w:jc w:val="left"/>
    </w:pPr>
    <w:rPr>
      <w:rFonts w:ascii="Calibri" w:hAnsi="Calibri" w:cs="Calibri"/>
      <w:sz w:val="18"/>
      <w:szCs w:val="18"/>
    </w:rPr>
  </w:style>
  <w:style w:type="paragraph" w:styleId="3">
    <w:name w:val="caption"/>
    <w:basedOn w:val="1"/>
    <w:qFormat/>
    <w:uiPriority w:val="0"/>
    <w:pPr>
      <w:suppressLineNumbers/>
      <w:spacing w:before="120" w:after="120"/>
    </w:pPr>
    <w:rPr>
      <w:rFonts w:cs="Arial Unicode MS"/>
      <w:i/>
      <w:iCs/>
      <w:sz w:val="24"/>
      <w:szCs w:val="24"/>
    </w:rPr>
  </w:style>
  <w:style w:type="paragraph" w:styleId="4">
    <w:name w:val="Body Text"/>
    <w:basedOn w:val="1"/>
    <w:link w:val="23"/>
    <w:uiPriority w:val="0"/>
    <w:pPr>
      <w:spacing w:before="0" w:after="120"/>
    </w:pPr>
  </w:style>
  <w:style w:type="paragraph" w:styleId="5">
    <w:name w:val="toc 5"/>
    <w:basedOn w:val="1"/>
    <w:next w:val="1"/>
    <w:uiPriority w:val="0"/>
    <w:pPr>
      <w:ind w:left="840"/>
      <w:jc w:val="left"/>
    </w:pPr>
    <w:rPr>
      <w:rFonts w:ascii="Calibri" w:hAnsi="Calibri" w:cs="Calibri"/>
      <w:sz w:val="18"/>
      <w:szCs w:val="18"/>
    </w:rPr>
  </w:style>
  <w:style w:type="paragraph" w:styleId="6">
    <w:name w:val="toc 3"/>
    <w:basedOn w:val="1"/>
    <w:next w:val="1"/>
    <w:uiPriority w:val="39"/>
    <w:pPr>
      <w:tabs>
        <w:tab w:val="right" w:leader="dot" w:pos="9061"/>
      </w:tabs>
      <w:ind w:firstLineChars="200"/>
      <w:jc w:val="left"/>
    </w:pPr>
    <w:rPr>
      <w:rFonts w:ascii="宋体" w:hAnsi="宋体" w:cs="Calibri"/>
      <w:iCs/>
      <w:sz w:val="24"/>
    </w:rPr>
  </w:style>
  <w:style w:type="paragraph" w:styleId="7">
    <w:name w:val="Plain Text"/>
    <w:basedOn w:val="1"/>
    <w:link w:val="24"/>
    <w:qFormat/>
    <w:uiPriority w:val="0"/>
    <w:rPr>
      <w:rFonts w:ascii="宋体" w:hAnsi="宋体"/>
      <w:szCs w:val="20"/>
    </w:rPr>
  </w:style>
  <w:style w:type="paragraph" w:styleId="8">
    <w:name w:val="toc 8"/>
    <w:basedOn w:val="1"/>
    <w:next w:val="1"/>
    <w:uiPriority w:val="0"/>
    <w:pPr>
      <w:ind w:left="1470"/>
      <w:jc w:val="left"/>
    </w:pPr>
    <w:rPr>
      <w:rFonts w:ascii="Calibri" w:hAnsi="Calibri" w:cs="Calibri"/>
      <w:sz w:val="18"/>
      <w:szCs w:val="18"/>
    </w:rPr>
  </w:style>
  <w:style w:type="paragraph" w:styleId="9">
    <w:name w:val="Balloon Text"/>
    <w:basedOn w:val="1"/>
    <w:semiHidden/>
    <w:qFormat/>
    <w:uiPriority w:val="0"/>
    <w:rPr>
      <w:sz w:val="18"/>
      <w:szCs w:val="18"/>
    </w:rPr>
  </w:style>
  <w:style w:type="paragraph" w:styleId="10">
    <w:name w:val="footer"/>
    <w:basedOn w:val="1"/>
    <w:link w:val="25"/>
    <w:uiPriority w:val="99"/>
    <w:pPr>
      <w:tabs>
        <w:tab w:val="center" w:pos="4153"/>
        <w:tab w:val="right" w:pos="8306"/>
      </w:tabs>
      <w:snapToGrid w:val="0"/>
      <w:jc w:val="left"/>
    </w:pPr>
    <w:rPr>
      <w:sz w:val="18"/>
      <w:szCs w:val="18"/>
    </w:rPr>
  </w:style>
  <w:style w:type="paragraph" w:styleId="11">
    <w:name w:val="header"/>
    <w:basedOn w:val="1"/>
    <w:link w:val="26"/>
    <w:uiPriority w:val="99"/>
    <w:pPr>
      <w:pBdr>
        <w:bottom w:val="single" w:color="000000" w:sz="6" w:space="1"/>
      </w:pBdr>
      <w:tabs>
        <w:tab w:val="center" w:pos="4153"/>
        <w:tab w:val="right" w:pos="8306"/>
      </w:tabs>
      <w:snapToGrid w:val="0"/>
      <w:jc w:val="center"/>
    </w:pPr>
    <w:rPr>
      <w:sz w:val="18"/>
      <w:szCs w:val="18"/>
    </w:rPr>
  </w:style>
  <w:style w:type="paragraph" w:styleId="12">
    <w:name w:val="toc 1"/>
    <w:basedOn w:val="1"/>
    <w:next w:val="1"/>
    <w:uiPriority w:val="39"/>
    <w:pPr>
      <w:spacing w:before="120" w:after="120"/>
      <w:jc w:val="left"/>
    </w:pPr>
    <w:rPr>
      <w:rFonts w:ascii="Calibri" w:hAnsi="Calibri" w:cs="Calibri"/>
      <w:b/>
      <w:bCs/>
      <w:caps/>
      <w:sz w:val="20"/>
      <w:szCs w:val="20"/>
    </w:rPr>
  </w:style>
  <w:style w:type="paragraph" w:styleId="13">
    <w:name w:val="toc 4"/>
    <w:basedOn w:val="1"/>
    <w:next w:val="1"/>
    <w:uiPriority w:val="0"/>
    <w:pPr>
      <w:ind w:left="630"/>
      <w:jc w:val="left"/>
    </w:pPr>
    <w:rPr>
      <w:rFonts w:ascii="Calibri" w:hAnsi="Calibri" w:cs="Calibri"/>
      <w:sz w:val="18"/>
      <w:szCs w:val="18"/>
    </w:rPr>
  </w:style>
  <w:style w:type="paragraph" w:styleId="14">
    <w:name w:val="List"/>
    <w:basedOn w:val="4"/>
    <w:uiPriority w:val="0"/>
    <w:rPr>
      <w:rFonts w:cs="Arial Unicode MS"/>
    </w:rPr>
  </w:style>
  <w:style w:type="paragraph" w:styleId="15">
    <w:name w:val="toc 6"/>
    <w:basedOn w:val="1"/>
    <w:next w:val="1"/>
    <w:uiPriority w:val="0"/>
    <w:pPr>
      <w:ind w:left="1050"/>
      <w:jc w:val="left"/>
    </w:pPr>
    <w:rPr>
      <w:rFonts w:ascii="Calibri" w:hAnsi="Calibri" w:cs="Calibri"/>
      <w:sz w:val="18"/>
      <w:szCs w:val="18"/>
    </w:rPr>
  </w:style>
  <w:style w:type="paragraph" w:styleId="16">
    <w:name w:val="toc 2"/>
    <w:basedOn w:val="1"/>
    <w:next w:val="1"/>
    <w:uiPriority w:val="39"/>
    <w:pPr>
      <w:tabs>
        <w:tab w:val="right" w:leader="dot" w:pos="9061"/>
      </w:tabs>
      <w:ind w:firstLineChars="100"/>
      <w:jc w:val="left"/>
    </w:pPr>
    <w:rPr>
      <w:rFonts w:ascii="宋体" w:hAnsi="宋体" w:cs="Calibri"/>
      <w:smallCaps/>
      <w:sz w:val="24"/>
    </w:rPr>
  </w:style>
  <w:style w:type="paragraph" w:styleId="17">
    <w:name w:val="toc 9"/>
    <w:basedOn w:val="1"/>
    <w:next w:val="1"/>
    <w:uiPriority w:val="0"/>
    <w:pPr>
      <w:ind w:left="1680"/>
      <w:jc w:val="left"/>
    </w:pPr>
    <w:rPr>
      <w:rFonts w:ascii="Calibri" w:hAnsi="Calibri" w:cs="Calibri"/>
      <w:sz w:val="18"/>
      <w:szCs w:val="18"/>
    </w:rPr>
  </w:style>
  <w:style w:type="paragraph" w:styleId="18">
    <w:name w:val="Body Text First Indent"/>
    <w:basedOn w:val="1"/>
    <w:link w:val="27"/>
    <w:uiPriority w:val="0"/>
    <w:pPr>
      <w:ind w:firstLineChars="200"/>
    </w:pPr>
    <w:rPr>
      <w:sz w:val="24"/>
      <w:szCs w:val="20"/>
    </w:rPr>
  </w:style>
  <w:style w:type="character" w:styleId="21">
    <w:name w:val="page number"/>
    <w:basedOn w:val="20"/>
    <w:uiPriority w:val="0"/>
  </w:style>
  <w:style w:type="character" w:styleId="22">
    <w:name w:val="Hyperlink"/>
    <w:unhideWhenUsed/>
    <w:uiPriority w:val="99"/>
    <w:rPr>
      <w:color w:val="0000FF"/>
      <w:u w:val="single"/>
    </w:rPr>
  </w:style>
  <w:style w:type="character" w:customStyle="1" w:styleId="23">
    <w:name w:val="正文文本 字符"/>
    <w:link w:val="4"/>
    <w:qFormat/>
    <w:uiPriority w:val="0"/>
    <w:rPr>
      <w:kern w:val="2"/>
      <w:sz w:val="21"/>
      <w:szCs w:val="24"/>
    </w:rPr>
  </w:style>
  <w:style w:type="character" w:customStyle="1" w:styleId="24">
    <w:name w:val="纯文本 字符"/>
    <w:link w:val="7"/>
    <w:qFormat/>
    <w:uiPriority w:val="0"/>
    <w:rPr>
      <w:rFonts w:ascii="宋体" w:hAnsi="宋体"/>
      <w:kern w:val="2"/>
      <w:sz w:val="21"/>
    </w:rPr>
  </w:style>
  <w:style w:type="character" w:customStyle="1" w:styleId="25">
    <w:name w:val="页脚 字符"/>
    <w:link w:val="10"/>
    <w:qFormat/>
    <w:uiPriority w:val="99"/>
    <w:rPr>
      <w:kern w:val="2"/>
      <w:sz w:val="18"/>
      <w:szCs w:val="18"/>
    </w:rPr>
  </w:style>
  <w:style w:type="character" w:customStyle="1" w:styleId="26">
    <w:name w:val="页眉 字符"/>
    <w:link w:val="11"/>
    <w:qFormat/>
    <w:uiPriority w:val="99"/>
    <w:rPr>
      <w:kern w:val="2"/>
      <w:sz w:val="18"/>
      <w:szCs w:val="18"/>
    </w:rPr>
  </w:style>
  <w:style w:type="character" w:customStyle="1" w:styleId="27">
    <w:name w:val="正文文本首行缩进 字符"/>
    <w:link w:val="18"/>
    <w:qFormat/>
    <w:uiPriority w:val="0"/>
    <w:rPr>
      <w:kern w:val="2"/>
      <w:sz w:val="24"/>
      <w:szCs w:val="24"/>
    </w:rPr>
  </w:style>
  <w:style w:type="character" w:customStyle="1" w:styleId="28">
    <w:name w:val="封面1"/>
    <w:qFormat/>
    <w:uiPriority w:val="0"/>
    <w:rPr>
      <w:rFonts w:ascii="Times New Roman" w:hAnsi="Times New Roman" w:eastAsia="楷体_GB2312"/>
      <w:spacing w:val="60"/>
      <w:kern w:val="2"/>
      <w:sz w:val="84"/>
    </w:rPr>
  </w:style>
  <w:style w:type="character" w:customStyle="1" w:styleId="29">
    <w:name w:val="封面-大学名称"/>
    <w:qFormat/>
    <w:uiPriority w:val="0"/>
    <w:rPr>
      <w:rFonts w:ascii="Times New Roman" w:hAnsi="Times New Roman" w:eastAsia="楷体_GB2312"/>
      <w:spacing w:val="60"/>
      <w:kern w:val="2"/>
      <w:sz w:val="84"/>
    </w:rPr>
  </w:style>
  <w:style w:type="character" w:customStyle="1" w:styleId="30">
    <w:name w:val="封面2"/>
    <w:qFormat/>
    <w:uiPriority w:val="0"/>
    <w:rPr>
      <w:b/>
      <w:spacing w:val="60"/>
      <w:sz w:val="44"/>
    </w:rPr>
  </w:style>
  <w:style w:type="character" w:customStyle="1" w:styleId="31">
    <w:name w:val="封面-论文题目"/>
    <w:qFormat/>
    <w:uiPriority w:val="0"/>
    <w:rPr>
      <w:rFonts w:ascii="Times New Roman" w:hAnsi="Times New Roman" w:eastAsia="宋体"/>
      <w:sz w:val="36"/>
    </w:rPr>
  </w:style>
  <w:style w:type="character" w:customStyle="1" w:styleId="32">
    <w:name w:val="封面-论文英文题目"/>
    <w:qFormat/>
    <w:uiPriority w:val="0"/>
    <w:rPr>
      <w:rFonts w:ascii="Times New Roman" w:hAnsi="Times New Roman" w:eastAsia="宋体"/>
      <w:sz w:val="36"/>
    </w:rPr>
  </w:style>
  <w:style w:type="character" w:customStyle="1" w:styleId="33">
    <w:name w:val="封面-导师"/>
    <w:qFormat/>
    <w:uiPriority w:val="0"/>
    <w:rPr>
      <w:rFonts w:ascii="Times New Roman" w:hAnsi="Times New Roman" w:eastAsia="宋体"/>
      <w:sz w:val="28"/>
    </w:rPr>
  </w:style>
  <w:style w:type="character" w:customStyle="1" w:styleId="34">
    <w:name w:val="封面-培养单位"/>
    <w:qFormat/>
    <w:uiPriority w:val="0"/>
    <w:rPr>
      <w:rFonts w:ascii="Times New Roman" w:hAnsi="Times New Roman" w:eastAsia="宋体"/>
      <w:sz w:val="28"/>
    </w:rPr>
  </w:style>
  <w:style w:type="character" w:customStyle="1" w:styleId="35">
    <w:name w:val="封面-日期"/>
    <w:qFormat/>
    <w:uiPriority w:val="0"/>
    <w:rPr>
      <w:rFonts w:ascii="Times New Roman" w:hAnsi="Times New Roman" w:eastAsia="宋体"/>
      <w:sz w:val="28"/>
    </w:rPr>
  </w:style>
  <w:style w:type="paragraph" w:customStyle="1" w:styleId="36">
    <w:name w:val="Heading"/>
    <w:basedOn w:val="1"/>
    <w:next w:val="4"/>
    <w:qFormat/>
    <w:uiPriority w:val="0"/>
    <w:pPr>
      <w:keepNext/>
      <w:spacing w:before="240" w:after="120"/>
    </w:pPr>
    <w:rPr>
      <w:rFonts w:ascii="Liberation Sans" w:hAnsi="Liberation Sans" w:eastAsia="Arial Unicode MS" w:cs="Arial Unicode MS"/>
      <w:sz w:val="28"/>
      <w:szCs w:val="28"/>
    </w:rPr>
  </w:style>
  <w:style w:type="paragraph" w:customStyle="1" w:styleId="37">
    <w:name w:val="Index"/>
    <w:basedOn w:val="1"/>
    <w:qFormat/>
    <w:uiPriority w:val="0"/>
    <w:pPr>
      <w:suppressLineNumbers/>
    </w:pPr>
    <w:rPr>
      <w:rFonts w:cs="Arial Unicode MS"/>
    </w:rPr>
  </w:style>
  <w:style w:type="paragraph" w:customStyle="1" w:styleId="38">
    <w:name w:val="Header and Footer"/>
    <w:basedOn w:val="1"/>
    <w:qFormat/>
    <w:uiPriority w:val="0"/>
  </w:style>
  <w:style w:type="paragraph" w:customStyle="1" w:styleId="39">
    <w:name w:val="标题名（不入目录）"/>
    <w:basedOn w:val="1"/>
    <w:qFormat/>
    <w:uiPriority w:val="0"/>
    <w:pPr>
      <w:snapToGrid w:val="0"/>
      <w:spacing w:before="480" w:after="360"/>
      <w:jc w:val="center"/>
    </w:pPr>
    <w:rPr>
      <w:rFonts w:eastAsia="黑体"/>
      <w:kern w:val="0"/>
      <w:sz w:val="32"/>
    </w:rPr>
  </w:style>
  <w:style w:type="paragraph" w:customStyle="1" w:styleId="40">
    <w:name w:val="标题名"/>
    <w:basedOn w:val="1"/>
    <w:qFormat/>
    <w:uiPriority w:val="0"/>
    <w:pPr>
      <w:snapToGrid w:val="0"/>
      <w:spacing w:before="480" w:after="360"/>
      <w:jc w:val="center"/>
      <w:outlineLvl w:val="0"/>
    </w:pPr>
    <w:rPr>
      <w:rFonts w:eastAsia="黑体"/>
      <w:sz w:val="32"/>
    </w:rPr>
  </w:style>
  <w:style w:type="paragraph" w:customStyle="1" w:styleId="41">
    <w:name w:val="1级标题"/>
    <w:basedOn w:val="1"/>
    <w:qFormat/>
    <w:uiPriority w:val="0"/>
    <w:pPr>
      <w:numPr>
        <w:ilvl w:val="0"/>
        <w:numId w:val="1"/>
      </w:numPr>
      <w:tabs>
        <w:tab w:val="left" w:pos="240"/>
      </w:tabs>
      <w:snapToGrid w:val="0"/>
      <w:spacing w:before="480" w:after="360"/>
      <w:jc w:val="left"/>
      <w:outlineLvl w:val="0"/>
    </w:pPr>
    <w:rPr>
      <w:rFonts w:eastAsia="黑体"/>
      <w:sz w:val="32"/>
    </w:rPr>
  </w:style>
  <w:style w:type="paragraph" w:customStyle="1" w:styleId="42">
    <w:name w:val="2级标题"/>
    <w:basedOn w:val="1"/>
    <w:qFormat/>
    <w:uiPriority w:val="0"/>
    <w:pPr>
      <w:numPr>
        <w:ilvl w:val="1"/>
        <w:numId w:val="1"/>
      </w:numPr>
      <w:tabs>
        <w:tab w:val="left" w:pos="240"/>
      </w:tabs>
      <w:snapToGrid w:val="0"/>
      <w:spacing w:before="480" w:after="360"/>
      <w:jc w:val="left"/>
      <w:outlineLvl w:val="1"/>
    </w:pPr>
    <w:rPr>
      <w:rFonts w:eastAsia="黑体"/>
      <w:sz w:val="30"/>
    </w:rPr>
  </w:style>
  <w:style w:type="paragraph" w:customStyle="1" w:styleId="43">
    <w:name w:val="3级标题"/>
    <w:basedOn w:val="1"/>
    <w:qFormat/>
    <w:uiPriority w:val="0"/>
    <w:pPr>
      <w:numPr>
        <w:ilvl w:val="2"/>
        <w:numId w:val="1"/>
      </w:numPr>
      <w:tabs>
        <w:tab w:val="left" w:pos="709"/>
      </w:tabs>
      <w:snapToGrid w:val="0"/>
      <w:spacing w:before="480" w:after="360"/>
      <w:jc w:val="left"/>
      <w:outlineLvl w:val="2"/>
    </w:pPr>
    <w:rPr>
      <w:rFonts w:eastAsia="黑体"/>
      <w:sz w:val="28"/>
    </w:rPr>
  </w:style>
  <w:style w:type="paragraph" w:customStyle="1" w:styleId="44">
    <w:name w:val="正文（结尾部分）"/>
    <w:basedOn w:val="1"/>
    <w:qFormat/>
    <w:uiPriority w:val="0"/>
    <w:pPr>
      <w:snapToGrid w:val="0"/>
      <w:spacing w:line="320" w:lineRule="exact"/>
      <w:ind w:firstLineChars="200"/>
    </w:pPr>
  </w:style>
  <w:style w:type="paragraph" w:customStyle="1" w:styleId="45">
    <w:name w:val="Frame Contents"/>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3" Type="http://schemas.openxmlformats.org/officeDocument/2006/relationships/fontTable" Target="fontTable.xml"/><Relationship Id="rId82" Type="http://schemas.openxmlformats.org/officeDocument/2006/relationships/numbering" Target="numbering.xml"/><Relationship Id="rId81" Type="http://schemas.openxmlformats.org/officeDocument/2006/relationships/customXml" Target="../customXml/item1.xml"/><Relationship Id="rId80" Type="http://schemas.openxmlformats.org/officeDocument/2006/relationships/image" Target="media/image27.png"/><Relationship Id="rId8" Type="http://schemas.openxmlformats.org/officeDocument/2006/relationships/footer" Target="footer2.xml"/><Relationship Id="rId79" Type="http://schemas.openxmlformats.org/officeDocument/2006/relationships/image" Target="media/image26.png"/><Relationship Id="rId78" Type="http://schemas.openxmlformats.org/officeDocument/2006/relationships/image" Target="media/image25.png"/><Relationship Id="rId77" Type="http://schemas.openxmlformats.org/officeDocument/2006/relationships/image" Target="media/image24.png"/><Relationship Id="rId76" Type="http://schemas.openxmlformats.org/officeDocument/2006/relationships/image" Target="media/image23.png"/><Relationship Id="rId75" Type="http://schemas.openxmlformats.org/officeDocument/2006/relationships/image" Target="media/image22.png"/><Relationship Id="rId74" Type="http://schemas.openxmlformats.org/officeDocument/2006/relationships/image" Target="media/image21.png"/><Relationship Id="rId73" Type="http://schemas.openxmlformats.org/officeDocument/2006/relationships/image" Target="media/image20.png"/><Relationship Id="rId72" Type="http://schemas.openxmlformats.org/officeDocument/2006/relationships/image" Target="media/image19.png"/><Relationship Id="rId71" Type="http://schemas.openxmlformats.org/officeDocument/2006/relationships/image" Target="media/image18.png"/><Relationship Id="rId70" Type="http://schemas.openxmlformats.org/officeDocument/2006/relationships/image" Target="media/image17.png"/><Relationship Id="rId7" Type="http://schemas.openxmlformats.org/officeDocument/2006/relationships/footer" Target="footer1.xml"/><Relationship Id="rId69" Type="http://schemas.openxmlformats.org/officeDocument/2006/relationships/image" Target="media/image16.png"/><Relationship Id="rId68" Type="http://schemas.openxmlformats.org/officeDocument/2006/relationships/image" Target="media/image15.png"/><Relationship Id="rId67" Type="http://schemas.openxmlformats.org/officeDocument/2006/relationships/image" Target="media/image14.svg"/><Relationship Id="rId66" Type="http://schemas.openxmlformats.org/officeDocument/2006/relationships/image" Target="media/image13.png"/><Relationship Id="rId65" Type="http://schemas.openxmlformats.org/officeDocument/2006/relationships/image" Target="media/image12.png"/><Relationship Id="rId64" Type="http://schemas.openxmlformats.org/officeDocument/2006/relationships/image" Target="media/image11.png"/><Relationship Id="rId63" Type="http://schemas.openxmlformats.org/officeDocument/2006/relationships/image" Target="media/image10.png"/><Relationship Id="rId62" Type="http://schemas.openxmlformats.org/officeDocument/2006/relationships/image" Target="media/image9.svg"/><Relationship Id="rId61" Type="http://schemas.openxmlformats.org/officeDocument/2006/relationships/image" Target="media/image8.png"/><Relationship Id="rId60" Type="http://schemas.openxmlformats.org/officeDocument/2006/relationships/image" Target="media/image7.svg"/><Relationship Id="rId6" Type="http://schemas.openxmlformats.org/officeDocument/2006/relationships/header" Target="header3.xml"/><Relationship Id="rId59" Type="http://schemas.openxmlformats.org/officeDocument/2006/relationships/image" Target="media/image6.png"/><Relationship Id="rId58" Type="http://schemas.openxmlformats.org/officeDocument/2006/relationships/image" Target="media/image5.svg"/><Relationship Id="rId57" Type="http://schemas.openxmlformats.org/officeDocument/2006/relationships/image" Target="media/image4.png"/><Relationship Id="rId56" Type="http://schemas.openxmlformats.org/officeDocument/2006/relationships/image" Target="media/image3.svg"/><Relationship Id="rId55" Type="http://schemas.openxmlformats.org/officeDocument/2006/relationships/image" Target="media/image2.png"/><Relationship Id="rId54" Type="http://schemas.openxmlformats.org/officeDocument/2006/relationships/image" Target="media/image1.wmf"/><Relationship Id="rId53" Type="http://schemas.openxmlformats.org/officeDocument/2006/relationships/oleObject" Target="embeddings/oleObject1.bin"/><Relationship Id="rId52" Type="http://schemas.openxmlformats.org/officeDocument/2006/relationships/theme" Target="theme/theme1.xml"/><Relationship Id="rId51" Type="http://schemas.openxmlformats.org/officeDocument/2006/relationships/footer" Target="footer24.xml"/><Relationship Id="rId50" Type="http://schemas.openxmlformats.org/officeDocument/2006/relationships/footer" Target="footer23.xml"/><Relationship Id="rId5" Type="http://schemas.openxmlformats.org/officeDocument/2006/relationships/header" Target="header2.xml"/><Relationship Id="rId49" Type="http://schemas.openxmlformats.org/officeDocument/2006/relationships/footer" Target="footer22.xml"/><Relationship Id="rId48" Type="http://schemas.openxmlformats.org/officeDocument/2006/relationships/header" Target="header24.xml"/><Relationship Id="rId47" Type="http://schemas.openxmlformats.org/officeDocument/2006/relationships/header" Target="header23.xml"/><Relationship Id="rId46" Type="http://schemas.openxmlformats.org/officeDocument/2006/relationships/header" Target="header22.xml"/><Relationship Id="rId45" Type="http://schemas.openxmlformats.org/officeDocument/2006/relationships/footer" Target="footer21.xml"/><Relationship Id="rId44" Type="http://schemas.openxmlformats.org/officeDocument/2006/relationships/footer" Target="footer20.xml"/><Relationship Id="rId43" Type="http://schemas.openxmlformats.org/officeDocument/2006/relationships/footer" Target="footer19.xml"/><Relationship Id="rId42" Type="http://schemas.openxmlformats.org/officeDocument/2006/relationships/header" Target="header21.xml"/><Relationship Id="rId41" Type="http://schemas.openxmlformats.org/officeDocument/2006/relationships/header" Target="header20.xml"/><Relationship Id="rId40" Type="http://schemas.openxmlformats.org/officeDocument/2006/relationships/header" Target="header19.xml"/><Relationship Id="rId4" Type="http://schemas.openxmlformats.org/officeDocument/2006/relationships/header" Target="header1.xml"/><Relationship Id="rId39" Type="http://schemas.openxmlformats.org/officeDocument/2006/relationships/footer" Target="footer18.xml"/><Relationship Id="rId38" Type="http://schemas.openxmlformats.org/officeDocument/2006/relationships/footer" Target="footer17.xml"/><Relationship Id="rId37" Type="http://schemas.openxmlformats.org/officeDocument/2006/relationships/footer" Target="footer16.xml"/><Relationship Id="rId36" Type="http://schemas.openxmlformats.org/officeDocument/2006/relationships/header" Target="header18.xml"/><Relationship Id="rId35" Type="http://schemas.openxmlformats.org/officeDocument/2006/relationships/header" Target="header17.xml"/><Relationship Id="rId34" Type="http://schemas.openxmlformats.org/officeDocument/2006/relationships/header" Target="header16.xml"/><Relationship Id="rId33" Type="http://schemas.openxmlformats.org/officeDocument/2006/relationships/footer" Target="footer15.xml"/><Relationship Id="rId32" Type="http://schemas.openxmlformats.org/officeDocument/2006/relationships/footer" Target="footer14.xml"/><Relationship Id="rId31" Type="http://schemas.openxmlformats.org/officeDocument/2006/relationships/footer" Target="footer13.xml"/><Relationship Id="rId30" Type="http://schemas.openxmlformats.org/officeDocument/2006/relationships/header" Target="header15.xml"/><Relationship Id="rId3" Type="http://schemas.openxmlformats.org/officeDocument/2006/relationships/footnotes" Target="footnotes.xml"/><Relationship Id="rId29" Type="http://schemas.openxmlformats.org/officeDocument/2006/relationships/header" Target="header14.xml"/><Relationship Id="rId28" Type="http://schemas.openxmlformats.org/officeDocument/2006/relationships/header" Target="header13.xml"/><Relationship Id="rId27" Type="http://schemas.openxmlformats.org/officeDocument/2006/relationships/footer" Target="footer12.xml"/><Relationship Id="rId26" Type="http://schemas.openxmlformats.org/officeDocument/2006/relationships/footer" Target="footer11.xml"/><Relationship Id="rId25" Type="http://schemas.openxmlformats.org/officeDocument/2006/relationships/footer" Target="footer10.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footer" Target="foot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header" Target="header7.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sjtu</Company>
  <Pages>65</Pages>
  <Words>1031</Words>
  <Characters>5880</Characters>
  <Paragraphs>13</Paragraphs>
  <TotalTime>123</TotalTime>
  <ScaleCrop>false</ScaleCrop>
  <LinksUpToDate>false</LinksUpToDate>
  <CharactersWithSpaces>6898</CharactersWithSpaces>
  <Application>WPS Office_12.1.26016.26016_F1E327BC-269C-435d-A152-05C5408002CA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2026-04-22T14:31:00Z</dcterms:created>
  <dc:creator>User</dc:creator>
  <cp:lastModifiedBy>Codex</cp:lastModifiedBy>
  <cp:lastPrinted>2015-03-18T06:03:00Z</cp:lastPrinted>
  <dcterms:modified xsi:type="dcterms:W3CDTF">2026-06-06T12:34:24Z</dcterms:modified>
  <dc:title>毕业设计(论文)评语</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2F63F55D4737456EBD1B2AA4EF4BB970_13</vt:lpwstr>
  </property>
  <property fmtid="{D5CDD505-2E9C-101B-9397-08002B2CF9AE}" pid="3" name="KSOProductBuildVer">
    <vt:lpwstr>2052-12.1.26016.26016</vt:lpwstr>
  </property>
</Properties>
</file>