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pStyle w:val="BodyText"/>
        <w:spacing w:before="5"/>
        <w:rPr>
          <w:rFonts w:ascii="Times New Roman"/>
          <w:sz w:val="16"/>
        </w:rPr>
      </w:pPr>
    </w:p>
    <w:p>
      <w:pPr>
        <w:tabs>
          <w:tab w:pos="1558" w:val="left" w:leader="none"/>
        </w:tabs>
        <w:spacing w:before="3"/>
        <w:ind w:left="118" w:right="0" w:firstLine="0"/>
        <w:jc w:val="left"/>
        <w:rPr>
          <w:rFonts w:ascii="Microsoft YaHei" w:eastAsia="Microsoft YaHei"/>
          <w:sz w:val="24"/>
        </w:rPr>
      </w:pPr>
      <w:r>
        <w:rPr/>
        <w:pict>
          <v:rect style="position:absolute;margin-left:112.940002pt;margin-top:18.387896pt;width:411.67pt;height:.600010pt;mso-position-horizontal-relative:page;mso-position-vertical-relative:paragraph;z-index:-15908352" id="docshape4" filled="true" fillcolor="#000000" stroked="false">
            <v:fill type="solid"/>
            <w10:wrap type="none"/>
          </v:rect>
        </w:pict>
      </w:r>
      <w:r>
        <w:rPr>
          <w:rFonts w:ascii="Microsoft YaHei" w:eastAsia="Microsoft YaHei"/>
          <w:sz w:val="24"/>
        </w:rPr>
        <w:t>题</w:t>
      </w:r>
      <w:r>
        <w:rPr>
          <w:rFonts w:ascii="Microsoft YaHei" w:eastAsia="Microsoft YaHei"/>
          <w:spacing w:val="46"/>
          <w:sz w:val="24"/>
        </w:rPr>
        <w:t> </w:t>
      </w:r>
      <w:r>
        <w:rPr>
          <w:rFonts w:ascii="Microsoft YaHei" w:eastAsia="Microsoft YaHei"/>
          <w:sz w:val="24"/>
        </w:rPr>
        <w:t>目</w:t>
      </w:r>
      <w:r>
        <w:rPr>
          <w:rFonts w:ascii="Microsoft YaHei" w:eastAsia="Microsoft YaHei"/>
          <w:spacing w:val="-10"/>
          <w:sz w:val="24"/>
        </w:rPr>
        <w:t>：</w:t>
      </w:r>
      <w:r>
        <w:rPr>
          <w:rFonts w:ascii="Microsoft YaHei" w:eastAsia="Microsoft YaHei"/>
          <w:sz w:val="24"/>
        </w:rPr>
        <w:tab/>
        <w:t>基于</w:t>
      </w:r>
      <w:r>
        <w:rPr>
          <w:rFonts w:ascii="Microsoft YaHei" w:eastAsia="Microsoft YaHei"/>
          <w:spacing w:val="52"/>
          <w:sz w:val="24"/>
        </w:rPr>
        <w:t> </w:t>
      </w:r>
      <w:r>
        <w:rPr>
          <w:rFonts w:ascii="Microsoft YaHei" w:eastAsia="Microsoft YaHei"/>
          <w:sz w:val="24"/>
        </w:rPr>
        <w:t>Spring</w:t>
      </w:r>
      <w:r>
        <w:rPr>
          <w:rFonts w:ascii="Microsoft YaHei" w:eastAsia="Microsoft YaHei"/>
          <w:spacing w:val="8"/>
          <w:sz w:val="24"/>
        </w:rPr>
        <w:t> </w:t>
      </w:r>
      <w:r>
        <w:rPr>
          <w:rFonts w:ascii="Microsoft YaHei" w:eastAsia="Microsoft YaHei"/>
          <w:sz w:val="24"/>
        </w:rPr>
        <w:t>Boot</w:t>
      </w:r>
      <w:r>
        <w:rPr>
          <w:rFonts w:ascii="Microsoft YaHei" w:eastAsia="Microsoft YaHei"/>
          <w:spacing w:val="53"/>
          <w:sz w:val="24"/>
        </w:rPr>
        <w:t> </w:t>
      </w:r>
      <w:r>
        <w:rPr>
          <w:rFonts w:ascii="Microsoft YaHei" w:eastAsia="Microsoft YaHei"/>
          <w:sz w:val="24"/>
        </w:rPr>
        <w:t>的校园社交匹配与可解释推荐系统的设计与实</w:t>
      </w:r>
      <w:r>
        <w:rPr>
          <w:rFonts w:ascii="Microsoft YaHei" w:eastAsia="Microsoft YaHei"/>
          <w:spacing w:val="-10"/>
          <w:sz w:val="24"/>
        </w:rPr>
        <w:t>现</w:t>
      </w:r>
    </w:p>
    <w:p>
      <w:pPr>
        <w:pStyle w:val="BodyText"/>
        <w:spacing w:before="3"/>
        <w:rPr>
          <w:rFonts w:ascii="Microsoft YaHei"/>
          <w:sz w:val="18"/>
        </w:rPr>
      </w:pPr>
    </w:p>
    <w:p>
      <w:pPr>
        <w:tabs>
          <w:tab w:pos="2278" w:val="left" w:leader="none"/>
          <w:tab w:pos="4319" w:val="left" w:leader="none"/>
          <w:tab w:pos="5879" w:val="left" w:leader="none"/>
          <w:tab w:pos="6959" w:val="left" w:leader="none"/>
          <w:tab w:pos="9192" w:val="left" w:leader="none"/>
        </w:tabs>
        <w:spacing w:before="2"/>
        <w:ind w:left="118" w:right="0" w:firstLine="0"/>
        <w:jc w:val="left"/>
        <w:rPr>
          <w:rFonts w:ascii="Microsoft YaHei" w:eastAsia="Microsoft YaHei"/>
          <w:sz w:val="24"/>
        </w:rPr>
      </w:pPr>
      <w:r>
        <w:rPr>
          <w:rFonts w:ascii="Microsoft YaHei" w:eastAsia="Microsoft YaHei"/>
          <w:sz w:val="24"/>
        </w:rPr>
        <w:t>学院：</w:t>
      </w:r>
      <w:r>
        <w:rPr>
          <w:rFonts w:ascii="Times New Roman" w:eastAsia="Times New Roman"/>
          <w:spacing w:val="59"/>
          <w:sz w:val="24"/>
          <w:u w:val="single"/>
        </w:rPr>
        <w:t>  </w:t>
      </w:r>
      <w:r>
        <w:rPr>
          <w:rFonts w:ascii="Microsoft YaHei" w:eastAsia="Microsoft YaHei"/>
          <w:sz w:val="24"/>
          <w:u w:val="single"/>
        </w:rPr>
        <w:t>软件学</w:t>
      </w:r>
      <w:r>
        <w:rPr>
          <w:rFonts w:ascii="Microsoft YaHei" w:eastAsia="Microsoft YaHei"/>
          <w:spacing w:val="-10"/>
          <w:sz w:val="24"/>
          <w:u w:val="single"/>
        </w:rPr>
        <w:t>院</w:t>
      </w:r>
      <w:r>
        <w:rPr>
          <w:rFonts w:ascii="Microsoft YaHei" w:eastAsia="Microsoft YaHei"/>
          <w:sz w:val="24"/>
          <w:u w:val="single"/>
        </w:rPr>
        <w:tab/>
      </w:r>
      <w:r>
        <w:rPr>
          <w:rFonts w:ascii="Microsoft YaHei" w:eastAsia="Microsoft YaHei"/>
          <w:sz w:val="24"/>
        </w:rPr>
        <w:t>专业：</w:t>
      </w:r>
      <w:r>
        <w:rPr>
          <w:rFonts w:ascii="Times New Roman" w:eastAsia="Times New Roman"/>
          <w:spacing w:val="60"/>
          <w:sz w:val="24"/>
          <w:u w:val="single"/>
        </w:rPr>
        <w:t> </w:t>
      </w:r>
      <w:r>
        <w:rPr>
          <w:rFonts w:ascii="Microsoft YaHei" w:eastAsia="Microsoft YaHei"/>
          <w:sz w:val="24"/>
          <w:u w:val="single"/>
        </w:rPr>
        <w:t>软件工</w:t>
      </w:r>
      <w:r>
        <w:rPr>
          <w:rFonts w:ascii="Microsoft YaHei" w:eastAsia="Microsoft YaHei"/>
          <w:spacing w:val="-10"/>
          <w:sz w:val="24"/>
          <w:u w:val="single"/>
        </w:rPr>
        <w:t>程</w:t>
      </w:r>
      <w:r>
        <w:rPr>
          <w:rFonts w:ascii="Microsoft YaHei" w:eastAsia="Microsoft YaHei"/>
          <w:sz w:val="24"/>
          <w:u w:val="single"/>
        </w:rPr>
        <w:tab/>
      </w:r>
      <w:r>
        <w:rPr>
          <w:rFonts w:ascii="Microsoft YaHei" w:eastAsia="Microsoft YaHei"/>
          <w:sz w:val="24"/>
        </w:rPr>
        <w:t>学生姓名</w:t>
      </w:r>
      <w:r>
        <w:rPr>
          <w:rFonts w:ascii="Microsoft YaHei" w:eastAsia="Microsoft YaHei"/>
          <w:spacing w:val="-10"/>
          <w:sz w:val="24"/>
        </w:rPr>
        <w:t>：</w:t>
      </w:r>
      <w:r>
        <w:rPr>
          <w:rFonts w:ascii="Times New Roman" w:eastAsia="Times New Roman"/>
          <w:sz w:val="24"/>
          <w:u w:val="single"/>
        </w:rPr>
        <w:tab/>
      </w:r>
      <w:r>
        <w:rPr>
          <w:rFonts w:ascii="Microsoft YaHei" w:eastAsia="Microsoft YaHei"/>
          <w:sz w:val="24"/>
          <w:u w:val="single"/>
        </w:rPr>
        <w:t>林乘</w:t>
      </w:r>
      <w:r>
        <w:rPr>
          <w:rFonts w:ascii="Microsoft YaHei" w:eastAsia="Microsoft YaHei"/>
          <w:spacing w:val="-10"/>
          <w:sz w:val="24"/>
          <w:u w:val="single"/>
        </w:rPr>
        <w:t>吉</w:t>
      </w:r>
      <w:r>
        <w:rPr>
          <w:rFonts w:ascii="Microsoft YaHei" w:eastAsia="Microsoft YaHei"/>
          <w:sz w:val="24"/>
          <w:u w:val="single"/>
        </w:rPr>
        <w:tab/>
      </w:r>
      <w:r>
        <w:rPr>
          <w:rFonts w:ascii="Microsoft YaHei" w:eastAsia="Microsoft YaHei"/>
          <w:sz w:val="24"/>
        </w:rPr>
        <w:t>学号：</w:t>
      </w:r>
      <w:r>
        <w:rPr>
          <w:rFonts w:ascii="Microsoft YaHei" w:eastAsia="Microsoft YaHei"/>
          <w:spacing w:val="46"/>
          <w:sz w:val="24"/>
          <w:u w:val="single"/>
        </w:rPr>
        <w:t> </w:t>
      </w:r>
      <w:r>
        <w:rPr>
          <w:rFonts w:ascii="Microsoft YaHei" w:eastAsia="Microsoft YaHei"/>
          <w:spacing w:val="-2"/>
          <w:sz w:val="24"/>
          <w:u w:val="single"/>
        </w:rPr>
        <w:t>22301095</w:t>
      </w:r>
      <w:r>
        <w:rPr>
          <w:rFonts w:ascii="Microsoft YaHei" w:eastAsia="Microsoft YaHei"/>
          <w:sz w:val="24"/>
          <w:u w:val="single"/>
        </w:rPr>
        <w:tab/>
      </w:r>
    </w:p>
    <w:p>
      <w:pPr>
        <w:pStyle w:val="BodyText"/>
        <w:spacing w:before="9"/>
        <w:rPr>
          <w:rFonts w:ascii="Microsoft YaHei"/>
          <w:sz w:val="20"/>
        </w:rPr>
      </w:pPr>
    </w:p>
    <w:p>
      <w:pPr>
        <w:pStyle w:val="Heading1"/>
        <w:spacing w:before="5"/>
      </w:pPr>
      <w:r>
        <w:rPr/>
        <w:pict>
          <v:shape style="position:absolute;margin-left:70.704002pt;margin-top:-5.811853pt;width:454.2pt;height:592.3pt;mso-position-horizontal-relative:page;mso-position-vertical-relative:paragraph;z-index:-15907840" id="docshape5" coordorigin="1414,-116" coordsize="9084,11846" path="m1424,-107l1414,-107,1414,11720,1424,11720,1424,-107xm10487,11720l1424,11720,1414,11720,1414,11729,1424,11729,10487,11729,10487,11720xm10487,-116l1424,-116,1414,-116,1414,-107,1424,-107,10487,-107,10487,-116xm10497,11720l10488,11720,10488,11729,10497,11729,10497,11720xm10497,-107l10488,-107,10488,11720,10497,11720,10497,-107xm10497,-116l10488,-116,10488,-107,10497,-107,10497,-116xe" filled="true" fillcolor="#000000" stroked="false">
            <v:path arrowok="t"/>
            <v:fill type="solid"/>
            <w10:wrap type="none"/>
          </v:shape>
        </w:pict>
      </w:r>
      <w:r>
        <w:rPr>
          <w:spacing w:val="-4"/>
        </w:rPr>
        <w:t>一、项目背景</w:t>
      </w:r>
    </w:p>
    <w:p>
      <w:pPr>
        <w:pStyle w:val="ListParagraph"/>
        <w:numPr>
          <w:ilvl w:val="0"/>
          <w:numId w:val="1"/>
        </w:numPr>
        <w:tabs>
          <w:tab w:pos="587" w:val="left" w:leader="none"/>
        </w:tabs>
        <w:spacing w:line="240" w:lineRule="auto" w:before="178" w:after="0"/>
        <w:ind w:left="586" w:right="0" w:hanging="361"/>
        <w:jc w:val="left"/>
        <w:rPr>
          <w:b w:val="0"/>
          <w:sz w:val="21"/>
        </w:rPr>
      </w:pPr>
      <w:r>
        <w:rPr>
          <w:b w:val="0"/>
          <w:spacing w:val="-4"/>
          <w:sz w:val="21"/>
        </w:rPr>
        <w:t>项目意义</w:t>
      </w:r>
    </w:p>
    <w:p>
      <w:pPr>
        <w:spacing w:line="249" w:lineRule="auto" w:before="12"/>
        <w:ind w:left="226" w:right="215" w:firstLine="412"/>
        <w:jc w:val="both"/>
        <w:rPr>
          <w:b w:val="0"/>
          <w:sz w:val="21"/>
        </w:rPr>
      </w:pPr>
      <w:r>
        <w:rPr>
          <w:b w:val="0"/>
          <w:w w:val="100"/>
          <w:sz w:val="21"/>
        </w:rPr>
        <w:t>本系统面向高校校园社交与学习协作需求，提供</w:t>
      </w:r>
      <w:r>
        <w:rPr>
          <w:rFonts w:ascii="Microsoft YaHei" w:hAnsi="Microsoft YaHei" w:eastAsia="Microsoft YaHei"/>
          <w:b/>
          <w:w w:val="100"/>
          <w:sz w:val="21"/>
        </w:rPr>
        <w:t>基于兴趣标签的社交匹配（</w:t>
      </w:r>
      <w:r>
        <w:rPr>
          <w:rFonts w:ascii="Microsoft YaHei" w:hAnsi="Microsoft YaHei" w:eastAsia="Microsoft YaHei"/>
          <w:b/>
          <w:w w:val="83"/>
          <w:sz w:val="21"/>
        </w:rPr>
        <w:t>Matching</w:t>
      </w:r>
      <w:r>
        <w:rPr>
          <w:rFonts w:ascii="Microsoft YaHei" w:hAnsi="Microsoft YaHei" w:eastAsia="Microsoft YaHei"/>
          <w:b/>
          <w:w w:val="100"/>
          <w:sz w:val="21"/>
        </w:rPr>
        <w:t>）</w:t>
      </w:r>
      <w:r>
        <w:rPr>
          <w:rFonts w:ascii="Microsoft YaHei" w:hAnsi="Microsoft YaHei" w:eastAsia="Microsoft YaHei"/>
          <w:b/>
          <w:spacing w:val="-8"/>
          <w:w w:val="100"/>
          <w:sz w:val="21"/>
        </w:rPr>
        <w:t>与可</w:t>
      </w:r>
      <w:r>
        <w:rPr>
          <w:rFonts w:ascii="Microsoft YaHei" w:hAnsi="Microsoft YaHei" w:eastAsia="Microsoft YaHei"/>
          <w:b/>
          <w:spacing w:val="-14"/>
          <w:w w:val="100"/>
          <w:sz w:val="21"/>
        </w:rPr>
        <w:t>解释推荐</w:t>
      </w:r>
      <w:r>
        <w:rPr>
          <w:rFonts w:ascii="Microsoft YaHei" w:hAnsi="Microsoft YaHei" w:eastAsia="Microsoft YaHei"/>
          <w:b/>
          <w:spacing w:val="-1"/>
          <w:w w:val="100"/>
          <w:sz w:val="21"/>
        </w:rPr>
        <w:t>（</w:t>
      </w:r>
      <w:r>
        <w:rPr>
          <w:rFonts w:ascii="Microsoft YaHei" w:hAnsi="Microsoft YaHei" w:eastAsia="Microsoft YaHei"/>
          <w:b/>
          <w:w w:val="86"/>
          <w:sz w:val="21"/>
        </w:rPr>
        <w:t>E</w:t>
      </w:r>
      <w:r>
        <w:rPr>
          <w:rFonts w:ascii="Microsoft YaHei" w:hAnsi="Microsoft YaHei" w:eastAsia="Microsoft YaHei"/>
          <w:b/>
          <w:spacing w:val="-3"/>
          <w:w w:val="86"/>
          <w:sz w:val="21"/>
        </w:rPr>
        <w:t>x</w:t>
      </w:r>
      <w:r>
        <w:rPr>
          <w:rFonts w:ascii="Microsoft YaHei" w:hAnsi="Microsoft YaHei" w:eastAsia="Microsoft YaHei"/>
          <w:b/>
          <w:w w:val="109"/>
          <w:sz w:val="21"/>
        </w:rPr>
        <w:t>pla</w:t>
      </w:r>
      <w:r>
        <w:rPr>
          <w:rFonts w:ascii="Microsoft YaHei" w:hAnsi="Microsoft YaHei" w:eastAsia="Microsoft YaHei"/>
          <w:b/>
          <w:spacing w:val="-3"/>
          <w:w w:val="109"/>
          <w:sz w:val="21"/>
        </w:rPr>
        <w:t>i</w:t>
      </w:r>
      <w:r>
        <w:rPr>
          <w:rFonts w:ascii="Microsoft YaHei" w:hAnsi="Microsoft YaHei" w:eastAsia="Microsoft YaHei"/>
          <w:b/>
          <w:w w:val="91"/>
          <w:sz w:val="21"/>
        </w:rPr>
        <w:t>nab</w:t>
      </w:r>
      <w:r>
        <w:rPr>
          <w:rFonts w:ascii="Microsoft YaHei" w:hAnsi="Microsoft YaHei" w:eastAsia="Microsoft YaHei"/>
          <w:b/>
          <w:spacing w:val="-3"/>
          <w:w w:val="91"/>
          <w:sz w:val="21"/>
        </w:rPr>
        <w:t>l</w:t>
      </w:r>
      <w:r>
        <w:rPr>
          <w:rFonts w:ascii="Microsoft YaHei" w:hAnsi="Microsoft YaHei" w:eastAsia="Microsoft YaHei"/>
          <w:b/>
          <w:w w:val="86"/>
          <w:sz w:val="21"/>
        </w:rPr>
        <w:t>e</w:t>
      </w:r>
      <w:r>
        <w:rPr>
          <w:rFonts w:ascii="Microsoft YaHei" w:hAnsi="Microsoft YaHei" w:eastAsia="Microsoft YaHei"/>
          <w:b/>
          <w:spacing w:val="17"/>
          <w:sz w:val="21"/>
        </w:rPr>
        <w:t> </w:t>
      </w:r>
      <w:r>
        <w:rPr>
          <w:rFonts w:ascii="Microsoft YaHei" w:hAnsi="Microsoft YaHei" w:eastAsia="Microsoft YaHei"/>
          <w:b/>
          <w:w w:val="78"/>
          <w:sz w:val="21"/>
        </w:rPr>
        <w:t>R</w:t>
      </w:r>
      <w:r>
        <w:rPr>
          <w:rFonts w:ascii="Microsoft YaHei" w:hAnsi="Microsoft YaHei" w:eastAsia="Microsoft YaHei"/>
          <w:b/>
          <w:spacing w:val="-3"/>
          <w:w w:val="78"/>
          <w:sz w:val="21"/>
        </w:rPr>
        <w:t>e</w:t>
      </w:r>
      <w:r>
        <w:rPr>
          <w:rFonts w:ascii="Microsoft YaHei" w:hAnsi="Microsoft YaHei" w:eastAsia="Microsoft YaHei"/>
          <w:b/>
          <w:w w:val="69"/>
          <w:sz w:val="21"/>
        </w:rPr>
        <w:t>comme</w:t>
      </w:r>
      <w:r>
        <w:rPr>
          <w:rFonts w:ascii="Microsoft YaHei" w:hAnsi="Microsoft YaHei" w:eastAsia="Microsoft YaHei"/>
          <w:b/>
          <w:spacing w:val="-3"/>
          <w:w w:val="69"/>
          <w:sz w:val="21"/>
        </w:rPr>
        <w:t>n</w:t>
      </w:r>
      <w:r>
        <w:rPr>
          <w:rFonts w:ascii="Microsoft YaHei" w:hAnsi="Microsoft YaHei" w:eastAsia="Microsoft YaHei"/>
          <w:b/>
          <w:w w:val="103"/>
          <w:sz w:val="21"/>
        </w:rPr>
        <w:t>dat</w:t>
      </w:r>
      <w:r>
        <w:rPr>
          <w:rFonts w:ascii="Microsoft YaHei" w:hAnsi="Microsoft YaHei" w:eastAsia="Microsoft YaHei"/>
          <w:b/>
          <w:spacing w:val="-3"/>
          <w:w w:val="103"/>
          <w:sz w:val="21"/>
        </w:rPr>
        <w:t>i</w:t>
      </w:r>
      <w:r>
        <w:rPr>
          <w:rFonts w:ascii="Microsoft YaHei" w:hAnsi="Microsoft YaHei" w:eastAsia="Microsoft YaHei"/>
          <w:b/>
          <w:w w:val="77"/>
          <w:sz w:val="21"/>
        </w:rPr>
        <w:t>o</w:t>
      </w:r>
      <w:r>
        <w:rPr>
          <w:rFonts w:ascii="Microsoft YaHei" w:hAnsi="Microsoft YaHei" w:eastAsia="Microsoft YaHei"/>
          <w:b/>
          <w:spacing w:val="-1"/>
          <w:w w:val="77"/>
          <w:sz w:val="21"/>
        </w:rPr>
        <w:t>n</w:t>
      </w:r>
      <w:r>
        <w:rPr>
          <w:rFonts w:ascii="Microsoft YaHei" w:hAnsi="Microsoft YaHei" w:eastAsia="Microsoft YaHei"/>
          <w:b/>
          <w:spacing w:val="-51"/>
          <w:w w:val="100"/>
          <w:sz w:val="21"/>
        </w:rPr>
        <w:t>）</w:t>
      </w:r>
      <w:r>
        <w:rPr>
          <w:rFonts w:ascii="Microsoft YaHei" w:hAnsi="Microsoft YaHei" w:eastAsia="Microsoft YaHei"/>
          <w:b/>
          <w:spacing w:val="-10"/>
          <w:w w:val="100"/>
          <w:sz w:val="21"/>
        </w:rPr>
        <w:t>能力，形成“画像</w:t>
      </w:r>
      <w:r>
        <w:rPr>
          <w:rFonts w:ascii="Microsoft YaHei" w:hAnsi="Microsoft YaHei" w:eastAsia="Microsoft YaHei"/>
          <w:b/>
          <w:w w:val="93"/>
          <w:sz w:val="21"/>
        </w:rPr>
        <w:t>—</w:t>
      </w:r>
      <w:r>
        <w:rPr>
          <w:rFonts w:ascii="Microsoft YaHei" w:hAnsi="Microsoft YaHei" w:eastAsia="Microsoft YaHei"/>
          <w:b/>
          <w:spacing w:val="-2"/>
          <w:w w:val="100"/>
          <w:sz w:val="21"/>
        </w:rPr>
        <w:t>召回</w:t>
      </w:r>
      <w:r>
        <w:rPr>
          <w:rFonts w:ascii="Microsoft YaHei" w:hAnsi="Microsoft YaHei" w:eastAsia="Microsoft YaHei"/>
          <w:b/>
          <w:spacing w:val="-3"/>
          <w:w w:val="93"/>
          <w:sz w:val="21"/>
        </w:rPr>
        <w:t>—</w:t>
      </w:r>
      <w:r>
        <w:rPr>
          <w:rFonts w:ascii="Microsoft YaHei" w:hAnsi="Microsoft YaHei" w:eastAsia="Microsoft YaHei"/>
          <w:b/>
          <w:spacing w:val="-2"/>
          <w:w w:val="100"/>
          <w:sz w:val="21"/>
        </w:rPr>
        <w:t>排序</w:t>
      </w:r>
      <w:r>
        <w:rPr>
          <w:rFonts w:ascii="Microsoft YaHei" w:hAnsi="Microsoft YaHei" w:eastAsia="Microsoft YaHei"/>
          <w:b/>
          <w:w w:val="93"/>
          <w:sz w:val="21"/>
        </w:rPr>
        <w:t>—</w:t>
      </w:r>
      <w:r>
        <w:rPr>
          <w:rFonts w:ascii="Microsoft YaHei" w:hAnsi="Microsoft YaHei" w:eastAsia="Microsoft YaHei"/>
          <w:b/>
          <w:spacing w:val="-2"/>
          <w:w w:val="100"/>
          <w:sz w:val="21"/>
        </w:rPr>
        <w:t>重排</w:t>
      </w:r>
      <w:r>
        <w:rPr>
          <w:rFonts w:ascii="Microsoft YaHei" w:hAnsi="Microsoft YaHei" w:eastAsia="Microsoft YaHei"/>
          <w:b/>
          <w:w w:val="93"/>
          <w:sz w:val="21"/>
        </w:rPr>
        <w:t>—</w:t>
      </w:r>
      <w:r>
        <w:rPr>
          <w:rFonts w:ascii="Microsoft YaHei" w:hAnsi="Microsoft YaHei" w:eastAsia="Microsoft YaHei"/>
          <w:b/>
          <w:spacing w:val="-2"/>
          <w:w w:val="100"/>
          <w:sz w:val="21"/>
        </w:rPr>
        <w:t>解释</w:t>
      </w:r>
      <w:r>
        <w:rPr>
          <w:rFonts w:ascii="Microsoft YaHei" w:hAnsi="Microsoft YaHei" w:eastAsia="Microsoft YaHei"/>
          <w:b/>
          <w:spacing w:val="-3"/>
          <w:w w:val="93"/>
          <w:sz w:val="21"/>
        </w:rPr>
        <w:t>—</w:t>
      </w:r>
      <w:r>
        <w:rPr>
          <w:rFonts w:ascii="Microsoft YaHei" w:hAnsi="Microsoft YaHei" w:eastAsia="Microsoft YaHei"/>
          <w:b/>
          <w:spacing w:val="-2"/>
          <w:w w:val="100"/>
          <w:sz w:val="21"/>
        </w:rPr>
        <w:t>反馈”</w:t>
      </w:r>
      <w:r>
        <w:rPr>
          <w:b w:val="0"/>
          <w:spacing w:val="-3"/>
          <w:w w:val="100"/>
          <w:sz w:val="21"/>
        </w:rPr>
        <w:t>的完整推荐链路</w:t>
      </w:r>
      <w:r>
        <w:rPr>
          <w:rFonts w:ascii="Microsoft YaHei" w:hAnsi="Microsoft YaHei" w:eastAsia="Microsoft YaHei"/>
          <w:b/>
          <w:spacing w:val="-4"/>
          <w:w w:val="100"/>
          <w:sz w:val="21"/>
        </w:rPr>
        <w:t>。系统以轻量化工程实践为主，不进入深度模型训练，强调可控、可验证、可维</w:t>
      </w:r>
      <w:r>
        <w:rPr>
          <w:rFonts w:ascii="Microsoft YaHei" w:hAnsi="Microsoft YaHei" w:eastAsia="Microsoft YaHei"/>
          <w:b/>
          <w:w w:val="100"/>
          <w:sz w:val="21"/>
        </w:rPr>
        <w:t>护</w:t>
      </w:r>
      <w:r>
        <w:rPr>
          <w:b w:val="0"/>
          <w:spacing w:val="-3"/>
          <w:w w:val="100"/>
          <w:sz w:val="21"/>
        </w:rPr>
        <w:t>，并可选引入大语言模型</w:t>
      </w:r>
      <w:r>
        <w:rPr>
          <w:b w:val="0"/>
          <w:w w:val="100"/>
          <w:sz w:val="21"/>
        </w:rPr>
        <w:t>（</w:t>
      </w:r>
      <w:r>
        <w:rPr>
          <w:b w:val="0"/>
          <w:w w:val="97"/>
          <w:sz w:val="21"/>
        </w:rPr>
        <w:t>L</w:t>
      </w:r>
      <w:r>
        <w:rPr>
          <w:b w:val="0"/>
          <w:spacing w:val="-3"/>
          <w:w w:val="97"/>
          <w:sz w:val="21"/>
        </w:rPr>
        <w:t>a</w:t>
      </w:r>
      <w:r>
        <w:rPr>
          <w:b w:val="0"/>
          <w:w w:val="100"/>
          <w:sz w:val="21"/>
        </w:rPr>
        <w:t>rge</w:t>
      </w:r>
      <w:r>
        <w:rPr>
          <w:b w:val="0"/>
          <w:spacing w:val="19"/>
          <w:sz w:val="21"/>
        </w:rPr>
        <w:t> </w:t>
      </w:r>
      <w:r>
        <w:rPr>
          <w:b w:val="0"/>
          <w:spacing w:val="-3"/>
          <w:w w:val="101"/>
          <w:sz w:val="21"/>
        </w:rPr>
        <w:t>L</w:t>
      </w:r>
      <w:r>
        <w:rPr>
          <w:b w:val="0"/>
          <w:w w:val="87"/>
          <w:sz w:val="21"/>
        </w:rPr>
        <w:t>ang</w:t>
      </w:r>
      <w:r>
        <w:rPr>
          <w:b w:val="0"/>
          <w:spacing w:val="-3"/>
          <w:w w:val="87"/>
          <w:sz w:val="21"/>
        </w:rPr>
        <w:t>u</w:t>
      </w:r>
      <w:r>
        <w:rPr>
          <w:b w:val="0"/>
          <w:w w:val="89"/>
          <w:sz w:val="21"/>
        </w:rPr>
        <w:t>age</w:t>
      </w:r>
      <w:r>
        <w:rPr>
          <w:b w:val="0"/>
          <w:spacing w:val="19"/>
          <w:sz w:val="21"/>
        </w:rPr>
        <w:t> </w:t>
      </w:r>
      <w:r>
        <w:rPr>
          <w:b w:val="0"/>
          <w:w w:val="66"/>
          <w:sz w:val="21"/>
        </w:rPr>
        <w:t>M</w:t>
      </w:r>
      <w:r>
        <w:rPr>
          <w:b w:val="0"/>
          <w:spacing w:val="-3"/>
          <w:w w:val="66"/>
          <w:sz w:val="21"/>
        </w:rPr>
        <w:t>o</w:t>
      </w:r>
      <w:r>
        <w:rPr>
          <w:b w:val="0"/>
          <w:w w:val="87"/>
          <w:sz w:val="21"/>
        </w:rPr>
        <w:t>d</w:t>
      </w:r>
      <w:r>
        <w:rPr>
          <w:b w:val="0"/>
          <w:spacing w:val="-3"/>
          <w:w w:val="87"/>
          <w:sz w:val="21"/>
        </w:rPr>
        <w:t>e</w:t>
      </w:r>
      <w:r>
        <w:rPr>
          <w:b w:val="0"/>
          <w:w w:val="217"/>
          <w:sz w:val="21"/>
        </w:rPr>
        <w:t>l,</w:t>
      </w:r>
      <w:r>
        <w:rPr>
          <w:b w:val="0"/>
          <w:spacing w:val="19"/>
          <w:sz w:val="21"/>
        </w:rPr>
        <w:t> </w:t>
      </w:r>
      <w:r>
        <w:rPr>
          <w:b w:val="0"/>
          <w:w w:val="79"/>
          <w:sz w:val="21"/>
        </w:rPr>
        <w:t>LL</w:t>
      </w:r>
      <w:r>
        <w:rPr>
          <w:b w:val="0"/>
          <w:spacing w:val="-3"/>
          <w:w w:val="79"/>
          <w:sz w:val="21"/>
        </w:rPr>
        <w:t>M</w:t>
      </w:r>
      <w:r>
        <w:rPr>
          <w:b w:val="0"/>
          <w:w w:val="100"/>
          <w:sz w:val="21"/>
        </w:rPr>
        <w:t>）</w:t>
      </w:r>
      <w:r>
        <w:rPr>
          <w:b w:val="0"/>
          <w:spacing w:val="-2"/>
          <w:w w:val="100"/>
          <w:sz w:val="21"/>
        </w:rPr>
        <w:t>用于</w:t>
      </w:r>
      <w:r>
        <w:rPr>
          <w:b w:val="0"/>
          <w:spacing w:val="-3"/>
          <w:w w:val="277"/>
          <w:sz w:val="21"/>
        </w:rPr>
        <w:t>“</w:t>
      </w:r>
      <w:r>
        <w:rPr>
          <w:b w:val="0"/>
          <w:spacing w:val="-3"/>
          <w:w w:val="100"/>
          <w:sz w:val="21"/>
        </w:rPr>
        <w:t>证据约束解释生成</w:t>
      </w:r>
      <w:r>
        <w:rPr>
          <w:b w:val="0"/>
          <w:spacing w:val="-3"/>
          <w:w w:val="277"/>
          <w:sz w:val="21"/>
        </w:rPr>
        <w:t>”</w:t>
      </w:r>
      <w:r>
        <w:rPr>
          <w:b w:val="0"/>
          <w:spacing w:val="-2"/>
          <w:w w:val="100"/>
          <w:sz w:val="21"/>
        </w:rPr>
        <w:t>，增强解</w:t>
      </w:r>
      <w:r>
        <w:rPr>
          <w:b w:val="0"/>
          <w:spacing w:val="-3"/>
          <w:w w:val="100"/>
          <w:sz w:val="21"/>
        </w:rPr>
        <w:t>释表达质量但不参与排序决策。</w:t>
      </w:r>
    </w:p>
    <w:p>
      <w:pPr>
        <w:pStyle w:val="ListParagraph"/>
        <w:numPr>
          <w:ilvl w:val="1"/>
          <w:numId w:val="1"/>
        </w:numPr>
        <w:tabs>
          <w:tab w:pos="1116" w:val="left" w:leader="none"/>
        </w:tabs>
        <w:spacing w:line="240" w:lineRule="auto" w:before="7" w:after="0"/>
        <w:ind w:left="1115" w:right="0" w:hanging="530"/>
        <w:jc w:val="left"/>
        <w:rPr>
          <w:b w:val="0"/>
          <w:sz w:val="21"/>
        </w:rPr>
      </w:pPr>
      <w:r>
        <w:rPr>
          <w:b w:val="0"/>
          <w:spacing w:val="-4"/>
          <w:sz w:val="21"/>
        </w:rPr>
        <w:t>应用场景</w:t>
      </w:r>
    </w:p>
    <w:p>
      <w:pPr>
        <w:pStyle w:val="BodyText"/>
        <w:spacing w:line="254" w:lineRule="auto" w:before="21"/>
        <w:ind w:left="226" w:right="216" w:firstLine="412"/>
        <w:rPr>
          <w:b w:val="0"/>
        </w:rPr>
      </w:pPr>
      <w:r>
        <w:rPr>
          <w:b w:val="0"/>
          <w:spacing w:val="-2"/>
        </w:rPr>
        <w:t>本项目的应用场景为大学校园社交平台，服务对象为在校学生群体。系统主要用于以下三类</w:t>
      </w:r>
      <w:r>
        <w:rPr>
          <w:b w:val="0"/>
          <w:spacing w:val="-2"/>
        </w:rPr>
        <w:t>具体场景：</w:t>
      </w:r>
    </w:p>
    <w:p>
      <w:pPr>
        <w:pStyle w:val="BodyText"/>
        <w:ind w:left="639"/>
        <w:rPr>
          <w:b w:val="0"/>
        </w:rPr>
      </w:pPr>
      <w:r>
        <w:rPr>
          <w:b w:val="0"/>
          <w:spacing w:val="-3"/>
        </w:rPr>
        <w:t>第一类为兴趣社交匹配场景，例如篮球、编程、读书、摄影等兴趣爱好匹配；</w:t>
      </w:r>
    </w:p>
    <w:p>
      <w:pPr>
        <w:pStyle w:val="BodyText"/>
        <w:spacing w:line="254" w:lineRule="auto" w:before="20"/>
        <w:ind w:left="639" w:right="112"/>
        <w:rPr>
          <w:b w:val="0"/>
        </w:rPr>
      </w:pPr>
      <w:r>
        <w:rPr>
          <w:b w:val="0"/>
          <w:spacing w:val="-2"/>
        </w:rPr>
        <w:t>第二类为学术协作匹配场景，例如机器学习研究、课程项目组队、竞赛组队等学术方向匹配；</w:t>
      </w:r>
      <w:r>
        <w:rPr>
          <w:b w:val="0"/>
          <w:spacing w:val="-2"/>
        </w:rPr>
        <w:t>第三类为校园组织活动匹配场景，例如社团招新、志愿活动、年级交流等活动参与匹配。</w:t>
      </w:r>
    </w:p>
    <w:p>
      <w:pPr>
        <w:pStyle w:val="BodyText"/>
        <w:spacing w:line="254" w:lineRule="auto"/>
        <w:ind w:left="226" w:right="215" w:firstLine="412"/>
        <w:jc w:val="both"/>
        <w:rPr>
          <w:b w:val="0"/>
        </w:rPr>
      </w:pPr>
      <w:r>
        <w:rPr>
          <w:b w:val="0"/>
          <w:w w:val="100"/>
        </w:rPr>
        <w:t>不同于电商商品推荐或影视内容推荐，校园社交推荐属于</w:t>
      </w:r>
      <w:r>
        <w:rPr>
          <w:b w:val="0"/>
          <w:w w:val="277"/>
        </w:rPr>
        <w:t>“</w:t>
      </w:r>
      <w:r>
        <w:rPr>
          <w:b w:val="0"/>
          <w:w w:val="100"/>
        </w:rPr>
        <w:t>人与人匹配</w:t>
      </w:r>
      <w:r>
        <w:rPr>
          <w:b w:val="0"/>
          <w:w w:val="277"/>
        </w:rPr>
        <w:t>”</w:t>
      </w:r>
      <w:r>
        <w:rPr>
          <w:b w:val="0"/>
          <w:spacing w:val="-2"/>
          <w:w w:val="100"/>
        </w:rPr>
        <w:t>类型推荐，其核心</w:t>
      </w:r>
      <w:r>
        <w:rPr>
          <w:b w:val="0"/>
          <w:spacing w:val="-4"/>
          <w:w w:val="100"/>
        </w:rPr>
        <w:t>目标是根据用户兴趣特征、专业背景与年级信息，推荐匹配度较高的社交对象。因此，本项目所</w:t>
      </w:r>
      <w:r>
        <w:rPr>
          <w:b w:val="0"/>
          <w:spacing w:val="-3"/>
          <w:w w:val="100"/>
        </w:rPr>
        <w:t>研究的推荐对象为</w:t>
      </w:r>
      <w:r>
        <w:rPr>
          <w:b w:val="0"/>
          <w:spacing w:val="-3"/>
          <w:w w:val="277"/>
        </w:rPr>
        <w:t>“</w:t>
      </w:r>
      <w:r>
        <w:rPr>
          <w:b w:val="0"/>
          <w:spacing w:val="-1"/>
          <w:w w:val="100"/>
        </w:rPr>
        <w:t>用户</w:t>
      </w:r>
      <w:r>
        <w:rPr>
          <w:b w:val="0"/>
          <w:w w:val="277"/>
        </w:rPr>
        <w:t>”</w:t>
      </w:r>
      <w:r>
        <w:rPr>
          <w:b w:val="0"/>
          <w:spacing w:val="-3"/>
          <w:w w:val="100"/>
        </w:rPr>
        <w:t>，而非商品或内容。</w:t>
      </w:r>
    </w:p>
    <w:p>
      <w:pPr>
        <w:pStyle w:val="ListParagraph"/>
        <w:numPr>
          <w:ilvl w:val="1"/>
          <w:numId w:val="1"/>
        </w:numPr>
        <w:tabs>
          <w:tab w:pos="1169" w:val="left" w:leader="none"/>
        </w:tabs>
        <w:spacing w:line="376" w:lineRule="exact" w:before="0" w:after="0"/>
        <w:ind w:left="1168" w:right="0" w:hanging="530"/>
        <w:jc w:val="left"/>
        <w:rPr>
          <w:b w:val="0"/>
          <w:sz w:val="21"/>
        </w:rPr>
      </w:pPr>
      <w:r>
        <w:rPr>
          <w:b w:val="0"/>
          <w:spacing w:val="-4"/>
          <w:sz w:val="21"/>
        </w:rPr>
        <w:t>关键概念定义</w:t>
      </w:r>
    </w:p>
    <w:p>
      <w:pPr>
        <w:pStyle w:val="BodyText"/>
        <w:spacing w:before="20"/>
        <w:ind w:left="639"/>
        <w:rPr>
          <w:b w:val="0"/>
        </w:rPr>
      </w:pPr>
      <w:r>
        <w:rPr>
          <w:b w:val="0"/>
          <w:spacing w:val="-3"/>
        </w:rPr>
        <w:t>为了保证研究对象与技术路线清晰，现对本项目涉及的关键概念进行定义。</w:t>
      </w:r>
    </w:p>
    <w:p>
      <w:pPr>
        <w:spacing w:line="254" w:lineRule="auto" w:before="14"/>
        <w:ind w:left="226" w:right="220" w:firstLine="412"/>
        <w:jc w:val="left"/>
        <w:rPr>
          <w:b w:val="0"/>
          <w:sz w:val="21"/>
        </w:rPr>
      </w:pPr>
      <w:r>
        <w:rPr>
          <w:rFonts w:ascii="Microsoft YaHei" w:eastAsia="Microsoft YaHei"/>
          <w:b/>
          <w:spacing w:val="-4"/>
          <w:w w:val="95"/>
          <w:sz w:val="21"/>
        </w:rPr>
        <w:t>推</w:t>
      </w:r>
      <w:r>
        <w:rPr>
          <w:rFonts w:ascii="Microsoft YaHei" w:eastAsia="Microsoft YaHei"/>
          <w:b/>
          <w:spacing w:val="-4"/>
          <w:w w:val="95"/>
          <w:sz w:val="21"/>
        </w:rPr>
        <w:t>荐</w:t>
      </w:r>
      <w:r>
        <w:rPr>
          <w:rFonts w:ascii="Microsoft YaHei" w:eastAsia="Microsoft YaHei"/>
          <w:b/>
          <w:spacing w:val="-4"/>
          <w:w w:val="95"/>
          <w:sz w:val="21"/>
        </w:rPr>
        <w:t>系统（Recommender</w:t>
      </w:r>
      <w:r>
        <w:rPr>
          <w:rFonts w:ascii="Microsoft YaHei" w:eastAsia="Microsoft YaHei"/>
          <w:b/>
          <w:spacing w:val="-9"/>
          <w:w w:val="95"/>
          <w:sz w:val="21"/>
        </w:rPr>
        <w:t> </w:t>
      </w:r>
      <w:r>
        <w:rPr>
          <w:rFonts w:ascii="Microsoft YaHei" w:eastAsia="Microsoft YaHei"/>
          <w:b/>
          <w:spacing w:val="8"/>
          <w:w w:val="91"/>
          <w:sz w:val="21"/>
        </w:rPr>
        <w:t>S</w:t>
      </w:r>
      <w:r>
        <w:rPr>
          <w:rFonts w:ascii="Microsoft YaHei" w:eastAsia="Microsoft YaHei"/>
          <w:b/>
          <w:spacing w:val="11"/>
          <w:w w:val="90"/>
          <w:sz w:val="21"/>
        </w:rPr>
        <w:t>ystem</w:t>
      </w:r>
      <w:r>
        <w:rPr>
          <w:rFonts w:ascii="Microsoft YaHei" w:eastAsia="Microsoft YaHei"/>
          <w:b/>
          <w:spacing w:val="-95"/>
          <w:w w:val="108"/>
          <w:sz w:val="21"/>
        </w:rPr>
        <w:t>）</w:t>
      </w:r>
      <w:r>
        <w:rPr>
          <w:b w:val="0"/>
          <w:spacing w:val="-4"/>
          <w:w w:val="108"/>
          <w:sz w:val="21"/>
        </w:rPr>
        <w:t>：</w:t>
      </w:r>
      <w:r>
        <w:rPr>
          <w:b w:val="0"/>
          <w:spacing w:val="-4"/>
          <w:w w:val="95"/>
          <w:sz w:val="21"/>
        </w:rPr>
        <w:t>指</w:t>
      </w:r>
      <w:r>
        <w:rPr>
          <w:b w:val="0"/>
          <w:spacing w:val="-4"/>
          <w:w w:val="95"/>
          <w:sz w:val="21"/>
        </w:rPr>
        <w:t>通</w:t>
      </w:r>
      <w:r>
        <w:rPr>
          <w:b w:val="0"/>
          <w:spacing w:val="-4"/>
          <w:w w:val="95"/>
          <w:sz w:val="21"/>
        </w:rPr>
        <w:t>过分析</w:t>
      </w:r>
      <w:r>
        <w:rPr>
          <w:b w:val="0"/>
          <w:spacing w:val="-4"/>
          <w:w w:val="95"/>
          <w:sz w:val="21"/>
        </w:rPr>
        <w:t>用</w:t>
      </w:r>
      <w:r>
        <w:rPr>
          <w:b w:val="0"/>
          <w:spacing w:val="-4"/>
          <w:w w:val="95"/>
          <w:sz w:val="21"/>
        </w:rPr>
        <w:t>户</w:t>
      </w:r>
      <w:r>
        <w:rPr>
          <w:b w:val="0"/>
          <w:spacing w:val="-4"/>
          <w:w w:val="95"/>
          <w:sz w:val="21"/>
        </w:rPr>
        <w:t>历</w:t>
      </w:r>
      <w:r>
        <w:rPr>
          <w:b w:val="0"/>
          <w:spacing w:val="-4"/>
          <w:w w:val="95"/>
          <w:sz w:val="21"/>
        </w:rPr>
        <w:t>史</w:t>
      </w:r>
      <w:r>
        <w:rPr>
          <w:b w:val="0"/>
          <w:spacing w:val="-4"/>
          <w:w w:val="95"/>
          <w:sz w:val="21"/>
        </w:rPr>
        <w:t>行为数据与兴趣特征，从候选对象</w:t>
      </w:r>
      <w:r>
        <w:rPr>
          <w:b w:val="0"/>
          <w:spacing w:val="-4"/>
          <w:w w:val="95"/>
          <w:sz w:val="21"/>
        </w:rPr>
        <w:t>集</w:t>
      </w:r>
      <w:r>
        <w:rPr>
          <w:b w:val="0"/>
          <w:spacing w:val="-2"/>
          <w:sz w:val="21"/>
        </w:rPr>
        <w:t>合中筛选并排序出最符合用户偏好的推荐结果的信息过滤系统。</w:t>
      </w:r>
    </w:p>
    <w:p>
      <w:pPr>
        <w:spacing w:line="254" w:lineRule="auto" w:before="0"/>
        <w:ind w:left="226" w:right="217" w:firstLine="412"/>
        <w:jc w:val="left"/>
        <w:rPr>
          <w:b w:val="0"/>
          <w:sz w:val="21"/>
        </w:rPr>
      </w:pPr>
      <w:r>
        <w:rPr>
          <w:rFonts w:ascii="Microsoft YaHei" w:hAnsi="Microsoft YaHei" w:eastAsia="Microsoft YaHei"/>
          <w:b/>
          <w:sz w:val="21"/>
        </w:rPr>
        <w:t>协同过滤（Collaborative</w:t>
      </w:r>
      <w:r>
        <w:rPr>
          <w:rFonts w:ascii="Microsoft YaHei" w:hAnsi="Microsoft YaHei" w:eastAsia="Microsoft YaHei"/>
          <w:b/>
          <w:spacing w:val="17"/>
          <w:sz w:val="21"/>
        </w:rPr>
        <w:t> </w:t>
      </w:r>
      <w:r>
        <w:rPr>
          <w:rFonts w:ascii="Microsoft YaHei" w:hAnsi="Microsoft YaHei" w:eastAsia="Microsoft YaHei"/>
          <w:b/>
          <w:sz w:val="21"/>
        </w:rPr>
        <w:t>Filtering,</w:t>
      </w:r>
      <w:r>
        <w:rPr>
          <w:rFonts w:ascii="Microsoft YaHei" w:hAnsi="Microsoft YaHei" w:eastAsia="Microsoft YaHei"/>
          <w:b/>
          <w:spacing w:val="18"/>
          <w:sz w:val="21"/>
        </w:rPr>
        <w:t> </w:t>
      </w:r>
      <w:r>
        <w:rPr>
          <w:rFonts w:ascii="Microsoft YaHei" w:hAnsi="Microsoft YaHei" w:eastAsia="Microsoft YaHei"/>
          <w:b/>
          <w:spacing w:val="27"/>
          <w:w w:val="90"/>
          <w:sz w:val="21"/>
        </w:rPr>
        <w:t>CF</w:t>
      </w:r>
      <w:r>
        <w:rPr>
          <w:rFonts w:ascii="Microsoft YaHei" w:hAnsi="Microsoft YaHei" w:eastAsia="Microsoft YaHei"/>
          <w:b/>
          <w:spacing w:val="-79"/>
          <w:w w:val="109"/>
          <w:sz w:val="21"/>
        </w:rPr>
        <w:t>）</w:t>
      </w:r>
      <w:r>
        <w:rPr>
          <w:b w:val="0"/>
          <w:spacing w:val="24"/>
          <w:w w:val="109"/>
          <w:sz w:val="21"/>
        </w:rPr>
        <w:t>：</w:t>
      </w:r>
      <w:r>
        <w:rPr>
          <w:b w:val="0"/>
          <w:sz w:val="21"/>
        </w:rPr>
        <w:t>指基于用户之间行为相似性或兴趣相似性进行</w:t>
      </w:r>
      <w:r>
        <w:rPr>
          <w:b w:val="0"/>
          <w:spacing w:val="-2"/>
          <w:w w:val="105"/>
          <w:sz w:val="21"/>
        </w:rPr>
        <w:t>推</w:t>
      </w:r>
      <w:r>
        <w:rPr>
          <w:b w:val="0"/>
          <w:spacing w:val="-2"/>
          <w:w w:val="105"/>
          <w:sz w:val="21"/>
        </w:rPr>
        <w:t>荐</w:t>
      </w:r>
      <w:r>
        <w:rPr>
          <w:b w:val="0"/>
          <w:spacing w:val="-2"/>
          <w:w w:val="105"/>
          <w:sz w:val="21"/>
        </w:rPr>
        <w:t>的方法，其核心思想是</w:t>
      </w:r>
      <w:r>
        <w:rPr>
          <w:b w:val="0"/>
          <w:spacing w:val="-2"/>
          <w:w w:val="230"/>
          <w:sz w:val="21"/>
        </w:rPr>
        <w:t>“</w:t>
      </w:r>
      <w:r>
        <w:rPr>
          <w:b w:val="0"/>
          <w:spacing w:val="-2"/>
          <w:w w:val="105"/>
          <w:sz w:val="21"/>
        </w:rPr>
        <w:t>兴趣相似的用户可能</w:t>
      </w:r>
      <w:r>
        <w:rPr>
          <w:b w:val="0"/>
          <w:spacing w:val="-2"/>
          <w:w w:val="105"/>
          <w:sz w:val="21"/>
        </w:rPr>
        <w:t>偏</w:t>
      </w:r>
      <w:r>
        <w:rPr>
          <w:b w:val="0"/>
          <w:spacing w:val="-2"/>
          <w:w w:val="105"/>
          <w:sz w:val="21"/>
        </w:rPr>
        <w:t>好</w:t>
      </w:r>
      <w:r>
        <w:rPr>
          <w:b w:val="0"/>
          <w:spacing w:val="-2"/>
          <w:w w:val="105"/>
          <w:sz w:val="21"/>
        </w:rPr>
        <w:t>相似的对象</w:t>
      </w:r>
      <w:r>
        <w:rPr>
          <w:b w:val="0"/>
          <w:spacing w:val="-2"/>
          <w:w w:val="230"/>
          <w:sz w:val="21"/>
        </w:rPr>
        <w:t>”</w:t>
      </w:r>
      <w:r>
        <w:rPr>
          <w:b w:val="0"/>
          <w:spacing w:val="-2"/>
          <w:w w:val="105"/>
          <w:sz w:val="21"/>
        </w:rPr>
        <w:t>。</w:t>
      </w:r>
    </w:p>
    <w:p>
      <w:pPr>
        <w:spacing w:line="254" w:lineRule="auto" w:before="0"/>
        <w:ind w:left="226" w:right="114" w:firstLine="412"/>
        <w:jc w:val="left"/>
        <w:rPr>
          <w:b w:val="0"/>
          <w:sz w:val="21"/>
        </w:rPr>
      </w:pPr>
      <w:r>
        <w:rPr>
          <w:rFonts w:ascii="Microsoft YaHei" w:eastAsia="Microsoft YaHei"/>
          <w:b/>
          <w:spacing w:val="-11"/>
          <w:w w:val="100"/>
          <w:sz w:val="21"/>
        </w:rPr>
        <w:t>结构化推荐系统</w:t>
      </w:r>
      <w:r>
        <w:rPr>
          <w:rFonts w:ascii="Microsoft YaHei" w:eastAsia="Microsoft YaHei"/>
          <w:b/>
          <w:spacing w:val="-1"/>
          <w:w w:val="100"/>
          <w:sz w:val="21"/>
        </w:rPr>
        <w:t>（</w:t>
      </w:r>
      <w:r>
        <w:rPr>
          <w:rFonts w:ascii="Microsoft YaHei" w:eastAsia="Microsoft YaHei"/>
          <w:b/>
          <w:spacing w:val="-3"/>
          <w:w w:val="83"/>
          <w:sz w:val="21"/>
        </w:rPr>
        <w:t>S</w:t>
      </w:r>
      <w:r>
        <w:rPr>
          <w:rFonts w:ascii="Microsoft YaHei" w:eastAsia="Microsoft YaHei"/>
          <w:b/>
          <w:w w:val="104"/>
          <w:sz w:val="21"/>
        </w:rPr>
        <w:t>truc</w:t>
      </w:r>
      <w:r>
        <w:rPr>
          <w:rFonts w:ascii="Microsoft YaHei" w:eastAsia="Microsoft YaHei"/>
          <w:b/>
          <w:spacing w:val="-3"/>
          <w:w w:val="104"/>
          <w:sz w:val="21"/>
        </w:rPr>
        <w:t>t</w:t>
      </w:r>
      <w:r>
        <w:rPr>
          <w:rFonts w:ascii="Microsoft YaHei" w:eastAsia="Microsoft YaHei"/>
          <w:b/>
          <w:spacing w:val="-3"/>
          <w:w w:val="77"/>
          <w:sz w:val="21"/>
        </w:rPr>
        <w:t>u</w:t>
      </w:r>
      <w:r>
        <w:rPr>
          <w:rFonts w:ascii="Microsoft YaHei" w:eastAsia="Microsoft YaHei"/>
          <w:b/>
          <w:w w:val="90"/>
          <w:sz w:val="21"/>
        </w:rPr>
        <w:t>red</w:t>
      </w:r>
      <w:r>
        <w:rPr>
          <w:rFonts w:ascii="Microsoft YaHei" w:eastAsia="Microsoft YaHei"/>
          <w:b/>
          <w:spacing w:val="16"/>
          <w:sz w:val="21"/>
        </w:rPr>
        <w:t> </w:t>
      </w:r>
      <w:r>
        <w:rPr>
          <w:rFonts w:ascii="Microsoft YaHei" w:eastAsia="Microsoft YaHei"/>
          <w:b/>
          <w:w w:val="78"/>
          <w:sz w:val="21"/>
        </w:rPr>
        <w:t>R</w:t>
      </w:r>
      <w:r>
        <w:rPr>
          <w:rFonts w:ascii="Microsoft YaHei" w:eastAsia="Microsoft YaHei"/>
          <w:b/>
          <w:spacing w:val="-3"/>
          <w:w w:val="78"/>
          <w:sz w:val="21"/>
        </w:rPr>
        <w:t>e</w:t>
      </w:r>
      <w:r>
        <w:rPr>
          <w:rFonts w:ascii="Microsoft YaHei" w:eastAsia="Microsoft YaHei"/>
          <w:b/>
          <w:w w:val="64"/>
          <w:sz w:val="21"/>
        </w:rPr>
        <w:t>com</w:t>
      </w:r>
      <w:r>
        <w:rPr>
          <w:rFonts w:ascii="Microsoft YaHei" w:eastAsia="Microsoft YaHei"/>
          <w:b/>
          <w:spacing w:val="-3"/>
          <w:w w:val="64"/>
          <w:sz w:val="21"/>
        </w:rPr>
        <w:t>m</w:t>
      </w:r>
      <w:r>
        <w:rPr>
          <w:rFonts w:ascii="Microsoft YaHei" w:eastAsia="Microsoft YaHei"/>
          <w:b/>
          <w:w w:val="81"/>
          <w:sz w:val="21"/>
        </w:rPr>
        <w:t>end</w:t>
      </w:r>
      <w:r>
        <w:rPr>
          <w:rFonts w:ascii="Microsoft YaHei" w:eastAsia="Microsoft YaHei"/>
          <w:b/>
          <w:spacing w:val="-3"/>
          <w:w w:val="81"/>
          <w:sz w:val="21"/>
        </w:rPr>
        <w:t>a</w:t>
      </w:r>
      <w:r>
        <w:rPr>
          <w:rFonts w:ascii="Microsoft YaHei" w:eastAsia="Microsoft YaHei"/>
          <w:b/>
          <w:w w:val="99"/>
          <w:sz w:val="21"/>
        </w:rPr>
        <w:t>tion</w:t>
      </w:r>
      <w:r>
        <w:rPr>
          <w:rFonts w:ascii="Microsoft YaHei" w:eastAsia="Microsoft YaHei"/>
          <w:b/>
          <w:spacing w:val="14"/>
          <w:sz w:val="21"/>
        </w:rPr>
        <w:t> </w:t>
      </w:r>
      <w:r>
        <w:rPr>
          <w:rFonts w:ascii="Microsoft YaHei" w:eastAsia="Microsoft YaHei"/>
          <w:b/>
          <w:w w:val="90"/>
          <w:sz w:val="21"/>
        </w:rPr>
        <w:t>Sy</w:t>
      </w:r>
      <w:r>
        <w:rPr>
          <w:rFonts w:ascii="Microsoft YaHei" w:eastAsia="Microsoft YaHei"/>
          <w:b/>
          <w:spacing w:val="-3"/>
          <w:w w:val="90"/>
          <w:sz w:val="21"/>
        </w:rPr>
        <w:t>s</w:t>
      </w:r>
      <w:r>
        <w:rPr>
          <w:rFonts w:ascii="Microsoft YaHei" w:eastAsia="Microsoft YaHei"/>
          <w:b/>
          <w:spacing w:val="-3"/>
          <w:w w:val="121"/>
          <w:sz w:val="21"/>
        </w:rPr>
        <w:t>t</w:t>
      </w:r>
      <w:r>
        <w:rPr>
          <w:rFonts w:ascii="Microsoft YaHei" w:eastAsia="Microsoft YaHei"/>
          <w:b/>
          <w:w w:val="64"/>
          <w:sz w:val="21"/>
        </w:rPr>
        <w:t>em</w:t>
      </w:r>
      <w:r>
        <w:rPr>
          <w:rFonts w:ascii="Microsoft YaHei" w:eastAsia="Microsoft YaHei"/>
          <w:b/>
          <w:spacing w:val="-106"/>
          <w:w w:val="100"/>
          <w:sz w:val="21"/>
        </w:rPr>
        <w:t>）</w:t>
      </w:r>
      <w:r>
        <w:rPr>
          <w:b w:val="0"/>
          <w:spacing w:val="-10"/>
          <w:w w:val="100"/>
          <w:sz w:val="21"/>
        </w:rPr>
        <w:t>：指将推荐流程划分为多个功能模块，包括用户画像构建、候选召回、相似度排序、结果重排与解释生成等阶段，各阶段相互独立但逻</w:t>
      </w:r>
      <w:r>
        <w:rPr>
          <w:b w:val="0"/>
          <w:spacing w:val="-5"/>
          <w:w w:val="100"/>
          <w:sz w:val="21"/>
        </w:rPr>
        <w:t>辑连贯，便于算法优化与系统扩展的推荐架构设计方式。</w:t>
      </w:r>
    </w:p>
    <w:p>
      <w:pPr>
        <w:spacing w:line="252" w:lineRule="auto" w:before="0"/>
        <w:ind w:left="226" w:right="217" w:firstLine="412"/>
        <w:jc w:val="left"/>
        <w:rPr>
          <w:b w:val="0"/>
          <w:sz w:val="21"/>
        </w:rPr>
      </w:pPr>
      <w:r>
        <w:rPr>
          <w:rFonts w:ascii="Microsoft YaHei" w:eastAsia="Microsoft YaHei"/>
          <w:b/>
          <w:spacing w:val="-2"/>
          <w:w w:val="95"/>
          <w:sz w:val="21"/>
        </w:rPr>
        <w:t>可</w:t>
      </w:r>
      <w:r>
        <w:rPr>
          <w:rFonts w:ascii="Microsoft YaHei" w:eastAsia="Microsoft YaHei"/>
          <w:b/>
          <w:spacing w:val="-2"/>
          <w:w w:val="95"/>
          <w:sz w:val="21"/>
        </w:rPr>
        <w:t>解</w:t>
      </w:r>
      <w:r>
        <w:rPr>
          <w:rFonts w:ascii="Microsoft YaHei" w:eastAsia="Microsoft YaHei"/>
          <w:b/>
          <w:spacing w:val="-2"/>
          <w:w w:val="95"/>
          <w:sz w:val="21"/>
        </w:rPr>
        <w:t>释推荐（Explainable</w:t>
      </w:r>
      <w:r>
        <w:rPr>
          <w:rFonts w:ascii="Microsoft YaHei" w:eastAsia="Microsoft YaHei"/>
          <w:b/>
          <w:spacing w:val="-10"/>
          <w:w w:val="95"/>
          <w:sz w:val="21"/>
        </w:rPr>
        <w:t> </w:t>
      </w:r>
      <w:r>
        <w:rPr>
          <w:rFonts w:ascii="Microsoft YaHei" w:eastAsia="Microsoft YaHei"/>
          <w:b/>
          <w:spacing w:val="6"/>
          <w:w w:val="84"/>
          <w:sz w:val="21"/>
        </w:rPr>
        <w:t>Reco</w:t>
      </w:r>
      <w:r>
        <w:rPr>
          <w:rFonts w:ascii="Microsoft YaHei" w:eastAsia="Microsoft YaHei"/>
          <w:b/>
          <w:spacing w:val="3"/>
          <w:w w:val="84"/>
          <w:sz w:val="21"/>
        </w:rPr>
        <w:t>m</w:t>
      </w:r>
      <w:r>
        <w:rPr>
          <w:rFonts w:ascii="Microsoft YaHei" w:eastAsia="Microsoft YaHei"/>
          <w:b/>
          <w:spacing w:val="6"/>
          <w:w w:val="80"/>
          <w:sz w:val="21"/>
        </w:rPr>
        <w:t>men</w:t>
      </w:r>
      <w:r>
        <w:rPr>
          <w:rFonts w:ascii="Microsoft YaHei" w:eastAsia="Microsoft YaHei"/>
          <w:b/>
          <w:spacing w:val="3"/>
          <w:w w:val="80"/>
          <w:sz w:val="21"/>
        </w:rPr>
        <w:t>d</w:t>
      </w:r>
      <w:r>
        <w:rPr>
          <w:rFonts w:ascii="Microsoft YaHei" w:eastAsia="Microsoft YaHei"/>
          <w:b/>
          <w:spacing w:val="6"/>
          <w:w w:val="114"/>
          <w:sz w:val="21"/>
        </w:rPr>
        <w:t>ati</w:t>
      </w:r>
      <w:r>
        <w:rPr>
          <w:rFonts w:ascii="Microsoft YaHei" w:eastAsia="Microsoft YaHei"/>
          <w:b/>
          <w:spacing w:val="3"/>
          <w:w w:val="114"/>
          <w:sz w:val="21"/>
        </w:rPr>
        <w:t>o</w:t>
      </w:r>
      <w:r>
        <w:rPr>
          <w:rFonts w:ascii="Microsoft YaHei" w:eastAsia="Microsoft YaHei"/>
          <w:b/>
          <w:spacing w:val="6"/>
          <w:w w:val="88"/>
          <w:sz w:val="21"/>
        </w:rPr>
        <w:t>n</w:t>
      </w:r>
      <w:r>
        <w:rPr>
          <w:rFonts w:ascii="Microsoft YaHei" w:eastAsia="Microsoft YaHei"/>
          <w:b/>
          <w:spacing w:val="-100"/>
          <w:w w:val="111"/>
          <w:sz w:val="21"/>
        </w:rPr>
        <w:t>）</w:t>
      </w:r>
      <w:r>
        <w:rPr>
          <w:b w:val="0"/>
          <w:spacing w:val="-9"/>
          <w:w w:val="111"/>
          <w:sz w:val="21"/>
        </w:rPr>
        <w:t>：</w:t>
      </w:r>
      <w:r>
        <w:rPr>
          <w:b w:val="0"/>
          <w:spacing w:val="-2"/>
          <w:w w:val="95"/>
          <w:sz w:val="21"/>
        </w:rPr>
        <w:t>指推</w:t>
      </w:r>
      <w:r>
        <w:rPr>
          <w:b w:val="0"/>
          <w:spacing w:val="-2"/>
          <w:w w:val="95"/>
          <w:sz w:val="21"/>
        </w:rPr>
        <w:t>荐</w:t>
      </w:r>
      <w:r>
        <w:rPr>
          <w:b w:val="0"/>
          <w:spacing w:val="-2"/>
          <w:w w:val="95"/>
          <w:sz w:val="21"/>
        </w:rPr>
        <w:t>结</w:t>
      </w:r>
      <w:r>
        <w:rPr>
          <w:b w:val="0"/>
          <w:spacing w:val="-2"/>
          <w:w w:val="95"/>
          <w:sz w:val="21"/>
        </w:rPr>
        <w:t>果能够给出清晰的推</w:t>
      </w:r>
      <w:r>
        <w:rPr>
          <w:b w:val="0"/>
          <w:spacing w:val="-2"/>
          <w:w w:val="95"/>
          <w:sz w:val="21"/>
        </w:rPr>
        <w:t>荐</w:t>
      </w:r>
      <w:r>
        <w:rPr>
          <w:b w:val="0"/>
          <w:spacing w:val="-2"/>
          <w:w w:val="95"/>
          <w:sz w:val="21"/>
        </w:rPr>
        <w:t>理</w:t>
      </w:r>
      <w:r>
        <w:rPr>
          <w:b w:val="0"/>
          <w:spacing w:val="-2"/>
          <w:w w:val="95"/>
          <w:sz w:val="21"/>
        </w:rPr>
        <w:t>由，使用</w:t>
      </w:r>
      <w:r>
        <w:rPr>
          <w:b w:val="0"/>
          <w:spacing w:val="-2"/>
          <w:w w:val="95"/>
          <w:sz w:val="21"/>
        </w:rPr>
        <w:t>户</w:t>
      </w:r>
      <w:r>
        <w:rPr>
          <w:b w:val="0"/>
          <w:spacing w:val="-2"/>
          <w:sz w:val="21"/>
        </w:rPr>
        <w:t>理解推荐依据，从而提升用户对推荐结果的信任度与接受度。</w:t>
      </w:r>
    </w:p>
    <w:p>
      <w:pPr>
        <w:pStyle w:val="ListParagraph"/>
        <w:numPr>
          <w:ilvl w:val="1"/>
          <w:numId w:val="1"/>
        </w:numPr>
        <w:tabs>
          <w:tab w:pos="1169" w:val="left" w:leader="none"/>
        </w:tabs>
        <w:spacing w:line="240" w:lineRule="auto" w:before="0" w:after="0"/>
        <w:ind w:left="1168" w:right="0" w:hanging="530"/>
        <w:jc w:val="left"/>
        <w:rPr>
          <w:b w:val="0"/>
          <w:sz w:val="21"/>
        </w:rPr>
      </w:pPr>
      <w:r>
        <w:rPr>
          <w:b w:val="0"/>
          <w:spacing w:val="-3"/>
          <w:sz w:val="21"/>
        </w:rPr>
        <w:t>社会意义与实际价值</w:t>
      </w:r>
    </w:p>
    <w:p>
      <w:pPr>
        <w:pStyle w:val="BodyText"/>
        <w:ind w:left="639"/>
        <w:rPr>
          <w:b w:val="0"/>
        </w:rPr>
      </w:pPr>
      <w:r>
        <w:rPr>
          <w:b w:val="0"/>
          <w:spacing w:val="-1"/>
        </w:rPr>
        <w:t>在社会意义层面，本项目有助于解决校园社交中的信息过载与匹配效率低问题。通过结构化</w:t>
      </w:r>
    </w:p>
    <w:p>
      <w:pPr>
        <w:spacing w:after="0"/>
        <w:sectPr>
          <w:headerReference w:type="default" r:id="rId5"/>
          <w:type w:val="continuous"/>
          <w:pgSz w:w="11910" w:h="16840"/>
          <w:pgMar w:header="898" w:footer="0" w:top="1340" w:bottom="280" w:left="1300" w:right="1300"/>
          <w:pgNumType w:start="1"/>
        </w:sectPr>
      </w:pPr>
    </w:p>
    <w:p>
      <w:pPr>
        <w:pStyle w:val="BodyText"/>
        <w:spacing w:before="16"/>
        <w:rPr>
          <w:b w:val="0"/>
        </w:rPr>
      </w:pPr>
      <w:r>
        <w:rPr/>
        <w:pict>
          <v:shape style="position:absolute;margin-left:70.704002pt;margin-top:85.099945pt;width:454.2pt;height:672.2pt;mso-position-horizontal-relative:page;mso-position-vertical-relative:page;z-index:-15907328" id="docshape6" coordorigin="1414,1702" coordsize="9084,13444" path="m10487,15136l1424,15136,1424,1712,1414,1712,1414,15136,1414,15146,1424,15146,10487,15146,10487,15136xm10487,1702l1424,1702,1414,1702,1414,1712,1424,1712,10487,1712,10487,1702xm10497,1712l10488,1712,10488,15136,10488,15146,10497,15146,10497,15136,10497,1712xm10497,1702l10488,1702,10488,1712,10497,1712,10497,1702xe" filled="true" fillcolor="#000000" stroked="false">
            <v:path arrowok="t"/>
            <v:fill type="solid"/>
            <w10:wrap type="none"/>
          </v:shape>
        </w:pict>
      </w:r>
    </w:p>
    <w:p>
      <w:pPr>
        <w:pStyle w:val="BodyText"/>
        <w:spacing w:line="252" w:lineRule="auto" w:before="13"/>
        <w:ind w:left="226" w:right="216"/>
        <w:rPr>
          <w:b w:val="0"/>
        </w:rPr>
      </w:pPr>
      <w:r>
        <w:rPr>
          <w:b w:val="0"/>
          <w:spacing w:val="-2"/>
        </w:rPr>
        <w:t>推荐机制，学生可以更高效地找到兴趣契合的伙伴，有助于促进校园兴趣社群形成与学术资源共</w:t>
      </w:r>
      <w:r>
        <w:rPr>
          <w:b w:val="0"/>
          <w:spacing w:val="-6"/>
        </w:rPr>
        <w:t>享。</w:t>
      </w:r>
    </w:p>
    <w:p>
      <w:pPr>
        <w:pStyle w:val="BodyText"/>
        <w:spacing w:line="254" w:lineRule="auto" w:before="6"/>
        <w:ind w:left="226" w:right="215" w:firstLine="420"/>
        <w:jc w:val="both"/>
        <w:rPr>
          <w:b w:val="0"/>
        </w:rPr>
      </w:pPr>
      <w:r>
        <w:rPr>
          <w:b w:val="0"/>
          <w:spacing w:val="-4"/>
          <w:w w:val="100"/>
        </w:rPr>
        <w:t>在实际应用价值层面，本系统可作为校园社交平台的核心推荐模块，提升用户活跃度与平台</w:t>
      </w:r>
      <w:r>
        <w:rPr>
          <w:b w:val="0"/>
          <w:spacing w:val="-2"/>
          <w:w w:val="100"/>
        </w:rPr>
        <w:t>粘性。同时，推荐结果的可解释机制可以增强用户对系统的信任度，避免</w:t>
      </w:r>
      <w:r>
        <w:rPr>
          <w:b w:val="0"/>
          <w:spacing w:val="-3"/>
          <w:w w:val="277"/>
        </w:rPr>
        <w:t>“</w:t>
      </w:r>
      <w:r>
        <w:rPr>
          <w:b w:val="0"/>
          <w:w w:val="100"/>
        </w:rPr>
        <w:t>黑盒推荐</w:t>
      </w:r>
      <w:r>
        <w:rPr>
          <w:b w:val="0"/>
          <w:w w:val="277"/>
        </w:rPr>
        <w:t>”</w:t>
      </w:r>
      <w:r>
        <w:rPr>
          <w:b w:val="0"/>
          <w:spacing w:val="-4"/>
          <w:w w:val="100"/>
        </w:rPr>
        <w:t>带来的不</w:t>
      </w:r>
      <w:r>
        <w:rPr>
          <w:b w:val="0"/>
          <w:spacing w:val="-1"/>
          <w:w w:val="100"/>
        </w:rPr>
        <w:t>透明问题。</w:t>
      </w:r>
    </w:p>
    <w:p>
      <w:pPr>
        <w:pStyle w:val="BodyText"/>
        <w:spacing w:before="4"/>
        <w:rPr>
          <w:b w:val="0"/>
          <w:sz w:val="12"/>
        </w:rPr>
      </w:pPr>
    </w:p>
    <w:p>
      <w:pPr>
        <w:pStyle w:val="ListParagraph"/>
        <w:numPr>
          <w:ilvl w:val="0"/>
          <w:numId w:val="1"/>
        </w:numPr>
        <w:tabs>
          <w:tab w:pos="587" w:val="left" w:leader="none"/>
        </w:tabs>
        <w:spacing w:line="240" w:lineRule="auto" w:before="0" w:after="0"/>
        <w:ind w:left="586" w:right="0" w:hanging="361"/>
        <w:jc w:val="both"/>
        <w:rPr>
          <w:rFonts w:ascii="Times New Roman" w:eastAsia="Times New Roman"/>
          <w:sz w:val="21"/>
        </w:rPr>
      </w:pPr>
      <w:r>
        <w:rPr>
          <w:b w:val="0"/>
          <w:spacing w:val="-4"/>
          <w:sz w:val="21"/>
        </w:rPr>
        <w:t>项目的研发现状</w:t>
      </w:r>
    </w:p>
    <w:p>
      <w:pPr>
        <w:pStyle w:val="BodyText"/>
        <w:spacing w:line="254" w:lineRule="auto" w:before="23"/>
        <w:ind w:left="226" w:right="214" w:firstLine="420"/>
        <w:jc w:val="both"/>
        <w:rPr>
          <w:b w:val="0"/>
        </w:rPr>
      </w:pPr>
      <w:r>
        <w:rPr>
          <w:b w:val="0"/>
          <w:w w:val="95"/>
        </w:rPr>
        <w:t>近</w:t>
      </w:r>
      <w:r>
        <w:rPr>
          <w:b w:val="0"/>
          <w:w w:val="95"/>
        </w:rPr>
        <w:t>年</w:t>
      </w:r>
      <w:r>
        <w:rPr>
          <w:b w:val="0"/>
          <w:w w:val="95"/>
        </w:rPr>
        <w:t>来，推荐系统（Recommender</w:t>
      </w:r>
      <w:r>
        <w:rPr>
          <w:b w:val="0"/>
          <w:spacing w:val="40"/>
        </w:rPr>
        <w:t> </w:t>
      </w:r>
      <w:r>
        <w:rPr>
          <w:b w:val="0"/>
          <w:w w:val="95"/>
        </w:rPr>
        <w:t>System）已成</w:t>
      </w:r>
      <w:r>
        <w:rPr>
          <w:b w:val="0"/>
          <w:w w:val="95"/>
        </w:rPr>
        <w:t>为</w:t>
      </w:r>
      <w:r>
        <w:rPr>
          <w:b w:val="0"/>
          <w:w w:val="95"/>
        </w:rPr>
        <w:t>信</w:t>
      </w:r>
      <w:r>
        <w:rPr>
          <w:b w:val="0"/>
          <w:w w:val="95"/>
        </w:rPr>
        <w:t>息</w:t>
      </w:r>
      <w:r>
        <w:rPr>
          <w:b w:val="0"/>
          <w:w w:val="95"/>
        </w:rPr>
        <w:t>过</w:t>
      </w:r>
      <w:r>
        <w:rPr>
          <w:b w:val="0"/>
          <w:w w:val="95"/>
        </w:rPr>
        <w:t>滤与个性化服务的核</w:t>
      </w:r>
      <w:r>
        <w:rPr>
          <w:b w:val="0"/>
          <w:w w:val="95"/>
        </w:rPr>
        <w:t>心</w:t>
      </w:r>
      <w:r>
        <w:rPr>
          <w:b w:val="0"/>
          <w:w w:val="95"/>
        </w:rPr>
        <w:t>技</w:t>
      </w:r>
      <w:r>
        <w:rPr>
          <w:b w:val="0"/>
          <w:w w:val="95"/>
        </w:rPr>
        <w:t>术之一，</w:t>
      </w:r>
      <w:r>
        <w:rPr>
          <w:b w:val="0"/>
          <w:spacing w:val="-2"/>
        </w:rPr>
        <w:t>广泛应用于电商、影视平台与社交网络等场景。早期推荐系统主要基于协同过滤（Collaborative </w:t>
      </w:r>
      <w:r>
        <w:rPr>
          <w:b w:val="0"/>
          <w:w w:val="110"/>
        </w:rPr>
        <w:t>Filtering, </w:t>
      </w:r>
      <w:r>
        <w:rPr>
          <w:b w:val="0"/>
        </w:rPr>
        <w:t>CF）方法构建，通过用户—物品交互矩阵分析用户之间的兴趣相似性，从而实现个性化推荐。Resnick</w:t>
      </w:r>
      <w:r>
        <w:rPr>
          <w:b w:val="0"/>
          <w:spacing w:val="12"/>
        </w:rPr>
        <w:t> 等提出的 </w:t>
      </w:r>
      <w:r>
        <w:rPr>
          <w:b w:val="0"/>
        </w:rPr>
        <w:t>GroupLens 系统奠定了协同过滤的研究基础</w:t>
      </w:r>
      <w:r>
        <w:rPr>
          <w:b w:val="0"/>
          <w:w w:val="110"/>
        </w:rPr>
        <w:t>[6]，</w:t>
      </w:r>
      <w:r>
        <w:rPr>
          <w:b w:val="0"/>
          <w:spacing w:val="13"/>
        </w:rPr>
        <w:t>随后 </w:t>
      </w:r>
      <w:r>
        <w:rPr>
          <w:b w:val="0"/>
        </w:rPr>
        <w:t>Sarwar</w:t>
      </w:r>
      <w:r>
        <w:rPr>
          <w:b w:val="0"/>
          <w:spacing w:val="12"/>
        </w:rPr>
        <w:t> 等提</w:t>
      </w:r>
      <w:r>
        <w:rPr>
          <w:b w:val="0"/>
        </w:rPr>
        <w:t>出基于项目的协同过滤算法，在计算效率与推荐准确率方面取得改进</w:t>
      </w:r>
      <w:r>
        <w:rPr>
          <w:b w:val="0"/>
          <w:w w:val="110"/>
        </w:rPr>
        <w:t>[7]</w:t>
      </w:r>
      <w:r>
        <w:rPr>
          <w:b w:val="0"/>
        </w:rPr>
        <w:t>。Herlocker 等进一步系</w:t>
      </w:r>
      <w:r>
        <w:rPr>
          <w:b w:val="0"/>
          <w:spacing w:val="-2"/>
        </w:rPr>
        <w:t>统总结了协同过滤算法的评估方法与性能指标体系</w:t>
      </w:r>
      <w:r>
        <w:rPr>
          <w:b w:val="0"/>
          <w:spacing w:val="-2"/>
          <w:w w:val="110"/>
        </w:rPr>
        <w:t>[8]，</w:t>
      </w:r>
      <w:r>
        <w:rPr>
          <w:b w:val="0"/>
          <w:spacing w:val="-2"/>
        </w:rPr>
        <w:t>为后续推荐算法研究提供了标准化评价框</w:t>
      </w:r>
      <w:r>
        <w:rPr>
          <w:b w:val="0"/>
          <w:spacing w:val="-6"/>
        </w:rPr>
        <w:t>架。</w:t>
      </w:r>
    </w:p>
    <w:p>
      <w:pPr>
        <w:pStyle w:val="BodyText"/>
        <w:spacing w:line="254" w:lineRule="auto"/>
        <w:ind w:left="226" w:right="112" w:firstLine="420"/>
        <w:rPr>
          <w:b w:val="0"/>
        </w:rPr>
      </w:pPr>
      <w:r>
        <w:rPr>
          <w:b w:val="0"/>
          <w:w w:val="100"/>
        </w:rPr>
        <w:t>在国内研究方面，邢艳芳</w:t>
      </w:r>
      <w:r>
        <w:rPr>
          <w:b w:val="0"/>
          <w:spacing w:val="-3"/>
          <w:w w:val="165"/>
        </w:rPr>
        <w:t>[</w:t>
      </w:r>
      <w:r>
        <w:rPr>
          <w:b w:val="0"/>
          <w:w w:val="145"/>
        </w:rPr>
        <w:t>1</w:t>
      </w:r>
      <w:r>
        <w:rPr>
          <w:b w:val="0"/>
          <w:spacing w:val="-1"/>
          <w:w w:val="145"/>
        </w:rPr>
        <w:t>]</w:t>
      </w:r>
      <w:r>
        <w:rPr>
          <w:b w:val="0"/>
          <w:w w:val="100"/>
        </w:rPr>
        <w:t>、刘珣</w:t>
      </w:r>
      <w:r>
        <w:rPr>
          <w:b w:val="0"/>
          <w:w w:val="129"/>
        </w:rPr>
        <w:t>[2]</w:t>
      </w:r>
      <w:r>
        <w:rPr>
          <w:b w:val="0"/>
          <w:spacing w:val="-2"/>
          <w:w w:val="100"/>
        </w:rPr>
        <w:t>等分别在电影推荐与图书推荐系统中验证了协同过滤</w:t>
      </w:r>
      <w:r>
        <w:rPr>
          <w:b w:val="0"/>
          <w:spacing w:val="-8"/>
          <w:w w:val="100"/>
        </w:rPr>
        <w:t>算法的有效性，俞军</w:t>
      </w:r>
      <w:r>
        <w:rPr>
          <w:b w:val="0"/>
          <w:w w:val="116"/>
        </w:rPr>
        <w:t>[</w:t>
      </w:r>
      <w:r>
        <w:rPr>
          <w:b w:val="0"/>
          <w:spacing w:val="-3"/>
          <w:w w:val="116"/>
        </w:rPr>
        <w:t>5</w:t>
      </w:r>
      <w:r>
        <w:rPr>
          <w:b w:val="0"/>
          <w:spacing w:val="-1"/>
          <w:w w:val="165"/>
        </w:rPr>
        <w:t>]</w:t>
      </w:r>
      <w:r>
        <w:rPr>
          <w:b w:val="0"/>
          <w:spacing w:val="-5"/>
          <w:w w:val="100"/>
        </w:rPr>
        <w:t>通过改进相似度计算与矩阵处理方法，在一定程度上缓解了数据稀疏性问</w:t>
      </w:r>
      <w:r>
        <w:rPr>
          <w:b w:val="0"/>
          <w:spacing w:val="-10"/>
          <w:w w:val="100"/>
        </w:rPr>
        <w:t>题。然而，协同过滤方法高度依赖历史行为数据，当用户行为数据较少或系统处于冷启动阶段时，推荐效果显著下降。在校园社交场景中，用户行为数据规模有限且兴趣表达更多通过标签形式呈</w:t>
      </w:r>
      <w:r>
        <w:rPr>
          <w:b w:val="0"/>
          <w:spacing w:val="-5"/>
          <w:w w:val="100"/>
        </w:rPr>
        <w:t>现，传统基于评分矩阵的协同过滤方法难以直接适配。</w:t>
      </w:r>
    </w:p>
    <w:p>
      <w:pPr>
        <w:pStyle w:val="BodyText"/>
        <w:spacing w:line="254" w:lineRule="auto"/>
        <w:ind w:left="226" w:right="109" w:firstLine="420"/>
        <w:rPr>
          <w:b w:val="0"/>
        </w:rPr>
      </w:pPr>
      <w:r>
        <w:rPr>
          <w:b w:val="0"/>
          <w:spacing w:val="-7"/>
          <w:w w:val="100"/>
        </w:rPr>
        <w:t>随着推荐系统研究的深入，用户兴趣建模逐渐成为提升推荐效果的关键环节。吕学强等指出，用户兴趣建模可分为兴趣表示与兴趣更新两个阶段，通过构建用户兴趣向量能够更准确地反映用</w:t>
      </w:r>
      <w:r>
        <w:rPr>
          <w:b w:val="0"/>
          <w:spacing w:val="-5"/>
          <w:w w:val="100"/>
        </w:rPr>
        <w:t>户偏好特征</w:t>
      </w:r>
      <w:r>
        <w:rPr>
          <w:b w:val="0"/>
          <w:w w:val="129"/>
        </w:rPr>
        <w:t>[3</w:t>
      </w:r>
      <w:r>
        <w:rPr>
          <w:b w:val="0"/>
          <w:spacing w:val="-3"/>
          <w:w w:val="129"/>
        </w:rPr>
        <w:t>]</w:t>
      </w:r>
      <w:r>
        <w:rPr>
          <w:b w:val="0"/>
          <w:spacing w:val="-22"/>
          <w:w w:val="100"/>
        </w:rPr>
        <w:t>。在标签型兴趣建模领域，</w:t>
      </w:r>
      <w:r>
        <w:rPr>
          <w:b w:val="0"/>
          <w:w w:val="95"/>
        </w:rPr>
        <w:t>T</w:t>
      </w:r>
      <w:r>
        <w:rPr>
          <w:b w:val="0"/>
          <w:spacing w:val="-3"/>
          <w:w w:val="95"/>
        </w:rPr>
        <w:t>F</w:t>
      </w:r>
      <w:r>
        <w:rPr>
          <w:b w:val="0"/>
          <w:w w:val="117"/>
        </w:rPr>
        <w:t>-</w:t>
      </w:r>
      <w:r>
        <w:rPr>
          <w:b w:val="0"/>
          <w:w w:val="103"/>
        </w:rPr>
        <w:t>ID</w:t>
      </w:r>
      <w:r>
        <w:rPr>
          <w:b w:val="0"/>
          <w:spacing w:val="-104"/>
          <w:w w:val="100"/>
        </w:rPr>
        <w:t>F</w:t>
      </w:r>
      <w:r>
        <w:rPr>
          <w:b w:val="0"/>
          <w:w w:val="100"/>
        </w:rPr>
        <w:t>（</w:t>
      </w:r>
      <w:r>
        <w:rPr>
          <w:b w:val="0"/>
          <w:spacing w:val="-3"/>
          <w:w w:val="91"/>
        </w:rPr>
        <w:t>T</w:t>
      </w:r>
      <w:r>
        <w:rPr>
          <w:b w:val="0"/>
          <w:w w:val="111"/>
        </w:rPr>
        <w:t>e</w:t>
      </w:r>
      <w:r>
        <w:rPr>
          <w:b w:val="0"/>
          <w:spacing w:val="-3"/>
          <w:w w:val="111"/>
        </w:rPr>
        <w:t>r</w:t>
      </w:r>
      <w:r>
        <w:rPr>
          <w:b w:val="0"/>
          <w:w w:val="56"/>
        </w:rPr>
        <w:t>m</w:t>
      </w:r>
      <w:r>
        <w:rPr>
          <w:b w:val="0"/>
          <w:spacing w:val="17"/>
        </w:rPr>
        <w:t> </w:t>
      </w:r>
      <w:r>
        <w:rPr>
          <w:b w:val="0"/>
          <w:w w:val="100"/>
        </w:rPr>
        <w:t>Fre</w:t>
      </w:r>
      <w:r>
        <w:rPr>
          <w:b w:val="0"/>
          <w:spacing w:val="-3"/>
          <w:w w:val="100"/>
        </w:rPr>
        <w:t>q</w:t>
      </w:r>
      <w:r>
        <w:rPr>
          <w:b w:val="0"/>
          <w:w w:val="92"/>
        </w:rPr>
        <w:t>uen</w:t>
      </w:r>
      <w:r>
        <w:rPr>
          <w:b w:val="0"/>
          <w:spacing w:val="-3"/>
          <w:w w:val="92"/>
        </w:rPr>
        <w:t>c</w:t>
      </w:r>
      <w:r>
        <w:rPr>
          <w:b w:val="0"/>
          <w:w w:val="102"/>
        </w:rPr>
        <w:t>y</w:t>
      </w:r>
      <w:r>
        <w:rPr>
          <w:b w:val="0"/>
          <w:w w:val="186"/>
        </w:rPr>
        <w:t>–</w:t>
      </w:r>
      <w:r>
        <w:rPr>
          <w:b w:val="0"/>
          <w:spacing w:val="-3"/>
          <w:w w:val="204"/>
        </w:rPr>
        <w:t>I</w:t>
      </w:r>
      <w:r>
        <w:rPr>
          <w:b w:val="0"/>
          <w:w w:val="102"/>
        </w:rPr>
        <w:t>nve</w:t>
      </w:r>
      <w:r>
        <w:rPr>
          <w:b w:val="0"/>
          <w:spacing w:val="-3"/>
          <w:w w:val="102"/>
        </w:rPr>
        <w:t>r</w:t>
      </w:r>
      <w:r>
        <w:rPr>
          <w:b w:val="0"/>
          <w:w w:val="104"/>
        </w:rPr>
        <w:t>se</w:t>
      </w:r>
      <w:r>
        <w:rPr>
          <w:b w:val="0"/>
          <w:spacing w:val="17"/>
        </w:rPr>
        <w:t> </w:t>
      </w:r>
      <w:r>
        <w:rPr>
          <w:b w:val="0"/>
          <w:spacing w:val="-3"/>
          <w:w w:val="69"/>
        </w:rPr>
        <w:t>D</w:t>
      </w:r>
      <w:r>
        <w:rPr>
          <w:b w:val="0"/>
          <w:spacing w:val="-3"/>
          <w:w w:val="82"/>
        </w:rPr>
        <w:t>o</w:t>
      </w:r>
      <w:r>
        <w:rPr>
          <w:b w:val="0"/>
          <w:w w:val="89"/>
        </w:rPr>
        <w:t>cument</w:t>
      </w:r>
      <w:r>
        <w:rPr>
          <w:b w:val="0"/>
          <w:spacing w:val="14"/>
        </w:rPr>
        <w:t> </w:t>
      </w:r>
      <w:r>
        <w:rPr>
          <w:b w:val="0"/>
          <w:w w:val="107"/>
        </w:rPr>
        <w:t>Fr</w:t>
      </w:r>
      <w:r>
        <w:rPr>
          <w:b w:val="0"/>
          <w:spacing w:val="-3"/>
          <w:w w:val="107"/>
        </w:rPr>
        <w:t>e</w:t>
      </w:r>
      <w:r>
        <w:rPr>
          <w:b w:val="0"/>
          <w:w w:val="87"/>
        </w:rPr>
        <w:t>que</w:t>
      </w:r>
      <w:r>
        <w:rPr>
          <w:b w:val="0"/>
          <w:spacing w:val="-3"/>
          <w:w w:val="87"/>
        </w:rPr>
        <w:t>n</w:t>
      </w:r>
      <w:r>
        <w:rPr>
          <w:b w:val="0"/>
          <w:w w:val="103"/>
        </w:rPr>
        <w:t>cy</w:t>
      </w:r>
      <w:r>
        <w:rPr>
          <w:b w:val="0"/>
          <w:w w:val="100"/>
        </w:rPr>
        <w:t>）</w:t>
      </w:r>
      <w:r>
        <w:rPr>
          <w:b w:val="0"/>
          <w:spacing w:val="-3"/>
          <w:w w:val="100"/>
        </w:rPr>
        <w:t>算法因其能够衡量特征重要性而被广泛应用于文本分析与用户画像构建。然而，白雨珂等研究表明，传统</w:t>
      </w:r>
      <w:r>
        <w:rPr>
          <w:b w:val="0"/>
          <w:spacing w:val="-11"/>
        </w:rPr>
        <w:t>  </w:t>
      </w:r>
      <w:r>
        <w:rPr>
          <w:b w:val="0"/>
          <w:w w:val="95"/>
        </w:rPr>
        <w:t>T</w:t>
      </w:r>
      <w:r>
        <w:rPr>
          <w:b w:val="0"/>
          <w:spacing w:val="-3"/>
          <w:w w:val="95"/>
        </w:rPr>
        <w:t>F</w:t>
      </w:r>
      <w:r>
        <w:rPr>
          <w:b w:val="0"/>
          <w:w w:val="117"/>
        </w:rPr>
        <w:t>-</w:t>
      </w:r>
      <w:r>
        <w:rPr>
          <w:b w:val="0"/>
          <w:w w:val="103"/>
        </w:rPr>
        <w:t>I</w:t>
      </w:r>
      <w:r>
        <w:rPr>
          <w:b w:val="0"/>
          <w:spacing w:val="-3"/>
          <w:w w:val="103"/>
        </w:rPr>
        <w:t>D</w:t>
      </w:r>
      <w:r>
        <w:rPr>
          <w:b w:val="0"/>
          <w:w w:val="100"/>
        </w:rPr>
        <w:t>F</w:t>
      </w:r>
      <w:r>
        <w:rPr>
          <w:b w:val="0"/>
          <w:spacing w:val="-10"/>
        </w:rPr>
        <w:t>  </w:t>
      </w:r>
      <w:r>
        <w:rPr>
          <w:b w:val="0"/>
          <w:spacing w:val="-3"/>
          <w:w w:val="100"/>
        </w:rPr>
        <w:t>算法在电商用户画像构建中存在热门标签权重过高、缺乏时间动态调节等问题 </w:t>
      </w:r>
      <w:r>
        <w:rPr>
          <w:b w:val="0"/>
          <w:spacing w:val="-3"/>
          <w:w w:val="127"/>
        </w:rPr>
        <w:t>[4]</w:t>
      </w:r>
      <w:r>
        <w:rPr>
          <w:b w:val="0"/>
          <w:spacing w:val="-3"/>
          <w:w w:val="100"/>
        </w:rPr>
        <w:t>，从而影响用户画像的区分能力。</w:t>
      </w:r>
    </w:p>
    <w:p>
      <w:pPr>
        <w:pStyle w:val="BodyText"/>
        <w:spacing w:line="254" w:lineRule="auto"/>
        <w:ind w:left="226" w:right="112" w:firstLine="420"/>
        <w:rPr>
          <w:b w:val="0"/>
        </w:rPr>
      </w:pPr>
      <w:r>
        <w:rPr>
          <w:b w:val="0"/>
          <w:spacing w:val="-6"/>
          <w:w w:val="100"/>
        </w:rPr>
        <w:t>与此同时，可解释推荐</w:t>
      </w:r>
      <w:r>
        <w:rPr>
          <w:b w:val="0"/>
          <w:spacing w:val="-3"/>
          <w:w w:val="100"/>
        </w:rPr>
        <w:t>（</w:t>
      </w:r>
      <w:r>
        <w:rPr>
          <w:b w:val="0"/>
          <w:spacing w:val="-3"/>
          <w:w w:val="93"/>
        </w:rPr>
        <w:t>E</w:t>
      </w:r>
      <w:r>
        <w:rPr>
          <w:b w:val="0"/>
          <w:w w:val="115"/>
        </w:rPr>
        <w:t>xplai</w:t>
      </w:r>
      <w:r>
        <w:rPr>
          <w:b w:val="0"/>
          <w:spacing w:val="-3"/>
          <w:w w:val="115"/>
        </w:rPr>
        <w:t>n</w:t>
      </w:r>
      <w:r>
        <w:rPr>
          <w:b w:val="0"/>
          <w:w w:val="105"/>
        </w:rPr>
        <w:t>able</w:t>
      </w:r>
      <w:r>
        <w:rPr>
          <w:b w:val="0"/>
          <w:spacing w:val="14"/>
        </w:rPr>
        <w:t> </w:t>
      </w:r>
      <w:r>
        <w:rPr>
          <w:b w:val="0"/>
          <w:w w:val="92"/>
        </w:rPr>
        <w:t>Re</w:t>
      </w:r>
      <w:r>
        <w:rPr>
          <w:b w:val="0"/>
          <w:spacing w:val="-3"/>
          <w:w w:val="92"/>
        </w:rPr>
        <w:t>c</w:t>
      </w:r>
      <w:r>
        <w:rPr>
          <w:b w:val="0"/>
          <w:w w:val="68"/>
        </w:rPr>
        <w:t>omm</w:t>
      </w:r>
      <w:r>
        <w:rPr>
          <w:b w:val="0"/>
          <w:spacing w:val="-3"/>
          <w:w w:val="68"/>
        </w:rPr>
        <w:t>e</w:t>
      </w:r>
      <w:r>
        <w:rPr>
          <w:b w:val="0"/>
          <w:w w:val="98"/>
        </w:rPr>
        <w:t>nda</w:t>
      </w:r>
      <w:r>
        <w:rPr>
          <w:b w:val="0"/>
          <w:spacing w:val="-3"/>
          <w:w w:val="98"/>
        </w:rPr>
        <w:t>t</w:t>
      </w:r>
      <w:r>
        <w:rPr>
          <w:b w:val="0"/>
          <w:spacing w:val="-3"/>
          <w:w w:val="226"/>
        </w:rPr>
        <w:t>i</w:t>
      </w:r>
      <w:r>
        <w:rPr>
          <w:b w:val="0"/>
          <w:w w:val="84"/>
        </w:rPr>
        <w:t>o</w:t>
      </w:r>
      <w:r>
        <w:rPr>
          <w:b w:val="0"/>
          <w:spacing w:val="-1"/>
          <w:w w:val="84"/>
        </w:rPr>
        <w:t>n</w:t>
      </w:r>
      <w:r>
        <w:rPr>
          <w:b w:val="0"/>
          <w:spacing w:val="-15"/>
          <w:w w:val="100"/>
        </w:rPr>
        <w:t>）</w:t>
      </w:r>
      <w:r>
        <w:rPr>
          <w:b w:val="0"/>
          <w:spacing w:val="-3"/>
          <w:w w:val="100"/>
        </w:rPr>
        <w:t>逐渐成为推荐系统研究的重要方向。 </w:t>
      </w:r>
      <w:r>
        <w:rPr>
          <w:b w:val="0"/>
          <w:spacing w:val="-3"/>
          <w:w w:val="87"/>
        </w:rPr>
        <w:t>Zhan</w:t>
      </w:r>
      <w:r>
        <w:rPr>
          <w:b w:val="0"/>
          <w:spacing w:val="-3"/>
          <w:w w:val="83"/>
        </w:rPr>
        <w:t>g</w:t>
      </w:r>
      <w:r>
        <w:rPr>
          <w:b w:val="0"/>
          <w:spacing w:val="-7"/>
        </w:rPr>
        <w:t>  </w:t>
      </w:r>
      <w:r>
        <w:rPr>
          <w:b w:val="0"/>
          <w:w w:val="100"/>
        </w:rPr>
        <w:t>与</w:t>
      </w:r>
      <w:r>
        <w:rPr>
          <w:b w:val="0"/>
          <w:spacing w:val="-4"/>
        </w:rPr>
        <w:t>  </w:t>
      </w:r>
      <w:r>
        <w:rPr>
          <w:b w:val="0"/>
          <w:spacing w:val="-3"/>
          <w:w w:val="74"/>
        </w:rPr>
        <w:t>C</w:t>
      </w:r>
      <w:r>
        <w:rPr>
          <w:b w:val="0"/>
          <w:w w:val="88"/>
        </w:rPr>
        <w:t>hen</w:t>
      </w:r>
      <w:r>
        <w:rPr>
          <w:b w:val="0"/>
          <w:spacing w:val="-5"/>
        </w:rPr>
        <w:t>  </w:t>
      </w:r>
      <w:r>
        <w:rPr>
          <w:b w:val="0"/>
          <w:spacing w:val="-3"/>
          <w:w w:val="100"/>
        </w:rPr>
        <w:t>对可解释推荐方法进行了系统综述</w:t>
      </w:r>
      <w:r>
        <w:rPr>
          <w:b w:val="0"/>
          <w:spacing w:val="-3"/>
          <w:w w:val="165"/>
        </w:rPr>
        <w:t>[</w:t>
      </w:r>
      <w:r>
        <w:rPr>
          <w:b w:val="0"/>
          <w:w w:val="116"/>
        </w:rPr>
        <w:t>9]</w:t>
      </w:r>
      <w:r>
        <w:rPr>
          <w:b w:val="0"/>
          <w:spacing w:val="-3"/>
          <w:w w:val="100"/>
        </w:rPr>
        <w:t>，指出现有方法主要分为后验解释</w:t>
      </w:r>
      <w:r>
        <w:rPr>
          <w:b w:val="0"/>
          <w:w w:val="100"/>
        </w:rPr>
        <w:t>（</w:t>
      </w:r>
      <w:r>
        <w:rPr>
          <w:b w:val="0"/>
          <w:w w:val="84"/>
        </w:rPr>
        <w:t>P</w:t>
      </w:r>
      <w:r>
        <w:rPr>
          <w:b w:val="0"/>
          <w:spacing w:val="-3"/>
          <w:w w:val="84"/>
        </w:rPr>
        <w:t>o</w:t>
      </w:r>
      <w:r>
        <w:rPr>
          <w:b w:val="0"/>
          <w:w w:val="135"/>
        </w:rPr>
        <w:t>s</w:t>
      </w:r>
      <w:r>
        <w:rPr>
          <w:b w:val="0"/>
          <w:spacing w:val="-1"/>
          <w:w w:val="135"/>
        </w:rPr>
        <w:t>t</w:t>
      </w:r>
      <w:r>
        <w:rPr>
          <w:b w:val="0"/>
          <w:w w:val="117"/>
        </w:rPr>
        <w:t>- </w:t>
      </w:r>
      <w:r>
        <w:rPr>
          <w:b w:val="0"/>
          <w:w w:val="90"/>
        </w:rPr>
        <w:t>hoc</w:t>
      </w:r>
      <w:r>
        <w:rPr>
          <w:b w:val="0"/>
          <w:spacing w:val="17"/>
        </w:rPr>
        <w:t> </w:t>
      </w:r>
      <w:r>
        <w:rPr>
          <w:b w:val="0"/>
          <w:w w:val="101"/>
        </w:rPr>
        <w:t>E</w:t>
      </w:r>
      <w:r>
        <w:rPr>
          <w:b w:val="0"/>
          <w:spacing w:val="-3"/>
          <w:w w:val="101"/>
        </w:rPr>
        <w:t>x</w:t>
      </w:r>
      <w:r>
        <w:rPr>
          <w:b w:val="0"/>
          <w:w w:val="103"/>
        </w:rPr>
        <w:t>pla</w:t>
      </w:r>
      <w:r>
        <w:rPr>
          <w:b w:val="0"/>
          <w:spacing w:val="-3"/>
          <w:w w:val="103"/>
        </w:rPr>
        <w:t>n</w:t>
      </w:r>
      <w:r>
        <w:rPr>
          <w:b w:val="0"/>
          <w:w w:val="119"/>
        </w:rPr>
        <w:t>ati</w:t>
      </w:r>
      <w:r>
        <w:rPr>
          <w:b w:val="0"/>
          <w:spacing w:val="-3"/>
          <w:w w:val="119"/>
        </w:rPr>
        <w:t>o</w:t>
      </w:r>
      <w:r>
        <w:rPr>
          <w:b w:val="0"/>
          <w:spacing w:val="-1"/>
          <w:w w:val="86"/>
        </w:rPr>
        <w:t>n</w:t>
      </w:r>
      <w:r>
        <w:rPr>
          <w:b w:val="0"/>
          <w:spacing w:val="-5"/>
          <w:w w:val="100"/>
        </w:rPr>
        <w:t>）</w:t>
      </w:r>
      <w:r>
        <w:rPr>
          <w:b w:val="0"/>
          <w:spacing w:val="-4"/>
          <w:w w:val="100"/>
        </w:rPr>
        <w:t>与内生可解释</w:t>
      </w:r>
      <w:r>
        <w:rPr>
          <w:b w:val="0"/>
          <w:w w:val="100"/>
        </w:rPr>
        <w:t>（</w:t>
      </w:r>
      <w:r>
        <w:rPr>
          <w:b w:val="0"/>
          <w:w w:val="131"/>
        </w:rPr>
        <w:t>In</w:t>
      </w:r>
      <w:r>
        <w:rPr>
          <w:b w:val="0"/>
          <w:spacing w:val="-3"/>
          <w:w w:val="131"/>
        </w:rPr>
        <w:t>t</w:t>
      </w:r>
      <w:r>
        <w:rPr>
          <w:b w:val="0"/>
          <w:w w:val="127"/>
        </w:rPr>
        <w:t>rin</w:t>
      </w:r>
      <w:r>
        <w:rPr>
          <w:b w:val="0"/>
          <w:spacing w:val="-3"/>
          <w:w w:val="127"/>
        </w:rPr>
        <w:t>s</w:t>
      </w:r>
      <w:r>
        <w:rPr>
          <w:b w:val="0"/>
          <w:w w:val="143"/>
        </w:rPr>
        <w:t>ic</w:t>
      </w:r>
      <w:r>
        <w:rPr>
          <w:b w:val="0"/>
          <w:spacing w:val="17"/>
        </w:rPr>
        <w:t> </w:t>
      </w:r>
      <w:r>
        <w:rPr>
          <w:b w:val="0"/>
          <w:spacing w:val="-3"/>
          <w:w w:val="93"/>
        </w:rPr>
        <w:t>E</w:t>
      </w:r>
      <w:r>
        <w:rPr>
          <w:b w:val="0"/>
          <w:w w:val="110"/>
        </w:rPr>
        <w:t>xpl</w:t>
      </w:r>
      <w:r>
        <w:rPr>
          <w:b w:val="0"/>
          <w:spacing w:val="-3"/>
          <w:w w:val="110"/>
        </w:rPr>
        <w:t>a</w:t>
      </w:r>
      <w:r>
        <w:rPr>
          <w:b w:val="0"/>
          <w:w w:val="126"/>
        </w:rPr>
        <w:t>inabi</w:t>
      </w:r>
      <w:r>
        <w:rPr>
          <w:b w:val="0"/>
          <w:spacing w:val="-3"/>
          <w:w w:val="126"/>
        </w:rPr>
        <w:t>l</w:t>
      </w:r>
      <w:r>
        <w:rPr>
          <w:b w:val="0"/>
          <w:w w:val="146"/>
        </w:rPr>
        <w:t>ity</w:t>
      </w:r>
      <w:r>
        <w:rPr>
          <w:b w:val="0"/>
          <w:spacing w:val="-8"/>
          <w:w w:val="100"/>
        </w:rPr>
        <w:t>）</w:t>
      </w:r>
      <w:r>
        <w:rPr>
          <w:b w:val="0"/>
          <w:spacing w:val="-3"/>
          <w:w w:val="100"/>
        </w:rPr>
        <w:t>两类。后验解释通常通过额外模型生成推荐理由，但可能与排序逻辑不一致；内生可解释方法则通过在模型内部记录特征贡献度实现解释一致性。然而，现有可解释推荐研究多基于深度学习模型或复杂神经网络结构，在轻量级、标签型社交匹配场景中的适配研究相对不足。近年来，</w:t>
      </w:r>
      <w:r>
        <w:rPr>
          <w:b w:val="0"/>
          <w:w w:val="84"/>
        </w:rPr>
        <w:t>Z</w:t>
      </w:r>
      <w:r>
        <w:rPr>
          <w:b w:val="0"/>
          <w:spacing w:val="-3"/>
          <w:w w:val="84"/>
        </w:rPr>
        <w:t>h</w:t>
      </w:r>
      <w:r>
        <w:rPr>
          <w:b w:val="0"/>
          <w:w w:val="88"/>
        </w:rPr>
        <w:t>ao</w:t>
      </w:r>
      <w:r>
        <w:rPr>
          <w:b w:val="0"/>
          <w:spacing w:val="7"/>
        </w:rPr>
        <w:t>  </w:t>
      </w:r>
      <w:r>
        <w:rPr>
          <w:b w:val="0"/>
          <w:spacing w:val="-3"/>
          <w:w w:val="100"/>
        </w:rPr>
        <w:t>等提出大语言模型</w:t>
      </w:r>
      <w:r>
        <w:rPr>
          <w:b w:val="0"/>
          <w:w w:val="100"/>
        </w:rPr>
        <w:t>（</w:t>
      </w:r>
      <w:r>
        <w:rPr>
          <w:b w:val="0"/>
          <w:w w:val="101"/>
        </w:rPr>
        <w:t>L</w:t>
      </w:r>
      <w:r>
        <w:rPr>
          <w:b w:val="0"/>
          <w:spacing w:val="-3"/>
          <w:w w:val="101"/>
        </w:rPr>
        <w:t>L</w:t>
      </w:r>
      <w:r>
        <w:rPr>
          <w:b w:val="0"/>
          <w:spacing w:val="-1"/>
          <w:w w:val="55"/>
        </w:rPr>
        <w:t>M</w:t>
      </w:r>
      <w:r>
        <w:rPr>
          <w:b w:val="0"/>
          <w:spacing w:val="-3"/>
          <w:w w:val="100"/>
        </w:rPr>
        <w:t>）</w:t>
      </w:r>
      <w:r>
        <w:rPr>
          <w:b w:val="0"/>
          <w:w w:val="100"/>
        </w:rPr>
        <w:t>在推</w:t>
      </w:r>
      <w:r>
        <w:rPr>
          <w:b w:val="0"/>
          <w:spacing w:val="-3"/>
          <w:w w:val="100"/>
        </w:rPr>
        <w:t>荐系统中的应用趋势</w:t>
      </w:r>
      <w:r>
        <w:rPr>
          <w:b w:val="0"/>
          <w:w w:val="129"/>
        </w:rPr>
        <w:t>[10</w:t>
      </w:r>
      <w:r>
        <w:rPr>
          <w:b w:val="0"/>
          <w:spacing w:val="-2"/>
          <w:w w:val="129"/>
        </w:rPr>
        <w:t>]</w:t>
      </w:r>
      <w:r>
        <w:rPr>
          <w:b w:val="0"/>
          <w:w w:val="100"/>
        </w:rPr>
        <w:t>，指出</w:t>
      </w:r>
      <w:r>
        <w:rPr>
          <w:b w:val="0"/>
          <w:spacing w:val="7"/>
        </w:rPr>
        <w:t> </w:t>
      </w:r>
      <w:r>
        <w:rPr>
          <w:b w:val="0"/>
          <w:spacing w:val="-3"/>
          <w:w w:val="101"/>
        </w:rPr>
        <w:t>L</w:t>
      </w:r>
      <w:r>
        <w:rPr>
          <w:b w:val="0"/>
          <w:w w:val="72"/>
        </w:rPr>
        <w:t>LM</w:t>
      </w:r>
      <w:r>
        <w:rPr>
          <w:b w:val="0"/>
          <w:spacing w:val="7"/>
        </w:rPr>
        <w:t> </w:t>
      </w:r>
      <w:r>
        <w:rPr>
          <w:b w:val="0"/>
          <w:spacing w:val="-3"/>
          <w:w w:val="100"/>
        </w:rPr>
        <w:t>可用于解释生成与用户意图理解，但若直接参与排序决策，可能引入不可控风险。</w:t>
      </w:r>
    </w:p>
    <w:p>
      <w:pPr>
        <w:pStyle w:val="BodyText"/>
        <w:spacing w:line="371" w:lineRule="exact"/>
        <w:ind w:left="646"/>
        <w:rPr>
          <w:b w:val="0"/>
        </w:rPr>
      </w:pPr>
      <w:r>
        <w:rPr>
          <w:b w:val="0"/>
          <w:spacing w:val="-3"/>
        </w:rPr>
        <w:t>综合国内外研究现状可以发现：第一，传统协同过滤方法在标签型校园社交场景中存在数据</w:t>
      </w:r>
    </w:p>
    <w:p>
      <w:pPr>
        <w:spacing w:after="0" w:line="371" w:lineRule="exact"/>
        <w:sectPr>
          <w:pgSz w:w="11910" w:h="16840"/>
          <w:pgMar w:header="898" w:footer="0" w:top="1340" w:bottom="280" w:left="1300" w:right="1300"/>
        </w:sectPr>
      </w:pPr>
    </w:p>
    <w:p>
      <w:pPr>
        <w:pStyle w:val="BodyText"/>
        <w:spacing w:before="13"/>
        <w:rPr>
          <w:b w:val="0"/>
          <w:sz w:val="2"/>
        </w:rPr>
      </w:pPr>
    </w:p>
    <w:p>
      <w:pPr>
        <w:pStyle w:val="BodyText"/>
        <w:spacing w:line="90" w:lineRule="exact"/>
        <w:ind w:left="118"/>
        <w:rPr>
          <w:sz w:val="9"/>
        </w:rPr>
      </w:pPr>
      <w:r>
        <w:rPr>
          <w:position w:val="-1"/>
          <w:sz w:val="9"/>
        </w:rPr>
        <w:pict>
          <v:group style="width:453.55pt;height:4.5pt;mso-position-horizontal-relative:char;mso-position-vertical-relative:line" id="docshapegroup9" coordorigin="0,0" coordsize="9071,90">
            <v:shape style="position:absolute;left:0;top:0;width:9071;height:90" id="docshape10" coordorigin="0,0" coordsize="9071,90" path="m9071,36l0,36,0,90,9071,90,9071,36xm9071,0l0,0,0,18,9071,18,9071,0xe" filled="true" fillcolor="#000000" stroked="false">
              <v:path arrowok="t"/>
              <v:fill type="solid"/>
            </v:shape>
          </v:group>
        </w:pict>
      </w:r>
      <w:r>
        <w:rPr>
          <w:position w:val="-1"/>
          <w:sz w:val="9"/>
        </w:rPr>
      </w:r>
    </w:p>
    <w:p>
      <w:pPr>
        <w:pStyle w:val="BodyText"/>
        <w:spacing w:before="3"/>
        <w:rPr>
          <w:b w:val="0"/>
          <w:sz w:val="19"/>
        </w:rPr>
      </w:pP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74"/>
      </w:tblGrid>
      <w:tr>
        <w:trPr>
          <w:trHeight w:val="3890" w:hRule="atLeast"/>
        </w:trPr>
        <w:tc>
          <w:tcPr>
            <w:tcW w:w="9074" w:type="dxa"/>
          </w:tcPr>
          <w:p>
            <w:pPr>
              <w:pStyle w:val="TableParagraph"/>
              <w:spacing w:line="254" w:lineRule="auto" w:before="53"/>
              <w:ind w:right="92"/>
              <w:jc w:val="both"/>
              <w:rPr>
                <w:b w:val="0"/>
                <w:sz w:val="21"/>
              </w:rPr>
            </w:pPr>
            <w:r>
              <w:rPr>
                <w:b w:val="0"/>
                <w:spacing w:val="-1"/>
                <w:sz w:val="21"/>
              </w:rPr>
              <w:t>稀疏与冷启动适配不足问题；第二，传统 </w:t>
            </w:r>
            <w:r>
              <w:rPr>
                <w:b w:val="0"/>
                <w:sz w:val="21"/>
              </w:rPr>
              <w:t>TF-</w:t>
            </w:r>
            <w:r>
              <w:rPr>
                <w:b w:val="0"/>
                <w:spacing w:val="-2"/>
                <w:w w:val="182"/>
                <w:sz w:val="21"/>
              </w:rPr>
              <w:t>I</w:t>
            </w:r>
            <w:r>
              <w:rPr>
                <w:b w:val="0"/>
                <w:spacing w:val="1"/>
                <w:w w:val="59"/>
                <w:sz w:val="21"/>
              </w:rPr>
              <w:t>DF</w:t>
            </w:r>
            <w:r>
              <w:rPr>
                <w:b w:val="0"/>
                <w:spacing w:val="-4"/>
                <w:sz w:val="21"/>
              </w:rPr>
              <w:t> 标签权重算法未充分考虑标签区分度与时间动态</w:t>
            </w:r>
            <w:r>
              <w:rPr>
                <w:b w:val="0"/>
                <w:spacing w:val="-2"/>
                <w:sz w:val="21"/>
              </w:rPr>
              <w:t>性，影响兴趣向量表示效果；第三，现有可解释推荐方法多依赖复杂模型，缺乏轻量级、结构化</w:t>
            </w:r>
            <w:r>
              <w:rPr>
                <w:b w:val="0"/>
                <w:spacing w:val="-14"/>
                <w:sz w:val="21"/>
              </w:rPr>
              <w:t>的内生可解释实现方案；第四，多数研究关注单一算法优化，较少从工程结构层面构建完整的“</w:t>
            </w:r>
            <w:r>
              <w:rPr>
                <w:b w:val="0"/>
                <w:spacing w:val="-2"/>
                <w:sz w:val="21"/>
              </w:rPr>
              <w:t>画</w:t>
            </w:r>
            <w:r>
              <w:rPr>
                <w:b w:val="0"/>
                <w:spacing w:val="-2"/>
                <w:w w:val="110"/>
                <w:sz w:val="21"/>
              </w:rPr>
              <w:t>像</w:t>
            </w:r>
            <w:r>
              <w:rPr>
                <w:b w:val="0"/>
                <w:spacing w:val="-2"/>
                <w:sz w:val="21"/>
              </w:rPr>
              <w:t>—</w:t>
            </w:r>
            <w:r>
              <w:rPr>
                <w:b w:val="0"/>
                <w:spacing w:val="-2"/>
                <w:w w:val="110"/>
                <w:sz w:val="21"/>
              </w:rPr>
              <w:t>召回</w:t>
            </w:r>
            <w:r>
              <w:rPr>
                <w:b w:val="0"/>
                <w:spacing w:val="-2"/>
                <w:sz w:val="21"/>
              </w:rPr>
              <w:t>—</w:t>
            </w:r>
            <w:r>
              <w:rPr>
                <w:b w:val="0"/>
                <w:spacing w:val="-2"/>
                <w:w w:val="110"/>
                <w:sz w:val="21"/>
              </w:rPr>
              <w:t>排序</w:t>
            </w:r>
            <w:r>
              <w:rPr>
                <w:b w:val="0"/>
                <w:spacing w:val="-2"/>
                <w:sz w:val="21"/>
              </w:rPr>
              <w:t>—</w:t>
            </w:r>
            <w:r>
              <w:rPr>
                <w:b w:val="0"/>
                <w:spacing w:val="-2"/>
                <w:w w:val="110"/>
                <w:sz w:val="21"/>
              </w:rPr>
              <w:t>解释</w:t>
            </w:r>
            <w:r>
              <w:rPr>
                <w:b w:val="0"/>
                <w:spacing w:val="-2"/>
                <w:w w:val="215"/>
                <w:sz w:val="21"/>
              </w:rPr>
              <w:t>”</w:t>
            </w:r>
            <w:r>
              <w:rPr>
                <w:b w:val="0"/>
                <w:spacing w:val="-2"/>
                <w:w w:val="110"/>
                <w:sz w:val="21"/>
              </w:rPr>
              <w:t>链</w:t>
            </w:r>
            <w:r>
              <w:rPr>
                <w:b w:val="0"/>
                <w:spacing w:val="-2"/>
                <w:w w:val="110"/>
                <w:sz w:val="21"/>
              </w:rPr>
              <w:t>路</w:t>
            </w:r>
            <w:r>
              <w:rPr>
                <w:b w:val="0"/>
                <w:spacing w:val="-2"/>
                <w:w w:val="110"/>
                <w:sz w:val="21"/>
              </w:rPr>
              <w:t>。</w:t>
            </w:r>
          </w:p>
          <w:p>
            <w:pPr>
              <w:pStyle w:val="TableParagraph"/>
              <w:spacing w:line="254" w:lineRule="auto"/>
              <w:ind w:right="92" w:firstLine="420"/>
              <w:jc w:val="both"/>
              <w:rPr>
                <w:b w:val="0"/>
                <w:sz w:val="21"/>
              </w:rPr>
            </w:pPr>
            <w:r>
              <w:rPr>
                <w:b w:val="0"/>
                <w:spacing w:val="-2"/>
                <w:sz w:val="21"/>
              </w:rPr>
              <w:t>上述问题均属于本研究能够通过改进标签权重计算机制与结构化推荐链路设计加以解决的范</w:t>
            </w:r>
            <w:r>
              <w:rPr>
                <w:b w:val="0"/>
                <w:spacing w:val="-2"/>
                <w:sz w:val="21"/>
              </w:rPr>
              <w:t>围。因此，本文将在成熟方法基础上进行适度改进与组合，构建面向校园社交场景的轻量级结构</w:t>
            </w:r>
            <w:r>
              <w:rPr>
                <w:b w:val="0"/>
                <w:spacing w:val="-2"/>
                <w:sz w:val="21"/>
              </w:rPr>
              <w:t>化可解释推荐系统。</w:t>
            </w:r>
          </w:p>
        </w:tc>
      </w:tr>
      <w:tr>
        <w:trPr>
          <w:trHeight w:val="9648" w:hRule="atLeast"/>
        </w:trPr>
        <w:tc>
          <w:tcPr>
            <w:tcW w:w="9074" w:type="dxa"/>
          </w:tcPr>
          <w:p>
            <w:pPr>
              <w:pStyle w:val="TableParagraph"/>
              <w:spacing w:line="305" w:lineRule="exact"/>
              <w:rPr>
                <w:rFonts w:ascii="Microsoft YaHei" w:eastAsia="Microsoft YaHei"/>
                <w:b/>
                <w:sz w:val="21"/>
              </w:rPr>
            </w:pPr>
            <w:r>
              <w:rPr>
                <w:rFonts w:ascii="Microsoft YaHei" w:eastAsia="Microsoft YaHei"/>
                <w:b/>
                <w:spacing w:val="-3"/>
                <w:sz w:val="21"/>
              </w:rPr>
              <w:t>二、项目内容、项目目标与拟解决的关键问题</w:t>
            </w:r>
          </w:p>
          <w:p>
            <w:pPr>
              <w:pStyle w:val="TableParagraph"/>
              <w:numPr>
                <w:ilvl w:val="0"/>
                <w:numId w:val="2"/>
              </w:numPr>
              <w:tabs>
                <w:tab w:pos="425" w:val="left" w:leader="none"/>
              </w:tabs>
              <w:spacing w:line="350" w:lineRule="exact" w:before="0" w:after="0"/>
              <w:ind w:left="424" w:right="0" w:hanging="318"/>
              <w:jc w:val="left"/>
              <w:rPr>
                <w:rFonts w:ascii="Microsoft YaHei" w:eastAsia="Microsoft YaHei"/>
                <w:b/>
                <w:sz w:val="21"/>
              </w:rPr>
            </w:pPr>
            <w:r>
              <w:rPr>
                <w:rFonts w:ascii="Microsoft YaHei" w:eastAsia="Microsoft YaHei"/>
                <w:b/>
                <w:spacing w:val="-4"/>
                <w:sz w:val="21"/>
              </w:rPr>
              <w:t>项目的内容</w:t>
            </w:r>
          </w:p>
          <w:p>
            <w:pPr>
              <w:pStyle w:val="TableParagraph"/>
              <w:spacing w:line="254" w:lineRule="auto" w:before="22"/>
              <w:ind w:right="91" w:firstLine="458"/>
              <w:jc w:val="both"/>
              <w:rPr>
                <w:b w:val="0"/>
                <w:sz w:val="21"/>
              </w:rPr>
            </w:pPr>
            <w:r>
              <w:rPr>
                <w:b w:val="0"/>
                <w:spacing w:val="-2"/>
                <w:sz w:val="21"/>
              </w:rPr>
              <w:t>本文围绕校园社交场景下的用户兴趣匹配问题，设计并实现一个结构化可解释推荐系统。针</w:t>
            </w:r>
            <w:r>
              <w:rPr>
                <w:b w:val="0"/>
                <w:spacing w:val="-2"/>
                <w:sz w:val="21"/>
              </w:rPr>
              <w:t>对当前推荐系统中存在的标签区分度不足、推荐结果缺乏解释以及流程结构不清晰等问题，将系</w:t>
            </w:r>
            <w:r>
              <w:rPr>
                <w:b w:val="0"/>
                <w:spacing w:val="-2"/>
                <w:sz w:val="21"/>
              </w:rPr>
              <w:t>统拆分为三个核心功能模块，各功能相互独立但逻辑衔接紧密。</w:t>
            </w:r>
          </w:p>
          <w:p>
            <w:pPr>
              <w:pStyle w:val="TableParagraph"/>
              <w:numPr>
                <w:ilvl w:val="1"/>
                <w:numId w:val="2"/>
              </w:numPr>
              <w:tabs>
                <w:tab w:pos="1096" w:val="left" w:leader="none"/>
              </w:tabs>
              <w:spacing w:line="376" w:lineRule="exact" w:before="0" w:after="0"/>
              <w:ind w:left="1095" w:right="0" w:hanging="530"/>
              <w:jc w:val="both"/>
              <w:rPr>
                <w:b w:val="0"/>
                <w:sz w:val="21"/>
              </w:rPr>
            </w:pPr>
            <w:r>
              <w:rPr>
                <w:b w:val="0"/>
                <w:spacing w:val="2"/>
                <w:sz w:val="21"/>
              </w:rPr>
              <w:t>基于改进 </w:t>
            </w:r>
            <w:r>
              <w:rPr>
                <w:b w:val="0"/>
                <w:sz w:val="21"/>
              </w:rPr>
              <w:t>TF-</w:t>
            </w:r>
            <w:r>
              <w:rPr>
                <w:b w:val="0"/>
                <w:spacing w:val="-2"/>
                <w:w w:val="182"/>
                <w:sz w:val="21"/>
              </w:rPr>
              <w:t>I</w:t>
            </w:r>
            <w:r>
              <w:rPr>
                <w:b w:val="0"/>
                <w:spacing w:val="1"/>
                <w:w w:val="59"/>
                <w:sz w:val="21"/>
              </w:rPr>
              <w:t>DF</w:t>
            </w:r>
            <w:r>
              <w:rPr>
                <w:b w:val="0"/>
                <w:spacing w:val="-1"/>
                <w:sz w:val="21"/>
              </w:rPr>
              <w:t> 算法的用户兴趣画像构建功能</w:t>
            </w:r>
          </w:p>
          <w:p>
            <w:pPr>
              <w:pStyle w:val="TableParagraph"/>
              <w:spacing w:line="254" w:lineRule="auto" w:before="21"/>
              <w:ind w:right="91" w:firstLine="458"/>
              <w:jc w:val="both"/>
              <w:rPr>
                <w:b w:val="0"/>
                <w:sz w:val="21"/>
              </w:rPr>
            </w:pPr>
            <w:r>
              <w:rPr>
                <w:b w:val="0"/>
                <w:spacing w:val="-2"/>
                <w:sz w:val="21"/>
              </w:rPr>
              <w:t>本功能用于构建高区分度的用户兴趣向量表示。系统基于用户填写的四类标签信息（学术方</w:t>
            </w:r>
            <w:r>
              <w:rPr>
                <w:b w:val="0"/>
                <w:spacing w:val="-2"/>
                <w:sz w:val="21"/>
              </w:rPr>
              <w:t>向、兴趣爱好、社团归属、年级专业</w:t>
            </w:r>
            <w:r>
              <w:rPr>
                <w:b w:val="0"/>
                <w:spacing w:val="-62"/>
                <w:sz w:val="21"/>
              </w:rPr>
              <w:t>）</w:t>
            </w:r>
            <w:r>
              <w:rPr>
                <w:b w:val="0"/>
                <w:spacing w:val="-14"/>
                <w:sz w:val="21"/>
              </w:rPr>
              <w:t>，采用改进的 </w:t>
            </w:r>
            <w:r>
              <w:rPr>
                <w:b w:val="0"/>
                <w:spacing w:val="-2"/>
                <w:sz w:val="21"/>
              </w:rPr>
              <w:t>TF-IDF（Term </w:t>
            </w:r>
            <w:r>
              <w:rPr>
                <w:b w:val="0"/>
                <w:spacing w:val="-2"/>
                <w:w w:val="108"/>
                <w:sz w:val="21"/>
              </w:rPr>
              <w:t>F</w:t>
            </w:r>
            <w:r>
              <w:rPr>
                <w:b w:val="0"/>
                <w:spacing w:val="-5"/>
                <w:w w:val="108"/>
                <w:sz w:val="21"/>
              </w:rPr>
              <w:t>r</w:t>
            </w:r>
            <w:r>
              <w:rPr>
                <w:b w:val="0"/>
                <w:spacing w:val="-2"/>
                <w:w w:val="79"/>
                <w:sz w:val="21"/>
              </w:rPr>
              <w:t>equ</w:t>
            </w:r>
            <w:r>
              <w:rPr>
                <w:b w:val="0"/>
                <w:spacing w:val="-5"/>
                <w:w w:val="79"/>
                <w:sz w:val="21"/>
              </w:rPr>
              <w:t>e</w:t>
            </w:r>
            <w:r>
              <w:rPr>
                <w:b w:val="0"/>
                <w:spacing w:val="-2"/>
                <w:w w:val="88"/>
                <w:sz w:val="21"/>
              </w:rPr>
              <w:t>nc</w:t>
            </w:r>
            <w:r>
              <w:rPr>
                <w:b w:val="0"/>
                <w:spacing w:val="-5"/>
                <w:w w:val="88"/>
                <w:sz w:val="21"/>
              </w:rPr>
              <w:t>y</w:t>
            </w:r>
            <w:r>
              <w:rPr>
                <w:b w:val="0"/>
                <w:spacing w:val="-2"/>
                <w:w w:val="177"/>
                <w:sz w:val="21"/>
              </w:rPr>
              <w:t>–</w:t>
            </w:r>
            <w:r>
              <w:rPr>
                <w:b w:val="0"/>
                <w:spacing w:val="-2"/>
                <w:w w:val="99"/>
                <w:sz w:val="21"/>
              </w:rPr>
              <w:t>Inv</w:t>
            </w:r>
            <w:r>
              <w:rPr>
                <w:b w:val="0"/>
                <w:spacing w:val="-5"/>
                <w:w w:val="99"/>
                <w:sz w:val="21"/>
              </w:rPr>
              <w:t>e</w:t>
            </w:r>
            <w:r>
              <w:rPr>
                <w:b w:val="0"/>
                <w:spacing w:val="-2"/>
                <w:w w:val="105"/>
                <w:sz w:val="21"/>
              </w:rPr>
              <w:t>rse</w:t>
            </w:r>
            <w:r>
              <w:rPr>
                <w:b w:val="0"/>
                <w:spacing w:val="-3"/>
                <w:w w:val="99"/>
                <w:sz w:val="21"/>
              </w:rPr>
              <w:t> </w:t>
            </w:r>
            <w:r>
              <w:rPr>
                <w:b w:val="0"/>
                <w:spacing w:val="-2"/>
                <w:sz w:val="21"/>
              </w:rPr>
              <w:t>Document </w:t>
            </w:r>
            <w:r>
              <w:rPr>
                <w:b w:val="0"/>
                <w:spacing w:val="-4"/>
                <w:sz w:val="21"/>
              </w:rPr>
              <w:t>Frequency）标签权重算法计算标签重要性，并引入时间衰减因子调整兴趣动态变化。通过抑制高</w:t>
            </w:r>
            <w:r>
              <w:rPr>
                <w:b w:val="0"/>
                <w:spacing w:val="-2"/>
                <w:sz w:val="21"/>
              </w:rPr>
              <w:t>频热门标签权重、提升特色标签权重，构建更加具有区分度的用户兴趣画像，为后续推荐计算提</w:t>
            </w:r>
            <w:r>
              <w:rPr>
                <w:b w:val="0"/>
                <w:spacing w:val="-4"/>
                <w:sz w:val="21"/>
              </w:rPr>
              <w:t>供基础。</w:t>
            </w:r>
          </w:p>
          <w:p>
            <w:pPr>
              <w:pStyle w:val="TableParagraph"/>
              <w:numPr>
                <w:ilvl w:val="1"/>
                <w:numId w:val="2"/>
              </w:numPr>
              <w:tabs>
                <w:tab w:pos="1096" w:val="left" w:leader="none"/>
              </w:tabs>
              <w:spacing w:line="376" w:lineRule="exact" w:before="0" w:after="0"/>
              <w:ind w:left="1095" w:right="0" w:hanging="530"/>
              <w:jc w:val="left"/>
              <w:rPr>
                <w:b w:val="0"/>
                <w:sz w:val="21"/>
              </w:rPr>
            </w:pPr>
            <w:r>
              <w:rPr>
                <w:b w:val="0"/>
                <w:spacing w:val="-3"/>
                <w:sz w:val="21"/>
              </w:rPr>
              <w:t>候选用户召回与相似度排序优化功能</w:t>
            </w:r>
          </w:p>
          <w:p>
            <w:pPr>
              <w:pStyle w:val="TableParagraph"/>
              <w:spacing w:line="254" w:lineRule="auto" w:before="20"/>
              <w:ind w:right="91" w:firstLine="458"/>
              <w:jc w:val="both"/>
              <w:rPr>
                <w:b w:val="0"/>
                <w:sz w:val="21"/>
              </w:rPr>
            </w:pPr>
            <w:r>
              <w:rPr>
                <w:b w:val="0"/>
                <w:spacing w:val="-4"/>
                <w:w w:val="100"/>
                <w:sz w:val="21"/>
              </w:rPr>
              <w:t>本功能用于从全体用户中筛选匹配候选对象并完成排序。系统构建</w:t>
            </w:r>
            <w:r>
              <w:rPr>
                <w:b w:val="0"/>
                <w:w w:val="277"/>
                <w:sz w:val="21"/>
              </w:rPr>
              <w:t>“</w:t>
            </w:r>
            <w:r>
              <w:rPr>
                <w:b w:val="0"/>
                <w:spacing w:val="-2"/>
                <w:w w:val="100"/>
                <w:sz w:val="21"/>
              </w:rPr>
              <w:t>标签</w:t>
            </w:r>
            <w:r>
              <w:rPr>
                <w:b w:val="0"/>
                <w:spacing w:val="-2"/>
                <w:w w:val="93"/>
                <w:sz w:val="21"/>
              </w:rPr>
              <w:t>—</w:t>
            </w:r>
            <w:r>
              <w:rPr>
                <w:b w:val="0"/>
                <w:w w:val="100"/>
                <w:sz w:val="21"/>
              </w:rPr>
              <w:t>用户</w:t>
            </w:r>
            <w:r>
              <w:rPr>
                <w:b w:val="0"/>
                <w:spacing w:val="-3"/>
                <w:w w:val="277"/>
                <w:sz w:val="21"/>
              </w:rPr>
              <w:t>”</w:t>
            </w:r>
            <w:r>
              <w:rPr>
                <w:b w:val="0"/>
                <w:spacing w:val="-3"/>
                <w:w w:val="100"/>
                <w:sz w:val="21"/>
              </w:rPr>
              <w:t>倒排索引</w:t>
            </w:r>
            <w:r>
              <w:rPr>
                <w:b w:val="0"/>
                <w:spacing w:val="-4"/>
                <w:w w:val="100"/>
                <w:sz w:val="21"/>
              </w:rPr>
              <w:t>结构，快速召回与目标用户存在标签交集的候选集合。在此基础上，采用余弦相似度算法计算用</w:t>
            </w:r>
            <w:r>
              <w:rPr>
                <w:b w:val="0"/>
                <w:spacing w:val="-3"/>
                <w:w w:val="100"/>
                <w:sz w:val="21"/>
              </w:rPr>
              <w:t>户兴趣向量之间的相似度得分，并结合校园场景约束条件</w:t>
            </w:r>
            <w:r>
              <w:rPr>
                <w:b w:val="0"/>
                <w:w w:val="100"/>
                <w:sz w:val="21"/>
              </w:rPr>
              <w:t>（</w:t>
            </w:r>
            <w:r>
              <w:rPr>
                <w:b w:val="0"/>
                <w:spacing w:val="-3"/>
                <w:w w:val="100"/>
                <w:sz w:val="21"/>
              </w:rPr>
              <w:t>如年级差不超过</w:t>
            </w:r>
            <w:r>
              <w:rPr>
                <w:b w:val="0"/>
                <w:spacing w:val="4"/>
                <w:sz w:val="21"/>
              </w:rPr>
              <w:t> </w:t>
            </w:r>
            <w:r>
              <w:rPr>
                <w:b w:val="0"/>
                <w:w w:val="130"/>
                <w:sz w:val="21"/>
              </w:rPr>
              <w:t>1</w:t>
            </w:r>
            <w:r>
              <w:rPr>
                <w:b w:val="0"/>
                <w:spacing w:val="7"/>
                <w:sz w:val="21"/>
              </w:rPr>
              <w:t> </w:t>
            </w:r>
            <w:r>
              <w:rPr>
                <w:b w:val="0"/>
                <w:spacing w:val="-3"/>
                <w:w w:val="100"/>
                <w:sz w:val="21"/>
              </w:rPr>
              <w:t>级、专业相关性优先）进行规则重排，输出</w:t>
            </w:r>
            <w:r>
              <w:rPr>
                <w:b w:val="0"/>
                <w:spacing w:val="-12"/>
                <w:sz w:val="21"/>
              </w:rPr>
              <w:t> </w:t>
            </w:r>
            <w:r>
              <w:rPr>
                <w:b w:val="0"/>
                <w:w w:val="85"/>
                <w:sz w:val="21"/>
              </w:rPr>
              <w:t>Top</w:t>
            </w:r>
            <w:r>
              <w:rPr>
                <w:b w:val="0"/>
                <w:w w:val="117"/>
                <w:sz w:val="21"/>
              </w:rPr>
              <w:t>-</w:t>
            </w:r>
            <w:r>
              <w:rPr>
                <w:b w:val="0"/>
                <w:w w:val="88"/>
                <w:sz w:val="21"/>
              </w:rPr>
              <w:t>K</w:t>
            </w:r>
            <w:r>
              <w:rPr>
                <w:b w:val="0"/>
                <w:spacing w:val="-12"/>
                <w:sz w:val="21"/>
              </w:rPr>
              <w:t> </w:t>
            </w:r>
            <w:r>
              <w:rPr>
                <w:b w:val="0"/>
                <w:spacing w:val="-3"/>
                <w:w w:val="100"/>
                <w:sz w:val="21"/>
              </w:rPr>
              <w:t>推荐结果。</w:t>
            </w:r>
          </w:p>
          <w:p>
            <w:pPr>
              <w:pStyle w:val="TableParagraph"/>
              <w:numPr>
                <w:ilvl w:val="1"/>
                <w:numId w:val="2"/>
              </w:numPr>
              <w:tabs>
                <w:tab w:pos="1096" w:val="left" w:leader="none"/>
              </w:tabs>
              <w:spacing w:line="376" w:lineRule="exact" w:before="0" w:after="0"/>
              <w:ind w:left="1095" w:right="0" w:hanging="530"/>
              <w:jc w:val="left"/>
              <w:rPr>
                <w:b w:val="0"/>
                <w:sz w:val="21"/>
              </w:rPr>
            </w:pPr>
            <w:r>
              <w:rPr>
                <w:b w:val="0"/>
                <w:spacing w:val="-3"/>
                <w:sz w:val="21"/>
              </w:rPr>
              <w:t>内生可解释推荐生成与反馈更新机制</w:t>
            </w:r>
          </w:p>
          <w:p>
            <w:pPr>
              <w:pStyle w:val="TableParagraph"/>
              <w:spacing w:line="254" w:lineRule="auto" w:before="23"/>
              <w:ind w:right="-15" w:firstLine="458"/>
              <w:jc w:val="both"/>
              <w:rPr>
                <w:b w:val="0"/>
                <w:sz w:val="21"/>
              </w:rPr>
            </w:pPr>
            <w:r>
              <w:rPr>
                <w:b w:val="0"/>
                <w:spacing w:val="-3"/>
                <w:w w:val="100"/>
                <w:sz w:val="21"/>
              </w:rPr>
              <w:t>本功能用于提升推荐结果的透明度与模型自适应能力。系统从相似度计算过程中提取贡献度最高的共同标签作为推荐依据，生成与排序逻辑一致的推荐解释文本。同时，根据用户对推荐对象的</w:t>
            </w:r>
            <w:r>
              <w:rPr>
                <w:b w:val="0"/>
                <w:spacing w:val="-3"/>
                <w:w w:val="277"/>
                <w:sz w:val="21"/>
              </w:rPr>
              <w:t>“</w:t>
            </w:r>
            <w:r>
              <w:rPr>
                <w:b w:val="0"/>
                <w:spacing w:val="-2"/>
                <w:w w:val="100"/>
                <w:sz w:val="21"/>
              </w:rPr>
              <w:t>关注</w:t>
            </w:r>
            <w:r>
              <w:rPr>
                <w:b w:val="0"/>
                <w:w w:val="277"/>
                <w:sz w:val="21"/>
              </w:rPr>
              <w:t>”</w:t>
            </w:r>
            <w:r>
              <w:rPr>
                <w:b w:val="0"/>
                <w:spacing w:val="-3"/>
                <w:w w:val="100"/>
                <w:sz w:val="21"/>
              </w:rPr>
              <w:t>或</w:t>
            </w:r>
            <w:r>
              <w:rPr>
                <w:b w:val="0"/>
                <w:w w:val="277"/>
                <w:sz w:val="21"/>
              </w:rPr>
              <w:t>“</w:t>
            </w:r>
            <w:r>
              <w:rPr>
                <w:b w:val="0"/>
                <w:spacing w:val="-2"/>
                <w:w w:val="100"/>
                <w:sz w:val="21"/>
              </w:rPr>
              <w:t>忽略</w:t>
            </w:r>
            <w:r>
              <w:rPr>
                <w:b w:val="0"/>
                <w:spacing w:val="-2"/>
                <w:w w:val="277"/>
                <w:sz w:val="21"/>
              </w:rPr>
              <w:t>”</w:t>
            </w:r>
            <w:r>
              <w:rPr>
                <w:b w:val="0"/>
                <w:spacing w:val="-9"/>
                <w:w w:val="100"/>
                <w:sz w:val="21"/>
              </w:rPr>
              <w:t>反馈，对相关标签权重进行动态调整，实现兴趣画像的轻量级更新机制。</w:t>
            </w:r>
          </w:p>
          <w:p>
            <w:pPr>
              <w:pStyle w:val="TableParagraph"/>
              <w:spacing w:before="13"/>
              <w:ind w:left="0"/>
              <w:rPr>
                <w:b w:val="0"/>
                <w:sz w:val="11"/>
              </w:rPr>
            </w:pPr>
          </w:p>
          <w:p>
            <w:pPr>
              <w:pStyle w:val="TableParagraph"/>
              <w:numPr>
                <w:ilvl w:val="0"/>
                <w:numId w:val="2"/>
              </w:numPr>
              <w:tabs>
                <w:tab w:pos="467" w:val="left" w:leader="none"/>
                <w:tab w:pos="468" w:val="left" w:leader="none"/>
              </w:tabs>
              <w:spacing w:line="240" w:lineRule="auto" w:before="1" w:after="0"/>
              <w:ind w:left="467" w:right="0" w:hanging="361"/>
              <w:jc w:val="left"/>
              <w:rPr>
                <w:rFonts w:ascii="Times New Roman" w:eastAsia="Times New Roman"/>
                <w:b/>
                <w:sz w:val="21"/>
              </w:rPr>
            </w:pPr>
            <w:r>
              <w:rPr>
                <w:rFonts w:ascii="Microsoft YaHei" w:eastAsia="Microsoft YaHei"/>
                <w:b/>
                <w:spacing w:val="-4"/>
                <w:sz w:val="21"/>
              </w:rPr>
              <w:t>项目目标</w:t>
            </w:r>
          </w:p>
          <w:p>
            <w:pPr>
              <w:pStyle w:val="TableParagraph"/>
              <w:spacing w:before="22"/>
              <w:ind w:left="419"/>
              <w:rPr>
                <w:b w:val="0"/>
                <w:sz w:val="21"/>
              </w:rPr>
            </w:pPr>
            <w:r>
              <w:rPr>
                <w:b w:val="0"/>
                <w:spacing w:val="-3"/>
                <w:sz w:val="21"/>
              </w:rPr>
              <w:t>针对上述三个核心功能，系统应达到以下可验收目标：</w:t>
            </w:r>
          </w:p>
          <w:p>
            <w:pPr>
              <w:pStyle w:val="TableParagraph"/>
              <w:numPr>
                <w:ilvl w:val="1"/>
                <w:numId w:val="2"/>
              </w:numPr>
              <w:tabs>
                <w:tab w:pos="949" w:val="left" w:leader="none"/>
              </w:tabs>
              <w:spacing w:line="240" w:lineRule="auto" w:before="21" w:after="0"/>
              <w:ind w:left="948" w:right="0" w:hanging="530"/>
              <w:jc w:val="left"/>
              <w:rPr>
                <w:b w:val="0"/>
                <w:sz w:val="21"/>
              </w:rPr>
            </w:pPr>
            <w:r>
              <w:rPr>
                <w:b w:val="0"/>
                <w:spacing w:val="-3"/>
                <w:sz w:val="21"/>
              </w:rPr>
              <w:t>用户兴趣画像构建目标</w:t>
            </w:r>
          </w:p>
          <w:p>
            <w:pPr>
              <w:pStyle w:val="TableParagraph"/>
              <w:spacing w:line="327" w:lineRule="exact" w:before="22"/>
              <w:ind w:left="419"/>
              <w:rPr>
                <w:b w:val="0"/>
                <w:sz w:val="21"/>
              </w:rPr>
            </w:pPr>
            <w:r>
              <w:rPr>
                <w:b w:val="0"/>
                <w:spacing w:val="-1"/>
                <w:sz w:val="21"/>
              </w:rPr>
              <w:t>构建的兴趣向量应具备较高区分度。通过实验对比传统 </w:t>
            </w:r>
            <w:r>
              <w:rPr>
                <w:b w:val="0"/>
                <w:sz w:val="21"/>
              </w:rPr>
              <w:t>TF-IDF</w:t>
            </w:r>
            <w:r>
              <w:rPr>
                <w:b w:val="0"/>
                <w:spacing w:val="-5"/>
                <w:sz w:val="21"/>
              </w:rPr>
              <w:t> 算法，改进算法在热门标签抑</w:t>
            </w:r>
          </w:p>
        </w:tc>
      </w:tr>
    </w:tbl>
    <w:p>
      <w:pPr>
        <w:spacing w:after="0" w:line="327" w:lineRule="exact"/>
        <w:rPr>
          <w:sz w:val="21"/>
        </w:rPr>
        <w:sectPr>
          <w:headerReference w:type="default" r:id="rId6"/>
          <w:pgSz w:w="11910" w:h="16840"/>
          <w:pgMar w:header="898" w:footer="0" w:top="1200" w:bottom="280" w:left="1300" w:right="1300"/>
        </w:sectPr>
      </w:pPr>
    </w:p>
    <w:p>
      <w:pPr>
        <w:pStyle w:val="BodyText"/>
        <w:spacing w:before="13"/>
        <w:rPr>
          <w:b w:val="0"/>
          <w:sz w:val="2"/>
        </w:rPr>
      </w:pPr>
    </w:p>
    <w:p>
      <w:pPr>
        <w:pStyle w:val="BodyText"/>
        <w:spacing w:line="90" w:lineRule="exact"/>
        <w:ind w:left="118"/>
        <w:rPr>
          <w:sz w:val="9"/>
        </w:rPr>
      </w:pPr>
      <w:r>
        <w:rPr>
          <w:position w:val="-1"/>
          <w:sz w:val="9"/>
        </w:rPr>
        <w:pict>
          <v:group style="width:453.55pt;height:4.5pt;mso-position-horizontal-relative:char;mso-position-vertical-relative:line" id="docshapegroup11" coordorigin="0,0" coordsize="9071,90">
            <v:shape style="position:absolute;left:0;top:0;width:9071;height:90" id="docshape12" coordorigin="0,0" coordsize="9071,90" path="m9071,36l0,36,0,90,9071,90,9071,36xm9071,0l0,0,0,18,9071,18,9071,0xe" filled="true" fillcolor="#000000" stroked="false">
              <v:path arrowok="t"/>
              <v:fill type="solid"/>
            </v:shape>
          </v:group>
        </w:pict>
      </w:r>
      <w:r>
        <w:rPr>
          <w:position w:val="-1"/>
          <w:sz w:val="9"/>
        </w:rPr>
      </w:r>
    </w:p>
    <w:p>
      <w:pPr>
        <w:pStyle w:val="BodyText"/>
        <w:spacing w:before="3"/>
        <w:rPr>
          <w:b w:val="0"/>
          <w:sz w:val="19"/>
        </w:rPr>
      </w:pP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74"/>
      </w:tblGrid>
      <w:tr>
        <w:trPr>
          <w:trHeight w:val="9024" w:hRule="atLeast"/>
        </w:trPr>
        <w:tc>
          <w:tcPr>
            <w:tcW w:w="9074" w:type="dxa"/>
          </w:tcPr>
          <w:p>
            <w:pPr>
              <w:pStyle w:val="TableParagraph"/>
              <w:spacing w:line="252" w:lineRule="auto" w:before="53"/>
              <w:ind w:left="-1" w:right="94"/>
              <w:rPr>
                <w:b w:val="0"/>
                <w:sz w:val="21"/>
              </w:rPr>
            </w:pPr>
            <w:r>
              <w:rPr>
                <w:b w:val="0"/>
                <w:spacing w:val="-5"/>
                <w:w w:val="100"/>
                <w:sz w:val="21"/>
              </w:rPr>
              <w:t>制与特色标签突出方面效果明显提升。具体目标为：特色标签平均权重提升不低于</w:t>
            </w:r>
            <w:r>
              <w:rPr>
                <w:b w:val="0"/>
                <w:spacing w:val="-9"/>
                <w:sz w:val="21"/>
              </w:rPr>
              <w:t> </w:t>
            </w:r>
            <w:r>
              <w:rPr>
                <w:b w:val="0"/>
                <w:w w:val="77"/>
                <w:sz w:val="21"/>
              </w:rPr>
              <w:t>30</w:t>
            </w:r>
            <w:r>
              <w:rPr>
                <w:b w:val="0"/>
                <w:spacing w:val="-3"/>
                <w:w w:val="77"/>
                <w:sz w:val="21"/>
              </w:rPr>
              <w:t>%</w:t>
            </w:r>
            <w:r>
              <w:rPr>
                <w:b w:val="0"/>
                <w:spacing w:val="-3"/>
                <w:w w:val="100"/>
                <w:sz w:val="21"/>
              </w:rPr>
              <w:t>；基于兴趣向量的相似度排序实验中，</w:t>
            </w:r>
            <w:r>
              <w:rPr>
                <w:b w:val="0"/>
                <w:w w:val="102"/>
                <w:sz w:val="21"/>
              </w:rPr>
              <w:t>Pre</w:t>
            </w:r>
            <w:r>
              <w:rPr>
                <w:b w:val="0"/>
                <w:spacing w:val="-3"/>
                <w:w w:val="102"/>
                <w:sz w:val="21"/>
              </w:rPr>
              <w:t>c</w:t>
            </w:r>
            <w:r>
              <w:rPr>
                <w:b w:val="0"/>
                <w:w w:val="136"/>
                <w:sz w:val="21"/>
              </w:rPr>
              <w:t>isi</w:t>
            </w:r>
            <w:r>
              <w:rPr>
                <w:b w:val="0"/>
                <w:spacing w:val="-3"/>
                <w:w w:val="136"/>
                <w:sz w:val="21"/>
              </w:rPr>
              <w:t>o</w:t>
            </w:r>
            <w:r>
              <w:rPr>
                <w:b w:val="0"/>
                <w:w w:val="79"/>
                <w:sz w:val="21"/>
              </w:rPr>
              <w:t>n@10</w:t>
            </w:r>
            <w:r>
              <w:rPr>
                <w:b w:val="0"/>
                <w:spacing w:val="-11"/>
                <w:sz w:val="21"/>
              </w:rPr>
              <w:t>  </w:t>
            </w:r>
            <w:r>
              <w:rPr>
                <w:b w:val="0"/>
                <w:spacing w:val="-2"/>
                <w:w w:val="100"/>
                <w:sz w:val="21"/>
              </w:rPr>
              <w:t>不低于</w:t>
            </w:r>
            <w:r>
              <w:rPr>
                <w:b w:val="0"/>
                <w:spacing w:val="-12"/>
                <w:sz w:val="21"/>
              </w:rPr>
              <w:t> </w:t>
            </w:r>
            <w:r>
              <w:rPr>
                <w:b w:val="0"/>
                <w:spacing w:val="-3"/>
                <w:w w:val="90"/>
                <w:sz w:val="21"/>
              </w:rPr>
              <w:t>0</w:t>
            </w:r>
            <w:r>
              <w:rPr>
                <w:b w:val="0"/>
                <w:w w:val="129"/>
                <w:sz w:val="21"/>
              </w:rPr>
              <w:t>.7</w:t>
            </w:r>
            <w:r>
              <w:rPr>
                <w:b w:val="0"/>
                <w:spacing w:val="-3"/>
                <w:w w:val="100"/>
                <w:sz w:val="21"/>
              </w:rPr>
              <w:t>；用户画像构建时间不超过</w:t>
            </w:r>
            <w:r>
              <w:rPr>
                <w:b w:val="0"/>
                <w:spacing w:val="-10"/>
                <w:sz w:val="21"/>
              </w:rPr>
              <w:t> </w:t>
            </w:r>
            <w:r>
              <w:rPr>
                <w:b w:val="0"/>
                <w:w w:val="130"/>
                <w:sz w:val="21"/>
              </w:rPr>
              <w:t>1</w:t>
            </w:r>
            <w:r>
              <w:rPr>
                <w:b w:val="0"/>
                <w:spacing w:val="-12"/>
                <w:sz w:val="21"/>
              </w:rPr>
              <w:t> </w:t>
            </w:r>
            <w:r>
              <w:rPr>
                <w:b w:val="0"/>
                <w:w w:val="100"/>
                <w:sz w:val="21"/>
              </w:rPr>
              <w:t>秒。</w:t>
            </w:r>
          </w:p>
          <w:p>
            <w:pPr>
              <w:pStyle w:val="TableParagraph"/>
              <w:numPr>
                <w:ilvl w:val="0"/>
                <w:numId w:val="3"/>
              </w:numPr>
              <w:tabs>
                <w:tab w:pos="949" w:val="left" w:leader="none"/>
              </w:tabs>
              <w:spacing w:line="240" w:lineRule="auto" w:before="5" w:after="0"/>
              <w:ind w:left="948" w:right="0" w:hanging="530"/>
              <w:jc w:val="left"/>
              <w:rPr>
                <w:b w:val="0"/>
                <w:sz w:val="21"/>
              </w:rPr>
            </w:pPr>
            <w:r>
              <w:rPr>
                <w:b w:val="0"/>
                <w:spacing w:val="-3"/>
                <w:sz w:val="21"/>
              </w:rPr>
              <w:t>候选召回与排序目标</w:t>
            </w:r>
          </w:p>
          <w:p>
            <w:pPr>
              <w:pStyle w:val="TableParagraph"/>
              <w:spacing w:line="254" w:lineRule="auto" w:before="23"/>
              <w:ind w:left="-1" w:right="-15" w:firstLine="420"/>
              <w:rPr>
                <w:b w:val="0"/>
                <w:sz w:val="21"/>
              </w:rPr>
            </w:pPr>
            <w:r>
              <w:rPr>
                <w:b w:val="0"/>
                <w:sz w:val="21"/>
              </w:rPr>
              <w:t>候选召回阶段覆盖率不低于 90%；排序阶段输出 Top-10 推荐结果中，人工标注或问卷验证的</w:t>
            </w:r>
            <w:r>
              <w:rPr>
                <w:b w:val="0"/>
                <w:spacing w:val="-3"/>
                <w:sz w:val="21"/>
              </w:rPr>
              <w:t>匹配度满意比例不低于 </w:t>
            </w:r>
            <w:r>
              <w:rPr>
                <w:b w:val="0"/>
                <w:spacing w:val="-2"/>
                <w:sz w:val="21"/>
              </w:rPr>
              <w:t>70</w:t>
            </w:r>
            <w:r>
              <w:rPr>
                <w:b w:val="0"/>
                <w:spacing w:val="-3"/>
                <w:sz w:val="21"/>
              </w:rPr>
              <w:t>%；系统响应时间控制在 </w:t>
            </w:r>
            <w:r>
              <w:rPr>
                <w:b w:val="0"/>
                <w:spacing w:val="-2"/>
                <w:sz w:val="21"/>
              </w:rPr>
              <w:t>2</w:t>
            </w:r>
            <w:r>
              <w:rPr>
                <w:b w:val="0"/>
                <w:spacing w:val="-5"/>
                <w:sz w:val="21"/>
              </w:rPr>
              <w:t> 秒以内；校园场景约束满足率</w:t>
            </w:r>
            <w:r>
              <w:rPr>
                <w:b w:val="0"/>
                <w:spacing w:val="-2"/>
                <w:sz w:val="21"/>
              </w:rPr>
              <w:t>（如年级差</w:t>
            </w:r>
            <w:r>
              <w:rPr>
                <w:b w:val="0"/>
                <w:spacing w:val="-2"/>
                <w:w w:val="105"/>
                <w:sz w:val="21"/>
              </w:rPr>
              <w:t>≤1）</w:t>
            </w:r>
            <w:r>
              <w:rPr>
                <w:b w:val="0"/>
                <w:sz w:val="21"/>
              </w:rPr>
              <w:t>达到 95%以上。</w:t>
            </w:r>
          </w:p>
          <w:p>
            <w:pPr>
              <w:pStyle w:val="TableParagraph"/>
              <w:numPr>
                <w:ilvl w:val="0"/>
                <w:numId w:val="3"/>
              </w:numPr>
              <w:tabs>
                <w:tab w:pos="949" w:val="left" w:leader="none"/>
              </w:tabs>
              <w:spacing w:line="376" w:lineRule="exact" w:before="0" w:after="0"/>
              <w:ind w:left="948" w:right="0" w:hanging="530"/>
              <w:jc w:val="left"/>
              <w:rPr>
                <w:b w:val="0"/>
                <w:sz w:val="21"/>
              </w:rPr>
            </w:pPr>
            <w:r>
              <w:rPr>
                <w:b w:val="0"/>
                <w:spacing w:val="-3"/>
                <w:sz w:val="21"/>
              </w:rPr>
              <w:t>可解释推荐与反馈更新目标</w:t>
            </w:r>
          </w:p>
          <w:p>
            <w:pPr>
              <w:pStyle w:val="TableParagraph"/>
              <w:spacing w:line="254" w:lineRule="auto" w:before="20"/>
              <w:ind w:left="-1" w:right="91" w:firstLine="420"/>
              <w:jc w:val="both"/>
              <w:rPr>
                <w:b w:val="0"/>
                <w:sz w:val="21"/>
              </w:rPr>
            </w:pPr>
            <w:r>
              <w:rPr>
                <w:b w:val="0"/>
                <w:spacing w:val="-3"/>
                <w:sz w:val="21"/>
              </w:rPr>
              <w:t>推荐解释与排序核心贡献标签的一致率不低于 </w:t>
            </w:r>
            <w:r>
              <w:rPr>
                <w:b w:val="0"/>
                <w:spacing w:val="-2"/>
                <w:sz w:val="21"/>
              </w:rPr>
              <w:t>95%；用户对推荐理由的理解度问卷评分（5</w:t>
            </w:r>
            <w:r>
              <w:rPr>
                <w:b w:val="0"/>
                <w:spacing w:val="-8"/>
                <w:sz w:val="21"/>
              </w:rPr>
              <w:t> 分</w:t>
            </w:r>
            <w:r>
              <w:rPr>
                <w:b w:val="0"/>
                <w:spacing w:val="-2"/>
                <w:sz w:val="21"/>
              </w:rPr>
              <w:t>制</w:t>
            </w:r>
            <w:r>
              <w:rPr>
                <w:b w:val="0"/>
                <w:spacing w:val="-70"/>
                <w:sz w:val="21"/>
              </w:rPr>
              <w:t>）</w:t>
            </w:r>
            <w:r>
              <w:rPr>
                <w:b w:val="0"/>
                <w:spacing w:val="-4"/>
                <w:sz w:val="21"/>
              </w:rPr>
              <w:t>平均不低于 </w:t>
            </w:r>
            <w:r>
              <w:rPr>
                <w:b w:val="0"/>
                <w:spacing w:val="-2"/>
                <w:sz w:val="21"/>
              </w:rPr>
              <w:t>4</w:t>
            </w:r>
            <w:r>
              <w:rPr>
                <w:b w:val="0"/>
                <w:spacing w:val="-11"/>
                <w:sz w:val="21"/>
              </w:rPr>
              <w:t> 分；用户反馈后兴趣画像更新响应时间不超过 </w:t>
            </w:r>
            <w:r>
              <w:rPr>
                <w:b w:val="0"/>
                <w:spacing w:val="-2"/>
                <w:sz w:val="21"/>
              </w:rPr>
              <w:t>1</w:t>
            </w:r>
            <w:r>
              <w:rPr>
                <w:b w:val="0"/>
                <w:spacing w:val="-11"/>
                <w:sz w:val="21"/>
              </w:rPr>
              <w:t> 秒；在多轮反馈后，</w:t>
            </w:r>
            <w:r>
              <w:rPr>
                <w:b w:val="0"/>
                <w:spacing w:val="-2"/>
                <w:sz w:val="21"/>
              </w:rPr>
              <w:t>Precision@10</w:t>
            </w:r>
            <w:r>
              <w:rPr>
                <w:b w:val="0"/>
                <w:w w:val="105"/>
                <w:sz w:val="21"/>
              </w:rPr>
              <w:t>提</w:t>
            </w:r>
            <w:r>
              <w:rPr>
                <w:b w:val="0"/>
                <w:w w:val="105"/>
                <w:sz w:val="21"/>
              </w:rPr>
              <w:t>升</w:t>
            </w:r>
            <w:r>
              <w:rPr>
                <w:b w:val="0"/>
                <w:w w:val="105"/>
                <w:sz w:val="21"/>
              </w:rPr>
              <w:t>幅度</w:t>
            </w:r>
            <w:r>
              <w:rPr>
                <w:b w:val="0"/>
                <w:w w:val="105"/>
                <w:sz w:val="21"/>
              </w:rPr>
              <w:t>不</w:t>
            </w:r>
            <w:r>
              <w:rPr>
                <w:b w:val="0"/>
                <w:w w:val="105"/>
                <w:sz w:val="21"/>
              </w:rPr>
              <w:t>低</w:t>
            </w:r>
            <w:r>
              <w:rPr>
                <w:b w:val="0"/>
                <w:spacing w:val="-9"/>
                <w:w w:val="105"/>
                <w:sz w:val="21"/>
              </w:rPr>
              <w:t>于 </w:t>
            </w:r>
            <w:r>
              <w:rPr>
                <w:b w:val="0"/>
                <w:w w:val="105"/>
                <w:sz w:val="21"/>
              </w:rPr>
              <w:t>10%。</w:t>
            </w:r>
          </w:p>
          <w:p>
            <w:pPr>
              <w:pStyle w:val="TableParagraph"/>
              <w:spacing w:before="16"/>
              <w:ind w:left="0"/>
              <w:rPr>
                <w:b w:val="0"/>
                <w:sz w:val="11"/>
              </w:rPr>
            </w:pPr>
          </w:p>
          <w:p>
            <w:pPr>
              <w:pStyle w:val="TableParagraph"/>
              <w:numPr>
                <w:ilvl w:val="0"/>
                <w:numId w:val="4"/>
              </w:numPr>
              <w:tabs>
                <w:tab w:pos="468" w:val="left" w:leader="none"/>
              </w:tabs>
              <w:spacing w:line="240" w:lineRule="auto" w:before="0" w:after="0"/>
              <w:ind w:left="467" w:right="0" w:hanging="361"/>
              <w:jc w:val="left"/>
              <w:rPr>
                <w:rFonts w:ascii="Microsoft YaHei" w:eastAsia="Microsoft YaHei"/>
                <w:b/>
                <w:sz w:val="21"/>
              </w:rPr>
            </w:pPr>
            <w:r>
              <w:rPr>
                <w:rFonts w:ascii="Microsoft YaHei" w:eastAsia="Microsoft YaHei"/>
                <w:b/>
                <w:spacing w:val="-4"/>
                <w:sz w:val="21"/>
              </w:rPr>
              <w:t>拟解决的关键问题</w:t>
            </w:r>
          </w:p>
          <w:p>
            <w:pPr>
              <w:pStyle w:val="TableParagraph"/>
              <w:numPr>
                <w:ilvl w:val="1"/>
                <w:numId w:val="4"/>
              </w:numPr>
              <w:tabs>
                <w:tab w:pos="949" w:val="left" w:leader="none"/>
              </w:tabs>
              <w:spacing w:line="240" w:lineRule="auto" w:before="21" w:after="0"/>
              <w:ind w:left="948" w:right="0" w:hanging="530"/>
              <w:jc w:val="left"/>
              <w:rPr>
                <w:b w:val="0"/>
                <w:sz w:val="21"/>
              </w:rPr>
            </w:pPr>
            <w:r>
              <w:rPr>
                <w:b w:val="0"/>
                <w:spacing w:val="-3"/>
                <w:sz w:val="21"/>
              </w:rPr>
              <w:t>针对兴趣画像构建目标</w:t>
            </w:r>
          </w:p>
          <w:p>
            <w:pPr>
              <w:pStyle w:val="TableParagraph"/>
              <w:spacing w:line="254" w:lineRule="auto" w:before="22"/>
              <w:ind w:left="-1" w:right="-15" w:firstLine="420"/>
              <w:rPr>
                <w:b w:val="0"/>
                <w:sz w:val="21"/>
              </w:rPr>
            </w:pPr>
            <w:r>
              <w:rPr>
                <w:b w:val="0"/>
                <w:spacing w:val="-2"/>
                <w:sz w:val="21"/>
              </w:rPr>
              <w:t>如何设计改进的 </w:t>
            </w:r>
            <w:r>
              <w:rPr>
                <w:b w:val="0"/>
                <w:sz w:val="21"/>
              </w:rPr>
              <w:t>TF-IDF</w:t>
            </w:r>
            <w:r>
              <w:rPr>
                <w:b w:val="0"/>
                <w:spacing w:val="-10"/>
                <w:sz w:val="21"/>
              </w:rPr>
              <w:t> 标签权重计算机制，在保证计算效率的前提下有效抑制热门标签干扰，</w:t>
            </w:r>
            <w:r>
              <w:rPr>
                <w:b w:val="0"/>
                <w:spacing w:val="-2"/>
                <w:sz w:val="21"/>
              </w:rPr>
              <w:t>并提升特色兴趣标签的区分能力，是本功能的关键问题。同时，需要合理设计时间衰减因子，使兴</w:t>
            </w:r>
            <w:r>
              <w:rPr>
                <w:b w:val="0"/>
                <w:spacing w:val="-2"/>
                <w:sz w:val="21"/>
              </w:rPr>
              <w:t>趣权重动态变化符合实际用户行为特征。</w:t>
            </w:r>
          </w:p>
          <w:p>
            <w:pPr>
              <w:pStyle w:val="TableParagraph"/>
              <w:numPr>
                <w:ilvl w:val="1"/>
                <w:numId w:val="4"/>
              </w:numPr>
              <w:tabs>
                <w:tab w:pos="949" w:val="left" w:leader="none"/>
              </w:tabs>
              <w:spacing w:line="376" w:lineRule="exact" w:before="0" w:after="0"/>
              <w:ind w:left="948" w:right="0" w:hanging="530"/>
              <w:jc w:val="left"/>
              <w:rPr>
                <w:b w:val="0"/>
                <w:sz w:val="21"/>
              </w:rPr>
            </w:pPr>
            <w:r>
              <w:rPr>
                <w:b w:val="0"/>
                <w:spacing w:val="-3"/>
                <w:sz w:val="21"/>
              </w:rPr>
              <w:t>针对候选召回与排序目标</w:t>
            </w:r>
          </w:p>
          <w:p>
            <w:pPr>
              <w:pStyle w:val="TableParagraph"/>
              <w:spacing w:line="254" w:lineRule="auto" w:before="23"/>
              <w:ind w:left="-1" w:right="91" w:firstLine="420"/>
              <w:jc w:val="both"/>
              <w:rPr>
                <w:b w:val="0"/>
                <w:sz w:val="21"/>
              </w:rPr>
            </w:pPr>
            <w:r>
              <w:rPr>
                <w:b w:val="0"/>
                <w:spacing w:val="-5"/>
                <w:sz w:val="21"/>
              </w:rPr>
              <w:t>如何设计高效的倒排索引结构以降低召回复杂度，以及如何在小规模校园数据场景下平衡排序</w:t>
            </w:r>
            <w:r>
              <w:rPr>
                <w:b w:val="0"/>
                <w:spacing w:val="-2"/>
                <w:sz w:val="21"/>
              </w:rPr>
              <w:t>准确率与计算效率，是本功能的关键问题。此外，需要合理设计校园场景重排规则，避免规则过强</w:t>
            </w:r>
            <w:r>
              <w:rPr>
                <w:b w:val="0"/>
                <w:spacing w:val="-2"/>
                <w:sz w:val="21"/>
              </w:rPr>
              <w:t>导致推荐多样性下降。</w:t>
            </w:r>
          </w:p>
          <w:p>
            <w:pPr>
              <w:pStyle w:val="TableParagraph"/>
              <w:numPr>
                <w:ilvl w:val="1"/>
                <w:numId w:val="4"/>
              </w:numPr>
              <w:tabs>
                <w:tab w:pos="949" w:val="left" w:leader="none"/>
              </w:tabs>
              <w:spacing w:line="376" w:lineRule="exact" w:before="0" w:after="0"/>
              <w:ind w:left="948" w:right="0" w:hanging="530"/>
              <w:jc w:val="left"/>
              <w:rPr>
                <w:b w:val="0"/>
                <w:sz w:val="21"/>
              </w:rPr>
            </w:pPr>
            <w:r>
              <w:rPr>
                <w:b w:val="0"/>
                <w:spacing w:val="-3"/>
                <w:sz w:val="21"/>
              </w:rPr>
              <w:t>针对可解释与反馈更新目标</w:t>
            </w:r>
          </w:p>
          <w:p>
            <w:pPr>
              <w:pStyle w:val="TableParagraph"/>
              <w:spacing w:before="20"/>
              <w:ind w:left="419"/>
              <w:rPr>
                <w:b w:val="0"/>
                <w:sz w:val="21"/>
              </w:rPr>
            </w:pPr>
            <w:r>
              <w:rPr>
                <w:b w:val="0"/>
                <w:spacing w:val="-5"/>
                <w:sz w:val="21"/>
              </w:rPr>
              <w:t>如何确保推荐解释来源于排序计算过程，而非独立生成逻辑，是本功能的关键问题。同时，如</w:t>
            </w:r>
          </w:p>
          <w:p>
            <w:pPr>
              <w:pStyle w:val="TableParagraph"/>
              <w:spacing w:line="327" w:lineRule="exact" w:before="23"/>
              <w:ind w:left="-1"/>
              <w:rPr>
                <w:b w:val="0"/>
                <w:sz w:val="21"/>
              </w:rPr>
            </w:pPr>
            <w:r>
              <w:rPr>
                <w:b w:val="0"/>
                <w:spacing w:val="-3"/>
                <w:sz w:val="21"/>
              </w:rPr>
              <w:t>何设计稳定的标签权重更新策略，避免噪声反馈导致兴趣画像剧烈波动，也是技术难点之一。</w:t>
            </w:r>
          </w:p>
        </w:tc>
      </w:tr>
      <w:tr>
        <w:trPr>
          <w:trHeight w:val="4408" w:hRule="atLeast"/>
        </w:trPr>
        <w:tc>
          <w:tcPr>
            <w:tcW w:w="9074" w:type="dxa"/>
          </w:tcPr>
          <w:p>
            <w:pPr>
              <w:pStyle w:val="TableParagraph"/>
              <w:spacing w:line="309" w:lineRule="exact"/>
              <w:rPr>
                <w:rFonts w:ascii="Microsoft YaHei" w:eastAsia="Microsoft YaHei"/>
                <w:b/>
                <w:sz w:val="21"/>
              </w:rPr>
            </w:pPr>
            <w:r>
              <w:rPr>
                <w:rFonts w:ascii="Microsoft YaHei" w:eastAsia="Microsoft YaHei"/>
                <w:b/>
                <w:spacing w:val="-3"/>
                <w:sz w:val="21"/>
              </w:rPr>
              <w:t>三、拟采取的解决方案及可行性分析</w:t>
            </w:r>
          </w:p>
          <w:p>
            <w:pPr>
              <w:pStyle w:val="TableParagraph"/>
              <w:spacing w:line="199" w:lineRule="auto" w:before="12"/>
              <w:ind w:right="92" w:firstLine="420"/>
              <w:jc w:val="both"/>
              <w:rPr>
                <w:b w:val="0"/>
                <w:sz w:val="21"/>
              </w:rPr>
            </w:pPr>
            <w:r>
              <w:rPr>
                <w:b w:val="0"/>
                <w:spacing w:val="-1"/>
                <w:w w:val="100"/>
                <w:sz w:val="21"/>
              </w:rPr>
              <w:t>本研究围绕</w:t>
            </w:r>
            <w:r>
              <w:rPr>
                <w:b w:val="0"/>
                <w:w w:val="277"/>
                <w:sz w:val="21"/>
              </w:rPr>
              <w:t>“</w:t>
            </w:r>
            <w:r>
              <w:rPr>
                <w:b w:val="0"/>
                <w:spacing w:val="-1"/>
                <w:w w:val="100"/>
                <w:sz w:val="21"/>
              </w:rPr>
              <w:t>标签型校园社交匹配</w:t>
            </w:r>
            <w:r>
              <w:rPr>
                <w:b w:val="0"/>
                <w:w w:val="277"/>
                <w:sz w:val="21"/>
              </w:rPr>
              <w:t>”</w:t>
            </w:r>
            <w:r>
              <w:rPr>
                <w:b w:val="0"/>
                <w:spacing w:val="-3"/>
                <w:w w:val="100"/>
                <w:sz w:val="21"/>
              </w:rPr>
              <w:t>这一特定场景，构建轻量级结构化可解释推荐框架。整体技术路线遵循</w:t>
            </w:r>
            <w:r>
              <w:rPr>
                <w:b w:val="0"/>
                <w:w w:val="277"/>
                <w:sz w:val="21"/>
              </w:rPr>
              <w:t>“</w:t>
            </w:r>
            <w:r>
              <w:rPr>
                <w:b w:val="0"/>
                <w:spacing w:val="-3"/>
                <w:w w:val="100"/>
                <w:sz w:val="21"/>
              </w:rPr>
              <w:t>兴趣建模</w:t>
            </w:r>
            <w:r>
              <w:rPr>
                <w:b w:val="0"/>
                <w:spacing w:val="-8"/>
                <w:sz w:val="21"/>
              </w:rPr>
              <w:t>  </w:t>
            </w:r>
            <w:r>
              <w:rPr>
                <w:b w:val="0"/>
                <w:w w:val="107"/>
                <w:sz w:val="21"/>
              </w:rPr>
              <w:t>→</w:t>
            </w:r>
            <w:r>
              <w:rPr>
                <w:b w:val="0"/>
                <w:spacing w:val="-9"/>
                <w:sz w:val="21"/>
              </w:rPr>
              <w:t>  </w:t>
            </w:r>
            <w:r>
              <w:rPr>
                <w:b w:val="0"/>
                <w:spacing w:val="-2"/>
                <w:w w:val="100"/>
                <w:sz w:val="21"/>
              </w:rPr>
              <w:t>候选召回</w:t>
            </w:r>
            <w:r>
              <w:rPr>
                <w:b w:val="0"/>
                <w:spacing w:val="-10"/>
                <w:sz w:val="21"/>
              </w:rPr>
              <w:t>  </w:t>
            </w:r>
            <w:r>
              <w:rPr>
                <w:b w:val="0"/>
                <w:w w:val="107"/>
                <w:sz w:val="21"/>
              </w:rPr>
              <w:t>→</w:t>
            </w:r>
            <w:r>
              <w:rPr>
                <w:b w:val="0"/>
                <w:spacing w:val="-9"/>
                <w:sz w:val="21"/>
              </w:rPr>
              <w:t>  </w:t>
            </w:r>
            <w:r>
              <w:rPr>
                <w:b w:val="0"/>
                <w:spacing w:val="-2"/>
                <w:w w:val="100"/>
                <w:sz w:val="21"/>
              </w:rPr>
              <w:t>相似度排序</w:t>
            </w:r>
            <w:r>
              <w:rPr>
                <w:b w:val="0"/>
                <w:spacing w:val="-10"/>
                <w:sz w:val="21"/>
              </w:rPr>
              <w:t>  </w:t>
            </w:r>
            <w:r>
              <w:rPr>
                <w:b w:val="0"/>
                <w:w w:val="107"/>
                <w:sz w:val="21"/>
              </w:rPr>
              <w:t>→</w:t>
            </w:r>
            <w:r>
              <w:rPr>
                <w:b w:val="0"/>
                <w:spacing w:val="-9"/>
                <w:sz w:val="21"/>
              </w:rPr>
              <w:t>  </w:t>
            </w:r>
            <w:r>
              <w:rPr>
                <w:b w:val="0"/>
                <w:spacing w:val="-2"/>
                <w:w w:val="100"/>
                <w:sz w:val="21"/>
              </w:rPr>
              <w:t>场景重排</w:t>
            </w:r>
            <w:r>
              <w:rPr>
                <w:b w:val="0"/>
                <w:spacing w:val="-10"/>
                <w:sz w:val="21"/>
              </w:rPr>
              <w:t>  </w:t>
            </w:r>
            <w:r>
              <w:rPr>
                <w:b w:val="0"/>
                <w:w w:val="107"/>
                <w:sz w:val="21"/>
              </w:rPr>
              <w:t>→</w:t>
            </w:r>
            <w:r>
              <w:rPr>
                <w:b w:val="0"/>
                <w:spacing w:val="-9"/>
                <w:sz w:val="21"/>
              </w:rPr>
              <w:t>  </w:t>
            </w:r>
            <w:r>
              <w:rPr>
                <w:b w:val="0"/>
                <w:spacing w:val="-1"/>
                <w:w w:val="100"/>
                <w:sz w:val="21"/>
              </w:rPr>
              <w:t>内生解释</w:t>
            </w:r>
            <w:r>
              <w:rPr>
                <w:b w:val="0"/>
                <w:spacing w:val="-8"/>
                <w:sz w:val="21"/>
              </w:rPr>
              <w:t>  </w:t>
            </w:r>
            <w:r>
              <w:rPr>
                <w:b w:val="0"/>
                <w:w w:val="107"/>
                <w:sz w:val="21"/>
              </w:rPr>
              <w:t>→</w:t>
            </w:r>
            <w:r>
              <w:rPr>
                <w:b w:val="0"/>
                <w:spacing w:val="-9"/>
                <w:sz w:val="21"/>
              </w:rPr>
              <w:t>  </w:t>
            </w:r>
            <w:r>
              <w:rPr>
                <w:b w:val="0"/>
                <w:spacing w:val="-3"/>
                <w:w w:val="100"/>
                <w:sz w:val="21"/>
              </w:rPr>
              <w:t>反馈更</w:t>
            </w:r>
            <w:r>
              <w:rPr>
                <w:b w:val="0"/>
                <w:w w:val="100"/>
                <w:sz w:val="21"/>
              </w:rPr>
              <w:t>新</w:t>
            </w:r>
            <w:r>
              <w:rPr>
                <w:b w:val="0"/>
                <w:w w:val="277"/>
                <w:sz w:val="21"/>
              </w:rPr>
              <w:t>”</w:t>
            </w:r>
            <w:r>
              <w:rPr>
                <w:b w:val="0"/>
                <w:spacing w:val="-3"/>
                <w:w w:val="100"/>
                <w:sz w:val="21"/>
              </w:rPr>
              <w:t>的分阶段处理思想，各阶段既相互独立又形成逻辑闭环。</w:t>
            </w:r>
          </w:p>
          <w:p>
            <w:pPr>
              <w:pStyle w:val="TableParagraph"/>
              <w:spacing w:line="199" w:lineRule="auto"/>
              <w:ind w:right="94" w:firstLine="420"/>
              <w:jc w:val="both"/>
              <w:rPr>
                <w:b w:val="0"/>
                <w:sz w:val="21"/>
              </w:rPr>
            </w:pPr>
            <w:r>
              <w:rPr>
                <w:b w:val="0"/>
                <w:spacing w:val="25"/>
                <w:sz w:val="21"/>
              </w:rPr>
              <w:t>与传统</w:t>
            </w:r>
            <w:r>
              <w:rPr>
                <w:b w:val="0"/>
                <w:spacing w:val="-18"/>
                <w:w w:val="230"/>
                <w:sz w:val="21"/>
              </w:rPr>
              <w:t>“ </w:t>
            </w:r>
            <w:r>
              <w:rPr>
                <w:b w:val="0"/>
                <w:spacing w:val="25"/>
                <w:sz w:val="21"/>
              </w:rPr>
              <w:t>单算法驱动型推荐系统</w:t>
            </w:r>
            <w:r>
              <w:rPr>
                <w:b w:val="0"/>
                <w:spacing w:val="-18"/>
                <w:w w:val="230"/>
                <w:sz w:val="21"/>
              </w:rPr>
              <w:t>” </w:t>
            </w:r>
            <w:r>
              <w:rPr>
                <w:b w:val="0"/>
                <w:spacing w:val="16"/>
                <w:sz w:val="21"/>
              </w:rPr>
              <w:t>不同， 本研究采用结构化推荐框架</w:t>
            </w:r>
            <w:r>
              <w:rPr>
                <w:b w:val="0"/>
                <w:sz w:val="21"/>
              </w:rPr>
              <w:t>（</w:t>
            </w:r>
            <w:r>
              <w:rPr>
                <w:b w:val="0"/>
                <w:spacing w:val="-16"/>
                <w:sz w:val="21"/>
              </w:rPr>
              <w:t> </w:t>
            </w:r>
            <w:r>
              <w:rPr>
                <w:b w:val="0"/>
                <w:sz w:val="21"/>
              </w:rPr>
              <w:t>Structured </w:t>
            </w:r>
            <w:r>
              <w:rPr>
                <w:b w:val="0"/>
                <w:spacing w:val="-2"/>
                <w:sz w:val="21"/>
              </w:rPr>
              <w:t>Recommendation</w:t>
            </w:r>
            <w:r>
              <w:rPr>
                <w:b w:val="0"/>
                <w:spacing w:val="-9"/>
                <w:sz w:val="21"/>
              </w:rPr>
              <w:t> </w:t>
            </w:r>
            <w:r>
              <w:rPr>
                <w:b w:val="0"/>
                <w:spacing w:val="9"/>
                <w:w w:val="93"/>
                <w:sz w:val="21"/>
              </w:rPr>
              <w:t>Pi</w:t>
            </w:r>
            <w:r>
              <w:rPr>
                <w:b w:val="0"/>
                <w:spacing w:val="6"/>
                <w:w w:val="93"/>
                <w:sz w:val="21"/>
              </w:rPr>
              <w:t>p</w:t>
            </w:r>
            <w:r>
              <w:rPr>
                <w:b w:val="0"/>
                <w:spacing w:val="9"/>
                <w:w w:val="115"/>
                <w:sz w:val="21"/>
              </w:rPr>
              <w:t>eli</w:t>
            </w:r>
            <w:r>
              <w:rPr>
                <w:b w:val="0"/>
                <w:spacing w:val="6"/>
                <w:w w:val="115"/>
                <w:sz w:val="21"/>
              </w:rPr>
              <w:t>n</w:t>
            </w:r>
            <w:r>
              <w:rPr>
                <w:b w:val="0"/>
                <w:spacing w:val="7"/>
                <w:w w:val="79"/>
                <w:sz w:val="21"/>
              </w:rPr>
              <w:t>e</w:t>
            </w:r>
            <w:r>
              <w:rPr>
                <w:b w:val="0"/>
                <w:spacing w:val="-97"/>
                <w:w w:val="87"/>
                <w:sz w:val="21"/>
              </w:rPr>
              <w:t>）</w:t>
            </w:r>
            <w:r>
              <w:rPr>
                <w:b w:val="0"/>
                <w:spacing w:val="9"/>
                <w:w w:val="87"/>
                <w:sz w:val="21"/>
              </w:rPr>
              <w:t>，</w:t>
            </w:r>
            <w:r>
              <w:rPr>
                <w:b w:val="0"/>
                <w:spacing w:val="-2"/>
                <w:sz w:val="21"/>
              </w:rPr>
              <w:t>将推荐任务拆解为可控模块，从而在保证工程可实现性的同时增强</w:t>
            </w:r>
            <w:r>
              <w:rPr>
                <w:b w:val="0"/>
                <w:spacing w:val="-2"/>
                <w:sz w:val="21"/>
              </w:rPr>
              <w:t>算法可解释性与扩展性。</w:t>
            </w:r>
          </w:p>
          <w:p>
            <w:pPr>
              <w:pStyle w:val="TableParagraph"/>
              <w:spacing w:before="13"/>
              <w:ind w:left="0"/>
              <w:rPr>
                <w:b w:val="0"/>
                <w:sz w:val="13"/>
              </w:rPr>
            </w:pPr>
          </w:p>
          <w:p>
            <w:pPr>
              <w:pStyle w:val="TableParagraph"/>
              <w:rPr>
                <w:rFonts w:ascii="Microsoft YaHei" w:eastAsia="Microsoft YaHei"/>
                <w:b/>
                <w:sz w:val="21"/>
              </w:rPr>
            </w:pPr>
            <w:r>
              <w:rPr>
                <w:rFonts w:ascii="Microsoft YaHei" w:eastAsia="Microsoft YaHei"/>
                <w:b/>
                <w:w w:val="52"/>
                <w:sz w:val="21"/>
              </w:rPr>
              <w:t>1</w:t>
            </w:r>
            <w:r>
              <w:rPr>
                <w:rFonts w:ascii="Microsoft YaHei" w:eastAsia="Microsoft YaHei"/>
                <w:b/>
                <w:w w:val="147"/>
                <w:sz w:val="21"/>
              </w:rPr>
              <w:t>.</w:t>
            </w:r>
            <w:r>
              <w:rPr>
                <w:rFonts w:ascii="Microsoft YaHei" w:eastAsia="Microsoft YaHei"/>
                <w:b/>
                <w:spacing w:val="-2"/>
                <w:sz w:val="21"/>
              </w:rPr>
              <w:t>拟采用的技术路线</w:t>
            </w:r>
          </w:p>
          <w:p>
            <w:pPr>
              <w:pStyle w:val="TableParagraph"/>
              <w:spacing w:before="23"/>
              <w:ind w:left="527"/>
              <w:rPr>
                <w:b w:val="0"/>
                <w:sz w:val="21"/>
              </w:rPr>
            </w:pPr>
            <w:r>
              <w:rPr>
                <w:b w:val="0"/>
                <w:sz w:val="21"/>
              </w:rPr>
              <w:t>（1）标签区分度不足问题 —— 改进 TF-IDF</w:t>
            </w:r>
            <w:r>
              <w:rPr>
                <w:b w:val="0"/>
                <w:spacing w:val="-5"/>
                <w:sz w:val="21"/>
              </w:rPr>
              <w:t> 兴趣建模机制</w:t>
            </w:r>
          </w:p>
          <w:p>
            <w:pPr>
              <w:pStyle w:val="TableParagraph"/>
              <w:spacing w:before="20"/>
              <w:ind w:left="527"/>
              <w:rPr>
                <w:b w:val="0"/>
                <w:sz w:val="21"/>
              </w:rPr>
            </w:pPr>
            <w:r>
              <w:rPr>
                <w:b w:val="0"/>
                <w:spacing w:val="-1"/>
                <w:sz w:val="21"/>
              </w:rPr>
              <w:t>针对用户兴趣画像构建中“热门标签权重过高、特色兴趣难以突出”的问题，拟采用改进的</w:t>
            </w:r>
          </w:p>
          <w:p>
            <w:pPr>
              <w:pStyle w:val="TableParagraph"/>
              <w:spacing w:before="22"/>
              <w:rPr>
                <w:b w:val="0"/>
                <w:sz w:val="21"/>
              </w:rPr>
            </w:pPr>
            <w:r>
              <w:rPr>
                <w:b w:val="0"/>
                <w:spacing w:val="-2"/>
                <w:sz w:val="21"/>
              </w:rPr>
              <w:t>TF-IDF</w:t>
            </w:r>
            <w:r>
              <w:rPr>
                <w:b w:val="0"/>
                <w:spacing w:val="-3"/>
                <w:sz w:val="21"/>
              </w:rPr>
              <w:t> 标签权重计算机制进行优化。</w:t>
            </w:r>
          </w:p>
          <w:p>
            <w:pPr>
              <w:pStyle w:val="TableParagraph"/>
              <w:spacing w:line="327" w:lineRule="exact" w:before="23"/>
              <w:ind w:left="527"/>
              <w:rPr>
                <w:b w:val="0"/>
                <w:sz w:val="21"/>
              </w:rPr>
            </w:pPr>
            <w:r>
              <w:rPr>
                <w:b w:val="0"/>
                <w:spacing w:val="-6"/>
                <w:sz w:val="21"/>
              </w:rPr>
              <w:t>传统 </w:t>
            </w:r>
            <w:r>
              <w:rPr>
                <w:b w:val="0"/>
                <w:sz w:val="21"/>
              </w:rPr>
              <w:t>TF-IDF（Term</w:t>
            </w:r>
            <w:r>
              <w:rPr>
                <w:b w:val="0"/>
                <w:spacing w:val="-5"/>
                <w:sz w:val="21"/>
              </w:rPr>
              <w:t> </w:t>
            </w:r>
            <w:r>
              <w:rPr>
                <w:b w:val="0"/>
                <w:w w:val="106"/>
                <w:sz w:val="21"/>
              </w:rPr>
              <w:t>F</w:t>
            </w:r>
            <w:r>
              <w:rPr>
                <w:b w:val="0"/>
                <w:spacing w:val="-3"/>
                <w:w w:val="106"/>
                <w:sz w:val="21"/>
              </w:rPr>
              <w:t>r</w:t>
            </w:r>
            <w:r>
              <w:rPr>
                <w:b w:val="0"/>
                <w:w w:val="77"/>
                <w:sz w:val="21"/>
              </w:rPr>
              <w:t>equ</w:t>
            </w:r>
            <w:r>
              <w:rPr>
                <w:b w:val="0"/>
                <w:spacing w:val="-3"/>
                <w:w w:val="77"/>
                <w:sz w:val="21"/>
              </w:rPr>
              <w:t>e</w:t>
            </w:r>
            <w:r>
              <w:rPr>
                <w:b w:val="0"/>
                <w:w w:val="86"/>
                <w:sz w:val="21"/>
              </w:rPr>
              <w:t>ncy</w:t>
            </w:r>
            <w:r>
              <w:rPr>
                <w:b w:val="0"/>
                <w:w w:val="175"/>
                <w:sz w:val="21"/>
              </w:rPr>
              <w:t>–</w:t>
            </w:r>
            <w:r>
              <w:rPr>
                <w:b w:val="0"/>
                <w:spacing w:val="-3"/>
                <w:w w:val="193"/>
                <w:sz w:val="21"/>
              </w:rPr>
              <w:t>I</w:t>
            </w:r>
            <w:r>
              <w:rPr>
                <w:b w:val="0"/>
                <w:w w:val="91"/>
                <w:sz w:val="21"/>
              </w:rPr>
              <w:t>nve</w:t>
            </w:r>
            <w:r>
              <w:rPr>
                <w:b w:val="0"/>
                <w:spacing w:val="-3"/>
                <w:w w:val="91"/>
                <w:sz w:val="21"/>
              </w:rPr>
              <w:t>r</w:t>
            </w:r>
            <w:r>
              <w:rPr>
                <w:b w:val="0"/>
                <w:w w:val="93"/>
                <w:sz w:val="21"/>
              </w:rPr>
              <w:t>se</w:t>
            </w:r>
            <w:r>
              <w:rPr>
                <w:b w:val="0"/>
                <w:spacing w:val="-4"/>
                <w:w w:val="99"/>
                <w:sz w:val="21"/>
              </w:rPr>
              <w:t> </w:t>
            </w:r>
            <w:r>
              <w:rPr>
                <w:b w:val="0"/>
                <w:sz w:val="21"/>
              </w:rPr>
              <w:t>Document</w:t>
            </w:r>
            <w:r>
              <w:rPr>
                <w:b w:val="0"/>
                <w:spacing w:val="-1"/>
                <w:sz w:val="21"/>
              </w:rPr>
              <w:t> </w:t>
            </w:r>
            <w:r>
              <w:rPr>
                <w:b w:val="0"/>
                <w:sz w:val="21"/>
              </w:rPr>
              <w:t>Frequency）</w:t>
            </w:r>
            <w:r>
              <w:rPr>
                <w:b w:val="0"/>
                <w:spacing w:val="-1"/>
                <w:sz w:val="21"/>
              </w:rPr>
              <w:t>算法通过计算标签在单个用</w:t>
            </w:r>
          </w:p>
        </w:tc>
      </w:tr>
    </w:tbl>
    <w:p>
      <w:pPr>
        <w:spacing w:after="0" w:line="327" w:lineRule="exact"/>
        <w:rPr>
          <w:sz w:val="21"/>
        </w:rPr>
        <w:sectPr>
          <w:pgSz w:w="11910" w:h="16840"/>
          <w:pgMar w:header="898" w:footer="0" w:top="1200" w:bottom="280" w:left="1300" w:right="1300"/>
        </w:sectPr>
      </w:pPr>
    </w:p>
    <w:p>
      <w:pPr>
        <w:pStyle w:val="BodyText"/>
        <w:spacing w:before="13"/>
        <w:rPr>
          <w:b w:val="0"/>
          <w:sz w:val="2"/>
        </w:rPr>
      </w:pPr>
      <w:r>
        <w:rPr/>
        <w:pict>
          <v:shape style="position:absolute;margin-left:70.704002pt;margin-top:85.099945pt;width:454.2pt;height:672.2pt;mso-position-horizontal-relative:page;mso-position-vertical-relative:page;z-index:-15905280" id="docshape13" coordorigin="1414,1702" coordsize="9084,13444" path="m10487,15136l1424,15136,1424,1712,1414,1712,1414,15136,1414,15146,1424,15146,10487,15146,10487,15136xm10487,1702l1424,1702,1414,1702,1414,1712,1424,1712,10487,1712,10487,1702xm10497,1712l10488,1712,10488,15136,10488,15146,10497,15146,10497,15136,10497,1712xm10497,1702l10488,1702,10488,1712,10497,1712,10497,1702xe" filled="true" fillcolor="#000000" stroked="false">
            <v:path arrowok="t"/>
            <v:fill type="solid"/>
            <w10:wrap type="none"/>
          </v:shape>
        </w:pict>
      </w:r>
    </w:p>
    <w:p>
      <w:pPr>
        <w:pStyle w:val="BodyText"/>
        <w:spacing w:line="90" w:lineRule="exact"/>
        <w:ind w:left="118"/>
        <w:rPr>
          <w:sz w:val="9"/>
        </w:rPr>
      </w:pPr>
      <w:r>
        <w:rPr>
          <w:position w:val="-1"/>
          <w:sz w:val="9"/>
        </w:rPr>
        <w:pict>
          <v:group style="width:453.55pt;height:4.5pt;mso-position-horizontal-relative:char;mso-position-vertical-relative:line" id="docshapegroup14" coordorigin="0,0" coordsize="9071,90">
            <v:shape style="position:absolute;left:0;top:0;width:9071;height:90" id="docshape15" coordorigin="0,0" coordsize="9071,90" path="m9071,36l0,36,0,90,9071,90,9071,36xm9071,0l0,0,0,18,9071,18,9071,0xe" filled="true" fillcolor="#000000" stroked="false">
              <v:path arrowok="t"/>
              <v:fill type="solid"/>
            </v:shape>
          </v:group>
        </w:pict>
      </w:r>
      <w:r>
        <w:rPr>
          <w:position w:val="-1"/>
          <w:sz w:val="9"/>
        </w:rPr>
      </w:r>
    </w:p>
    <w:p>
      <w:pPr>
        <w:pStyle w:val="BodyText"/>
        <w:spacing w:before="16"/>
        <w:rPr>
          <w:b w:val="0"/>
        </w:rPr>
      </w:pPr>
    </w:p>
    <w:p>
      <w:pPr>
        <w:pStyle w:val="BodyText"/>
        <w:spacing w:line="254" w:lineRule="auto" w:before="14"/>
        <w:ind w:left="226" w:right="140"/>
        <w:rPr>
          <w:b w:val="0"/>
        </w:rPr>
      </w:pPr>
      <w:r>
        <w:rPr>
          <w:b w:val="0"/>
          <w:spacing w:val="-4"/>
        </w:rPr>
        <w:t>户中的出现频率（TF）与标签在全体用户中的稀缺程度</w:t>
      </w:r>
      <w:r>
        <w:rPr>
          <w:b w:val="0"/>
          <w:spacing w:val="5"/>
          <w:w w:val="86"/>
        </w:rPr>
        <w:t>（</w:t>
      </w:r>
      <w:r>
        <w:rPr>
          <w:b w:val="0"/>
          <w:spacing w:val="2"/>
          <w:w w:val="190"/>
        </w:rPr>
        <w:t>I</w:t>
      </w:r>
      <w:r>
        <w:rPr>
          <w:b w:val="0"/>
          <w:spacing w:val="5"/>
          <w:w w:val="67"/>
        </w:rPr>
        <w:t>D</w:t>
      </w:r>
      <w:r>
        <w:rPr>
          <w:b w:val="0"/>
          <w:spacing w:val="4"/>
          <w:w w:val="67"/>
        </w:rPr>
        <w:t>F</w:t>
      </w:r>
      <w:r>
        <w:rPr>
          <w:b w:val="0"/>
          <w:spacing w:val="-39"/>
          <w:w w:val="86"/>
        </w:rPr>
        <w:t>）</w:t>
      </w:r>
      <w:r>
        <w:rPr>
          <w:b w:val="0"/>
          <w:spacing w:val="-4"/>
        </w:rPr>
        <w:t>来衡量标签的重要性。但研究表明，</w:t>
      </w:r>
      <w:r>
        <w:rPr>
          <w:b w:val="0"/>
        </w:rPr>
        <w:t>传统 TF-IDF 未考虑标签间相关性与兴趣时间衰减问题[4]，容易导致高频公共标签对排序产生干</w:t>
      </w:r>
      <w:r>
        <w:rPr>
          <w:b w:val="0"/>
          <w:spacing w:val="-6"/>
        </w:rPr>
        <w:t>扰。</w:t>
      </w:r>
    </w:p>
    <w:p>
      <w:pPr>
        <w:pStyle w:val="BodyText"/>
        <w:spacing w:line="376" w:lineRule="exact"/>
        <w:ind w:left="646"/>
        <w:rPr>
          <w:b w:val="0"/>
        </w:rPr>
      </w:pPr>
      <w:r>
        <w:rPr>
          <w:b w:val="0"/>
          <w:spacing w:val="-2"/>
        </w:rPr>
        <w:t>本课题拟在传统 TF-IDF</w:t>
      </w:r>
      <w:r>
        <w:rPr>
          <w:b w:val="0"/>
          <w:spacing w:val="-3"/>
        </w:rPr>
        <w:t> 基础上引入以下改进思路：</w:t>
      </w:r>
    </w:p>
    <w:p>
      <w:pPr>
        <w:pStyle w:val="BodyText"/>
        <w:spacing w:line="254" w:lineRule="auto" w:before="20"/>
        <w:ind w:left="226" w:right="248" w:firstLine="420"/>
        <w:rPr>
          <w:b w:val="0"/>
        </w:rPr>
      </w:pPr>
      <w:r>
        <w:rPr>
          <w:b w:val="0"/>
          <w:spacing w:val="-2"/>
        </w:rPr>
        <w:t>第一，引入标签区分度调节机制，对全局高频标签进行适度降权处理，以增强用户特色标签</w:t>
      </w:r>
      <w:r>
        <w:rPr>
          <w:b w:val="0"/>
          <w:spacing w:val="-2"/>
        </w:rPr>
        <w:t>的影响力；</w:t>
      </w:r>
    </w:p>
    <w:p>
      <w:pPr>
        <w:pStyle w:val="BodyText"/>
        <w:spacing w:line="252" w:lineRule="auto"/>
        <w:ind w:left="646" w:right="249"/>
        <w:rPr>
          <w:b w:val="0"/>
        </w:rPr>
      </w:pPr>
      <w:r>
        <w:rPr>
          <w:b w:val="0"/>
          <w:spacing w:val="-2"/>
        </w:rPr>
        <w:t>第二，引入时间衰减因子，对近期选择或活跃标签给予更高权重，使用户兴趣具有动态性；</w:t>
      </w:r>
      <w:r>
        <w:rPr>
          <w:b w:val="0"/>
        </w:rPr>
        <w:t>第三，通过 Top-K 筛选机制构建用户兴趣向量，降低噪声标签干扰。</w:t>
      </w:r>
    </w:p>
    <w:p>
      <w:pPr>
        <w:pStyle w:val="BodyText"/>
        <w:spacing w:line="254" w:lineRule="auto" w:before="6"/>
        <w:ind w:left="226" w:right="246" w:firstLine="420"/>
        <w:jc w:val="both"/>
        <w:rPr>
          <w:b w:val="0"/>
        </w:rPr>
      </w:pPr>
      <w:r>
        <w:rPr>
          <w:b w:val="0"/>
        </w:rPr>
        <w:t>该改进方法借鉴了白雨珂等在电商用户画像构建中提出的改进 TF-IDF 思想[4]，并结合校园</w:t>
      </w:r>
      <w:r>
        <w:rPr>
          <w:b w:val="0"/>
          <w:spacing w:val="-2"/>
        </w:rPr>
        <w:t>社交标签特点进行适配。</w:t>
      </w:r>
    </w:p>
    <w:p>
      <w:pPr>
        <w:pStyle w:val="ListParagraph"/>
        <w:numPr>
          <w:ilvl w:val="0"/>
          <w:numId w:val="5"/>
        </w:numPr>
        <w:tabs>
          <w:tab w:pos="1176" w:val="left" w:leader="none"/>
        </w:tabs>
        <w:spacing w:line="376" w:lineRule="exact" w:before="0" w:after="0"/>
        <w:ind w:left="1175" w:right="0" w:hanging="530"/>
        <w:jc w:val="both"/>
        <w:rPr>
          <w:b w:val="0"/>
          <w:sz w:val="21"/>
        </w:rPr>
      </w:pPr>
      <w:r>
        <w:rPr>
          <w:b w:val="0"/>
          <w:spacing w:val="-1"/>
          <w:sz w:val="21"/>
        </w:rPr>
        <w:t>候选用户召回与排序效率问题 —— 倒排索引 + 余弦相似度排序</w:t>
      </w:r>
    </w:p>
    <w:p>
      <w:pPr>
        <w:pStyle w:val="BodyText"/>
        <w:spacing w:line="254" w:lineRule="auto" w:before="22"/>
        <w:ind w:left="226" w:right="248" w:firstLine="420"/>
        <w:jc w:val="both"/>
        <w:rPr>
          <w:b w:val="0"/>
        </w:rPr>
      </w:pPr>
      <w:r>
        <w:rPr>
          <w:b w:val="0"/>
          <w:spacing w:val="2"/>
        </w:rPr>
        <w:t>针对从全体用户中高效筛选匹配候选对象的问题，拟采用“倒排索引结构 </w:t>
      </w:r>
      <w:r>
        <w:rPr>
          <w:b w:val="0"/>
          <w:w w:val="95"/>
        </w:rPr>
        <w:t>+</w:t>
      </w:r>
      <w:r>
        <w:rPr>
          <w:b w:val="0"/>
          <w:spacing w:val="10"/>
        </w:rPr>
        <w:t> 向量相似度排</w:t>
      </w:r>
      <w:r>
        <w:rPr>
          <w:b w:val="0"/>
          <w:spacing w:val="-2"/>
          <w:w w:val="105"/>
        </w:rPr>
        <w:t>序</w:t>
      </w:r>
      <w:r>
        <w:rPr>
          <w:b w:val="0"/>
          <w:spacing w:val="-2"/>
          <w:w w:val="260"/>
        </w:rPr>
        <w:t>”</w:t>
      </w:r>
      <w:r>
        <w:rPr>
          <w:b w:val="0"/>
          <w:spacing w:val="-2"/>
          <w:w w:val="105"/>
        </w:rPr>
        <w:t>的技术路线。</w:t>
      </w:r>
    </w:p>
    <w:p>
      <w:pPr>
        <w:pStyle w:val="BodyText"/>
        <w:spacing w:line="254" w:lineRule="auto"/>
        <w:ind w:left="226" w:right="246" w:firstLine="420"/>
        <w:jc w:val="both"/>
        <w:rPr>
          <w:b w:val="0"/>
        </w:rPr>
      </w:pPr>
      <w:r>
        <w:rPr>
          <w:b w:val="0"/>
          <w:spacing w:val="-16"/>
          <w:w w:val="100"/>
        </w:rPr>
        <w:t>倒排索引</w:t>
      </w:r>
      <w:r>
        <w:rPr>
          <w:b w:val="0"/>
          <w:spacing w:val="-3"/>
          <w:w w:val="100"/>
        </w:rPr>
        <w:t>（</w:t>
      </w:r>
      <w:r>
        <w:rPr>
          <w:b w:val="0"/>
          <w:w w:val="122"/>
        </w:rPr>
        <w:t>In</w:t>
      </w:r>
      <w:r>
        <w:rPr>
          <w:b w:val="0"/>
          <w:w w:val="97"/>
        </w:rPr>
        <w:t>v</w:t>
      </w:r>
      <w:r>
        <w:rPr>
          <w:b w:val="0"/>
          <w:spacing w:val="-3"/>
          <w:w w:val="97"/>
        </w:rPr>
        <w:t>e</w:t>
      </w:r>
      <w:r>
        <w:rPr>
          <w:b w:val="0"/>
          <w:w w:val="110"/>
        </w:rPr>
        <w:t>rted</w:t>
      </w:r>
      <w:r>
        <w:rPr>
          <w:b w:val="0"/>
          <w:spacing w:val="14"/>
        </w:rPr>
        <w:t> </w:t>
      </w:r>
      <w:r>
        <w:rPr>
          <w:b w:val="0"/>
          <w:w w:val="101"/>
        </w:rPr>
        <w:t>Ind</w:t>
      </w:r>
      <w:r>
        <w:rPr>
          <w:b w:val="0"/>
          <w:spacing w:val="-3"/>
          <w:w w:val="101"/>
        </w:rPr>
        <w:t>e</w:t>
      </w:r>
      <w:r>
        <w:rPr>
          <w:b w:val="0"/>
          <w:spacing w:val="-3"/>
          <w:w w:val="110"/>
        </w:rPr>
        <w:t>x</w:t>
      </w:r>
      <w:r>
        <w:rPr>
          <w:b w:val="0"/>
          <w:spacing w:val="-60"/>
          <w:w w:val="100"/>
        </w:rPr>
        <w:t>）</w:t>
      </w:r>
      <w:r>
        <w:rPr>
          <w:b w:val="0"/>
          <w:spacing w:val="-7"/>
          <w:w w:val="100"/>
        </w:rPr>
        <w:t>是一种常用于信息检索系统的数据结构，其核心思想是建立</w:t>
      </w:r>
      <w:r>
        <w:rPr>
          <w:b w:val="0"/>
          <w:w w:val="277"/>
        </w:rPr>
        <w:t>“</w:t>
      </w:r>
      <w:r>
        <w:rPr>
          <w:b w:val="0"/>
          <w:w w:val="100"/>
        </w:rPr>
        <w:t>标签</w:t>
      </w:r>
      <w:r>
        <w:rPr>
          <w:b w:val="0"/>
          <w:w w:val="93"/>
        </w:rPr>
        <w:t>—</w:t>
      </w:r>
      <w:r>
        <w:rPr>
          <w:b w:val="0"/>
          <w:spacing w:val="-2"/>
          <w:w w:val="100"/>
        </w:rPr>
        <w:t>用户</w:t>
      </w:r>
      <w:r>
        <w:rPr>
          <w:b w:val="0"/>
          <w:spacing w:val="-3"/>
          <w:w w:val="277"/>
        </w:rPr>
        <w:t>”</w:t>
      </w:r>
      <w:r>
        <w:rPr>
          <w:b w:val="0"/>
          <w:spacing w:val="-3"/>
          <w:w w:val="100"/>
        </w:rPr>
        <w:t>映射关系，从而在给定标签条件下快速定位候选用户集合。该方法能够显著降低排序阶段计算规模，提高系统响应效率。</w:t>
      </w:r>
    </w:p>
    <w:p>
      <w:pPr>
        <w:pStyle w:val="BodyText"/>
        <w:spacing w:line="254" w:lineRule="auto"/>
        <w:ind w:left="226" w:right="248" w:firstLine="420"/>
        <w:jc w:val="both"/>
        <w:rPr>
          <w:b w:val="0"/>
        </w:rPr>
      </w:pPr>
      <w:r>
        <w:rPr>
          <w:b w:val="0"/>
          <w:spacing w:val="-8"/>
          <w:w w:val="100"/>
        </w:rPr>
        <w:t>在候选集合生成后，采用余弦相似度</w:t>
      </w:r>
      <w:r>
        <w:rPr>
          <w:b w:val="0"/>
          <w:w w:val="100"/>
        </w:rPr>
        <w:t>（</w:t>
      </w:r>
      <w:r>
        <w:rPr>
          <w:b w:val="0"/>
          <w:spacing w:val="-3"/>
          <w:w w:val="74"/>
        </w:rPr>
        <w:t>C</w:t>
      </w:r>
      <w:r>
        <w:rPr>
          <w:b w:val="0"/>
          <w:w w:val="110"/>
        </w:rPr>
        <w:t>osi</w:t>
      </w:r>
      <w:r>
        <w:rPr>
          <w:b w:val="0"/>
          <w:spacing w:val="-3"/>
          <w:w w:val="110"/>
        </w:rPr>
        <w:t>n</w:t>
      </w:r>
      <w:r>
        <w:rPr>
          <w:b w:val="0"/>
          <w:w w:val="92"/>
        </w:rPr>
        <w:t>e</w:t>
      </w:r>
      <w:r>
        <w:rPr>
          <w:b w:val="0"/>
          <w:spacing w:val="17"/>
        </w:rPr>
        <w:t> </w:t>
      </w:r>
      <w:r>
        <w:rPr>
          <w:b w:val="0"/>
          <w:w w:val="132"/>
        </w:rPr>
        <w:t>S</w:t>
      </w:r>
      <w:r>
        <w:rPr>
          <w:b w:val="0"/>
          <w:spacing w:val="-3"/>
          <w:w w:val="132"/>
        </w:rPr>
        <w:t>i</w:t>
      </w:r>
      <w:r>
        <w:rPr>
          <w:b w:val="0"/>
          <w:w w:val="90"/>
        </w:rPr>
        <w:t>m</w:t>
      </w:r>
      <w:r>
        <w:rPr>
          <w:b w:val="0"/>
          <w:spacing w:val="-3"/>
          <w:w w:val="90"/>
        </w:rPr>
        <w:t>i</w:t>
      </w:r>
      <w:r>
        <w:rPr>
          <w:b w:val="0"/>
          <w:w w:val="140"/>
        </w:rPr>
        <w:t>larit</w:t>
      </w:r>
      <w:r>
        <w:rPr>
          <w:b w:val="0"/>
          <w:spacing w:val="-3"/>
          <w:w w:val="140"/>
        </w:rPr>
        <w:t>y</w:t>
      </w:r>
      <w:r>
        <w:rPr>
          <w:b w:val="0"/>
          <w:spacing w:val="-27"/>
          <w:w w:val="100"/>
        </w:rPr>
        <w:t>）</w:t>
      </w:r>
      <w:r>
        <w:rPr>
          <w:b w:val="0"/>
          <w:spacing w:val="-3"/>
          <w:w w:val="100"/>
        </w:rPr>
        <w:t>计算用户兴趣向量之间的相似程度。余弦相似度广泛应用于文本相似度与推荐系统领域</w:t>
      </w:r>
      <w:r>
        <w:rPr>
          <w:b w:val="0"/>
          <w:w w:val="116"/>
        </w:rPr>
        <w:t>[</w:t>
      </w:r>
      <w:r>
        <w:rPr>
          <w:b w:val="0"/>
          <w:spacing w:val="-3"/>
          <w:w w:val="116"/>
        </w:rPr>
        <w:t>2</w:t>
      </w:r>
      <w:r>
        <w:rPr>
          <w:b w:val="0"/>
          <w:w w:val="136"/>
        </w:rPr>
        <w:t>][5</w:t>
      </w:r>
      <w:r>
        <w:rPr>
          <w:b w:val="0"/>
          <w:spacing w:val="-3"/>
          <w:w w:val="136"/>
        </w:rPr>
        <w:t>]</w:t>
      </w:r>
      <w:r>
        <w:rPr>
          <w:b w:val="0"/>
          <w:spacing w:val="-3"/>
          <w:w w:val="100"/>
        </w:rPr>
        <w:t>，能够有效衡量两个向量在方向上的一致性。</w:t>
      </w:r>
    </w:p>
    <w:p>
      <w:pPr>
        <w:pStyle w:val="BodyText"/>
        <w:spacing w:line="254" w:lineRule="auto"/>
        <w:ind w:left="226" w:right="248" w:firstLine="420"/>
        <w:rPr>
          <w:b w:val="0"/>
        </w:rPr>
      </w:pPr>
      <w:r>
        <w:rPr>
          <w:b w:val="0"/>
          <w:spacing w:val="-2"/>
        </w:rPr>
        <w:t>在基础排序结果之上，结合校园场景约束条件进行规则重排，例如：年级差限制；专业相关</w:t>
      </w:r>
      <w:r>
        <w:rPr>
          <w:b w:val="0"/>
          <w:spacing w:val="-2"/>
        </w:rPr>
        <w:t>性优先；社团重合度加权。</w:t>
      </w:r>
    </w:p>
    <w:p>
      <w:pPr>
        <w:pStyle w:val="BodyText"/>
        <w:ind w:left="646"/>
        <w:rPr>
          <w:b w:val="0"/>
        </w:rPr>
      </w:pPr>
      <w:r>
        <w:rPr>
          <w:b w:val="0"/>
          <w:spacing w:val="-3"/>
        </w:rPr>
        <w:t>该方法既保证排序计算的数学合理性，又增强校园场景适配性。</w:t>
      </w:r>
    </w:p>
    <w:p>
      <w:pPr>
        <w:pStyle w:val="ListParagraph"/>
        <w:numPr>
          <w:ilvl w:val="0"/>
          <w:numId w:val="5"/>
        </w:numPr>
        <w:tabs>
          <w:tab w:pos="1176" w:val="left" w:leader="none"/>
        </w:tabs>
        <w:spacing w:line="240" w:lineRule="auto" w:before="13" w:after="0"/>
        <w:ind w:left="1175" w:right="0" w:hanging="530"/>
        <w:jc w:val="left"/>
        <w:rPr>
          <w:b w:val="0"/>
          <w:sz w:val="21"/>
        </w:rPr>
      </w:pPr>
      <w:r>
        <w:rPr>
          <w:b w:val="0"/>
          <w:spacing w:val="-1"/>
          <w:sz w:val="21"/>
        </w:rPr>
        <w:t>推荐结果缺乏解释问题 —— 内生可解释机制设计</w:t>
      </w:r>
    </w:p>
    <w:p>
      <w:pPr>
        <w:pStyle w:val="BodyText"/>
        <w:spacing w:before="23"/>
        <w:ind w:left="646"/>
        <w:rPr>
          <w:b w:val="0"/>
        </w:rPr>
      </w:pPr>
      <w:r>
        <w:rPr>
          <w:b w:val="0"/>
          <w:spacing w:val="-1"/>
        </w:rPr>
        <w:t>针对传统推荐系统“黑盒化”问题，拟设计基于排序贡献特征的内生可解释机制。</w:t>
      </w:r>
    </w:p>
    <w:p>
      <w:pPr>
        <w:pStyle w:val="BodyText"/>
        <w:spacing w:line="254" w:lineRule="auto" w:before="22"/>
        <w:ind w:left="226" w:right="246" w:firstLine="420"/>
        <w:jc w:val="both"/>
        <w:rPr>
          <w:b w:val="0"/>
        </w:rPr>
      </w:pPr>
      <w:r>
        <w:rPr>
          <w:b w:val="0"/>
          <w:spacing w:val="-9"/>
        </w:rPr>
        <w:t>现有研究指出，推荐系统可解释性可通过兴趣建模阶段进行增强</w:t>
      </w:r>
      <w:r>
        <w:rPr>
          <w:b w:val="0"/>
          <w:spacing w:val="-2"/>
          <w:w w:val="115"/>
        </w:rPr>
        <w:t>[3]</w:t>
      </w:r>
      <w:r>
        <w:rPr>
          <w:b w:val="0"/>
          <w:spacing w:val="-10"/>
        </w:rPr>
        <w:t>。本课题不采用独立解释</w:t>
      </w:r>
      <w:r>
        <w:rPr>
          <w:b w:val="0"/>
          <w:spacing w:val="-2"/>
        </w:rPr>
        <w:t>模型，而从相似度计算过程中提取贡献度最高的共同标签作为推荐依据，使解释来源于排序逻辑</w:t>
      </w:r>
      <w:r>
        <w:rPr>
          <w:b w:val="0"/>
          <w:spacing w:val="-2"/>
        </w:rPr>
        <w:t>本身，从而保证解释一致性。</w:t>
      </w:r>
    </w:p>
    <w:p>
      <w:pPr>
        <w:pStyle w:val="BodyText"/>
        <w:spacing w:line="376" w:lineRule="exact"/>
        <w:ind w:left="646"/>
        <w:rPr>
          <w:b w:val="0"/>
        </w:rPr>
      </w:pPr>
      <w:r>
        <w:rPr>
          <w:b w:val="0"/>
          <w:spacing w:val="-4"/>
        </w:rPr>
        <w:t>具体思路为：</w:t>
      </w:r>
    </w:p>
    <w:p>
      <w:pPr>
        <w:pStyle w:val="BodyText"/>
        <w:spacing w:line="254" w:lineRule="auto" w:before="21"/>
        <w:ind w:left="226" w:right="249" w:firstLine="420"/>
        <w:rPr>
          <w:b w:val="0"/>
        </w:rPr>
      </w:pPr>
      <w:r>
        <w:rPr>
          <w:b w:val="0"/>
          <w:spacing w:val="-2"/>
        </w:rPr>
        <w:t>在余弦相似度计算过程中，记录各标签对相似度分值的贡献比例，从中选取贡献度最高的若</w:t>
      </w:r>
      <w:r>
        <w:rPr>
          <w:b w:val="0"/>
          <w:spacing w:val="-2"/>
          <w:w w:val="105"/>
        </w:rPr>
        <w:t>干</w:t>
      </w:r>
      <w:r>
        <w:rPr>
          <w:b w:val="0"/>
          <w:spacing w:val="-2"/>
          <w:w w:val="105"/>
        </w:rPr>
        <w:t>标</w:t>
      </w:r>
      <w:r>
        <w:rPr>
          <w:b w:val="0"/>
          <w:spacing w:val="-2"/>
          <w:w w:val="105"/>
        </w:rPr>
        <w:t>签生成推荐理由文本，</w:t>
      </w:r>
      <w:r>
        <w:rPr>
          <w:b w:val="0"/>
          <w:spacing w:val="-2"/>
          <w:w w:val="105"/>
        </w:rPr>
        <w:t>例</w:t>
      </w:r>
      <w:r>
        <w:rPr>
          <w:b w:val="0"/>
          <w:spacing w:val="-2"/>
          <w:w w:val="105"/>
        </w:rPr>
        <w:t>如</w:t>
      </w:r>
      <w:r>
        <w:rPr>
          <w:b w:val="0"/>
          <w:spacing w:val="-2"/>
          <w:w w:val="225"/>
        </w:rPr>
        <w:t>“</w:t>
      </w:r>
      <w:r>
        <w:rPr>
          <w:b w:val="0"/>
          <w:spacing w:val="-2"/>
          <w:w w:val="105"/>
        </w:rPr>
        <w:t>你们都对机器学</w:t>
      </w:r>
      <w:r>
        <w:rPr>
          <w:b w:val="0"/>
          <w:spacing w:val="-2"/>
          <w:w w:val="105"/>
        </w:rPr>
        <w:t>习</w:t>
      </w:r>
      <w:r>
        <w:rPr>
          <w:b w:val="0"/>
          <w:spacing w:val="-2"/>
          <w:w w:val="105"/>
        </w:rPr>
        <w:t>与</w:t>
      </w:r>
      <w:r>
        <w:rPr>
          <w:b w:val="0"/>
          <w:spacing w:val="-2"/>
          <w:w w:val="105"/>
        </w:rPr>
        <w:t>篮球兴趣较高</w:t>
      </w:r>
      <w:r>
        <w:rPr>
          <w:b w:val="0"/>
          <w:spacing w:val="-2"/>
          <w:w w:val="225"/>
        </w:rPr>
        <w:t>”</w:t>
      </w:r>
      <w:r>
        <w:rPr>
          <w:b w:val="0"/>
          <w:spacing w:val="-2"/>
          <w:w w:val="105"/>
        </w:rPr>
        <w:t>。</w:t>
      </w:r>
    </w:p>
    <w:p>
      <w:pPr>
        <w:pStyle w:val="BodyText"/>
        <w:ind w:left="646"/>
        <w:rPr>
          <w:b w:val="0"/>
        </w:rPr>
      </w:pPr>
      <w:r>
        <w:rPr>
          <w:b w:val="0"/>
          <w:spacing w:val="-5"/>
        </w:rPr>
        <w:t>该方法能够确保：解释与排序逻辑一致；引入额外复杂模型；提高推荐透明度与用户信任度。</w:t>
      </w:r>
    </w:p>
    <w:p>
      <w:pPr>
        <w:pStyle w:val="BodyText"/>
        <w:spacing w:before="2"/>
        <w:rPr>
          <w:b w:val="0"/>
          <w:sz w:val="13"/>
        </w:rPr>
      </w:pPr>
    </w:p>
    <w:p>
      <w:pPr>
        <w:pStyle w:val="Heading1"/>
      </w:pPr>
      <w:r>
        <w:rPr>
          <w:w w:val="57"/>
        </w:rPr>
        <w:t>2</w:t>
      </w:r>
      <w:r>
        <w:rPr>
          <w:w w:val="152"/>
        </w:rPr>
        <w:t>.</w:t>
      </w:r>
      <w:r>
        <w:rPr>
          <w:spacing w:val="9"/>
          <w:w w:val="105"/>
        </w:rPr>
        <w:t> 可行性</w:t>
      </w:r>
      <w:r>
        <w:rPr>
          <w:w w:val="105"/>
        </w:rPr>
        <w:t>分</w:t>
      </w:r>
      <w:r>
        <w:rPr>
          <w:spacing w:val="-10"/>
          <w:w w:val="105"/>
        </w:rPr>
        <w:t>析</w:t>
      </w:r>
    </w:p>
    <w:p>
      <w:pPr>
        <w:pStyle w:val="BodyText"/>
        <w:spacing w:before="21"/>
        <w:ind w:left="646"/>
        <w:rPr>
          <w:b w:val="0"/>
        </w:rPr>
      </w:pPr>
      <w:r>
        <w:rPr>
          <w:b w:val="0"/>
          <w:spacing w:val="-3"/>
        </w:rPr>
        <w:t>本次项目的解决方案从前人的工作基础和本人已有的积累两方面进行可行性分析，均验证方</w:t>
      </w:r>
    </w:p>
    <w:p>
      <w:pPr>
        <w:spacing w:after="0"/>
        <w:sectPr>
          <w:pgSz w:w="11910" w:h="16840"/>
          <w:pgMar w:header="898" w:footer="0" w:top="1200" w:bottom="280" w:left="1300" w:right="1300"/>
        </w:sectPr>
      </w:pPr>
    </w:p>
    <w:p>
      <w:pPr>
        <w:pStyle w:val="BodyText"/>
        <w:spacing w:before="13"/>
        <w:rPr>
          <w:b w:val="0"/>
          <w:sz w:val="2"/>
        </w:rPr>
      </w:pPr>
    </w:p>
    <w:p>
      <w:pPr>
        <w:pStyle w:val="BodyText"/>
        <w:spacing w:line="90" w:lineRule="exact"/>
        <w:ind w:left="118"/>
        <w:rPr>
          <w:sz w:val="9"/>
        </w:rPr>
      </w:pPr>
      <w:r>
        <w:rPr>
          <w:position w:val="-1"/>
          <w:sz w:val="9"/>
        </w:rPr>
        <w:pict>
          <v:group style="width:453.55pt;height:4.5pt;mso-position-horizontal-relative:char;mso-position-vertical-relative:line" id="docshapegroup16" coordorigin="0,0" coordsize="9071,90">
            <v:shape style="position:absolute;left:0;top:0;width:9071;height:90" id="docshape17" coordorigin="0,0" coordsize="9071,90" path="m9071,36l0,36,0,90,9071,90,9071,36xm9071,0l0,0,0,18,9071,18,9071,0xe" filled="true" fillcolor="#000000" stroked="false">
              <v:path arrowok="t"/>
              <v:fill type="solid"/>
            </v:shape>
          </v:group>
        </w:pict>
      </w:r>
      <w:r>
        <w:rPr>
          <w:position w:val="-1"/>
          <w:sz w:val="9"/>
        </w:rPr>
      </w:r>
    </w:p>
    <w:p>
      <w:pPr>
        <w:pStyle w:val="BodyText"/>
        <w:spacing w:before="3"/>
        <w:rPr>
          <w:b w:val="0"/>
          <w:sz w:val="19"/>
        </w:rPr>
      </w:pP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74"/>
      </w:tblGrid>
      <w:tr>
        <w:trPr>
          <w:trHeight w:val="6799" w:hRule="atLeast"/>
        </w:trPr>
        <w:tc>
          <w:tcPr>
            <w:tcW w:w="9074" w:type="dxa"/>
          </w:tcPr>
          <w:p>
            <w:pPr>
              <w:pStyle w:val="TableParagraph"/>
              <w:spacing w:before="53"/>
              <w:rPr>
                <w:b w:val="0"/>
                <w:sz w:val="21"/>
              </w:rPr>
            </w:pPr>
            <w:r>
              <w:rPr>
                <w:b w:val="0"/>
                <w:spacing w:val="-3"/>
                <w:sz w:val="21"/>
              </w:rPr>
              <w:t>案具备实际可操作性：</w:t>
            </w:r>
          </w:p>
          <w:p>
            <w:pPr>
              <w:pStyle w:val="TableParagraph"/>
              <w:numPr>
                <w:ilvl w:val="0"/>
                <w:numId w:val="6"/>
              </w:numPr>
              <w:tabs>
                <w:tab w:pos="1057" w:val="left" w:leader="none"/>
              </w:tabs>
              <w:spacing w:line="254" w:lineRule="auto" w:before="20" w:after="0"/>
              <w:ind w:left="107" w:right="93" w:firstLine="420"/>
              <w:jc w:val="both"/>
              <w:rPr>
                <w:b w:val="0"/>
                <w:sz w:val="21"/>
              </w:rPr>
            </w:pPr>
            <w:r>
              <w:rPr>
                <w:b w:val="0"/>
                <w:spacing w:val="-2"/>
                <w:sz w:val="21"/>
              </w:rPr>
              <w:t>协同过滤推荐算法已在电影、图书、电商等领域得到广泛应用</w:t>
            </w:r>
            <w:r>
              <w:rPr>
                <w:rFonts w:ascii="Times New Roman" w:eastAsia="Times New Roman"/>
                <w:spacing w:val="-2"/>
                <w:sz w:val="21"/>
              </w:rPr>
              <w:t>[1][2][5]</w:t>
            </w:r>
            <w:r>
              <w:rPr>
                <w:b w:val="0"/>
                <w:spacing w:val="-2"/>
                <w:sz w:val="21"/>
              </w:rPr>
              <w:t>，证明其在个性</w:t>
            </w:r>
            <w:r>
              <w:rPr>
                <w:b w:val="0"/>
                <w:spacing w:val="-2"/>
                <w:sz w:val="21"/>
              </w:rPr>
              <w:t>化推荐任务中的有效性。基于矩阵分解与聚类改进的协同过滤算法也已被验证能够缓解数据稀疏</w:t>
            </w:r>
            <w:r>
              <w:rPr>
                <w:b w:val="0"/>
                <w:spacing w:val="-2"/>
                <w:sz w:val="21"/>
              </w:rPr>
              <w:t>问题</w:t>
            </w:r>
            <w:r>
              <w:rPr>
                <w:rFonts w:ascii="Times New Roman" w:eastAsia="Times New Roman"/>
                <w:spacing w:val="-2"/>
                <w:sz w:val="21"/>
              </w:rPr>
              <w:t>[5]</w:t>
            </w:r>
            <w:r>
              <w:rPr>
                <w:b w:val="0"/>
                <w:spacing w:val="-2"/>
                <w:sz w:val="21"/>
              </w:rPr>
              <w:t>。</w:t>
            </w:r>
          </w:p>
          <w:p>
            <w:pPr>
              <w:pStyle w:val="TableParagraph"/>
              <w:spacing w:line="254" w:lineRule="auto"/>
              <w:ind w:right="92" w:firstLine="420"/>
              <w:rPr>
                <w:b w:val="0"/>
                <w:sz w:val="21"/>
              </w:rPr>
            </w:pPr>
            <w:r>
              <w:rPr>
                <w:b w:val="0"/>
                <w:spacing w:val="-2"/>
                <w:sz w:val="21"/>
              </w:rPr>
              <w:t>在兴趣建模方面，吕学强等系统总结了点击意图识别与兴趣构建方法</w:t>
            </w:r>
            <w:r>
              <w:rPr>
                <w:rFonts w:ascii="Times New Roman" w:eastAsia="Times New Roman"/>
                <w:spacing w:val="-2"/>
                <w:sz w:val="21"/>
              </w:rPr>
              <w:t>[3]</w:t>
            </w:r>
            <w:r>
              <w:rPr>
                <w:b w:val="0"/>
                <w:spacing w:val="-2"/>
                <w:sz w:val="21"/>
              </w:rPr>
              <w:t>，为结构化推荐架构</w:t>
            </w:r>
            <w:r>
              <w:rPr>
                <w:b w:val="0"/>
                <w:spacing w:val="-2"/>
                <w:sz w:val="21"/>
              </w:rPr>
              <w:t>设计提供理论支持。</w:t>
            </w:r>
          </w:p>
          <w:p>
            <w:pPr>
              <w:pStyle w:val="TableParagraph"/>
              <w:spacing w:line="252" w:lineRule="auto"/>
              <w:ind w:right="96" w:firstLine="420"/>
              <w:rPr>
                <w:b w:val="0"/>
                <w:sz w:val="21"/>
              </w:rPr>
            </w:pPr>
            <w:r>
              <w:rPr>
                <w:b w:val="0"/>
                <w:spacing w:val="2"/>
                <w:sz w:val="21"/>
              </w:rPr>
              <w:t>在用户画像构建方面，改进 </w:t>
            </w:r>
            <w:r>
              <w:rPr>
                <w:rFonts w:ascii="Times New Roman" w:eastAsia="Times New Roman"/>
                <w:sz w:val="21"/>
              </w:rPr>
              <w:t>TF-IDF</w:t>
            </w:r>
            <w:r>
              <w:rPr>
                <w:rFonts w:ascii="Times New Roman" w:eastAsia="Times New Roman"/>
                <w:spacing w:val="40"/>
                <w:sz w:val="21"/>
              </w:rPr>
              <w:t> </w:t>
            </w:r>
            <w:r>
              <w:rPr>
                <w:b w:val="0"/>
                <w:sz w:val="21"/>
              </w:rPr>
              <w:t>算法在电商用户画像任务中已被证明能够提升标签区分</w:t>
            </w:r>
            <w:r>
              <w:rPr>
                <w:b w:val="0"/>
                <w:spacing w:val="-2"/>
                <w:sz w:val="21"/>
              </w:rPr>
              <w:t>度与推荐准确率</w:t>
            </w:r>
            <w:r>
              <w:rPr>
                <w:rFonts w:ascii="Times New Roman" w:eastAsia="Times New Roman"/>
                <w:spacing w:val="-2"/>
                <w:sz w:val="21"/>
              </w:rPr>
              <w:t>[4]</w:t>
            </w:r>
            <w:r>
              <w:rPr>
                <w:b w:val="0"/>
                <w:spacing w:val="-2"/>
                <w:sz w:val="21"/>
              </w:rPr>
              <w:t>。</w:t>
            </w:r>
          </w:p>
          <w:p>
            <w:pPr>
              <w:pStyle w:val="TableParagraph"/>
              <w:spacing w:line="254" w:lineRule="auto" w:before="3"/>
              <w:ind w:right="93" w:firstLine="420"/>
              <w:rPr>
                <w:b w:val="0"/>
                <w:sz w:val="21"/>
              </w:rPr>
            </w:pPr>
            <w:r>
              <w:rPr>
                <w:b w:val="0"/>
                <w:spacing w:val="-2"/>
                <w:sz w:val="21"/>
              </w:rPr>
              <w:t>此外，倒排索引与余弦相似度等方法属于成熟的数据处理技术，已广泛应用于搜索与推荐系</w:t>
            </w:r>
            <w:r>
              <w:rPr>
                <w:b w:val="0"/>
                <w:spacing w:val="-2"/>
                <w:sz w:val="21"/>
              </w:rPr>
              <w:t>统中，技术风险较低。</w:t>
            </w:r>
          </w:p>
          <w:p>
            <w:pPr>
              <w:pStyle w:val="TableParagraph"/>
              <w:spacing w:line="254" w:lineRule="auto"/>
              <w:ind w:right="93" w:firstLine="420"/>
              <w:rPr>
                <w:b w:val="0"/>
                <w:sz w:val="21"/>
              </w:rPr>
            </w:pPr>
            <w:r>
              <w:rPr>
                <w:b w:val="0"/>
                <w:spacing w:val="-2"/>
                <w:sz w:val="21"/>
              </w:rPr>
              <w:t>因此，本课题所采用的技术路线均建立在成熟方法基础之上，并在此基础上进行适度改进与</w:t>
            </w:r>
            <w:r>
              <w:rPr>
                <w:b w:val="0"/>
                <w:spacing w:val="-2"/>
                <w:sz w:val="21"/>
              </w:rPr>
              <w:t>组合，具有明确的理论依据与实践基础。</w:t>
            </w:r>
          </w:p>
          <w:p>
            <w:pPr>
              <w:pStyle w:val="TableParagraph"/>
              <w:numPr>
                <w:ilvl w:val="0"/>
                <w:numId w:val="6"/>
              </w:numPr>
              <w:tabs>
                <w:tab w:pos="1057" w:val="left" w:leader="none"/>
              </w:tabs>
              <w:spacing w:line="254" w:lineRule="auto" w:before="0" w:after="0"/>
              <w:ind w:left="107" w:right="92" w:firstLine="420"/>
              <w:jc w:val="both"/>
              <w:rPr>
                <w:b w:val="0"/>
                <w:sz w:val="21"/>
              </w:rPr>
            </w:pPr>
            <w:r>
              <w:rPr>
                <w:b w:val="0"/>
                <w:spacing w:val="-5"/>
                <w:w w:val="100"/>
                <w:sz w:val="21"/>
              </w:rPr>
              <w:t>本人已系统学习推荐系统基础理论与协同过滤算法原理，掌握余弦相似度、矩阵表示等数学基础方法。同时熟悉后端系统架构设计与数据结构构建，具备实现倒排索引与向量计算的</w:t>
            </w:r>
            <w:r>
              <w:rPr>
                <w:b w:val="0"/>
                <w:spacing w:val="-5"/>
                <w:w w:val="100"/>
                <w:sz w:val="21"/>
              </w:rPr>
              <w:t>能力。</w:t>
            </w:r>
          </w:p>
          <w:p>
            <w:pPr>
              <w:pStyle w:val="TableParagraph"/>
              <w:spacing w:line="376" w:lineRule="exact"/>
              <w:ind w:left="527"/>
              <w:rPr>
                <w:b w:val="0"/>
                <w:sz w:val="21"/>
              </w:rPr>
            </w:pPr>
            <w:r>
              <w:rPr>
                <w:b w:val="0"/>
                <w:spacing w:val="-3"/>
                <w:sz w:val="21"/>
              </w:rPr>
              <w:t>在此前的系统开发实践中，已完成类似模块化系统设计，能够独立完成推荐链路结构搭建与</w:t>
            </w:r>
          </w:p>
          <w:p>
            <w:pPr>
              <w:pStyle w:val="TableParagraph"/>
              <w:spacing w:line="327" w:lineRule="exact" w:before="18"/>
              <w:rPr>
                <w:b w:val="0"/>
                <w:sz w:val="21"/>
              </w:rPr>
            </w:pPr>
            <w:r>
              <w:rPr>
                <w:b w:val="0"/>
                <w:spacing w:val="-3"/>
                <w:sz w:val="21"/>
              </w:rPr>
              <w:t>实验数据验证工作。因此，本课题在技术实现层面具备可行性。</w:t>
            </w:r>
          </w:p>
        </w:tc>
      </w:tr>
      <w:tr>
        <w:trPr>
          <w:trHeight w:val="6869" w:hRule="atLeast"/>
        </w:trPr>
        <w:tc>
          <w:tcPr>
            <w:tcW w:w="9074" w:type="dxa"/>
          </w:tcPr>
          <w:p>
            <w:pPr>
              <w:pStyle w:val="TableParagraph"/>
              <w:spacing w:line="365" w:lineRule="exact" w:before="233"/>
              <w:ind w:left="227"/>
              <w:rPr>
                <w:rFonts w:ascii="Microsoft YaHei" w:eastAsia="Microsoft YaHei"/>
                <w:sz w:val="24"/>
              </w:rPr>
            </w:pPr>
            <w:r>
              <w:rPr>
                <w:rFonts w:ascii="Microsoft YaHei" w:eastAsia="Microsoft YaHei"/>
                <w:spacing w:val="-2"/>
                <w:sz w:val="24"/>
              </w:rPr>
              <w:t>主要参考文献：</w:t>
            </w:r>
          </w:p>
          <w:p>
            <w:pPr>
              <w:pStyle w:val="TableParagraph"/>
              <w:numPr>
                <w:ilvl w:val="0"/>
                <w:numId w:val="7"/>
              </w:numPr>
              <w:tabs>
                <w:tab w:pos="707" w:val="left" w:leader="none"/>
                <w:tab w:pos="708" w:val="left" w:leader="none"/>
              </w:tabs>
              <w:spacing w:line="301" w:lineRule="exact" w:before="0" w:after="0"/>
              <w:ind w:left="707" w:right="0" w:hanging="567"/>
              <w:jc w:val="left"/>
              <w:rPr>
                <w:rFonts w:ascii="Times New Roman" w:eastAsia="Times New Roman"/>
                <w:sz w:val="21"/>
              </w:rPr>
            </w:pPr>
            <w:r>
              <w:rPr>
                <w:b w:val="0"/>
                <w:sz w:val="21"/>
              </w:rPr>
              <w:t>邢艳芳</w:t>
            </w:r>
            <w:r>
              <w:rPr>
                <w:rFonts w:ascii="Times New Roman" w:eastAsia="Times New Roman"/>
                <w:spacing w:val="19"/>
                <w:sz w:val="21"/>
              </w:rPr>
              <w:t>. </w:t>
            </w:r>
            <w:r>
              <w:rPr>
                <w:b w:val="0"/>
                <w:sz w:val="21"/>
              </w:rPr>
              <w:t>基于协同过滤算法的电影推荐系统设计与实现</w:t>
            </w:r>
            <w:r>
              <w:rPr>
                <w:rFonts w:ascii="Times New Roman" w:eastAsia="Times New Roman"/>
                <w:sz w:val="21"/>
              </w:rPr>
              <w:t>[D</w:t>
            </w:r>
            <w:r>
              <w:rPr>
                <w:rFonts w:ascii="Times New Roman" w:eastAsia="Times New Roman"/>
                <w:spacing w:val="13"/>
                <w:sz w:val="21"/>
              </w:rPr>
              <w:t>]. </w:t>
            </w:r>
            <w:r>
              <w:rPr>
                <w:b w:val="0"/>
                <w:sz w:val="21"/>
              </w:rPr>
              <w:t>大连</w:t>
            </w:r>
            <w:r>
              <w:rPr>
                <w:rFonts w:ascii="Times New Roman" w:eastAsia="Times New Roman"/>
                <w:spacing w:val="18"/>
                <w:sz w:val="21"/>
              </w:rPr>
              <w:t>: </w:t>
            </w:r>
            <w:r>
              <w:rPr>
                <w:b w:val="0"/>
                <w:sz w:val="21"/>
              </w:rPr>
              <w:t>大连交通大学</w:t>
            </w:r>
            <w:r>
              <w:rPr>
                <w:rFonts w:ascii="Times New Roman" w:eastAsia="Times New Roman"/>
                <w:spacing w:val="-3"/>
                <w:sz w:val="21"/>
              </w:rPr>
              <w:t>, </w:t>
            </w:r>
            <w:r>
              <w:rPr>
                <w:rFonts w:ascii="Times New Roman" w:eastAsia="Times New Roman"/>
                <w:spacing w:val="-2"/>
                <w:sz w:val="21"/>
              </w:rPr>
              <w:t>2024.</w:t>
            </w:r>
          </w:p>
          <w:p>
            <w:pPr>
              <w:pStyle w:val="TableParagraph"/>
              <w:numPr>
                <w:ilvl w:val="0"/>
                <w:numId w:val="7"/>
              </w:numPr>
              <w:tabs>
                <w:tab w:pos="707" w:val="left" w:leader="none"/>
                <w:tab w:pos="708" w:val="left" w:leader="none"/>
              </w:tabs>
              <w:spacing w:line="240" w:lineRule="auto" w:before="22" w:after="0"/>
              <w:ind w:left="707" w:right="0" w:hanging="567"/>
              <w:jc w:val="left"/>
              <w:rPr>
                <w:rFonts w:ascii="Times New Roman" w:eastAsia="Times New Roman"/>
                <w:sz w:val="21"/>
              </w:rPr>
            </w:pPr>
            <w:r>
              <w:rPr>
                <w:b w:val="0"/>
                <w:sz w:val="21"/>
              </w:rPr>
              <w:t>刘珣</w:t>
            </w:r>
            <w:r>
              <w:rPr>
                <w:rFonts w:ascii="Times New Roman" w:eastAsia="Times New Roman"/>
                <w:spacing w:val="18"/>
                <w:sz w:val="21"/>
              </w:rPr>
              <w:t>. </w:t>
            </w:r>
            <w:r>
              <w:rPr>
                <w:b w:val="0"/>
                <w:sz w:val="21"/>
              </w:rPr>
              <w:t>基于协同过滤算法的书籍推荐系统的研究与实现</w:t>
            </w:r>
            <w:r>
              <w:rPr>
                <w:rFonts w:ascii="Times New Roman" w:eastAsia="Times New Roman"/>
                <w:sz w:val="21"/>
              </w:rPr>
              <w:t>[D</w:t>
            </w:r>
            <w:r>
              <w:rPr>
                <w:rFonts w:ascii="Times New Roman" w:eastAsia="Times New Roman"/>
                <w:spacing w:val="13"/>
                <w:sz w:val="21"/>
              </w:rPr>
              <w:t>]. </w:t>
            </w:r>
            <w:r>
              <w:rPr>
                <w:b w:val="0"/>
                <w:sz w:val="21"/>
              </w:rPr>
              <w:t>大连</w:t>
            </w:r>
            <w:r>
              <w:rPr>
                <w:rFonts w:ascii="Times New Roman" w:eastAsia="Times New Roman"/>
                <w:spacing w:val="19"/>
                <w:sz w:val="21"/>
              </w:rPr>
              <w:t>: </w:t>
            </w:r>
            <w:r>
              <w:rPr>
                <w:b w:val="0"/>
                <w:sz w:val="21"/>
              </w:rPr>
              <w:t>大连交通大学</w:t>
            </w:r>
            <w:r>
              <w:rPr>
                <w:rFonts w:ascii="Times New Roman" w:eastAsia="Times New Roman"/>
                <w:spacing w:val="-3"/>
                <w:sz w:val="21"/>
              </w:rPr>
              <w:t>, </w:t>
            </w:r>
            <w:r>
              <w:rPr>
                <w:rFonts w:ascii="Times New Roman" w:eastAsia="Times New Roman"/>
                <w:spacing w:val="-2"/>
                <w:sz w:val="21"/>
              </w:rPr>
              <w:t>2024.</w:t>
            </w:r>
          </w:p>
          <w:p>
            <w:pPr>
              <w:pStyle w:val="TableParagraph"/>
              <w:numPr>
                <w:ilvl w:val="0"/>
                <w:numId w:val="7"/>
              </w:numPr>
              <w:tabs>
                <w:tab w:pos="707" w:val="left" w:leader="none"/>
                <w:tab w:pos="708" w:val="left" w:leader="none"/>
              </w:tabs>
              <w:spacing w:line="300" w:lineRule="auto" w:before="21" w:after="0"/>
              <w:ind w:left="707" w:right="94" w:hanging="567"/>
              <w:jc w:val="left"/>
              <w:rPr>
                <w:rFonts w:ascii="Times New Roman" w:eastAsia="Times New Roman"/>
                <w:sz w:val="21"/>
              </w:rPr>
            </w:pPr>
            <w:r>
              <w:rPr>
                <w:b w:val="0"/>
                <w:sz w:val="21"/>
              </w:rPr>
              <w:t>吕学强</w:t>
            </w:r>
            <w:r>
              <w:rPr>
                <w:rFonts w:ascii="Times New Roman" w:eastAsia="Times New Roman"/>
                <w:spacing w:val="20"/>
                <w:sz w:val="21"/>
              </w:rPr>
              <w:t>, </w:t>
            </w:r>
            <w:r>
              <w:rPr>
                <w:b w:val="0"/>
                <w:sz w:val="21"/>
              </w:rPr>
              <w:t>王夏雨</w:t>
            </w:r>
            <w:r>
              <w:rPr>
                <w:rFonts w:ascii="Times New Roman" w:eastAsia="Times New Roman"/>
                <w:spacing w:val="20"/>
                <w:sz w:val="21"/>
              </w:rPr>
              <w:t>, </w:t>
            </w:r>
            <w:r>
              <w:rPr>
                <w:b w:val="0"/>
                <w:sz w:val="21"/>
              </w:rPr>
              <w:t>马登豪</w:t>
            </w:r>
            <w:r>
              <w:rPr>
                <w:rFonts w:ascii="Times New Roman" w:eastAsia="Times New Roman"/>
                <w:spacing w:val="20"/>
                <w:sz w:val="21"/>
              </w:rPr>
              <w:t>. </w:t>
            </w:r>
            <w:r>
              <w:rPr>
                <w:b w:val="0"/>
                <w:sz w:val="21"/>
              </w:rPr>
              <w:t>面向推荐系统的用户兴趣建模综述</w:t>
            </w:r>
            <w:r>
              <w:rPr>
                <w:rFonts w:ascii="Times New Roman" w:eastAsia="Times New Roman"/>
                <w:sz w:val="21"/>
              </w:rPr>
              <w:t>[J</w:t>
            </w:r>
            <w:r>
              <w:rPr>
                <w:rFonts w:ascii="Times New Roman" w:eastAsia="Times New Roman"/>
                <w:spacing w:val="13"/>
                <w:sz w:val="21"/>
              </w:rPr>
              <w:t>]. </w:t>
            </w:r>
            <w:r>
              <w:rPr>
                <w:b w:val="0"/>
                <w:sz w:val="21"/>
              </w:rPr>
              <w:t>计算机工程与应用</w:t>
            </w:r>
            <w:r>
              <w:rPr>
                <w:rFonts w:ascii="Times New Roman" w:eastAsia="Times New Roman"/>
                <w:sz w:val="21"/>
              </w:rPr>
              <w:t>, 2025, 61(21): 15-29.</w:t>
            </w:r>
          </w:p>
          <w:p>
            <w:pPr>
              <w:pStyle w:val="TableParagraph"/>
              <w:numPr>
                <w:ilvl w:val="0"/>
                <w:numId w:val="7"/>
              </w:numPr>
              <w:tabs>
                <w:tab w:pos="707" w:val="left" w:leader="none"/>
                <w:tab w:pos="708" w:val="left" w:leader="none"/>
              </w:tabs>
              <w:spacing w:line="252" w:lineRule="auto" w:before="27" w:after="0"/>
              <w:ind w:left="707" w:right="94" w:hanging="567"/>
              <w:jc w:val="left"/>
              <w:rPr>
                <w:rFonts w:ascii="Times New Roman" w:eastAsia="Times New Roman"/>
                <w:sz w:val="21"/>
              </w:rPr>
            </w:pPr>
            <w:r>
              <w:rPr>
                <w:b w:val="0"/>
                <w:sz w:val="21"/>
              </w:rPr>
              <w:t>白雨珂</w:t>
            </w:r>
            <w:r>
              <w:rPr>
                <w:rFonts w:ascii="Times New Roman" w:eastAsia="Times New Roman"/>
                <w:spacing w:val="20"/>
                <w:sz w:val="21"/>
              </w:rPr>
              <w:t>, </w:t>
            </w:r>
            <w:r>
              <w:rPr>
                <w:b w:val="0"/>
                <w:sz w:val="21"/>
              </w:rPr>
              <w:t>卢胜男</w:t>
            </w:r>
            <w:r>
              <w:rPr>
                <w:rFonts w:ascii="Times New Roman" w:eastAsia="Times New Roman"/>
                <w:spacing w:val="20"/>
                <w:sz w:val="21"/>
              </w:rPr>
              <w:t>. </w:t>
            </w:r>
            <w:r>
              <w:rPr>
                <w:b w:val="0"/>
                <w:sz w:val="21"/>
              </w:rPr>
              <w:t>基于改进的 </w:t>
            </w:r>
            <w:r>
              <w:rPr>
                <w:rFonts w:ascii="Times New Roman" w:eastAsia="Times New Roman"/>
                <w:sz w:val="21"/>
              </w:rPr>
              <w:t>TF-IDF</w:t>
            </w:r>
            <w:r>
              <w:rPr>
                <w:rFonts w:ascii="Times New Roman" w:eastAsia="Times New Roman"/>
                <w:spacing w:val="33"/>
                <w:sz w:val="21"/>
              </w:rPr>
              <w:t> </w:t>
            </w:r>
            <w:r>
              <w:rPr>
                <w:b w:val="0"/>
                <w:sz w:val="21"/>
              </w:rPr>
              <w:t>标签权重算法的电商用户画像构建</w:t>
            </w:r>
            <w:r>
              <w:rPr>
                <w:rFonts w:ascii="Times New Roman" w:eastAsia="Times New Roman"/>
                <w:sz w:val="21"/>
              </w:rPr>
              <w:t>[J</w:t>
            </w:r>
            <w:r>
              <w:rPr>
                <w:rFonts w:ascii="Times New Roman" w:eastAsia="Times New Roman"/>
                <w:spacing w:val="15"/>
                <w:sz w:val="21"/>
              </w:rPr>
              <w:t>]. </w:t>
            </w:r>
            <w:r>
              <w:rPr>
                <w:b w:val="0"/>
                <w:sz w:val="21"/>
              </w:rPr>
              <w:t>信息技术与信息化</w:t>
            </w:r>
            <w:r>
              <w:rPr>
                <w:rFonts w:ascii="Times New Roman" w:eastAsia="Times New Roman"/>
                <w:sz w:val="21"/>
              </w:rPr>
              <w:t>, 2024(8): 48-51.</w:t>
            </w:r>
          </w:p>
          <w:p>
            <w:pPr>
              <w:pStyle w:val="TableParagraph"/>
              <w:numPr>
                <w:ilvl w:val="0"/>
                <w:numId w:val="7"/>
              </w:numPr>
              <w:tabs>
                <w:tab w:pos="707" w:val="left" w:leader="none"/>
                <w:tab w:pos="708" w:val="left" w:leader="none"/>
              </w:tabs>
              <w:spacing w:line="240" w:lineRule="auto" w:before="5" w:after="0"/>
              <w:ind w:left="707" w:right="0" w:hanging="567"/>
              <w:jc w:val="left"/>
              <w:rPr>
                <w:rFonts w:ascii="Times New Roman" w:eastAsia="Times New Roman"/>
                <w:sz w:val="21"/>
              </w:rPr>
            </w:pPr>
            <w:r>
              <w:rPr>
                <w:b w:val="0"/>
                <w:sz w:val="21"/>
              </w:rPr>
              <w:t>俞军</w:t>
            </w:r>
            <w:r>
              <w:rPr>
                <w:rFonts w:ascii="Times New Roman" w:eastAsia="Times New Roman"/>
                <w:spacing w:val="19"/>
                <w:sz w:val="21"/>
              </w:rPr>
              <w:t>. </w:t>
            </w:r>
            <w:r>
              <w:rPr>
                <w:b w:val="0"/>
                <w:sz w:val="21"/>
              </w:rPr>
              <w:t>基于协同过滤的推荐系统方法研究</w:t>
            </w:r>
            <w:r>
              <w:rPr>
                <w:rFonts w:ascii="Times New Roman" w:eastAsia="Times New Roman"/>
                <w:sz w:val="21"/>
              </w:rPr>
              <w:t>[D</w:t>
            </w:r>
            <w:r>
              <w:rPr>
                <w:rFonts w:ascii="Times New Roman" w:eastAsia="Times New Roman"/>
                <w:spacing w:val="13"/>
                <w:sz w:val="21"/>
              </w:rPr>
              <w:t>]. </w:t>
            </w:r>
            <w:r>
              <w:rPr>
                <w:b w:val="0"/>
                <w:sz w:val="21"/>
              </w:rPr>
              <w:t>大连</w:t>
            </w:r>
            <w:r>
              <w:rPr>
                <w:rFonts w:ascii="Times New Roman" w:eastAsia="Times New Roman"/>
                <w:spacing w:val="20"/>
                <w:sz w:val="21"/>
              </w:rPr>
              <w:t>: </w:t>
            </w:r>
            <w:r>
              <w:rPr>
                <w:b w:val="0"/>
                <w:sz w:val="21"/>
              </w:rPr>
              <w:t>大连交通大学</w:t>
            </w:r>
            <w:r>
              <w:rPr>
                <w:rFonts w:ascii="Times New Roman" w:eastAsia="Times New Roman"/>
                <w:spacing w:val="-4"/>
                <w:sz w:val="21"/>
              </w:rPr>
              <w:t>, </w:t>
            </w:r>
            <w:r>
              <w:rPr>
                <w:rFonts w:ascii="Times New Roman" w:eastAsia="Times New Roman"/>
                <w:spacing w:val="-2"/>
                <w:sz w:val="21"/>
              </w:rPr>
              <w:t>2024.</w:t>
            </w:r>
          </w:p>
          <w:p>
            <w:pPr>
              <w:pStyle w:val="TableParagraph"/>
              <w:numPr>
                <w:ilvl w:val="0"/>
                <w:numId w:val="7"/>
              </w:numPr>
              <w:tabs>
                <w:tab w:pos="707" w:val="left" w:leader="none"/>
                <w:tab w:pos="708" w:val="left" w:leader="none"/>
              </w:tabs>
              <w:spacing w:line="396" w:lineRule="auto" w:before="95" w:after="0"/>
              <w:ind w:left="707" w:right="99" w:hanging="567"/>
              <w:jc w:val="left"/>
              <w:rPr>
                <w:rFonts w:ascii="Times New Roman"/>
                <w:sz w:val="21"/>
              </w:rPr>
            </w:pPr>
            <w:r>
              <w:rPr>
                <w:rFonts w:ascii="Times New Roman"/>
                <w:sz w:val="21"/>
              </w:rPr>
              <w:t>Resnick</w:t>
            </w:r>
            <w:r>
              <w:rPr>
                <w:rFonts w:ascii="Times New Roman"/>
                <w:spacing w:val="37"/>
                <w:sz w:val="21"/>
              </w:rPr>
              <w:t> </w:t>
            </w:r>
            <w:r>
              <w:rPr>
                <w:rFonts w:ascii="Times New Roman"/>
                <w:sz w:val="21"/>
              </w:rPr>
              <w:t>P,</w:t>
            </w:r>
            <w:r>
              <w:rPr>
                <w:rFonts w:ascii="Times New Roman"/>
                <w:spacing w:val="37"/>
                <w:sz w:val="21"/>
              </w:rPr>
              <w:t> </w:t>
            </w:r>
            <w:r>
              <w:rPr>
                <w:rFonts w:ascii="Times New Roman"/>
                <w:sz w:val="21"/>
              </w:rPr>
              <w:t>Iacovou</w:t>
            </w:r>
            <w:r>
              <w:rPr>
                <w:rFonts w:ascii="Times New Roman"/>
                <w:spacing w:val="35"/>
                <w:sz w:val="21"/>
              </w:rPr>
              <w:t> </w:t>
            </w:r>
            <w:r>
              <w:rPr>
                <w:rFonts w:ascii="Times New Roman"/>
                <w:sz w:val="21"/>
              </w:rPr>
              <w:t>N,</w:t>
            </w:r>
            <w:r>
              <w:rPr>
                <w:rFonts w:ascii="Times New Roman"/>
                <w:spacing w:val="37"/>
                <w:sz w:val="21"/>
              </w:rPr>
              <w:t> </w:t>
            </w:r>
            <w:r>
              <w:rPr>
                <w:rFonts w:ascii="Times New Roman"/>
                <w:sz w:val="21"/>
              </w:rPr>
              <w:t>Suchak</w:t>
            </w:r>
            <w:r>
              <w:rPr>
                <w:rFonts w:ascii="Times New Roman"/>
                <w:spacing w:val="37"/>
                <w:sz w:val="21"/>
              </w:rPr>
              <w:t> </w:t>
            </w:r>
            <w:r>
              <w:rPr>
                <w:rFonts w:ascii="Times New Roman"/>
                <w:sz w:val="21"/>
              </w:rPr>
              <w:t>M,</w:t>
            </w:r>
            <w:r>
              <w:rPr>
                <w:rFonts w:ascii="Times New Roman"/>
                <w:spacing w:val="36"/>
                <w:sz w:val="21"/>
              </w:rPr>
              <w:t> </w:t>
            </w:r>
            <w:r>
              <w:rPr>
                <w:rFonts w:ascii="Times New Roman"/>
                <w:sz w:val="21"/>
              </w:rPr>
              <w:t>et</w:t>
            </w:r>
            <w:r>
              <w:rPr>
                <w:rFonts w:ascii="Times New Roman"/>
                <w:spacing w:val="36"/>
                <w:sz w:val="21"/>
              </w:rPr>
              <w:t> </w:t>
            </w:r>
            <w:r>
              <w:rPr>
                <w:rFonts w:ascii="Times New Roman"/>
                <w:sz w:val="21"/>
              </w:rPr>
              <w:t>al.</w:t>
            </w:r>
            <w:r>
              <w:rPr>
                <w:rFonts w:ascii="Times New Roman"/>
                <w:spacing w:val="37"/>
                <w:sz w:val="21"/>
              </w:rPr>
              <w:t> </w:t>
            </w:r>
            <w:r>
              <w:rPr>
                <w:rFonts w:ascii="Times New Roman"/>
                <w:sz w:val="21"/>
              </w:rPr>
              <w:t>GroupLens:</w:t>
            </w:r>
            <w:r>
              <w:rPr>
                <w:rFonts w:ascii="Times New Roman"/>
                <w:spacing w:val="19"/>
                <w:sz w:val="21"/>
              </w:rPr>
              <w:t> </w:t>
            </w:r>
            <w:r>
              <w:rPr>
                <w:rFonts w:ascii="Times New Roman"/>
                <w:sz w:val="21"/>
              </w:rPr>
              <w:t>An</w:t>
            </w:r>
            <w:r>
              <w:rPr>
                <w:rFonts w:ascii="Times New Roman"/>
                <w:spacing w:val="35"/>
                <w:sz w:val="21"/>
              </w:rPr>
              <w:t> </w:t>
            </w:r>
            <w:r>
              <w:rPr>
                <w:rFonts w:ascii="Times New Roman"/>
                <w:sz w:val="21"/>
              </w:rPr>
              <w:t>Open</w:t>
            </w:r>
            <w:r>
              <w:rPr>
                <w:rFonts w:ascii="Times New Roman"/>
                <w:spacing w:val="18"/>
                <w:sz w:val="21"/>
              </w:rPr>
              <w:t> </w:t>
            </w:r>
            <w:r>
              <w:rPr>
                <w:rFonts w:ascii="Times New Roman"/>
                <w:sz w:val="21"/>
              </w:rPr>
              <w:t>Architecture</w:t>
            </w:r>
            <w:r>
              <w:rPr>
                <w:rFonts w:ascii="Times New Roman"/>
                <w:spacing w:val="37"/>
                <w:sz w:val="21"/>
              </w:rPr>
              <w:t> </w:t>
            </w:r>
            <w:r>
              <w:rPr>
                <w:rFonts w:ascii="Times New Roman"/>
                <w:sz w:val="21"/>
              </w:rPr>
              <w:t>for</w:t>
            </w:r>
            <w:r>
              <w:rPr>
                <w:rFonts w:ascii="Times New Roman"/>
                <w:spacing w:val="36"/>
                <w:sz w:val="21"/>
              </w:rPr>
              <w:t> </w:t>
            </w:r>
            <w:r>
              <w:rPr>
                <w:rFonts w:ascii="Times New Roman"/>
                <w:sz w:val="21"/>
              </w:rPr>
              <w:t>Collaborative Filtering of Netnews[C]// Proceedings of</w:t>
            </w:r>
            <w:r>
              <w:rPr>
                <w:rFonts w:ascii="Times New Roman"/>
                <w:spacing w:val="-4"/>
                <w:sz w:val="21"/>
              </w:rPr>
              <w:t> </w:t>
            </w:r>
            <w:r>
              <w:rPr>
                <w:rFonts w:ascii="Times New Roman"/>
                <w:sz w:val="21"/>
              </w:rPr>
              <w:t>ACM CSCW. 1994: 175-186.</w:t>
            </w:r>
          </w:p>
          <w:p>
            <w:pPr>
              <w:pStyle w:val="TableParagraph"/>
              <w:numPr>
                <w:ilvl w:val="0"/>
                <w:numId w:val="7"/>
              </w:numPr>
              <w:tabs>
                <w:tab w:pos="707" w:val="left" w:leader="none"/>
                <w:tab w:pos="708" w:val="left" w:leader="none"/>
              </w:tabs>
              <w:spacing w:line="398" w:lineRule="auto" w:before="2" w:after="0"/>
              <w:ind w:left="707" w:right="96" w:hanging="567"/>
              <w:jc w:val="left"/>
              <w:rPr>
                <w:rFonts w:ascii="Times New Roman"/>
                <w:sz w:val="21"/>
              </w:rPr>
            </w:pPr>
            <w:r>
              <w:rPr>
                <w:rFonts w:ascii="Times New Roman"/>
                <w:sz w:val="21"/>
              </w:rPr>
              <w:t>Sarwar</w:t>
            </w:r>
            <w:r>
              <w:rPr>
                <w:rFonts w:ascii="Times New Roman"/>
                <w:spacing w:val="40"/>
                <w:sz w:val="21"/>
              </w:rPr>
              <w:t> </w:t>
            </w:r>
            <w:r>
              <w:rPr>
                <w:rFonts w:ascii="Times New Roman"/>
                <w:sz w:val="21"/>
              </w:rPr>
              <w:t>B,</w:t>
            </w:r>
            <w:r>
              <w:rPr>
                <w:rFonts w:ascii="Times New Roman"/>
                <w:spacing w:val="40"/>
                <w:sz w:val="21"/>
              </w:rPr>
              <w:t> </w:t>
            </w:r>
            <w:r>
              <w:rPr>
                <w:rFonts w:ascii="Times New Roman"/>
                <w:sz w:val="21"/>
              </w:rPr>
              <w:t>Karypis</w:t>
            </w:r>
            <w:r>
              <w:rPr>
                <w:rFonts w:ascii="Times New Roman"/>
                <w:spacing w:val="40"/>
                <w:sz w:val="21"/>
              </w:rPr>
              <w:t> </w:t>
            </w:r>
            <w:r>
              <w:rPr>
                <w:rFonts w:ascii="Times New Roman"/>
                <w:sz w:val="21"/>
              </w:rPr>
              <w:t>G,</w:t>
            </w:r>
            <w:r>
              <w:rPr>
                <w:rFonts w:ascii="Times New Roman"/>
                <w:spacing w:val="40"/>
                <w:sz w:val="21"/>
              </w:rPr>
              <w:t> </w:t>
            </w:r>
            <w:r>
              <w:rPr>
                <w:rFonts w:ascii="Times New Roman"/>
                <w:sz w:val="21"/>
              </w:rPr>
              <w:t>Konstan</w:t>
            </w:r>
            <w:r>
              <w:rPr>
                <w:rFonts w:ascii="Times New Roman"/>
                <w:spacing w:val="40"/>
                <w:sz w:val="21"/>
              </w:rPr>
              <w:t> </w:t>
            </w:r>
            <w:r>
              <w:rPr>
                <w:rFonts w:ascii="Times New Roman"/>
                <w:sz w:val="21"/>
              </w:rPr>
              <w:t>J,</w:t>
            </w:r>
            <w:r>
              <w:rPr>
                <w:rFonts w:ascii="Times New Roman"/>
                <w:spacing w:val="40"/>
                <w:sz w:val="21"/>
              </w:rPr>
              <w:t> </w:t>
            </w:r>
            <w:r>
              <w:rPr>
                <w:rFonts w:ascii="Times New Roman"/>
                <w:sz w:val="21"/>
              </w:rPr>
              <w:t>et</w:t>
            </w:r>
            <w:r>
              <w:rPr>
                <w:rFonts w:ascii="Times New Roman"/>
                <w:spacing w:val="40"/>
                <w:sz w:val="21"/>
              </w:rPr>
              <w:t> </w:t>
            </w:r>
            <w:r>
              <w:rPr>
                <w:rFonts w:ascii="Times New Roman"/>
                <w:sz w:val="21"/>
              </w:rPr>
              <w:t>al.</w:t>
            </w:r>
            <w:r>
              <w:rPr>
                <w:rFonts w:ascii="Times New Roman"/>
                <w:spacing w:val="40"/>
                <w:sz w:val="21"/>
              </w:rPr>
              <w:t> </w:t>
            </w:r>
            <w:r>
              <w:rPr>
                <w:rFonts w:ascii="Times New Roman"/>
                <w:sz w:val="21"/>
              </w:rPr>
              <w:t>Item-based</w:t>
            </w:r>
            <w:r>
              <w:rPr>
                <w:rFonts w:ascii="Times New Roman"/>
                <w:spacing w:val="40"/>
                <w:sz w:val="21"/>
              </w:rPr>
              <w:t> </w:t>
            </w:r>
            <w:r>
              <w:rPr>
                <w:rFonts w:ascii="Times New Roman"/>
                <w:sz w:val="21"/>
              </w:rPr>
              <w:t>collaborative</w:t>
            </w:r>
            <w:r>
              <w:rPr>
                <w:rFonts w:ascii="Times New Roman"/>
                <w:spacing w:val="40"/>
                <w:sz w:val="21"/>
              </w:rPr>
              <w:t> </w:t>
            </w:r>
            <w:r>
              <w:rPr>
                <w:rFonts w:ascii="Times New Roman"/>
                <w:sz w:val="21"/>
              </w:rPr>
              <w:t>filtering</w:t>
            </w:r>
            <w:r>
              <w:rPr>
                <w:rFonts w:ascii="Times New Roman"/>
                <w:spacing w:val="40"/>
                <w:sz w:val="21"/>
              </w:rPr>
              <w:t> </w:t>
            </w:r>
            <w:r>
              <w:rPr>
                <w:rFonts w:ascii="Times New Roman"/>
                <w:sz w:val="21"/>
              </w:rPr>
              <w:t>recommendation</w:t>
            </w:r>
            <w:r>
              <w:rPr>
                <w:rFonts w:ascii="Times New Roman"/>
                <w:spacing w:val="40"/>
                <w:sz w:val="21"/>
              </w:rPr>
              <w:t> </w:t>
            </w:r>
            <w:r>
              <w:rPr>
                <w:rFonts w:ascii="Times New Roman"/>
                <w:sz w:val="21"/>
              </w:rPr>
              <w:t>algorithms[C]// Proceedings of </w:t>
            </w:r>
            <w:hyperlink r:id="rId7">
              <w:r>
                <w:rPr>
                  <w:rFonts w:ascii="Times New Roman"/>
                  <w:color w:val="0000FF"/>
                  <w:sz w:val="21"/>
                  <w:u w:val="single" w:color="0000FF"/>
                </w:rPr>
                <w:t>WWW</w:t>
              </w:r>
              <w:r>
                <w:rPr>
                  <w:rFonts w:ascii="Times New Roman"/>
                  <w:sz w:val="21"/>
                </w:rPr>
                <w:t>.</w:t>
              </w:r>
            </w:hyperlink>
            <w:r>
              <w:rPr>
                <w:rFonts w:ascii="Times New Roman"/>
                <w:sz w:val="21"/>
              </w:rPr>
              <w:t> 2001: 285-295.</w:t>
            </w:r>
          </w:p>
          <w:p>
            <w:pPr>
              <w:pStyle w:val="TableParagraph"/>
              <w:numPr>
                <w:ilvl w:val="0"/>
                <w:numId w:val="7"/>
              </w:numPr>
              <w:tabs>
                <w:tab w:pos="707" w:val="left" w:leader="none"/>
                <w:tab w:pos="708" w:val="left" w:leader="none"/>
              </w:tabs>
              <w:spacing w:line="398" w:lineRule="auto" w:before="0" w:after="0"/>
              <w:ind w:left="707" w:right="96" w:hanging="567"/>
              <w:jc w:val="left"/>
              <w:rPr>
                <w:rFonts w:ascii="Times New Roman"/>
                <w:sz w:val="21"/>
              </w:rPr>
            </w:pPr>
            <w:r>
              <w:rPr>
                <w:rFonts w:ascii="Times New Roman"/>
                <w:sz w:val="21"/>
              </w:rPr>
              <w:t>Herlocker J L, Konstan J</w:t>
            </w:r>
            <w:r>
              <w:rPr>
                <w:rFonts w:ascii="Times New Roman"/>
                <w:spacing w:val="-2"/>
                <w:sz w:val="21"/>
              </w:rPr>
              <w:t> </w:t>
            </w:r>
            <w:r>
              <w:rPr>
                <w:rFonts w:ascii="Times New Roman"/>
                <w:sz w:val="21"/>
              </w:rPr>
              <w:t>A, Terveen L G, et al. Evaluating collaborative filtering recommender systems[J]. ACM Transactions on Information Systems, 2004, 22(1): 5-53.</w:t>
            </w:r>
          </w:p>
          <w:p>
            <w:pPr>
              <w:pStyle w:val="TableParagraph"/>
              <w:numPr>
                <w:ilvl w:val="0"/>
                <w:numId w:val="7"/>
              </w:numPr>
              <w:tabs>
                <w:tab w:pos="707" w:val="left" w:leader="none"/>
                <w:tab w:pos="708" w:val="left" w:leader="none"/>
              </w:tabs>
              <w:spacing w:line="322" w:lineRule="exact" w:before="0" w:after="0"/>
              <w:ind w:left="707" w:right="0" w:hanging="567"/>
              <w:jc w:val="left"/>
              <w:rPr>
                <w:rFonts w:ascii="Microsoft YaHei"/>
                <w:sz w:val="24"/>
              </w:rPr>
            </w:pPr>
            <w:r>
              <w:rPr>
                <w:rFonts w:ascii="Times New Roman"/>
                <w:sz w:val="21"/>
              </w:rPr>
              <w:t>Zhang</w:t>
            </w:r>
            <w:r>
              <w:rPr>
                <w:rFonts w:ascii="Times New Roman"/>
                <w:spacing w:val="-16"/>
                <w:sz w:val="21"/>
              </w:rPr>
              <w:t> </w:t>
            </w:r>
            <w:r>
              <w:rPr>
                <w:rFonts w:ascii="Times New Roman"/>
                <w:sz w:val="21"/>
              </w:rPr>
              <w:t>Y,</w:t>
            </w:r>
            <w:r>
              <w:rPr>
                <w:rFonts w:ascii="Times New Roman"/>
                <w:spacing w:val="-13"/>
                <w:sz w:val="21"/>
              </w:rPr>
              <w:t> </w:t>
            </w:r>
            <w:r>
              <w:rPr>
                <w:rFonts w:ascii="Times New Roman"/>
                <w:sz w:val="21"/>
              </w:rPr>
              <w:t>Chen</w:t>
            </w:r>
            <w:r>
              <w:rPr>
                <w:rFonts w:ascii="Times New Roman"/>
                <w:spacing w:val="-13"/>
                <w:sz w:val="21"/>
              </w:rPr>
              <w:t> </w:t>
            </w:r>
            <w:r>
              <w:rPr>
                <w:rFonts w:ascii="Times New Roman"/>
                <w:sz w:val="21"/>
              </w:rPr>
              <w:t>X.</w:t>
            </w:r>
            <w:r>
              <w:rPr>
                <w:rFonts w:ascii="Times New Roman"/>
                <w:spacing w:val="-13"/>
                <w:sz w:val="21"/>
              </w:rPr>
              <w:t> </w:t>
            </w:r>
            <w:r>
              <w:rPr>
                <w:rFonts w:ascii="Times New Roman"/>
                <w:sz w:val="21"/>
              </w:rPr>
              <w:t>Explainable</w:t>
            </w:r>
            <w:r>
              <w:rPr>
                <w:rFonts w:ascii="Times New Roman"/>
                <w:spacing w:val="-10"/>
                <w:sz w:val="21"/>
              </w:rPr>
              <w:t> </w:t>
            </w:r>
            <w:r>
              <w:rPr>
                <w:rFonts w:ascii="Times New Roman"/>
                <w:sz w:val="21"/>
              </w:rPr>
              <w:t>Recommendation:</w:t>
            </w:r>
            <w:r>
              <w:rPr>
                <w:rFonts w:ascii="Times New Roman"/>
                <w:spacing w:val="-13"/>
                <w:sz w:val="21"/>
              </w:rPr>
              <w:t> </w:t>
            </w:r>
            <w:r>
              <w:rPr>
                <w:rFonts w:ascii="Times New Roman"/>
                <w:sz w:val="21"/>
              </w:rPr>
              <w:t>A</w:t>
            </w:r>
            <w:r>
              <w:rPr>
                <w:rFonts w:ascii="Times New Roman"/>
                <w:spacing w:val="-14"/>
                <w:sz w:val="21"/>
              </w:rPr>
              <w:t> </w:t>
            </w:r>
            <w:r>
              <w:rPr>
                <w:rFonts w:ascii="Times New Roman"/>
                <w:sz w:val="21"/>
              </w:rPr>
              <w:t>Survey</w:t>
            </w:r>
            <w:r>
              <w:rPr>
                <w:rFonts w:ascii="Times New Roman"/>
                <w:spacing w:val="-7"/>
                <w:sz w:val="21"/>
              </w:rPr>
              <w:t> </w:t>
            </w:r>
            <w:r>
              <w:rPr>
                <w:rFonts w:ascii="Times New Roman"/>
                <w:sz w:val="21"/>
              </w:rPr>
              <w:t>and</w:t>
            </w:r>
            <w:r>
              <w:rPr>
                <w:rFonts w:ascii="Times New Roman"/>
                <w:spacing w:val="-10"/>
                <w:sz w:val="21"/>
              </w:rPr>
              <w:t> </w:t>
            </w:r>
            <w:r>
              <w:rPr>
                <w:rFonts w:ascii="Times New Roman"/>
                <w:sz w:val="21"/>
              </w:rPr>
              <w:t>New</w:t>
            </w:r>
            <w:r>
              <w:rPr>
                <w:rFonts w:ascii="Times New Roman"/>
                <w:spacing w:val="-9"/>
                <w:sz w:val="21"/>
              </w:rPr>
              <w:t> </w:t>
            </w:r>
            <w:r>
              <w:rPr>
                <w:rFonts w:ascii="Times New Roman"/>
                <w:sz w:val="21"/>
              </w:rPr>
              <w:t>Perspectives[J].</w:t>
            </w:r>
            <w:r>
              <w:rPr>
                <w:rFonts w:ascii="Times New Roman"/>
                <w:spacing w:val="-9"/>
                <w:sz w:val="21"/>
              </w:rPr>
              <w:t> </w:t>
            </w:r>
            <w:r>
              <w:rPr>
                <w:rFonts w:ascii="Times New Roman"/>
                <w:spacing w:val="-2"/>
                <w:sz w:val="21"/>
              </w:rPr>
              <w:t>Foundations</w:t>
            </w:r>
          </w:p>
          <w:p>
            <w:pPr>
              <w:pStyle w:val="TableParagraph"/>
              <w:spacing w:before="75"/>
              <w:ind w:left="707"/>
              <w:rPr>
                <w:rFonts w:ascii="Times New Roman"/>
                <w:sz w:val="21"/>
              </w:rPr>
            </w:pPr>
            <w:r>
              <w:rPr>
                <w:rFonts w:ascii="Times New Roman"/>
                <w:sz w:val="21"/>
              </w:rPr>
              <w:t>and</w:t>
            </w:r>
            <w:r>
              <w:rPr>
                <w:rFonts w:ascii="Times New Roman"/>
                <w:spacing w:val="-12"/>
                <w:sz w:val="21"/>
              </w:rPr>
              <w:t> </w:t>
            </w:r>
            <w:r>
              <w:rPr>
                <w:rFonts w:ascii="Times New Roman"/>
                <w:sz w:val="21"/>
              </w:rPr>
              <w:t>Trends</w:t>
            </w:r>
            <w:r>
              <w:rPr>
                <w:rFonts w:ascii="Times New Roman"/>
                <w:spacing w:val="-8"/>
                <w:sz w:val="21"/>
              </w:rPr>
              <w:t> </w:t>
            </w:r>
            <w:r>
              <w:rPr>
                <w:rFonts w:ascii="Times New Roman"/>
                <w:sz w:val="21"/>
              </w:rPr>
              <w:t>in</w:t>
            </w:r>
            <w:r>
              <w:rPr>
                <w:rFonts w:ascii="Times New Roman"/>
                <w:spacing w:val="-5"/>
                <w:sz w:val="21"/>
              </w:rPr>
              <w:t> </w:t>
            </w:r>
            <w:r>
              <w:rPr>
                <w:rFonts w:ascii="Times New Roman"/>
                <w:sz w:val="21"/>
              </w:rPr>
              <w:t>Information</w:t>
            </w:r>
            <w:r>
              <w:rPr>
                <w:rFonts w:ascii="Times New Roman"/>
                <w:spacing w:val="-5"/>
                <w:sz w:val="21"/>
              </w:rPr>
              <w:t> </w:t>
            </w:r>
            <w:r>
              <w:rPr>
                <w:rFonts w:ascii="Times New Roman"/>
                <w:sz w:val="21"/>
              </w:rPr>
              <w:t>Retrieval,</w:t>
            </w:r>
            <w:r>
              <w:rPr>
                <w:rFonts w:ascii="Times New Roman"/>
                <w:spacing w:val="-5"/>
                <w:sz w:val="21"/>
              </w:rPr>
              <w:t> </w:t>
            </w:r>
            <w:r>
              <w:rPr>
                <w:rFonts w:ascii="Times New Roman"/>
                <w:sz w:val="21"/>
              </w:rPr>
              <w:t>2020,</w:t>
            </w:r>
            <w:r>
              <w:rPr>
                <w:rFonts w:ascii="Times New Roman"/>
                <w:spacing w:val="-5"/>
                <w:sz w:val="21"/>
              </w:rPr>
              <w:t> </w:t>
            </w:r>
            <w:r>
              <w:rPr>
                <w:rFonts w:ascii="Times New Roman"/>
                <w:sz w:val="21"/>
              </w:rPr>
              <w:t>14(1):</w:t>
            </w:r>
            <w:r>
              <w:rPr>
                <w:rFonts w:ascii="Times New Roman"/>
                <w:spacing w:val="-6"/>
                <w:sz w:val="21"/>
              </w:rPr>
              <w:t> </w:t>
            </w:r>
            <w:r>
              <w:rPr>
                <w:rFonts w:ascii="Times New Roman"/>
                <w:sz w:val="21"/>
              </w:rPr>
              <w:t>1-</w:t>
            </w:r>
            <w:r>
              <w:rPr>
                <w:rFonts w:ascii="Times New Roman"/>
                <w:spacing w:val="-4"/>
                <w:sz w:val="21"/>
              </w:rPr>
              <w:t>101.</w:t>
            </w:r>
          </w:p>
          <w:p>
            <w:pPr>
              <w:pStyle w:val="TableParagraph"/>
              <w:numPr>
                <w:ilvl w:val="0"/>
                <w:numId w:val="7"/>
              </w:numPr>
              <w:tabs>
                <w:tab w:pos="708" w:val="left" w:leader="none"/>
              </w:tabs>
              <w:spacing w:line="376" w:lineRule="exact" w:before="38" w:after="0"/>
              <w:ind w:left="707" w:right="0" w:hanging="567"/>
              <w:jc w:val="left"/>
              <w:rPr>
                <w:rFonts w:ascii="Microsoft YaHei"/>
                <w:sz w:val="24"/>
              </w:rPr>
            </w:pPr>
            <w:r>
              <w:rPr>
                <w:rFonts w:ascii="Times New Roman"/>
                <w:sz w:val="21"/>
              </w:rPr>
              <w:t>Zhao</w:t>
            </w:r>
            <w:r>
              <w:rPr>
                <w:rFonts w:ascii="Times New Roman"/>
                <w:spacing w:val="18"/>
                <w:sz w:val="21"/>
              </w:rPr>
              <w:t> </w:t>
            </w:r>
            <w:r>
              <w:rPr>
                <w:rFonts w:ascii="Times New Roman"/>
                <w:sz w:val="21"/>
              </w:rPr>
              <w:t>Z</w:t>
            </w:r>
            <w:r>
              <w:rPr>
                <w:rFonts w:ascii="Times New Roman"/>
                <w:spacing w:val="19"/>
                <w:sz w:val="21"/>
              </w:rPr>
              <w:t> </w:t>
            </w:r>
            <w:r>
              <w:rPr>
                <w:rFonts w:ascii="Times New Roman"/>
                <w:sz w:val="21"/>
              </w:rPr>
              <w:t>H,</w:t>
            </w:r>
            <w:r>
              <w:rPr>
                <w:rFonts w:ascii="Times New Roman"/>
                <w:spacing w:val="21"/>
                <w:sz w:val="21"/>
              </w:rPr>
              <w:t> </w:t>
            </w:r>
            <w:r>
              <w:rPr>
                <w:rFonts w:ascii="Times New Roman"/>
                <w:sz w:val="21"/>
              </w:rPr>
              <w:t>Fan</w:t>
            </w:r>
            <w:r>
              <w:rPr>
                <w:rFonts w:ascii="Times New Roman"/>
                <w:spacing w:val="16"/>
                <w:sz w:val="21"/>
              </w:rPr>
              <w:t> </w:t>
            </w:r>
            <w:r>
              <w:rPr>
                <w:rFonts w:ascii="Times New Roman"/>
                <w:sz w:val="21"/>
              </w:rPr>
              <w:t>W</w:t>
            </w:r>
            <w:r>
              <w:rPr>
                <w:rFonts w:ascii="Times New Roman"/>
                <w:spacing w:val="16"/>
                <w:sz w:val="21"/>
              </w:rPr>
              <w:t> </w:t>
            </w:r>
            <w:r>
              <w:rPr>
                <w:rFonts w:ascii="Times New Roman"/>
                <w:sz w:val="21"/>
              </w:rPr>
              <w:t>Q,</w:t>
            </w:r>
            <w:r>
              <w:rPr>
                <w:rFonts w:ascii="Times New Roman"/>
                <w:spacing w:val="21"/>
                <w:sz w:val="21"/>
              </w:rPr>
              <w:t> </w:t>
            </w:r>
            <w:r>
              <w:rPr>
                <w:rFonts w:ascii="Times New Roman"/>
                <w:sz w:val="21"/>
              </w:rPr>
              <w:t>Li</w:t>
            </w:r>
            <w:r>
              <w:rPr>
                <w:rFonts w:ascii="Times New Roman"/>
                <w:spacing w:val="21"/>
                <w:sz w:val="21"/>
              </w:rPr>
              <w:t> </w:t>
            </w:r>
            <w:r>
              <w:rPr>
                <w:rFonts w:ascii="Times New Roman"/>
                <w:sz w:val="21"/>
              </w:rPr>
              <w:t>J</w:t>
            </w:r>
            <w:r>
              <w:rPr>
                <w:rFonts w:ascii="Times New Roman"/>
                <w:spacing w:val="13"/>
                <w:sz w:val="21"/>
              </w:rPr>
              <w:t> </w:t>
            </w:r>
            <w:r>
              <w:rPr>
                <w:rFonts w:ascii="Times New Roman"/>
                <w:sz w:val="21"/>
              </w:rPr>
              <w:t>T,</w:t>
            </w:r>
            <w:r>
              <w:rPr>
                <w:rFonts w:ascii="Times New Roman"/>
                <w:spacing w:val="22"/>
                <w:sz w:val="21"/>
              </w:rPr>
              <w:t> </w:t>
            </w:r>
            <w:r>
              <w:rPr>
                <w:rFonts w:ascii="Times New Roman"/>
                <w:sz w:val="21"/>
              </w:rPr>
              <w:t>et</w:t>
            </w:r>
            <w:r>
              <w:rPr>
                <w:rFonts w:ascii="Times New Roman"/>
                <w:spacing w:val="22"/>
                <w:sz w:val="21"/>
              </w:rPr>
              <w:t> </w:t>
            </w:r>
            <w:r>
              <w:rPr>
                <w:rFonts w:ascii="Times New Roman"/>
                <w:sz w:val="21"/>
              </w:rPr>
              <w:t>al.</w:t>
            </w:r>
            <w:r>
              <w:rPr>
                <w:rFonts w:ascii="Times New Roman"/>
                <w:spacing w:val="21"/>
                <w:sz w:val="21"/>
              </w:rPr>
              <w:t> </w:t>
            </w:r>
            <w:r>
              <w:rPr>
                <w:rFonts w:ascii="Times New Roman"/>
                <w:sz w:val="21"/>
              </w:rPr>
              <w:t>Recommender</w:t>
            </w:r>
            <w:r>
              <w:rPr>
                <w:rFonts w:ascii="Times New Roman"/>
                <w:spacing w:val="21"/>
                <w:sz w:val="21"/>
              </w:rPr>
              <w:t> </w:t>
            </w:r>
            <w:r>
              <w:rPr>
                <w:rFonts w:ascii="Times New Roman"/>
                <w:sz w:val="21"/>
              </w:rPr>
              <w:t>systems</w:t>
            </w:r>
            <w:r>
              <w:rPr>
                <w:rFonts w:ascii="Times New Roman"/>
                <w:spacing w:val="22"/>
                <w:sz w:val="21"/>
              </w:rPr>
              <w:t> </w:t>
            </w:r>
            <w:r>
              <w:rPr>
                <w:rFonts w:ascii="Times New Roman"/>
                <w:sz w:val="21"/>
              </w:rPr>
              <w:t>in</w:t>
            </w:r>
            <w:r>
              <w:rPr>
                <w:rFonts w:ascii="Times New Roman"/>
                <w:spacing w:val="22"/>
                <w:sz w:val="21"/>
              </w:rPr>
              <w:t> </w:t>
            </w:r>
            <w:r>
              <w:rPr>
                <w:rFonts w:ascii="Times New Roman"/>
                <w:sz w:val="21"/>
              </w:rPr>
              <w:t>the</w:t>
            </w:r>
            <w:r>
              <w:rPr>
                <w:rFonts w:ascii="Times New Roman"/>
                <w:spacing w:val="20"/>
                <w:sz w:val="21"/>
              </w:rPr>
              <w:t> </w:t>
            </w:r>
            <w:r>
              <w:rPr>
                <w:rFonts w:ascii="Times New Roman"/>
                <w:sz w:val="21"/>
              </w:rPr>
              <w:t>era</w:t>
            </w:r>
            <w:r>
              <w:rPr>
                <w:rFonts w:ascii="Times New Roman"/>
                <w:spacing w:val="19"/>
                <w:sz w:val="21"/>
              </w:rPr>
              <w:t> </w:t>
            </w:r>
            <w:r>
              <w:rPr>
                <w:rFonts w:ascii="Times New Roman"/>
                <w:sz w:val="21"/>
              </w:rPr>
              <w:t>of</w:t>
            </w:r>
            <w:r>
              <w:rPr>
                <w:rFonts w:ascii="Times New Roman"/>
                <w:spacing w:val="22"/>
                <w:sz w:val="21"/>
              </w:rPr>
              <w:t> </w:t>
            </w:r>
            <w:r>
              <w:rPr>
                <w:rFonts w:ascii="Times New Roman"/>
                <w:sz w:val="21"/>
              </w:rPr>
              <w:t>large</w:t>
            </w:r>
            <w:r>
              <w:rPr>
                <w:rFonts w:ascii="Times New Roman"/>
                <w:spacing w:val="25"/>
                <w:sz w:val="21"/>
              </w:rPr>
              <w:t> </w:t>
            </w:r>
            <w:r>
              <w:rPr>
                <w:rFonts w:ascii="Times New Roman"/>
                <w:sz w:val="21"/>
              </w:rPr>
              <w:t>language</w:t>
            </w:r>
            <w:r>
              <w:rPr>
                <w:rFonts w:ascii="Times New Roman"/>
                <w:spacing w:val="23"/>
                <w:sz w:val="21"/>
              </w:rPr>
              <w:t> </w:t>
            </w:r>
            <w:r>
              <w:rPr>
                <w:rFonts w:ascii="Times New Roman"/>
                <w:spacing w:val="-2"/>
                <w:sz w:val="21"/>
              </w:rPr>
              <w:t>models</w:t>
            </w:r>
          </w:p>
        </w:tc>
      </w:tr>
    </w:tbl>
    <w:p>
      <w:pPr>
        <w:spacing w:after="0" w:line="376" w:lineRule="exact"/>
        <w:jc w:val="left"/>
        <w:rPr>
          <w:rFonts w:ascii="Microsoft YaHei"/>
          <w:sz w:val="24"/>
        </w:rPr>
        <w:sectPr>
          <w:pgSz w:w="11910" w:h="16840"/>
          <w:pgMar w:header="898" w:footer="0" w:top="1200" w:bottom="280" w:left="1300" w:right="1300"/>
        </w:sectPr>
      </w:pPr>
    </w:p>
    <w:p>
      <w:pPr>
        <w:pStyle w:val="BodyText"/>
        <w:spacing w:before="13"/>
        <w:rPr>
          <w:b w:val="0"/>
          <w:sz w:val="2"/>
        </w:rPr>
      </w:pPr>
    </w:p>
    <w:p>
      <w:pPr>
        <w:pStyle w:val="BodyText"/>
        <w:spacing w:line="90" w:lineRule="exact"/>
        <w:ind w:left="118"/>
        <w:rPr>
          <w:sz w:val="9"/>
        </w:rPr>
      </w:pPr>
      <w:r>
        <w:rPr>
          <w:position w:val="-1"/>
          <w:sz w:val="9"/>
        </w:rPr>
        <w:pict>
          <v:group style="width:453.55pt;height:4.5pt;mso-position-horizontal-relative:char;mso-position-vertical-relative:line" id="docshapegroup18" coordorigin="0,0" coordsize="9071,90">
            <v:shape style="position:absolute;left:0;top:0;width:9071;height:90" id="docshape19" coordorigin="0,0" coordsize="9071,90" path="m9071,36l0,36,0,90,9071,90,9071,36xm9071,0l0,0,0,18,9071,18,9071,0xe" filled="true" fillcolor="#000000" stroked="false">
              <v:path arrowok="t"/>
              <v:fill type="solid"/>
            </v:shape>
          </v:group>
        </w:pict>
      </w:r>
      <w:r>
        <w:rPr>
          <w:position w:val="-1"/>
          <w:sz w:val="9"/>
        </w:rPr>
      </w:r>
    </w:p>
    <w:p>
      <w:pPr>
        <w:pStyle w:val="BodyText"/>
        <w:spacing w:before="3"/>
        <w:rPr>
          <w:b w:val="0"/>
          <w:sz w:val="19"/>
        </w:rPr>
      </w:pP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5106"/>
        <w:gridCol w:w="2070"/>
        <w:gridCol w:w="1054"/>
      </w:tblGrid>
      <w:tr>
        <w:trPr>
          <w:trHeight w:val="832" w:hRule="atLeast"/>
        </w:trPr>
        <w:tc>
          <w:tcPr>
            <w:tcW w:w="9075" w:type="dxa"/>
            <w:gridSpan w:val="4"/>
          </w:tcPr>
          <w:p>
            <w:pPr>
              <w:pStyle w:val="TableParagraph"/>
              <w:spacing w:before="125"/>
              <w:ind w:left="707"/>
              <w:rPr>
                <w:rFonts w:ascii="Times New Roman"/>
                <w:sz w:val="21"/>
              </w:rPr>
            </w:pPr>
            <w:r>
              <w:rPr>
                <w:rFonts w:ascii="Times New Roman"/>
                <w:sz w:val="21"/>
              </w:rPr>
              <w:t>(LLMs)[J].</w:t>
            </w:r>
            <w:r>
              <w:rPr>
                <w:rFonts w:ascii="Times New Roman"/>
                <w:spacing w:val="-7"/>
                <w:sz w:val="21"/>
              </w:rPr>
              <w:t> </w:t>
            </w:r>
            <w:r>
              <w:rPr>
                <w:rFonts w:ascii="Times New Roman"/>
                <w:sz w:val="21"/>
              </w:rPr>
              <w:t>IEEE</w:t>
            </w:r>
            <w:r>
              <w:rPr>
                <w:rFonts w:ascii="Times New Roman"/>
                <w:spacing w:val="-12"/>
                <w:sz w:val="21"/>
              </w:rPr>
              <w:t> </w:t>
            </w:r>
            <w:r>
              <w:rPr>
                <w:rFonts w:ascii="Times New Roman"/>
                <w:sz w:val="21"/>
              </w:rPr>
              <w:t>Transactions</w:t>
            </w:r>
            <w:r>
              <w:rPr>
                <w:rFonts w:ascii="Times New Roman"/>
                <w:spacing w:val="-7"/>
                <w:sz w:val="21"/>
              </w:rPr>
              <w:t> </w:t>
            </w:r>
            <w:r>
              <w:rPr>
                <w:rFonts w:ascii="Times New Roman"/>
                <w:sz w:val="21"/>
              </w:rPr>
              <w:t>on</w:t>
            </w:r>
            <w:r>
              <w:rPr>
                <w:rFonts w:ascii="Times New Roman"/>
                <w:spacing w:val="-10"/>
                <w:sz w:val="21"/>
              </w:rPr>
              <w:t> </w:t>
            </w:r>
            <w:r>
              <w:rPr>
                <w:rFonts w:ascii="Times New Roman"/>
                <w:sz w:val="21"/>
              </w:rPr>
              <w:t>Knowledge</w:t>
            </w:r>
            <w:r>
              <w:rPr>
                <w:rFonts w:ascii="Times New Roman"/>
                <w:spacing w:val="-7"/>
                <w:sz w:val="21"/>
              </w:rPr>
              <w:t> </w:t>
            </w:r>
            <w:r>
              <w:rPr>
                <w:rFonts w:ascii="Times New Roman"/>
                <w:sz w:val="21"/>
              </w:rPr>
              <w:t>and</w:t>
            </w:r>
            <w:r>
              <w:rPr>
                <w:rFonts w:ascii="Times New Roman"/>
                <w:spacing w:val="-9"/>
                <w:sz w:val="21"/>
              </w:rPr>
              <w:t> </w:t>
            </w:r>
            <w:r>
              <w:rPr>
                <w:rFonts w:ascii="Times New Roman"/>
                <w:sz w:val="21"/>
              </w:rPr>
              <w:t>Data</w:t>
            </w:r>
            <w:r>
              <w:rPr>
                <w:rFonts w:ascii="Times New Roman"/>
                <w:spacing w:val="-9"/>
                <w:sz w:val="21"/>
              </w:rPr>
              <w:t> </w:t>
            </w:r>
            <w:r>
              <w:rPr>
                <w:rFonts w:ascii="Times New Roman"/>
                <w:sz w:val="21"/>
              </w:rPr>
              <w:t>Engineering,</w:t>
            </w:r>
            <w:r>
              <w:rPr>
                <w:rFonts w:ascii="Times New Roman"/>
                <w:spacing w:val="-7"/>
                <w:sz w:val="21"/>
              </w:rPr>
              <w:t> </w:t>
            </w:r>
            <w:r>
              <w:rPr>
                <w:rFonts w:ascii="Times New Roman"/>
                <w:sz w:val="21"/>
              </w:rPr>
              <w:t>2024,</w:t>
            </w:r>
            <w:r>
              <w:rPr>
                <w:rFonts w:ascii="Times New Roman"/>
                <w:spacing w:val="-10"/>
                <w:sz w:val="21"/>
              </w:rPr>
              <w:t> </w:t>
            </w:r>
            <w:r>
              <w:rPr>
                <w:rFonts w:ascii="Times New Roman"/>
                <w:sz w:val="21"/>
              </w:rPr>
              <w:t>36(11):</w:t>
            </w:r>
            <w:r>
              <w:rPr>
                <w:rFonts w:ascii="Times New Roman"/>
                <w:spacing w:val="-7"/>
                <w:sz w:val="21"/>
              </w:rPr>
              <w:t> </w:t>
            </w:r>
            <w:r>
              <w:rPr>
                <w:rFonts w:ascii="Times New Roman"/>
                <w:sz w:val="21"/>
              </w:rPr>
              <w:t>6889-</w:t>
            </w:r>
            <w:r>
              <w:rPr>
                <w:rFonts w:ascii="Times New Roman"/>
                <w:spacing w:val="-2"/>
                <w:sz w:val="21"/>
              </w:rPr>
              <w:t>6907.</w:t>
            </w:r>
          </w:p>
        </w:tc>
      </w:tr>
      <w:tr>
        <w:trPr>
          <w:trHeight w:val="628" w:hRule="atLeast"/>
        </w:trPr>
        <w:tc>
          <w:tcPr>
            <w:tcW w:w="9075" w:type="dxa"/>
            <w:gridSpan w:val="4"/>
          </w:tcPr>
          <w:p>
            <w:pPr>
              <w:pStyle w:val="TableParagraph"/>
              <w:ind w:left="0"/>
              <w:rPr>
                <w:b w:val="0"/>
                <w:sz w:val="13"/>
              </w:rPr>
            </w:pPr>
          </w:p>
          <w:p>
            <w:pPr>
              <w:pStyle w:val="TableParagraph"/>
              <w:spacing w:line="373" w:lineRule="exact" w:before="1"/>
              <w:ind w:left="227"/>
              <w:rPr>
                <w:rFonts w:ascii="Microsoft YaHei" w:eastAsia="Microsoft YaHei"/>
                <w:sz w:val="24"/>
              </w:rPr>
            </w:pPr>
            <w:r>
              <w:rPr>
                <w:rFonts w:ascii="Microsoft YaHei" w:eastAsia="Microsoft YaHei"/>
                <w:sz w:val="24"/>
              </w:rPr>
              <w:t>毕业设计（论文）</w:t>
            </w:r>
            <w:r>
              <w:rPr>
                <w:rFonts w:ascii="Microsoft YaHei" w:eastAsia="Microsoft YaHei"/>
                <w:spacing w:val="-2"/>
                <w:sz w:val="24"/>
              </w:rPr>
              <w:t>进度安排：</w:t>
            </w:r>
          </w:p>
        </w:tc>
      </w:tr>
      <w:tr>
        <w:trPr>
          <w:trHeight w:val="630" w:hRule="atLeast"/>
        </w:trPr>
        <w:tc>
          <w:tcPr>
            <w:tcW w:w="845" w:type="dxa"/>
          </w:tcPr>
          <w:p>
            <w:pPr>
              <w:pStyle w:val="TableParagraph"/>
              <w:spacing w:before="76"/>
              <w:ind w:left="167" w:right="158"/>
              <w:jc w:val="center"/>
              <w:rPr>
                <w:rFonts w:ascii="Microsoft YaHei" w:eastAsia="Microsoft YaHei"/>
                <w:sz w:val="24"/>
              </w:rPr>
            </w:pPr>
            <w:r>
              <w:rPr>
                <w:rFonts w:ascii="Microsoft YaHei" w:eastAsia="Microsoft YaHei"/>
                <w:spacing w:val="-5"/>
                <w:sz w:val="24"/>
              </w:rPr>
              <w:t>序号</w:t>
            </w:r>
          </w:p>
        </w:tc>
        <w:tc>
          <w:tcPr>
            <w:tcW w:w="5106" w:type="dxa"/>
          </w:tcPr>
          <w:p>
            <w:pPr>
              <w:pStyle w:val="TableParagraph"/>
              <w:spacing w:before="76"/>
              <w:ind w:left="988"/>
              <w:rPr>
                <w:rFonts w:ascii="Microsoft YaHei" w:eastAsia="Microsoft YaHei"/>
                <w:sz w:val="24"/>
              </w:rPr>
            </w:pPr>
            <w:r>
              <w:rPr>
                <w:rFonts w:ascii="Microsoft YaHei" w:eastAsia="Microsoft YaHei"/>
                <w:sz w:val="24"/>
              </w:rPr>
              <w:t>毕业设计（论文）</w:t>
            </w:r>
            <w:r>
              <w:rPr>
                <w:rFonts w:ascii="Microsoft YaHei" w:eastAsia="Microsoft YaHei"/>
                <w:spacing w:val="-2"/>
                <w:sz w:val="24"/>
              </w:rPr>
              <w:t>各阶段内容</w:t>
            </w:r>
          </w:p>
        </w:tc>
        <w:tc>
          <w:tcPr>
            <w:tcW w:w="2070" w:type="dxa"/>
          </w:tcPr>
          <w:p>
            <w:pPr>
              <w:pStyle w:val="TableParagraph"/>
              <w:spacing w:before="76"/>
              <w:ind w:left="155" w:right="153"/>
              <w:jc w:val="center"/>
              <w:rPr>
                <w:rFonts w:ascii="Microsoft YaHei" w:eastAsia="Microsoft YaHei"/>
                <w:sz w:val="24"/>
              </w:rPr>
            </w:pPr>
            <w:r>
              <w:rPr>
                <w:rFonts w:ascii="Microsoft YaHei" w:eastAsia="Microsoft YaHei"/>
                <w:spacing w:val="-3"/>
                <w:sz w:val="24"/>
              </w:rPr>
              <w:t>时间安排</w:t>
            </w:r>
          </w:p>
        </w:tc>
        <w:tc>
          <w:tcPr>
            <w:tcW w:w="1054" w:type="dxa"/>
          </w:tcPr>
          <w:p>
            <w:pPr>
              <w:pStyle w:val="TableParagraph"/>
              <w:spacing w:before="76"/>
              <w:ind w:left="284"/>
              <w:rPr>
                <w:rFonts w:ascii="Microsoft YaHei" w:eastAsia="Microsoft YaHei"/>
                <w:sz w:val="24"/>
              </w:rPr>
            </w:pPr>
            <w:r>
              <w:rPr>
                <w:rFonts w:ascii="Microsoft YaHei" w:eastAsia="Microsoft YaHei"/>
                <w:spacing w:val="-5"/>
                <w:sz w:val="24"/>
              </w:rPr>
              <w:t>备注</w:t>
            </w:r>
          </w:p>
        </w:tc>
      </w:tr>
      <w:tr>
        <w:trPr>
          <w:trHeight w:val="623" w:hRule="atLeast"/>
        </w:trPr>
        <w:tc>
          <w:tcPr>
            <w:tcW w:w="845" w:type="dxa"/>
          </w:tcPr>
          <w:p>
            <w:pPr>
              <w:pStyle w:val="TableParagraph"/>
              <w:spacing w:before="91"/>
              <w:ind w:left="6"/>
              <w:jc w:val="center"/>
              <w:rPr>
                <w:rFonts w:ascii="Microsoft YaHei"/>
                <w:sz w:val="24"/>
              </w:rPr>
            </w:pPr>
            <w:r>
              <w:rPr>
                <w:rFonts w:ascii="Microsoft YaHei"/>
                <w:sz w:val="24"/>
              </w:rPr>
              <w:t>1</w:t>
            </w:r>
          </w:p>
        </w:tc>
        <w:tc>
          <w:tcPr>
            <w:tcW w:w="5106" w:type="dxa"/>
          </w:tcPr>
          <w:p>
            <w:pPr>
              <w:pStyle w:val="TableParagraph"/>
              <w:spacing w:before="120"/>
              <w:ind w:left="105"/>
              <w:rPr>
                <w:b w:val="0"/>
                <w:sz w:val="21"/>
              </w:rPr>
            </w:pPr>
            <w:r>
              <w:rPr>
                <w:b w:val="0"/>
                <w:spacing w:val="-3"/>
                <w:sz w:val="21"/>
              </w:rPr>
              <w:t>文献调研与开题报告撰写</w:t>
            </w:r>
          </w:p>
        </w:tc>
        <w:tc>
          <w:tcPr>
            <w:tcW w:w="2070" w:type="dxa"/>
          </w:tcPr>
          <w:p>
            <w:pPr>
              <w:pStyle w:val="TableParagraph"/>
              <w:spacing w:before="192"/>
              <w:ind w:left="155" w:right="153"/>
              <w:jc w:val="center"/>
              <w:rPr>
                <w:rFonts w:ascii="Times New Roman"/>
                <w:sz w:val="21"/>
              </w:rPr>
            </w:pPr>
            <w:r>
              <w:rPr>
                <w:rFonts w:ascii="Times New Roman"/>
                <w:spacing w:val="-2"/>
                <w:sz w:val="21"/>
              </w:rPr>
              <w:t>2026.1.17-2026.2.24</w:t>
            </w:r>
          </w:p>
        </w:tc>
        <w:tc>
          <w:tcPr>
            <w:tcW w:w="1054" w:type="dxa"/>
          </w:tcPr>
          <w:p>
            <w:pPr>
              <w:pStyle w:val="TableParagraph"/>
              <w:ind w:left="0"/>
              <w:rPr>
                <w:rFonts w:ascii="Times New Roman"/>
                <w:sz w:val="20"/>
              </w:rPr>
            </w:pPr>
          </w:p>
        </w:tc>
      </w:tr>
      <w:tr>
        <w:trPr>
          <w:trHeight w:val="623" w:hRule="atLeast"/>
        </w:trPr>
        <w:tc>
          <w:tcPr>
            <w:tcW w:w="845" w:type="dxa"/>
          </w:tcPr>
          <w:p>
            <w:pPr>
              <w:pStyle w:val="TableParagraph"/>
              <w:spacing w:before="91"/>
              <w:ind w:left="6"/>
              <w:jc w:val="center"/>
              <w:rPr>
                <w:rFonts w:ascii="Microsoft YaHei"/>
                <w:sz w:val="24"/>
              </w:rPr>
            </w:pPr>
            <w:r>
              <w:rPr>
                <w:rFonts w:ascii="Microsoft YaHei"/>
                <w:sz w:val="24"/>
              </w:rPr>
              <w:t>2</w:t>
            </w:r>
          </w:p>
        </w:tc>
        <w:tc>
          <w:tcPr>
            <w:tcW w:w="5106" w:type="dxa"/>
          </w:tcPr>
          <w:p>
            <w:pPr>
              <w:pStyle w:val="TableParagraph"/>
              <w:spacing w:before="120"/>
              <w:ind w:left="105"/>
              <w:rPr>
                <w:b w:val="0"/>
                <w:sz w:val="21"/>
              </w:rPr>
            </w:pPr>
            <w:r>
              <w:rPr>
                <w:b w:val="0"/>
                <w:spacing w:val="-3"/>
                <w:sz w:val="21"/>
              </w:rPr>
              <w:t>系统需求分析与总体架构设计</w:t>
            </w:r>
          </w:p>
        </w:tc>
        <w:tc>
          <w:tcPr>
            <w:tcW w:w="2070" w:type="dxa"/>
          </w:tcPr>
          <w:p>
            <w:pPr>
              <w:pStyle w:val="TableParagraph"/>
              <w:spacing w:before="192"/>
              <w:ind w:left="155" w:right="152"/>
              <w:jc w:val="center"/>
              <w:rPr>
                <w:rFonts w:ascii="Times New Roman"/>
                <w:sz w:val="21"/>
              </w:rPr>
            </w:pPr>
            <w:r>
              <w:rPr>
                <w:rFonts w:ascii="Times New Roman"/>
                <w:spacing w:val="-2"/>
                <w:sz w:val="21"/>
              </w:rPr>
              <w:t>2026.2.25-2026.3.5</w:t>
            </w:r>
          </w:p>
        </w:tc>
        <w:tc>
          <w:tcPr>
            <w:tcW w:w="1054" w:type="dxa"/>
          </w:tcPr>
          <w:p>
            <w:pPr>
              <w:pStyle w:val="TableParagraph"/>
              <w:ind w:left="0"/>
              <w:rPr>
                <w:rFonts w:ascii="Times New Roman"/>
                <w:sz w:val="20"/>
              </w:rPr>
            </w:pPr>
          </w:p>
        </w:tc>
      </w:tr>
      <w:tr>
        <w:trPr>
          <w:trHeight w:val="624" w:hRule="atLeast"/>
        </w:trPr>
        <w:tc>
          <w:tcPr>
            <w:tcW w:w="845" w:type="dxa"/>
          </w:tcPr>
          <w:p>
            <w:pPr>
              <w:pStyle w:val="TableParagraph"/>
              <w:spacing w:before="91"/>
              <w:ind w:left="6"/>
              <w:jc w:val="center"/>
              <w:rPr>
                <w:rFonts w:ascii="Microsoft YaHei"/>
                <w:sz w:val="24"/>
              </w:rPr>
            </w:pPr>
            <w:r>
              <w:rPr>
                <w:rFonts w:ascii="Microsoft YaHei"/>
                <w:sz w:val="24"/>
              </w:rPr>
              <w:t>3</w:t>
            </w:r>
          </w:p>
        </w:tc>
        <w:tc>
          <w:tcPr>
            <w:tcW w:w="5106" w:type="dxa"/>
          </w:tcPr>
          <w:p>
            <w:pPr>
              <w:pStyle w:val="TableParagraph"/>
              <w:spacing w:before="121"/>
              <w:ind w:left="105"/>
              <w:rPr>
                <w:b w:val="0"/>
                <w:sz w:val="21"/>
              </w:rPr>
            </w:pPr>
            <w:r>
              <w:rPr>
                <w:b w:val="0"/>
                <w:spacing w:val="-3"/>
                <w:sz w:val="21"/>
              </w:rPr>
              <w:t>用户兴趣画像模块设计与实现</w:t>
            </w:r>
          </w:p>
        </w:tc>
        <w:tc>
          <w:tcPr>
            <w:tcW w:w="2070" w:type="dxa"/>
          </w:tcPr>
          <w:p>
            <w:pPr>
              <w:pStyle w:val="TableParagraph"/>
              <w:spacing w:before="193"/>
              <w:ind w:left="155" w:right="153"/>
              <w:jc w:val="center"/>
              <w:rPr>
                <w:rFonts w:ascii="Times New Roman"/>
                <w:sz w:val="21"/>
              </w:rPr>
            </w:pPr>
            <w:r>
              <w:rPr>
                <w:rFonts w:ascii="Times New Roman"/>
                <w:spacing w:val="-2"/>
                <w:sz w:val="21"/>
              </w:rPr>
              <w:t>2026.3.6-2026.3.15</w:t>
            </w:r>
          </w:p>
        </w:tc>
        <w:tc>
          <w:tcPr>
            <w:tcW w:w="1054" w:type="dxa"/>
          </w:tcPr>
          <w:p>
            <w:pPr>
              <w:pStyle w:val="TableParagraph"/>
              <w:ind w:left="0"/>
              <w:rPr>
                <w:rFonts w:ascii="Times New Roman"/>
                <w:sz w:val="20"/>
              </w:rPr>
            </w:pPr>
          </w:p>
        </w:tc>
      </w:tr>
      <w:tr>
        <w:trPr>
          <w:trHeight w:val="623" w:hRule="atLeast"/>
        </w:trPr>
        <w:tc>
          <w:tcPr>
            <w:tcW w:w="845" w:type="dxa"/>
          </w:tcPr>
          <w:p>
            <w:pPr>
              <w:pStyle w:val="TableParagraph"/>
              <w:spacing w:before="91"/>
              <w:ind w:left="6"/>
              <w:jc w:val="center"/>
              <w:rPr>
                <w:rFonts w:ascii="Microsoft YaHei"/>
                <w:sz w:val="24"/>
              </w:rPr>
            </w:pPr>
            <w:r>
              <w:rPr>
                <w:rFonts w:ascii="Microsoft YaHei"/>
                <w:sz w:val="24"/>
              </w:rPr>
              <w:t>4</w:t>
            </w:r>
          </w:p>
        </w:tc>
        <w:tc>
          <w:tcPr>
            <w:tcW w:w="5106" w:type="dxa"/>
          </w:tcPr>
          <w:p>
            <w:pPr>
              <w:pStyle w:val="TableParagraph"/>
              <w:spacing w:before="120"/>
              <w:ind w:left="105"/>
              <w:rPr>
                <w:b w:val="0"/>
                <w:sz w:val="21"/>
              </w:rPr>
            </w:pPr>
            <w:r>
              <w:rPr>
                <w:b w:val="0"/>
                <w:spacing w:val="-3"/>
                <w:sz w:val="21"/>
              </w:rPr>
              <w:t>候选召回与相似度排序模块实现</w:t>
            </w:r>
          </w:p>
        </w:tc>
        <w:tc>
          <w:tcPr>
            <w:tcW w:w="2070" w:type="dxa"/>
          </w:tcPr>
          <w:p>
            <w:pPr>
              <w:pStyle w:val="TableParagraph"/>
              <w:spacing w:before="192"/>
              <w:ind w:left="155" w:right="153"/>
              <w:jc w:val="center"/>
              <w:rPr>
                <w:rFonts w:ascii="Times New Roman"/>
                <w:sz w:val="21"/>
              </w:rPr>
            </w:pPr>
            <w:r>
              <w:rPr>
                <w:rFonts w:ascii="Times New Roman"/>
                <w:spacing w:val="-2"/>
                <w:sz w:val="21"/>
              </w:rPr>
              <w:t>2026.3.16-2026.3.25</w:t>
            </w:r>
          </w:p>
        </w:tc>
        <w:tc>
          <w:tcPr>
            <w:tcW w:w="1054" w:type="dxa"/>
          </w:tcPr>
          <w:p>
            <w:pPr>
              <w:pStyle w:val="TableParagraph"/>
              <w:ind w:left="0"/>
              <w:rPr>
                <w:rFonts w:ascii="Times New Roman"/>
                <w:sz w:val="20"/>
              </w:rPr>
            </w:pPr>
          </w:p>
        </w:tc>
      </w:tr>
      <w:tr>
        <w:trPr>
          <w:trHeight w:val="623" w:hRule="atLeast"/>
        </w:trPr>
        <w:tc>
          <w:tcPr>
            <w:tcW w:w="845" w:type="dxa"/>
          </w:tcPr>
          <w:p>
            <w:pPr>
              <w:pStyle w:val="TableParagraph"/>
              <w:spacing w:before="91"/>
              <w:ind w:left="6"/>
              <w:jc w:val="center"/>
              <w:rPr>
                <w:rFonts w:ascii="Microsoft YaHei"/>
                <w:sz w:val="24"/>
              </w:rPr>
            </w:pPr>
            <w:r>
              <w:rPr>
                <w:rFonts w:ascii="Microsoft YaHei"/>
                <w:sz w:val="24"/>
              </w:rPr>
              <w:t>5</w:t>
            </w:r>
          </w:p>
        </w:tc>
        <w:tc>
          <w:tcPr>
            <w:tcW w:w="5106" w:type="dxa"/>
          </w:tcPr>
          <w:p>
            <w:pPr>
              <w:pStyle w:val="TableParagraph"/>
              <w:spacing w:before="120"/>
              <w:ind w:left="105"/>
              <w:rPr>
                <w:b w:val="0"/>
                <w:sz w:val="21"/>
              </w:rPr>
            </w:pPr>
            <w:r>
              <w:rPr>
                <w:b w:val="0"/>
                <w:spacing w:val="-3"/>
                <w:sz w:val="21"/>
              </w:rPr>
              <w:t>可解释机制与反馈更新模块实现</w:t>
            </w:r>
          </w:p>
        </w:tc>
        <w:tc>
          <w:tcPr>
            <w:tcW w:w="2070" w:type="dxa"/>
          </w:tcPr>
          <w:p>
            <w:pPr>
              <w:pStyle w:val="TableParagraph"/>
              <w:spacing w:before="192"/>
              <w:ind w:left="155" w:right="153"/>
              <w:jc w:val="center"/>
              <w:rPr>
                <w:rFonts w:ascii="Times New Roman"/>
                <w:sz w:val="21"/>
              </w:rPr>
            </w:pPr>
            <w:r>
              <w:rPr>
                <w:rFonts w:ascii="Times New Roman"/>
                <w:spacing w:val="-2"/>
                <w:sz w:val="21"/>
              </w:rPr>
              <w:t>2026.3.26-2026.4.4</w:t>
            </w:r>
          </w:p>
        </w:tc>
        <w:tc>
          <w:tcPr>
            <w:tcW w:w="1054" w:type="dxa"/>
          </w:tcPr>
          <w:p>
            <w:pPr>
              <w:pStyle w:val="TableParagraph"/>
              <w:ind w:left="0"/>
              <w:rPr>
                <w:rFonts w:ascii="Times New Roman"/>
                <w:sz w:val="20"/>
              </w:rPr>
            </w:pPr>
          </w:p>
        </w:tc>
      </w:tr>
      <w:tr>
        <w:trPr>
          <w:trHeight w:val="623" w:hRule="atLeast"/>
        </w:trPr>
        <w:tc>
          <w:tcPr>
            <w:tcW w:w="845" w:type="dxa"/>
          </w:tcPr>
          <w:p>
            <w:pPr>
              <w:pStyle w:val="TableParagraph"/>
              <w:spacing w:before="91"/>
              <w:ind w:left="6"/>
              <w:jc w:val="center"/>
              <w:rPr>
                <w:rFonts w:ascii="Microsoft YaHei"/>
                <w:sz w:val="24"/>
              </w:rPr>
            </w:pPr>
            <w:r>
              <w:rPr>
                <w:rFonts w:ascii="Microsoft YaHei"/>
                <w:sz w:val="24"/>
              </w:rPr>
              <w:t>6</w:t>
            </w:r>
          </w:p>
        </w:tc>
        <w:tc>
          <w:tcPr>
            <w:tcW w:w="5106" w:type="dxa"/>
          </w:tcPr>
          <w:p>
            <w:pPr>
              <w:pStyle w:val="TableParagraph"/>
              <w:spacing w:before="120"/>
              <w:ind w:left="105"/>
              <w:rPr>
                <w:b w:val="0"/>
                <w:sz w:val="21"/>
              </w:rPr>
            </w:pPr>
            <w:r>
              <w:rPr>
                <w:b w:val="0"/>
                <w:spacing w:val="-3"/>
                <w:sz w:val="21"/>
              </w:rPr>
              <w:t>系统整体联调与性能优化</w:t>
            </w:r>
          </w:p>
        </w:tc>
        <w:tc>
          <w:tcPr>
            <w:tcW w:w="2070" w:type="dxa"/>
          </w:tcPr>
          <w:p>
            <w:pPr>
              <w:pStyle w:val="TableParagraph"/>
              <w:spacing w:before="192"/>
              <w:ind w:left="155" w:right="153"/>
              <w:jc w:val="center"/>
              <w:rPr>
                <w:rFonts w:ascii="Times New Roman"/>
                <w:sz w:val="21"/>
              </w:rPr>
            </w:pPr>
            <w:r>
              <w:rPr>
                <w:rFonts w:ascii="Times New Roman"/>
                <w:spacing w:val="-2"/>
                <w:sz w:val="21"/>
              </w:rPr>
              <w:t>2026.4.5-2026.4.12</w:t>
            </w:r>
          </w:p>
        </w:tc>
        <w:tc>
          <w:tcPr>
            <w:tcW w:w="1054" w:type="dxa"/>
          </w:tcPr>
          <w:p>
            <w:pPr>
              <w:pStyle w:val="TableParagraph"/>
              <w:ind w:left="0"/>
              <w:rPr>
                <w:rFonts w:ascii="Times New Roman"/>
                <w:sz w:val="20"/>
              </w:rPr>
            </w:pPr>
          </w:p>
        </w:tc>
      </w:tr>
      <w:tr>
        <w:trPr>
          <w:trHeight w:val="626" w:hRule="atLeast"/>
        </w:trPr>
        <w:tc>
          <w:tcPr>
            <w:tcW w:w="845" w:type="dxa"/>
          </w:tcPr>
          <w:p>
            <w:pPr>
              <w:pStyle w:val="TableParagraph"/>
              <w:spacing w:before="93"/>
              <w:ind w:left="6"/>
              <w:jc w:val="center"/>
              <w:rPr>
                <w:rFonts w:ascii="Microsoft YaHei"/>
                <w:sz w:val="24"/>
              </w:rPr>
            </w:pPr>
            <w:r>
              <w:rPr>
                <w:rFonts w:ascii="Microsoft YaHei"/>
                <w:sz w:val="24"/>
              </w:rPr>
              <w:t>7</w:t>
            </w:r>
          </w:p>
        </w:tc>
        <w:tc>
          <w:tcPr>
            <w:tcW w:w="5106" w:type="dxa"/>
          </w:tcPr>
          <w:p>
            <w:pPr>
              <w:pStyle w:val="TableParagraph"/>
              <w:spacing w:before="122"/>
              <w:ind w:left="105"/>
              <w:rPr>
                <w:b w:val="0"/>
                <w:sz w:val="21"/>
              </w:rPr>
            </w:pPr>
            <w:r>
              <w:rPr>
                <w:b w:val="0"/>
                <w:spacing w:val="-3"/>
                <w:sz w:val="21"/>
              </w:rPr>
              <w:t>论文撰写与修改完善与答辩准备</w:t>
            </w:r>
          </w:p>
        </w:tc>
        <w:tc>
          <w:tcPr>
            <w:tcW w:w="2070" w:type="dxa"/>
          </w:tcPr>
          <w:p>
            <w:pPr>
              <w:pStyle w:val="TableParagraph"/>
              <w:spacing w:before="195"/>
              <w:ind w:left="155" w:right="153"/>
              <w:jc w:val="center"/>
              <w:rPr>
                <w:rFonts w:ascii="Times New Roman"/>
                <w:sz w:val="21"/>
              </w:rPr>
            </w:pPr>
            <w:r>
              <w:rPr>
                <w:rFonts w:ascii="Times New Roman"/>
                <w:spacing w:val="-2"/>
                <w:sz w:val="21"/>
              </w:rPr>
              <w:t>2026.4.13-2026.4.26</w:t>
            </w:r>
          </w:p>
        </w:tc>
        <w:tc>
          <w:tcPr>
            <w:tcW w:w="1054" w:type="dxa"/>
          </w:tcPr>
          <w:p>
            <w:pPr>
              <w:pStyle w:val="TableParagraph"/>
              <w:ind w:left="0"/>
              <w:rPr>
                <w:rFonts w:ascii="Times New Roman"/>
                <w:sz w:val="20"/>
              </w:rPr>
            </w:pPr>
          </w:p>
        </w:tc>
      </w:tr>
      <w:tr>
        <w:trPr>
          <w:trHeight w:val="4867" w:hRule="atLeast"/>
        </w:trPr>
        <w:tc>
          <w:tcPr>
            <w:tcW w:w="9075" w:type="dxa"/>
            <w:gridSpan w:val="4"/>
          </w:tcPr>
          <w:p>
            <w:pPr>
              <w:pStyle w:val="TableParagraph"/>
              <w:spacing w:line="364" w:lineRule="exact" w:before="233"/>
              <w:ind w:left="227"/>
              <w:rPr>
                <w:rFonts w:ascii="Microsoft YaHei" w:eastAsia="Microsoft YaHei"/>
                <w:sz w:val="24"/>
              </w:rPr>
            </w:pPr>
            <w:r>
              <w:rPr>
                <w:rFonts w:ascii="Microsoft YaHei" w:eastAsia="Microsoft YaHei"/>
                <w:spacing w:val="-2"/>
                <w:sz w:val="24"/>
              </w:rPr>
              <w:t>指导教师意见：</w:t>
            </w:r>
          </w:p>
          <w:p>
            <w:pPr>
              <w:pStyle w:val="TableParagraph"/>
              <w:spacing w:line="300" w:lineRule="exact"/>
              <w:ind w:left="527"/>
              <w:rPr>
                <w:b w:val="0"/>
                <w:sz w:val="21"/>
              </w:rPr>
            </w:pPr>
            <w:r>
              <w:rPr>
                <w:b w:val="0"/>
                <w:sz w:val="21"/>
              </w:rPr>
              <w:t>本课题选题贴合校园社交实际需求，围绕</w:t>
            </w:r>
            <w:r>
              <w:rPr>
                <w:rFonts w:ascii="Times New Roman" w:hAnsi="Times New Roman" w:eastAsia="Times New Roman"/>
                <w:sz w:val="21"/>
              </w:rPr>
              <w:t>“</w:t>
            </w:r>
            <w:r>
              <w:rPr>
                <w:b w:val="0"/>
                <w:sz w:val="21"/>
              </w:rPr>
              <w:t>结构化可解释推荐</w:t>
            </w:r>
            <w:r>
              <w:rPr>
                <w:rFonts w:ascii="Times New Roman" w:hAnsi="Times New Roman" w:eastAsia="Times New Roman"/>
                <w:sz w:val="21"/>
              </w:rPr>
              <w:t>”</w:t>
            </w:r>
            <w:r>
              <w:rPr>
                <w:b w:val="0"/>
                <w:spacing w:val="-1"/>
                <w:sz w:val="21"/>
              </w:rPr>
              <w:t>展开，研究方向明确，具有一</w:t>
            </w:r>
          </w:p>
          <w:p>
            <w:pPr>
              <w:pStyle w:val="TableParagraph"/>
              <w:spacing w:line="254" w:lineRule="auto" w:before="22"/>
              <w:ind w:right="-15"/>
              <w:rPr>
                <w:b w:val="0"/>
                <w:sz w:val="21"/>
              </w:rPr>
            </w:pPr>
            <w:r>
              <w:rPr>
                <w:b w:val="0"/>
                <w:spacing w:val="-1"/>
                <w:sz w:val="21"/>
              </w:rPr>
              <w:t>定应用价值与工程实践意义。学生查阅了协同过滤、兴趣建模、改进 </w:t>
            </w:r>
            <w:r>
              <w:rPr>
                <w:rFonts w:ascii="Times New Roman" w:eastAsia="Times New Roman"/>
                <w:sz w:val="21"/>
              </w:rPr>
              <w:t>TF-IDF</w:t>
            </w:r>
            <w:r>
              <w:rPr>
                <w:rFonts w:ascii="Times New Roman" w:eastAsia="Times New Roman"/>
                <w:spacing w:val="-10"/>
                <w:sz w:val="21"/>
              </w:rPr>
              <w:t> </w:t>
            </w:r>
            <w:r>
              <w:rPr>
                <w:b w:val="0"/>
                <w:sz w:val="21"/>
              </w:rPr>
              <w:t>及可解释推荐等相关</w:t>
            </w:r>
            <w:r>
              <w:rPr>
                <w:b w:val="0"/>
                <w:spacing w:val="-2"/>
                <w:sz w:val="21"/>
              </w:rPr>
              <w:t>文献，资料较为充分，能够支撑课题开展，但发展现状部分仍可适当加强系统性与方法对比分析。</w:t>
            </w:r>
          </w:p>
          <w:p>
            <w:pPr>
              <w:pStyle w:val="TableParagraph"/>
              <w:spacing w:line="254" w:lineRule="auto"/>
              <w:ind w:right="94" w:firstLine="420"/>
              <w:jc w:val="both"/>
              <w:rPr>
                <w:b w:val="0"/>
                <w:sz w:val="21"/>
              </w:rPr>
            </w:pPr>
            <w:r>
              <w:rPr>
                <w:b w:val="0"/>
                <w:spacing w:val="-2"/>
                <w:sz w:val="21"/>
              </w:rPr>
              <w:t>研究方案整体可行，技术路线清晰，结构化推荐链路设计合理，改进标签权重、倒排召回、</w:t>
            </w:r>
            <w:r>
              <w:rPr>
                <w:b w:val="0"/>
                <w:spacing w:val="-2"/>
                <w:sz w:val="21"/>
              </w:rPr>
              <w:t>相似度排序与内生可解释机制之间逻辑衔接较好，具备实现基础。建议在后续工作中进一步明确</w:t>
            </w:r>
            <w:r>
              <w:rPr>
                <w:b w:val="0"/>
                <w:spacing w:val="-2"/>
                <w:w w:val="105"/>
                <w:sz w:val="21"/>
              </w:rPr>
              <w:t>实</w:t>
            </w:r>
            <w:r>
              <w:rPr>
                <w:b w:val="0"/>
                <w:spacing w:val="-2"/>
                <w:w w:val="105"/>
                <w:sz w:val="21"/>
              </w:rPr>
              <w:t>验</w:t>
            </w:r>
            <w:r>
              <w:rPr>
                <w:b w:val="0"/>
                <w:spacing w:val="-2"/>
                <w:w w:val="105"/>
                <w:sz w:val="21"/>
              </w:rPr>
              <w:t>数据来源与评价指标</w:t>
            </w:r>
            <w:r>
              <w:rPr>
                <w:b w:val="0"/>
                <w:spacing w:val="-2"/>
                <w:w w:val="105"/>
                <w:sz w:val="21"/>
              </w:rPr>
              <w:t>定</w:t>
            </w:r>
            <w:r>
              <w:rPr>
                <w:b w:val="0"/>
                <w:spacing w:val="-2"/>
                <w:w w:val="105"/>
                <w:sz w:val="21"/>
              </w:rPr>
              <w:t>义</w:t>
            </w:r>
            <w:r>
              <w:rPr>
                <w:b w:val="0"/>
                <w:spacing w:val="-2"/>
                <w:w w:val="105"/>
                <w:sz w:val="21"/>
              </w:rPr>
              <w:t>，增强</w:t>
            </w:r>
            <w:r>
              <w:rPr>
                <w:b w:val="0"/>
                <w:spacing w:val="-2"/>
                <w:w w:val="165"/>
                <w:sz w:val="21"/>
              </w:rPr>
              <w:t>“</w:t>
            </w:r>
            <w:r>
              <w:rPr>
                <w:b w:val="0"/>
                <w:spacing w:val="-2"/>
                <w:w w:val="105"/>
                <w:sz w:val="21"/>
              </w:rPr>
              <w:t>研究目标—</w:t>
            </w:r>
            <w:r>
              <w:rPr>
                <w:b w:val="0"/>
                <w:spacing w:val="-2"/>
                <w:w w:val="105"/>
                <w:sz w:val="21"/>
              </w:rPr>
              <w:t>验</w:t>
            </w:r>
            <w:r>
              <w:rPr>
                <w:b w:val="0"/>
                <w:spacing w:val="-2"/>
                <w:w w:val="105"/>
                <w:sz w:val="21"/>
              </w:rPr>
              <w:t>证</w:t>
            </w:r>
            <w:r>
              <w:rPr>
                <w:b w:val="0"/>
                <w:spacing w:val="-2"/>
                <w:w w:val="105"/>
                <w:sz w:val="21"/>
              </w:rPr>
              <w:t>方法—结果评价</w:t>
            </w:r>
            <w:r>
              <w:rPr>
                <w:b w:val="0"/>
                <w:spacing w:val="-2"/>
                <w:w w:val="165"/>
                <w:sz w:val="21"/>
              </w:rPr>
              <w:t>”</w:t>
            </w:r>
            <w:r>
              <w:rPr>
                <w:b w:val="0"/>
                <w:spacing w:val="-2"/>
                <w:w w:val="105"/>
                <w:sz w:val="21"/>
              </w:rPr>
              <w:t>的</w:t>
            </w:r>
            <w:r>
              <w:rPr>
                <w:b w:val="0"/>
                <w:spacing w:val="-2"/>
                <w:w w:val="105"/>
                <w:sz w:val="21"/>
              </w:rPr>
              <w:t>对</w:t>
            </w:r>
            <w:r>
              <w:rPr>
                <w:b w:val="0"/>
                <w:spacing w:val="-2"/>
                <w:w w:val="105"/>
                <w:sz w:val="21"/>
              </w:rPr>
              <w:t>应</w:t>
            </w:r>
            <w:r>
              <w:rPr>
                <w:b w:val="0"/>
                <w:spacing w:val="-2"/>
                <w:w w:val="105"/>
                <w:sz w:val="21"/>
              </w:rPr>
              <w:t>关</w:t>
            </w:r>
            <w:r>
              <w:rPr>
                <w:b w:val="0"/>
                <w:spacing w:val="-2"/>
                <w:w w:val="105"/>
                <w:sz w:val="21"/>
              </w:rPr>
              <w:t>系</w:t>
            </w:r>
            <w:r>
              <w:rPr>
                <w:b w:val="0"/>
                <w:spacing w:val="-2"/>
                <w:w w:val="105"/>
                <w:sz w:val="21"/>
              </w:rPr>
              <w:t>。</w:t>
            </w:r>
          </w:p>
          <w:p>
            <w:pPr>
              <w:pStyle w:val="TableParagraph"/>
              <w:spacing w:line="254" w:lineRule="auto"/>
              <w:ind w:right="94" w:firstLine="420"/>
              <w:rPr>
                <w:b w:val="0"/>
                <w:sz w:val="21"/>
              </w:rPr>
            </w:pPr>
            <w:r>
              <w:rPr>
                <w:b w:val="0"/>
                <w:spacing w:val="-2"/>
                <w:sz w:val="21"/>
              </w:rPr>
              <w:t>进度安排总体合理，阶段划分清晰，可操作性较强。建议预留一定时间用于实验验证与论文</w:t>
            </w:r>
            <w:r>
              <w:rPr>
                <w:b w:val="0"/>
                <w:spacing w:val="-2"/>
                <w:sz w:val="21"/>
              </w:rPr>
              <w:t>修改，确保成果质量。</w:t>
            </w:r>
          </w:p>
          <w:p>
            <w:pPr>
              <w:pStyle w:val="TableParagraph"/>
              <w:ind w:left="527"/>
              <w:rPr>
                <w:b w:val="0"/>
                <w:sz w:val="21"/>
              </w:rPr>
            </w:pPr>
            <w:r>
              <w:rPr>
                <w:b w:val="0"/>
                <w:spacing w:val="-3"/>
                <w:sz w:val="21"/>
              </w:rPr>
              <w:t>总体而言，本课题研究内容适中，技术方案可行，同意按该计划开展毕业设计工作。</w:t>
            </w:r>
          </w:p>
        </w:tc>
      </w:tr>
    </w:tbl>
    <w:p>
      <w:pPr>
        <w:pStyle w:val="BodyText"/>
        <w:rPr>
          <w:b w:val="0"/>
          <w:sz w:val="20"/>
        </w:rPr>
      </w:pPr>
    </w:p>
    <w:p>
      <w:pPr>
        <w:pStyle w:val="BodyText"/>
        <w:spacing w:before="10"/>
        <w:rPr>
          <w:b w:val="0"/>
          <w:sz w:val="12"/>
        </w:rPr>
      </w:pPr>
    </w:p>
    <w:p>
      <w:pPr>
        <w:tabs>
          <w:tab w:pos="4916" w:val="left" w:leader="none"/>
          <w:tab w:pos="5222" w:val="left" w:leader="none"/>
          <w:tab w:pos="8006" w:val="left" w:leader="none"/>
        </w:tabs>
        <w:spacing w:before="2"/>
        <w:ind w:left="260" w:right="0" w:firstLine="0"/>
        <w:jc w:val="left"/>
        <w:rPr>
          <w:rFonts w:ascii="Microsoft YaHei" w:eastAsia="Microsoft YaHei"/>
          <w:sz w:val="24"/>
        </w:rPr>
      </w:pPr>
      <w:r>
        <w:rPr/>
        <w:drawing>
          <wp:anchor distT="0" distB="0" distL="0" distR="0" allowOverlap="1" layoutInCell="1" locked="0" behindDoc="1" simplePos="0" relativeHeight="487412736">
            <wp:simplePos x="0" y="0"/>
            <wp:positionH relativeFrom="page">
              <wp:posOffset>2743200</wp:posOffset>
            </wp:positionH>
            <wp:positionV relativeFrom="paragraph">
              <wp:posOffset>-208941</wp:posOffset>
            </wp:positionV>
            <wp:extent cx="769525" cy="401955"/>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8" cstate="print"/>
                    <a:stretch>
                      <a:fillRect/>
                    </a:stretch>
                  </pic:blipFill>
                  <pic:spPr>
                    <a:xfrm>
                      <a:off x="0" y="0"/>
                      <a:ext cx="769525" cy="401955"/>
                    </a:xfrm>
                    <a:prstGeom prst="rect">
                      <a:avLst/>
                    </a:prstGeom>
                  </pic:spPr>
                </pic:pic>
              </a:graphicData>
            </a:graphic>
          </wp:anchor>
        </w:drawing>
      </w:r>
      <w:r>
        <w:rPr>
          <w:rFonts w:ascii="Microsoft YaHei" w:eastAsia="Microsoft YaHei"/>
          <w:sz w:val="24"/>
        </w:rPr>
        <w:t>指导教师（审核签名</w:t>
      </w:r>
      <w:r>
        <w:rPr>
          <w:rFonts w:ascii="Microsoft YaHei" w:eastAsia="Microsoft YaHei"/>
          <w:spacing w:val="-125"/>
          <w:sz w:val="24"/>
        </w:rPr>
        <w:t>）</w:t>
      </w:r>
      <w:r>
        <w:rPr>
          <w:rFonts w:ascii="Microsoft YaHei" w:eastAsia="Microsoft YaHei"/>
          <w:spacing w:val="-5"/>
          <w:sz w:val="24"/>
        </w:rPr>
        <w:t>：</w:t>
      </w:r>
      <w:r>
        <w:rPr>
          <w:rFonts w:ascii="Times New Roman" w:eastAsia="Times New Roman"/>
          <w:sz w:val="24"/>
          <w:u w:val="single"/>
        </w:rPr>
        <w:tab/>
      </w:r>
      <w:r>
        <w:rPr>
          <w:rFonts w:ascii="Times New Roman" w:eastAsia="Times New Roman"/>
          <w:sz w:val="24"/>
        </w:rPr>
        <w:tab/>
      </w:r>
      <w:r>
        <w:rPr>
          <w:rFonts w:ascii="Microsoft YaHei" w:eastAsia="Microsoft YaHei"/>
          <w:sz w:val="24"/>
        </w:rPr>
        <w:t>审核日期：</w:t>
      </w:r>
      <w:r>
        <w:rPr>
          <w:rFonts w:ascii="Microsoft YaHei" w:eastAsia="Microsoft YaHei"/>
          <w:spacing w:val="57"/>
          <w:sz w:val="24"/>
          <w:u w:val="single"/>
        </w:rPr>
        <w:t> </w:t>
      </w:r>
      <w:r>
        <w:rPr>
          <w:rFonts w:ascii="Microsoft YaHei" w:eastAsia="Microsoft YaHei"/>
          <w:sz w:val="24"/>
          <w:u w:val="single"/>
        </w:rPr>
        <w:t>2026</w:t>
      </w:r>
      <w:r>
        <w:rPr>
          <w:rFonts w:ascii="Microsoft YaHei" w:eastAsia="Microsoft YaHei"/>
          <w:spacing w:val="57"/>
          <w:sz w:val="24"/>
          <w:u w:val="single"/>
        </w:rPr>
        <w:t> </w:t>
      </w:r>
      <w:r>
        <w:rPr>
          <w:rFonts w:ascii="Microsoft YaHei" w:eastAsia="Microsoft YaHei"/>
          <w:sz w:val="24"/>
        </w:rPr>
        <w:t>年</w:t>
      </w:r>
      <w:r>
        <w:rPr>
          <w:rFonts w:ascii="Microsoft YaHei" w:eastAsia="Microsoft YaHei"/>
          <w:spacing w:val="58"/>
          <w:sz w:val="24"/>
          <w:u w:val="single"/>
        </w:rPr>
        <w:t> </w:t>
      </w:r>
      <w:r>
        <w:rPr>
          <w:rFonts w:ascii="Microsoft YaHei" w:eastAsia="Microsoft YaHei"/>
          <w:spacing w:val="-10"/>
          <w:sz w:val="24"/>
          <w:u w:val="single"/>
        </w:rPr>
        <w:t>2</w:t>
      </w:r>
      <w:r>
        <w:rPr>
          <w:rFonts w:ascii="Microsoft YaHei" w:eastAsia="Microsoft YaHei"/>
          <w:sz w:val="24"/>
          <w:u w:val="single"/>
        </w:rPr>
        <w:tab/>
      </w:r>
      <w:r>
        <w:rPr>
          <w:rFonts w:ascii="Microsoft YaHei" w:eastAsia="Microsoft YaHei"/>
          <w:sz w:val="24"/>
        </w:rPr>
        <w:t>月</w:t>
      </w:r>
      <w:r>
        <w:rPr>
          <w:rFonts w:ascii="Microsoft YaHei" w:eastAsia="Microsoft YaHei"/>
          <w:spacing w:val="53"/>
          <w:sz w:val="24"/>
          <w:u w:val="single"/>
        </w:rPr>
        <w:t>  </w:t>
      </w:r>
      <w:r>
        <w:rPr>
          <w:rFonts w:ascii="Microsoft YaHei" w:eastAsia="Microsoft YaHei"/>
          <w:sz w:val="24"/>
          <w:u w:val="single"/>
        </w:rPr>
        <w:t>28</w:t>
      </w:r>
      <w:r>
        <w:rPr>
          <w:rFonts w:ascii="Microsoft YaHei" w:eastAsia="Microsoft YaHei"/>
          <w:spacing w:val="53"/>
          <w:sz w:val="24"/>
          <w:u w:val="single"/>
        </w:rPr>
        <w:t> </w:t>
      </w:r>
      <w:r>
        <w:rPr>
          <w:rFonts w:ascii="Microsoft YaHei" w:eastAsia="Microsoft YaHei"/>
          <w:spacing w:val="-10"/>
          <w:sz w:val="24"/>
        </w:rPr>
        <w:t>日</w:t>
      </w:r>
    </w:p>
    <w:sectPr>
      <w:pgSz w:w="11910" w:h="16840"/>
      <w:pgMar w:header="898" w:footer="0" w:top="1200" w:bottom="280" w:left="130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icrosoft YaHei">
    <w:altName w:val="Microsoft YaHei"/>
    <w:charset w:val="0"/>
    <w:family w:val="swiss"/>
    <w:pitch w:val="variable"/>
  </w:font>
  <w:font w:name="Microsoft YaHei Light">
    <w:altName w:val="Microsoft YaHei Light"/>
    <w:charset w:val="0"/>
    <w:family w:val="swiss"/>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0.900002pt;margin-top:63.349945pt;width:453.55pt;height:4.5pt;mso-position-horizontal-relative:page;mso-position-vertical-relative:page;z-index:-15908352" id="docshape1" coordorigin="1418,1267" coordsize="9071,90" path="m10489,1303l1418,1303,1418,1357,10489,1357,10489,1303xm10489,1267l1418,1267,1418,1285,10489,1285,10489,1267xe" filled="true" fillcolor="#000000" stroked="false">
          <v:path arrowok="t"/>
          <v:fill type="solid"/>
          <w10:wrap type="none"/>
        </v:shape>
      </w:pict>
    </w:r>
    <w:r>
      <w:rPr/>
      <w:pict>
        <v:shapetype id="_x0000_t202" o:spt="202" coordsize="21600,21600" path="m,l,21600r21600,l21600,xe">
          <v:stroke joinstyle="miter"/>
          <v:path gradientshapeok="t" o:connecttype="rect"/>
        </v:shapetype>
        <v:shape style="position:absolute;margin-left:72.704002pt;margin-top:43.915504pt;width:198.1pt;height:18pt;mso-position-horizontal-relative:page;mso-position-vertical-relative:page;z-index:-15907840" type="#_x0000_t202" id="docshape2" filled="false" stroked="false">
          <v:textbox inset="0,0,0,0">
            <w:txbxContent>
              <w:p>
                <w:pPr>
                  <w:spacing w:line="359" w:lineRule="exact" w:before="0"/>
                  <w:ind w:left="20" w:right="0" w:firstLine="0"/>
                  <w:jc w:val="left"/>
                  <w:rPr>
                    <w:rFonts w:ascii="Microsoft YaHei" w:eastAsia="Microsoft YaHei"/>
                    <w:sz w:val="28"/>
                  </w:rPr>
                </w:pPr>
                <w:r>
                  <w:rPr>
                    <w:rFonts w:ascii="Microsoft YaHei" w:eastAsia="Microsoft YaHei"/>
                    <w:spacing w:val="-2"/>
                    <w:sz w:val="28"/>
                  </w:rPr>
                  <w:t>北京交通大学毕业设计（论文</w:t>
                </w:r>
                <w:r>
                  <w:rPr>
                    <w:rFonts w:ascii="Microsoft YaHei" w:eastAsia="Microsoft YaHei"/>
                    <w:spacing w:val="-10"/>
                    <w:sz w:val="28"/>
                  </w:rPr>
                  <w:t>）</w:t>
                </w:r>
              </w:p>
            </w:txbxContent>
          </v:textbox>
          <w10:wrap type="none"/>
        </v:shape>
      </w:pict>
    </w:r>
    <w:r>
      <w:rPr/>
      <w:pict>
        <v:shape style="position:absolute;margin-left:464.700012pt;margin-top:43.915504pt;width:58.2pt;height:18pt;mso-position-horizontal-relative:page;mso-position-vertical-relative:page;z-index:-15907328" type="#_x0000_t202" id="docshape3" filled="false" stroked="false">
          <v:textbox inset="0,0,0,0">
            <w:txbxContent>
              <w:p>
                <w:pPr>
                  <w:spacing w:line="359" w:lineRule="exact" w:before="0"/>
                  <w:ind w:left="20" w:right="0" w:firstLine="0"/>
                  <w:jc w:val="left"/>
                  <w:rPr>
                    <w:rFonts w:ascii="Microsoft YaHei" w:eastAsia="Microsoft YaHei"/>
                    <w:sz w:val="28"/>
                  </w:rPr>
                </w:pPr>
                <w:r>
                  <w:rPr>
                    <w:rFonts w:ascii="Microsoft YaHei" w:eastAsia="Microsoft YaHei"/>
                    <w:spacing w:val="-3"/>
                    <w:sz w:val="28"/>
                  </w:rPr>
                  <w:t>开题报告</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2.704002pt;margin-top:43.915504pt;width:198.1pt;height:18pt;mso-position-horizontal-relative:page;mso-position-vertical-relative:page;z-index:-15906816" type="#_x0000_t202" id="docshape7" filled="false" stroked="false">
          <v:textbox inset="0,0,0,0">
            <w:txbxContent>
              <w:p>
                <w:pPr>
                  <w:spacing w:line="359" w:lineRule="exact" w:before="0"/>
                  <w:ind w:left="20" w:right="0" w:firstLine="0"/>
                  <w:jc w:val="left"/>
                  <w:rPr>
                    <w:rFonts w:ascii="Microsoft YaHei" w:eastAsia="Microsoft YaHei"/>
                    <w:sz w:val="28"/>
                  </w:rPr>
                </w:pPr>
                <w:r>
                  <w:rPr>
                    <w:rFonts w:ascii="Microsoft YaHei" w:eastAsia="Microsoft YaHei"/>
                    <w:spacing w:val="-2"/>
                    <w:sz w:val="28"/>
                  </w:rPr>
                  <w:t>北京交通大学毕业设计（论文</w:t>
                </w:r>
                <w:r>
                  <w:rPr>
                    <w:rFonts w:ascii="Microsoft YaHei" w:eastAsia="Microsoft YaHei"/>
                    <w:spacing w:val="-10"/>
                    <w:sz w:val="28"/>
                  </w:rPr>
                  <w:t>）</w:t>
                </w:r>
              </w:p>
            </w:txbxContent>
          </v:textbox>
          <w10:wrap type="none"/>
        </v:shape>
      </w:pict>
    </w:r>
    <w:r>
      <w:rPr/>
      <w:pict>
        <v:shape style="position:absolute;margin-left:464.700012pt;margin-top:43.915504pt;width:58.2pt;height:18pt;mso-position-horizontal-relative:page;mso-position-vertical-relative:page;z-index:-15906304" type="#_x0000_t202" id="docshape8" filled="false" stroked="false">
          <v:textbox inset="0,0,0,0">
            <w:txbxContent>
              <w:p>
                <w:pPr>
                  <w:spacing w:line="359" w:lineRule="exact" w:before="0"/>
                  <w:ind w:left="20" w:right="0" w:firstLine="0"/>
                  <w:jc w:val="left"/>
                  <w:rPr>
                    <w:rFonts w:ascii="Microsoft YaHei" w:eastAsia="Microsoft YaHei"/>
                    <w:sz w:val="28"/>
                  </w:rPr>
                </w:pPr>
                <w:r>
                  <w:rPr>
                    <w:rFonts w:ascii="Microsoft YaHei" w:eastAsia="Microsoft YaHei"/>
                    <w:spacing w:val="-3"/>
                    <w:sz w:val="28"/>
                  </w:rPr>
                  <w:t>开题报告</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707" w:hanging="567"/>
        <w:jc w:val="left"/>
      </w:pPr>
      <w:rPr>
        <w:rFonts w:hint="default"/>
        <w:spacing w:val="-1"/>
        <w:w w:val="100"/>
        <w:lang w:val="en-US" w:eastAsia="en-US" w:bidi="ar-SA"/>
      </w:rPr>
    </w:lvl>
    <w:lvl w:ilvl="1">
      <w:start w:val="0"/>
      <w:numFmt w:val="bullet"/>
      <w:lvlText w:val="•"/>
      <w:lvlJc w:val="left"/>
      <w:pPr>
        <w:ind w:left="1536" w:hanging="567"/>
      </w:pPr>
      <w:rPr>
        <w:rFonts w:hint="default"/>
        <w:lang w:val="en-US" w:eastAsia="en-US" w:bidi="ar-SA"/>
      </w:rPr>
    </w:lvl>
    <w:lvl w:ilvl="2">
      <w:start w:val="0"/>
      <w:numFmt w:val="bullet"/>
      <w:lvlText w:val="•"/>
      <w:lvlJc w:val="left"/>
      <w:pPr>
        <w:ind w:left="2372" w:hanging="567"/>
      </w:pPr>
      <w:rPr>
        <w:rFonts w:hint="default"/>
        <w:lang w:val="en-US" w:eastAsia="en-US" w:bidi="ar-SA"/>
      </w:rPr>
    </w:lvl>
    <w:lvl w:ilvl="3">
      <w:start w:val="0"/>
      <w:numFmt w:val="bullet"/>
      <w:lvlText w:val="•"/>
      <w:lvlJc w:val="left"/>
      <w:pPr>
        <w:ind w:left="3209" w:hanging="567"/>
      </w:pPr>
      <w:rPr>
        <w:rFonts w:hint="default"/>
        <w:lang w:val="en-US" w:eastAsia="en-US" w:bidi="ar-SA"/>
      </w:rPr>
    </w:lvl>
    <w:lvl w:ilvl="4">
      <w:start w:val="0"/>
      <w:numFmt w:val="bullet"/>
      <w:lvlText w:val="•"/>
      <w:lvlJc w:val="left"/>
      <w:pPr>
        <w:ind w:left="4045" w:hanging="567"/>
      </w:pPr>
      <w:rPr>
        <w:rFonts w:hint="default"/>
        <w:lang w:val="en-US" w:eastAsia="en-US" w:bidi="ar-SA"/>
      </w:rPr>
    </w:lvl>
    <w:lvl w:ilvl="5">
      <w:start w:val="0"/>
      <w:numFmt w:val="bullet"/>
      <w:lvlText w:val="•"/>
      <w:lvlJc w:val="left"/>
      <w:pPr>
        <w:ind w:left="4882" w:hanging="567"/>
      </w:pPr>
      <w:rPr>
        <w:rFonts w:hint="default"/>
        <w:lang w:val="en-US" w:eastAsia="en-US" w:bidi="ar-SA"/>
      </w:rPr>
    </w:lvl>
    <w:lvl w:ilvl="6">
      <w:start w:val="0"/>
      <w:numFmt w:val="bullet"/>
      <w:lvlText w:val="•"/>
      <w:lvlJc w:val="left"/>
      <w:pPr>
        <w:ind w:left="5718" w:hanging="567"/>
      </w:pPr>
      <w:rPr>
        <w:rFonts w:hint="default"/>
        <w:lang w:val="en-US" w:eastAsia="en-US" w:bidi="ar-SA"/>
      </w:rPr>
    </w:lvl>
    <w:lvl w:ilvl="7">
      <w:start w:val="0"/>
      <w:numFmt w:val="bullet"/>
      <w:lvlText w:val="•"/>
      <w:lvlJc w:val="left"/>
      <w:pPr>
        <w:ind w:left="6554" w:hanging="567"/>
      </w:pPr>
      <w:rPr>
        <w:rFonts w:hint="default"/>
        <w:lang w:val="en-US" w:eastAsia="en-US" w:bidi="ar-SA"/>
      </w:rPr>
    </w:lvl>
    <w:lvl w:ilvl="8">
      <w:start w:val="0"/>
      <w:numFmt w:val="bullet"/>
      <w:lvlText w:val="•"/>
      <w:lvlJc w:val="left"/>
      <w:pPr>
        <w:ind w:left="7391" w:hanging="567"/>
      </w:pPr>
      <w:rPr>
        <w:rFonts w:hint="default"/>
        <w:lang w:val="en-US" w:eastAsia="en-US" w:bidi="ar-SA"/>
      </w:rPr>
    </w:lvl>
  </w:abstractNum>
  <w:abstractNum w:abstractNumId="5">
    <w:multiLevelType w:val="hybridMultilevel"/>
    <w:lvl w:ilvl="0">
      <w:start w:val="1"/>
      <w:numFmt w:val="decimal"/>
      <w:lvlText w:val="（%1）"/>
      <w:lvlJc w:val="left"/>
      <w:pPr>
        <w:ind w:left="107" w:hanging="529"/>
        <w:jc w:val="left"/>
      </w:pPr>
      <w:rPr>
        <w:rFonts w:hint="default" w:ascii="Microsoft YaHei Light" w:hAnsi="Microsoft YaHei Light" w:eastAsia="Microsoft YaHei Light" w:cs="Microsoft YaHei Light"/>
        <w:b w:val="0"/>
        <w:bCs w:val="0"/>
        <w:i w:val="0"/>
        <w:iCs w:val="0"/>
        <w:spacing w:val="-1"/>
        <w:w w:val="100"/>
        <w:sz w:val="19"/>
        <w:szCs w:val="19"/>
        <w:lang w:val="en-US" w:eastAsia="en-US" w:bidi="ar-SA"/>
      </w:rPr>
    </w:lvl>
    <w:lvl w:ilvl="1">
      <w:start w:val="0"/>
      <w:numFmt w:val="bullet"/>
      <w:lvlText w:val="•"/>
      <w:lvlJc w:val="left"/>
      <w:pPr>
        <w:ind w:left="996" w:hanging="529"/>
      </w:pPr>
      <w:rPr>
        <w:rFonts w:hint="default"/>
        <w:lang w:val="en-US" w:eastAsia="en-US" w:bidi="ar-SA"/>
      </w:rPr>
    </w:lvl>
    <w:lvl w:ilvl="2">
      <w:start w:val="0"/>
      <w:numFmt w:val="bullet"/>
      <w:lvlText w:val="•"/>
      <w:lvlJc w:val="left"/>
      <w:pPr>
        <w:ind w:left="1892" w:hanging="529"/>
      </w:pPr>
      <w:rPr>
        <w:rFonts w:hint="default"/>
        <w:lang w:val="en-US" w:eastAsia="en-US" w:bidi="ar-SA"/>
      </w:rPr>
    </w:lvl>
    <w:lvl w:ilvl="3">
      <w:start w:val="0"/>
      <w:numFmt w:val="bullet"/>
      <w:lvlText w:val="•"/>
      <w:lvlJc w:val="left"/>
      <w:pPr>
        <w:ind w:left="2789" w:hanging="529"/>
      </w:pPr>
      <w:rPr>
        <w:rFonts w:hint="default"/>
        <w:lang w:val="en-US" w:eastAsia="en-US" w:bidi="ar-SA"/>
      </w:rPr>
    </w:lvl>
    <w:lvl w:ilvl="4">
      <w:start w:val="0"/>
      <w:numFmt w:val="bullet"/>
      <w:lvlText w:val="•"/>
      <w:lvlJc w:val="left"/>
      <w:pPr>
        <w:ind w:left="3685" w:hanging="529"/>
      </w:pPr>
      <w:rPr>
        <w:rFonts w:hint="default"/>
        <w:lang w:val="en-US" w:eastAsia="en-US" w:bidi="ar-SA"/>
      </w:rPr>
    </w:lvl>
    <w:lvl w:ilvl="5">
      <w:start w:val="0"/>
      <w:numFmt w:val="bullet"/>
      <w:lvlText w:val="•"/>
      <w:lvlJc w:val="left"/>
      <w:pPr>
        <w:ind w:left="4582" w:hanging="529"/>
      </w:pPr>
      <w:rPr>
        <w:rFonts w:hint="default"/>
        <w:lang w:val="en-US" w:eastAsia="en-US" w:bidi="ar-SA"/>
      </w:rPr>
    </w:lvl>
    <w:lvl w:ilvl="6">
      <w:start w:val="0"/>
      <w:numFmt w:val="bullet"/>
      <w:lvlText w:val="•"/>
      <w:lvlJc w:val="left"/>
      <w:pPr>
        <w:ind w:left="5478" w:hanging="529"/>
      </w:pPr>
      <w:rPr>
        <w:rFonts w:hint="default"/>
        <w:lang w:val="en-US" w:eastAsia="en-US" w:bidi="ar-SA"/>
      </w:rPr>
    </w:lvl>
    <w:lvl w:ilvl="7">
      <w:start w:val="0"/>
      <w:numFmt w:val="bullet"/>
      <w:lvlText w:val="•"/>
      <w:lvlJc w:val="left"/>
      <w:pPr>
        <w:ind w:left="6374" w:hanging="529"/>
      </w:pPr>
      <w:rPr>
        <w:rFonts w:hint="default"/>
        <w:lang w:val="en-US" w:eastAsia="en-US" w:bidi="ar-SA"/>
      </w:rPr>
    </w:lvl>
    <w:lvl w:ilvl="8">
      <w:start w:val="0"/>
      <w:numFmt w:val="bullet"/>
      <w:lvlText w:val="•"/>
      <w:lvlJc w:val="left"/>
      <w:pPr>
        <w:ind w:left="7271" w:hanging="529"/>
      </w:pPr>
      <w:rPr>
        <w:rFonts w:hint="default"/>
        <w:lang w:val="en-US" w:eastAsia="en-US" w:bidi="ar-SA"/>
      </w:rPr>
    </w:lvl>
  </w:abstractNum>
  <w:abstractNum w:abstractNumId="4">
    <w:multiLevelType w:val="hybridMultilevel"/>
    <w:lvl w:ilvl="0">
      <w:start w:val="2"/>
      <w:numFmt w:val="decimal"/>
      <w:lvlText w:val="（%1）"/>
      <w:lvlJc w:val="left"/>
      <w:pPr>
        <w:ind w:left="1175" w:hanging="529"/>
        <w:jc w:val="left"/>
      </w:pPr>
      <w:rPr>
        <w:rFonts w:hint="default" w:ascii="Microsoft YaHei Light" w:hAnsi="Microsoft YaHei Light" w:eastAsia="Microsoft YaHei Light" w:cs="Microsoft YaHei Light"/>
        <w:b w:val="0"/>
        <w:bCs w:val="0"/>
        <w:i w:val="0"/>
        <w:iCs w:val="0"/>
        <w:spacing w:val="-3"/>
        <w:w w:val="90"/>
        <w:sz w:val="19"/>
        <w:szCs w:val="19"/>
        <w:lang w:val="en-US" w:eastAsia="en-US" w:bidi="ar-SA"/>
      </w:rPr>
    </w:lvl>
    <w:lvl w:ilvl="1">
      <w:start w:val="0"/>
      <w:numFmt w:val="bullet"/>
      <w:lvlText w:val="•"/>
      <w:lvlJc w:val="left"/>
      <w:pPr>
        <w:ind w:left="1992" w:hanging="529"/>
      </w:pPr>
      <w:rPr>
        <w:rFonts w:hint="default"/>
        <w:lang w:val="en-US" w:eastAsia="en-US" w:bidi="ar-SA"/>
      </w:rPr>
    </w:lvl>
    <w:lvl w:ilvl="2">
      <w:start w:val="0"/>
      <w:numFmt w:val="bullet"/>
      <w:lvlText w:val="•"/>
      <w:lvlJc w:val="left"/>
      <w:pPr>
        <w:ind w:left="2805" w:hanging="529"/>
      </w:pPr>
      <w:rPr>
        <w:rFonts w:hint="default"/>
        <w:lang w:val="en-US" w:eastAsia="en-US" w:bidi="ar-SA"/>
      </w:rPr>
    </w:lvl>
    <w:lvl w:ilvl="3">
      <w:start w:val="0"/>
      <w:numFmt w:val="bullet"/>
      <w:lvlText w:val="•"/>
      <w:lvlJc w:val="left"/>
      <w:pPr>
        <w:ind w:left="3617" w:hanging="529"/>
      </w:pPr>
      <w:rPr>
        <w:rFonts w:hint="default"/>
        <w:lang w:val="en-US" w:eastAsia="en-US" w:bidi="ar-SA"/>
      </w:rPr>
    </w:lvl>
    <w:lvl w:ilvl="4">
      <w:start w:val="0"/>
      <w:numFmt w:val="bullet"/>
      <w:lvlText w:val="•"/>
      <w:lvlJc w:val="left"/>
      <w:pPr>
        <w:ind w:left="4430" w:hanging="529"/>
      </w:pPr>
      <w:rPr>
        <w:rFonts w:hint="default"/>
        <w:lang w:val="en-US" w:eastAsia="en-US" w:bidi="ar-SA"/>
      </w:rPr>
    </w:lvl>
    <w:lvl w:ilvl="5">
      <w:start w:val="0"/>
      <w:numFmt w:val="bullet"/>
      <w:lvlText w:val="•"/>
      <w:lvlJc w:val="left"/>
      <w:pPr>
        <w:ind w:left="5243" w:hanging="529"/>
      </w:pPr>
      <w:rPr>
        <w:rFonts w:hint="default"/>
        <w:lang w:val="en-US" w:eastAsia="en-US" w:bidi="ar-SA"/>
      </w:rPr>
    </w:lvl>
    <w:lvl w:ilvl="6">
      <w:start w:val="0"/>
      <w:numFmt w:val="bullet"/>
      <w:lvlText w:val="•"/>
      <w:lvlJc w:val="left"/>
      <w:pPr>
        <w:ind w:left="6055" w:hanging="529"/>
      </w:pPr>
      <w:rPr>
        <w:rFonts w:hint="default"/>
        <w:lang w:val="en-US" w:eastAsia="en-US" w:bidi="ar-SA"/>
      </w:rPr>
    </w:lvl>
    <w:lvl w:ilvl="7">
      <w:start w:val="0"/>
      <w:numFmt w:val="bullet"/>
      <w:lvlText w:val="•"/>
      <w:lvlJc w:val="left"/>
      <w:pPr>
        <w:ind w:left="6868" w:hanging="529"/>
      </w:pPr>
      <w:rPr>
        <w:rFonts w:hint="default"/>
        <w:lang w:val="en-US" w:eastAsia="en-US" w:bidi="ar-SA"/>
      </w:rPr>
    </w:lvl>
    <w:lvl w:ilvl="8">
      <w:start w:val="0"/>
      <w:numFmt w:val="bullet"/>
      <w:lvlText w:val="•"/>
      <w:lvlJc w:val="left"/>
      <w:pPr>
        <w:ind w:left="7681" w:hanging="529"/>
      </w:pPr>
      <w:rPr>
        <w:rFonts w:hint="default"/>
        <w:lang w:val="en-US" w:eastAsia="en-US" w:bidi="ar-SA"/>
      </w:rPr>
    </w:lvl>
  </w:abstractNum>
  <w:abstractNum w:abstractNumId="3">
    <w:multiLevelType w:val="hybridMultilevel"/>
    <w:lvl w:ilvl="0">
      <w:start w:val="3"/>
      <w:numFmt w:val="decimal"/>
      <w:lvlText w:val="%1."/>
      <w:lvlJc w:val="left"/>
      <w:pPr>
        <w:ind w:left="467" w:hanging="360"/>
        <w:jc w:val="left"/>
      </w:pPr>
      <w:rPr>
        <w:rFonts w:hint="default" w:ascii="Microsoft YaHei" w:hAnsi="Microsoft YaHei" w:eastAsia="Microsoft YaHei" w:cs="Microsoft YaHei"/>
        <w:b/>
        <w:bCs/>
        <w:i w:val="0"/>
        <w:iCs w:val="0"/>
        <w:w w:val="111"/>
        <w:sz w:val="21"/>
        <w:szCs w:val="21"/>
        <w:lang w:val="en-US" w:eastAsia="en-US" w:bidi="ar-SA"/>
      </w:rPr>
    </w:lvl>
    <w:lvl w:ilvl="1">
      <w:start w:val="1"/>
      <w:numFmt w:val="decimal"/>
      <w:lvlText w:val="（%2）"/>
      <w:lvlJc w:val="left"/>
      <w:pPr>
        <w:ind w:left="948" w:hanging="529"/>
        <w:jc w:val="left"/>
      </w:pPr>
      <w:rPr>
        <w:rFonts w:hint="default" w:ascii="Microsoft YaHei Light" w:hAnsi="Microsoft YaHei Light" w:eastAsia="Microsoft YaHei Light" w:cs="Microsoft YaHei Light"/>
        <w:b w:val="0"/>
        <w:bCs w:val="0"/>
        <w:i w:val="0"/>
        <w:iCs w:val="0"/>
        <w:spacing w:val="-3"/>
        <w:w w:val="100"/>
        <w:sz w:val="19"/>
        <w:szCs w:val="19"/>
        <w:lang w:val="en-US" w:eastAsia="en-US" w:bidi="ar-SA"/>
      </w:rPr>
    </w:lvl>
    <w:lvl w:ilvl="2">
      <w:start w:val="0"/>
      <w:numFmt w:val="bullet"/>
      <w:lvlText w:val="•"/>
      <w:lvlJc w:val="left"/>
      <w:pPr>
        <w:ind w:left="1842" w:hanging="529"/>
      </w:pPr>
      <w:rPr>
        <w:rFonts w:hint="default"/>
        <w:lang w:val="en-US" w:eastAsia="en-US" w:bidi="ar-SA"/>
      </w:rPr>
    </w:lvl>
    <w:lvl w:ilvl="3">
      <w:start w:val="0"/>
      <w:numFmt w:val="bullet"/>
      <w:lvlText w:val="•"/>
      <w:lvlJc w:val="left"/>
      <w:pPr>
        <w:ind w:left="2745" w:hanging="529"/>
      </w:pPr>
      <w:rPr>
        <w:rFonts w:hint="default"/>
        <w:lang w:val="en-US" w:eastAsia="en-US" w:bidi="ar-SA"/>
      </w:rPr>
    </w:lvl>
    <w:lvl w:ilvl="4">
      <w:start w:val="0"/>
      <w:numFmt w:val="bullet"/>
      <w:lvlText w:val="•"/>
      <w:lvlJc w:val="left"/>
      <w:pPr>
        <w:ind w:left="3648" w:hanging="529"/>
      </w:pPr>
      <w:rPr>
        <w:rFonts w:hint="default"/>
        <w:lang w:val="en-US" w:eastAsia="en-US" w:bidi="ar-SA"/>
      </w:rPr>
    </w:lvl>
    <w:lvl w:ilvl="5">
      <w:start w:val="0"/>
      <w:numFmt w:val="bullet"/>
      <w:lvlText w:val="•"/>
      <w:lvlJc w:val="left"/>
      <w:pPr>
        <w:ind w:left="4550" w:hanging="529"/>
      </w:pPr>
      <w:rPr>
        <w:rFonts w:hint="default"/>
        <w:lang w:val="en-US" w:eastAsia="en-US" w:bidi="ar-SA"/>
      </w:rPr>
    </w:lvl>
    <w:lvl w:ilvl="6">
      <w:start w:val="0"/>
      <w:numFmt w:val="bullet"/>
      <w:lvlText w:val="•"/>
      <w:lvlJc w:val="left"/>
      <w:pPr>
        <w:ind w:left="5453" w:hanging="529"/>
      </w:pPr>
      <w:rPr>
        <w:rFonts w:hint="default"/>
        <w:lang w:val="en-US" w:eastAsia="en-US" w:bidi="ar-SA"/>
      </w:rPr>
    </w:lvl>
    <w:lvl w:ilvl="7">
      <w:start w:val="0"/>
      <w:numFmt w:val="bullet"/>
      <w:lvlText w:val="•"/>
      <w:lvlJc w:val="left"/>
      <w:pPr>
        <w:ind w:left="6356" w:hanging="529"/>
      </w:pPr>
      <w:rPr>
        <w:rFonts w:hint="default"/>
        <w:lang w:val="en-US" w:eastAsia="en-US" w:bidi="ar-SA"/>
      </w:rPr>
    </w:lvl>
    <w:lvl w:ilvl="8">
      <w:start w:val="0"/>
      <w:numFmt w:val="bullet"/>
      <w:lvlText w:val="•"/>
      <w:lvlJc w:val="left"/>
      <w:pPr>
        <w:ind w:left="7258" w:hanging="529"/>
      </w:pPr>
      <w:rPr>
        <w:rFonts w:hint="default"/>
        <w:lang w:val="en-US" w:eastAsia="en-US" w:bidi="ar-SA"/>
      </w:rPr>
    </w:lvl>
  </w:abstractNum>
  <w:abstractNum w:abstractNumId="2">
    <w:multiLevelType w:val="hybridMultilevel"/>
    <w:lvl w:ilvl="0">
      <w:start w:val="2"/>
      <w:numFmt w:val="decimal"/>
      <w:lvlText w:val="（%1）"/>
      <w:lvlJc w:val="left"/>
      <w:pPr>
        <w:ind w:left="948" w:hanging="529"/>
        <w:jc w:val="left"/>
      </w:pPr>
      <w:rPr>
        <w:rFonts w:hint="default" w:ascii="Microsoft YaHei Light" w:hAnsi="Microsoft YaHei Light" w:eastAsia="Microsoft YaHei Light" w:cs="Microsoft YaHei Light"/>
        <w:b w:val="0"/>
        <w:bCs w:val="0"/>
        <w:i w:val="0"/>
        <w:iCs w:val="0"/>
        <w:spacing w:val="-3"/>
        <w:w w:val="90"/>
        <w:sz w:val="19"/>
        <w:szCs w:val="19"/>
        <w:lang w:val="en-US" w:eastAsia="en-US" w:bidi="ar-SA"/>
      </w:rPr>
    </w:lvl>
    <w:lvl w:ilvl="1">
      <w:start w:val="0"/>
      <w:numFmt w:val="bullet"/>
      <w:lvlText w:val="•"/>
      <w:lvlJc w:val="left"/>
      <w:pPr>
        <w:ind w:left="1752" w:hanging="529"/>
      </w:pPr>
      <w:rPr>
        <w:rFonts w:hint="default"/>
        <w:lang w:val="en-US" w:eastAsia="en-US" w:bidi="ar-SA"/>
      </w:rPr>
    </w:lvl>
    <w:lvl w:ilvl="2">
      <w:start w:val="0"/>
      <w:numFmt w:val="bullet"/>
      <w:lvlText w:val="•"/>
      <w:lvlJc w:val="left"/>
      <w:pPr>
        <w:ind w:left="2564" w:hanging="529"/>
      </w:pPr>
      <w:rPr>
        <w:rFonts w:hint="default"/>
        <w:lang w:val="en-US" w:eastAsia="en-US" w:bidi="ar-SA"/>
      </w:rPr>
    </w:lvl>
    <w:lvl w:ilvl="3">
      <w:start w:val="0"/>
      <w:numFmt w:val="bullet"/>
      <w:lvlText w:val="•"/>
      <w:lvlJc w:val="left"/>
      <w:pPr>
        <w:ind w:left="3377" w:hanging="529"/>
      </w:pPr>
      <w:rPr>
        <w:rFonts w:hint="default"/>
        <w:lang w:val="en-US" w:eastAsia="en-US" w:bidi="ar-SA"/>
      </w:rPr>
    </w:lvl>
    <w:lvl w:ilvl="4">
      <w:start w:val="0"/>
      <w:numFmt w:val="bullet"/>
      <w:lvlText w:val="•"/>
      <w:lvlJc w:val="left"/>
      <w:pPr>
        <w:ind w:left="4189" w:hanging="529"/>
      </w:pPr>
      <w:rPr>
        <w:rFonts w:hint="default"/>
        <w:lang w:val="en-US" w:eastAsia="en-US" w:bidi="ar-SA"/>
      </w:rPr>
    </w:lvl>
    <w:lvl w:ilvl="5">
      <w:start w:val="0"/>
      <w:numFmt w:val="bullet"/>
      <w:lvlText w:val="•"/>
      <w:lvlJc w:val="left"/>
      <w:pPr>
        <w:ind w:left="5002" w:hanging="529"/>
      </w:pPr>
      <w:rPr>
        <w:rFonts w:hint="default"/>
        <w:lang w:val="en-US" w:eastAsia="en-US" w:bidi="ar-SA"/>
      </w:rPr>
    </w:lvl>
    <w:lvl w:ilvl="6">
      <w:start w:val="0"/>
      <w:numFmt w:val="bullet"/>
      <w:lvlText w:val="•"/>
      <w:lvlJc w:val="left"/>
      <w:pPr>
        <w:ind w:left="5814" w:hanging="529"/>
      </w:pPr>
      <w:rPr>
        <w:rFonts w:hint="default"/>
        <w:lang w:val="en-US" w:eastAsia="en-US" w:bidi="ar-SA"/>
      </w:rPr>
    </w:lvl>
    <w:lvl w:ilvl="7">
      <w:start w:val="0"/>
      <w:numFmt w:val="bullet"/>
      <w:lvlText w:val="•"/>
      <w:lvlJc w:val="left"/>
      <w:pPr>
        <w:ind w:left="6626" w:hanging="529"/>
      </w:pPr>
      <w:rPr>
        <w:rFonts w:hint="default"/>
        <w:lang w:val="en-US" w:eastAsia="en-US" w:bidi="ar-SA"/>
      </w:rPr>
    </w:lvl>
    <w:lvl w:ilvl="8">
      <w:start w:val="0"/>
      <w:numFmt w:val="bullet"/>
      <w:lvlText w:val="•"/>
      <w:lvlJc w:val="left"/>
      <w:pPr>
        <w:ind w:left="7439" w:hanging="529"/>
      </w:pPr>
      <w:rPr>
        <w:rFonts w:hint="default"/>
        <w:lang w:val="en-US" w:eastAsia="en-US" w:bidi="ar-SA"/>
      </w:rPr>
    </w:lvl>
  </w:abstractNum>
  <w:abstractNum w:abstractNumId="1">
    <w:multiLevelType w:val="hybridMultilevel"/>
    <w:lvl w:ilvl="0">
      <w:start w:val="1"/>
      <w:numFmt w:val="decimal"/>
      <w:lvlText w:val="%1."/>
      <w:lvlJc w:val="left"/>
      <w:pPr>
        <w:ind w:left="424" w:hanging="317"/>
        <w:jc w:val="left"/>
      </w:pPr>
      <w:rPr>
        <w:rFonts w:hint="default"/>
        <w:w w:val="81"/>
        <w:lang w:val="en-US" w:eastAsia="en-US" w:bidi="ar-SA"/>
      </w:rPr>
    </w:lvl>
    <w:lvl w:ilvl="1">
      <w:start w:val="1"/>
      <w:numFmt w:val="decimal"/>
      <w:lvlText w:val="（%2）"/>
      <w:lvlJc w:val="left"/>
      <w:pPr>
        <w:ind w:left="1095" w:hanging="529"/>
        <w:jc w:val="left"/>
      </w:pPr>
      <w:rPr>
        <w:rFonts w:hint="default" w:ascii="Microsoft YaHei Light" w:hAnsi="Microsoft YaHei Light" w:eastAsia="Microsoft YaHei Light" w:cs="Microsoft YaHei Light"/>
        <w:b w:val="0"/>
        <w:bCs w:val="0"/>
        <w:i w:val="0"/>
        <w:iCs w:val="0"/>
        <w:spacing w:val="-3"/>
        <w:w w:val="100"/>
        <w:sz w:val="19"/>
        <w:szCs w:val="19"/>
        <w:lang w:val="en-US" w:eastAsia="en-US" w:bidi="ar-SA"/>
      </w:rPr>
    </w:lvl>
    <w:lvl w:ilvl="2">
      <w:start w:val="0"/>
      <w:numFmt w:val="bullet"/>
      <w:lvlText w:val="•"/>
      <w:lvlJc w:val="left"/>
      <w:pPr>
        <w:ind w:left="1100" w:hanging="529"/>
      </w:pPr>
      <w:rPr>
        <w:rFonts w:hint="default"/>
        <w:lang w:val="en-US" w:eastAsia="en-US" w:bidi="ar-SA"/>
      </w:rPr>
    </w:lvl>
    <w:lvl w:ilvl="3">
      <w:start w:val="0"/>
      <w:numFmt w:val="bullet"/>
      <w:lvlText w:val="•"/>
      <w:lvlJc w:val="left"/>
      <w:pPr>
        <w:ind w:left="2095" w:hanging="529"/>
      </w:pPr>
      <w:rPr>
        <w:rFonts w:hint="default"/>
        <w:lang w:val="en-US" w:eastAsia="en-US" w:bidi="ar-SA"/>
      </w:rPr>
    </w:lvl>
    <w:lvl w:ilvl="4">
      <w:start w:val="0"/>
      <w:numFmt w:val="bullet"/>
      <w:lvlText w:val="•"/>
      <w:lvlJc w:val="left"/>
      <w:pPr>
        <w:ind w:left="3091" w:hanging="529"/>
      </w:pPr>
      <w:rPr>
        <w:rFonts w:hint="default"/>
        <w:lang w:val="en-US" w:eastAsia="en-US" w:bidi="ar-SA"/>
      </w:rPr>
    </w:lvl>
    <w:lvl w:ilvl="5">
      <w:start w:val="0"/>
      <w:numFmt w:val="bullet"/>
      <w:lvlText w:val="•"/>
      <w:lvlJc w:val="left"/>
      <w:pPr>
        <w:ind w:left="4086" w:hanging="529"/>
      </w:pPr>
      <w:rPr>
        <w:rFonts w:hint="default"/>
        <w:lang w:val="en-US" w:eastAsia="en-US" w:bidi="ar-SA"/>
      </w:rPr>
    </w:lvl>
    <w:lvl w:ilvl="6">
      <w:start w:val="0"/>
      <w:numFmt w:val="bullet"/>
      <w:lvlText w:val="•"/>
      <w:lvlJc w:val="left"/>
      <w:pPr>
        <w:ind w:left="5082" w:hanging="529"/>
      </w:pPr>
      <w:rPr>
        <w:rFonts w:hint="default"/>
        <w:lang w:val="en-US" w:eastAsia="en-US" w:bidi="ar-SA"/>
      </w:rPr>
    </w:lvl>
    <w:lvl w:ilvl="7">
      <w:start w:val="0"/>
      <w:numFmt w:val="bullet"/>
      <w:lvlText w:val="•"/>
      <w:lvlJc w:val="left"/>
      <w:pPr>
        <w:ind w:left="6077" w:hanging="529"/>
      </w:pPr>
      <w:rPr>
        <w:rFonts w:hint="default"/>
        <w:lang w:val="en-US" w:eastAsia="en-US" w:bidi="ar-SA"/>
      </w:rPr>
    </w:lvl>
    <w:lvl w:ilvl="8">
      <w:start w:val="0"/>
      <w:numFmt w:val="bullet"/>
      <w:lvlText w:val="•"/>
      <w:lvlJc w:val="left"/>
      <w:pPr>
        <w:ind w:left="7073" w:hanging="529"/>
      </w:pPr>
      <w:rPr>
        <w:rFonts w:hint="default"/>
        <w:lang w:val="en-US" w:eastAsia="en-US" w:bidi="ar-SA"/>
      </w:rPr>
    </w:lvl>
  </w:abstractNum>
  <w:abstractNum w:abstractNumId="0">
    <w:multiLevelType w:val="hybridMultilevel"/>
    <w:lvl w:ilvl="0">
      <w:start w:val="1"/>
      <w:numFmt w:val="decimal"/>
      <w:lvlText w:val="%1."/>
      <w:lvlJc w:val="left"/>
      <w:pPr>
        <w:ind w:left="586" w:hanging="360"/>
        <w:jc w:val="left"/>
      </w:pPr>
      <w:rPr>
        <w:rFonts w:hint="default"/>
        <w:w w:val="161"/>
        <w:lang w:val="en-US" w:eastAsia="en-US" w:bidi="ar-SA"/>
      </w:rPr>
    </w:lvl>
    <w:lvl w:ilvl="1">
      <w:start w:val="1"/>
      <w:numFmt w:val="decimal"/>
      <w:lvlText w:val="（%2）"/>
      <w:lvlJc w:val="left"/>
      <w:pPr>
        <w:ind w:left="1115" w:hanging="529"/>
        <w:jc w:val="left"/>
      </w:pPr>
      <w:rPr>
        <w:rFonts w:hint="default" w:ascii="Microsoft YaHei Light" w:hAnsi="Microsoft YaHei Light" w:eastAsia="Microsoft YaHei Light" w:cs="Microsoft YaHei Light"/>
        <w:b w:val="0"/>
        <w:bCs w:val="0"/>
        <w:i w:val="0"/>
        <w:iCs w:val="0"/>
        <w:spacing w:val="-3"/>
        <w:w w:val="100"/>
        <w:sz w:val="19"/>
        <w:szCs w:val="19"/>
        <w:lang w:val="en-US" w:eastAsia="en-US" w:bidi="ar-SA"/>
      </w:rPr>
    </w:lvl>
    <w:lvl w:ilvl="2">
      <w:start w:val="0"/>
      <w:numFmt w:val="bullet"/>
      <w:lvlText w:val="•"/>
      <w:lvlJc w:val="left"/>
      <w:pPr>
        <w:ind w:left="2029" w:hanging="529"/>
      </w:pPr>
      <w:rPr>
        <w:rFonts w:hint="default"/>
        <w:lang w:val="en-US" w:eastAsia="en-US" w:bidi="ar-SA"/>
      </w:rPr>
    </w:lvl>
    <w:lvl w:ilvl="3">
      <w:start w:val="0"/>
      <w:numFmt w:val="bullet"/>
      <w:lvlText w:val="•"/>
      <w:lvlJc w:val="left"/>
      <w:pPr>
        <w:ind w:left="2939" w:hanging="529"/>
      </w:pPr>
      <w:rPr>
        <w:rFonts w:hint="default"/>
        <w:lang w:val="en-US" w:eastAsia="en-US" w:bidi="ar-SA"/>
      </w:rPr>
    </w:lvl>
    <w:lvl w:ilvl="4">
      <w:start w:val="0"/>
      <w:numFmt w:val="bullet"/>
      <w:lvlText w:val="•"/>
      <w:lvlJc w:val="left"/>
      <w:pPr>
        <w:ind w:left="3848" w:hanging="529"/>
      </w:pPr>
      <w:rPr>
        <w:rFonts w:hint="default"/>
        <w:lang w:val="en-US" w:eastAsia="en-US" w:bidi="ar-SA"/>
      </w:rPr>
    </w:lvl>
    <w:lvl w:ilvl="5">
      <w:start w:val="0"/>
      <w:numFmt w:val="bullet"/>
      <w:lvlText w:val="•"/>
      <w:lvlJc w:val="left"/>
      <w:pPr>
        <w:ind w:left="4758" w:hanging="529"/>
      </w:pPr>
      <w:rPr>
        <w:rFonts w:hint="default"/>
        <w:lang w:val="en-US" w:eastAsia="en-US" w:bidi="ar-SA"/>
      </w:rPr>
    </w:lvl>
    <w:lvl w:ilvl="6">
      <w:start w:val="0"/>
      <w:numFmt w:val="bullet"/>
      <w:lvlText w:val="•"/>
      <w:lvlJc w:val="left"/>
      <w:pPr>
        <w:ind w:left="5668" w:hanging="529"/>
      </w:pPr>
      <w:rPr>
        <w:rFonts w:hint="default"/>
        <w:lang w:val="en-US" w:eastAsia="en-US" w:bidi="ar-SA"/>
      </w:rPr>
    </w:lvl>
    <w:lvl w:ilvl="7">
      <w:start w:val="0"/>
      <w:numFmt w:val="bullet"/>
      <w:lvlText w:val="•"/>
      <w:lvlJc w:val="left"/>
      <w:pPr>
        <w:ind w:left="6577" w:hanging="529"/>
      </w:pPr>
      <w:rPr>
        <w:rFonts w:hint="default"/>
        <w:lang w:val="en-US" w:eastAsia="en-US" w:bidi="ar-SA"/>
      </w:rPr>
    </w:lvl>
    <w:lvl w:ilvl="8">
      <w:start w:val="0"/>
      <w:numFmt w:val="bullet"/>
      <w:lvlText w:val="•"/>
      <w:lvlJc w:val="left"/>
      <w:pPr>
        <w:ind w:left="7487" w:hanging="529"/>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YaHei Light" w:hAnsi="Microsoft YaHei Light" w:eastAsia="Microsoft YaHei Light" w:cs="Microsoft YaHei Light"/>
      <w:lang w:val="en-US" w:eastAsia="en-US" w:bidi="ar-SA"/>
    </w:rPr>
  </w:style>
  <w:style w:styleId="BodyText" w:type="paragraph">
    <w:name w:val="Body Text"/>
    <w:basedOn w:val="Normal"/>
    <w:uiPriority w:val="1"/>
    <w:qFormat/>
    <w:pPr/>
    <w:rPr>
      <w:rFonts w:ascii="Microsoft YaHei Light" w:hAnsi="Microsoft YaHei Light" w:eastAsia="Microsoft YaHei Light" w:cs="Microsoft YaHei Light"/>
      <w:sz w:val="21"/>
      <w:szCs w:val="21"/>
      <w:lang w:val="en-US" w:eastAsia="en-US" w:bidi="ar-SA"/>
    </w:rPr>
  </w:style>
  <w:style w:styleId="Heading1" w:type="paragraph">
    <w:name w:val="Heading 1"/>
    <w:basedOn w:val="Normal"/>
    <w:uiPriority w:val="1"/>
    <w:qFormat/>
    <w:pPr>
      <w:ind w:left="226"/>
      <w:outlineLvl w:val="1"/>
    </w:pPr>
    <w:rPr>
      <w:rFonts w:ascii="Microsoft YaHei" w:hAnsi="Microsoft YaHei" w:eastAsia="Microsoft YaHei" w:cs="Microsoft YaHei"/>
      <w:b/>
      <w:bCs/>
      <w:sz w:val="21"/>
      <w:szCs w:val="21"/>
      <w:lang w:val="en-US" w:eastAsia="en-US" w:bidi="ar-SA"/>
    </w:rPr>
  </w:style>
  <w:style w:styleId="ListParagraph" w:type="paragraph">
    <w:name w:val="List Paragraph"/>
    <w:basedOn w:val="Normal"/>
    <w:uiPriority w:val="1"/>
    <w:qFormat/>
    <w:pPr>
      <w:ind w:left="586" w:hanging="530"/>
    </w:pPr>
    <w:rPr>
      <w:rFonts w:ascii="Microsoft YaHei Light" w:hAnsi="Microsoft YaHei Light" w:eastAsia="Microsoft YaHei Light" w:cs="Microsoft YaHei Light"/>
      <w:lang w:val="en-US" w:eastAsia="en-US" w:bidi="ar-SA"/>
    </w:rPr>
  </w:style>
  <w:style w:styleId="TableParagraph" w:type="paragraph">
    <w:name w:val="Table Paragraph"/>
    <w:basedOn w:val="Normal"/>
    <w:uiPriority w:val="1"/>
    <w:qFormat/>
    <w:pPr>
      <w:ind w:left="107"/>
    </w:pPr>
    <w:rPr>
      <w:rFonts w:ascii="Microsoft YaHei Light" w:hAnsi="Microsoft YaHei Light" w:eastAsia="Microsoft YaHei Light" w:cs="Microsoft YaHei Ligh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yperlink" Target="http://www/" TargetMode="External"/><Relationship Id="rId8" Type="http://schemas.openxmlformats.org/officeDocument/2006/relationships/image" Target="media/image1.jpe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2026-04-21T17:46:38Z</dcterms:created>
  <dcterms:modified xsi:type="dcterms:W3CDTF">2026-04-21T17:46:38Z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2026-02-27T00:00:00Z</vt:filetime>
  </property>
  <property fmtid="{D5CDD505-2E9C-101B-9397-08002B2CF9AE}" pid="3" name="Creator">
    <vt:lpwstr>Microsoft® Word 2021</vt:lpwstr>
  </property>
  <property fmtid="{D5CDD505-2E9C-101B-9397-08002B2CF9AE}" pid="4" name="LastSaved">
    <vt:filetime>2026-04-21T00:00:00Z</vt:filetime>
  </property>
  <property fmtid="{D5CDD505-2E9C-101B-9397-08002B2CF9AE}" pid="5" name="Producer">
    <vt:lpwstr>Microsoft® Word 2021</vt:lpwstr>
  </property>
</Properties>
</file>