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9A4F" w14:textId="78EF2D8B" w:rsidR="00A2787D" w:rsidRDefault="00A2787D" w:rsidP="00A2787D">
      <w:r>
        <w:t>"And, after boasting this way of my tolerance, I come to the admission that it has a limit. Conduct may be founded on the hard rock or the wet marshes, but after a certain point I don't car</w:t>
      </w:r>
      <w:r>
        <w:t>e</w:t>
      </w:r>
      <w:r>
        <w:t xml:space="preserve"> what it's founded on.</w:t>
      </w:r>
    </w:p>
    <w:p w14:paraId="6C028A56" w14:textId="6145CC94" w:rsidR="00A2787D" w:rsidRDefault="00A2787D" w:rsidP="00A2787D">
      <w:r>
        <w:t>When I cam</w:t>
      </w:r>
      <w:r>
        <w:t>e</w:t>
      </w:r>
      <w:r>
        <w:t xml:space="preserve"> back from the East last </w:t>
      </w:r>
      <w:r>
        <w:t>autumn,</w:t>
      </w:r>
      <w:r>
        <w:t xml:space="preserve"> I felt that I wanted the world to be in uniform and at a sort of moral attention forever. I wanted no more riotous </w:t>
      </w:r>
      <w:r>
        <w:t>excursions</w:t>
      </w:r>
      <w:r>
        <w:t xml:space="preserve"> with </w:t>
      </w:r>
      <w:r>
        <w:t>privileged</w:t>
      </w:r>
      <w:r>
        <w:t xml:space="preserve"> glimpses into the human heart."</w:t>
      </w:r>
    </w:p>
    <w:p w14:paraId="201513B8" w14:textId="3881E394" w:rsidR="00172241" w:rsidRDefault="00A2787D" w:rsidP="00A2787D">
      <w:r>
        <w:t>- The Great Gatsby</w:t>
      </w:r>
    </w:p>
    <w:sectPr w:rsidR="0017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7D"/>
    <w:rsid w:val="00172241"/>
    <w:rsid w:val="00A2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F603"/>
  <w15:chartTrackingRefBased/>
  <w15:docId w15:val="{0D71A2B9-DFAC-40FB-8D31-69F269AF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Dundas</dc:creator>
  <cp:keywords/>
  <dc:description/>
  <cp:lastModifiedBy>Troy Dundas</cp:lastModifiedBy>
  <cp:revision>1</cp:revision>
  <dcterms:created xsi:type="dcterms:W3CDTF">2021-10-19T01:34:00Z</dcterms:created>
  <dcterms:modified xsi:type="dcterms:W3CDTF">2021-10-19T01:36:00Z</dcterms:modified>
</cp:coreProperties>
</file>