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4D4B" w14:textId="341B237B" w:rsidR="0033499E" w:rsidRDefault="0033499E" w:rsidP="00433370">
      <w:pPr>
        <w:jc w:val="both"/>
        <w:rPr>
          <w:b/>
          <w:bCs/>
          <w:sz w:val="28"/>
          <w:szCs w:val="28"/>
          <w:u w:val="single"/>
        </w:rPr>
      </w:pPr>
      <w:r w:rsidRPr="0033499E">
        <w:rPr>
          <w:b/>
          <w:bCs/>
          <w:sz w:val="28"/>
          <w:szCs w:val="28"/>
          <w:u w:val="single"/>
        </w:rPr>
        <w:t>Spekboom</w:t>
      </w:r>
      <w:r w:rsidR="00433370">
        <w:rPr>
          <w:b/>
          <w:bCs/>
          <w:sz w:val="28"/>
          <w:szCs w:val="28"/>
          <w:u w:val="single"/>
        </w:rPr>
        <w:t>:</w:t>
      </w:r>
      <w:r w:rsidRPr="0033499E">
        <w:rPr>
          <w:b/>
          <w:bCs/>
          <w:sz w:val="28"/>
          <w:szCs w:val="28"/>
          <w:u w:val="single"/>
        </w:rPr>
        <w:t xml:space="preserve"> </w:t>
      </w:r>
      <w:r w:rsidR="00433370">
        <w:rPr>
          <w:b/>
          <w:bCs/>
          <w:sz w:val="28"/>
          <w:szCs w:val="28"/>
          <w:u w:val="single"/>
        </w:rPr>
        <w:t xml:space="preserve">Adapted </w:t>
      </w:r>
      <w:r w:rsidRPr="0033499E">
        <w:rPr>
          <w:b/>
          <w:bCs/>
          <w:sz w:val="28"/>
          <w:szCs w:val="28"/>
          <w:u w:val="single"/>
        </w:rPr>
        <w:t>Oxford Nanopore</w:t>
      </w:r>
      <w:r w:rsidR="00E8035A">
        <w:rPr>
          <w:b/>
          <w:bCs/>
          <w:sz w:val="28"/>
          <w:szCs w:val="28"/>
          <w:u w:val="single"/>
        </w:rPr>
        <w:t xml:space="preserve"> Technologies </w:t>
      </w:r>
      <w:r w:rsidRPr="0033499E">
        <w:rPr>
          <w:b/>
          <w:bCs/>
          <w:sz w:val="28"/>
          <w:szCs w:val="28"/>
          <w:u w:val="single"/>
        </w:rPr>
        <w:t>gDNA Library Prep</w:t>
      </w:r>
      <w:r w:rsidR="001B7FBC">
        <w:rPr>
          <w:b/>
          <w:bCs/>
          <w:sz w:val="28"/>
          <w:szCs w:val="28"/>
          <w:u w:val="single"/>
        </w:rPr>
        <w:t>aration</w:t>
      </w:r>
      <w:r w:rsidR="00A870A8">
        <w:rPr>
          <w:b/>
          <w:bCs/>
          <w:sz w:val="28"/>
          <w:szCs w:val="28"/>
          <w:u w:val="single"/>
        </w:rPr>
        <w:t xml:space="preserve"> and Sequencing </w:t>
      </w:r>
      <w:r w:rsidR="00433370">
        <w:rPr>
          <w:b/>
          <w:bCs/>
          <w:sz w:val="28"/>
          <w:szCs w:val="28"/>
          <w:u w:val="single"/>
        </w:rPr>
        <w:t>P</w:t>
      </w:r>
      <w:r w:rsidR="00A870A8">
        <w:rPr>
          <w:b/>
          <w:bCs/>
          <w:sz w:val="28"/>
          <w:szCs w:val="28"/>
          <w:u w:val="single"/>
        </w:rPr>
        <w:t>rotocol</w:t>
      </w:r>
    </w:p>
    <w:p w14:paraId="65073669" w14:textId="34817EF4" w:rsidR="00C00B2B" w:rsidRPr="001B7FBC" w:rsidRDefault="001B7FBC" w:rsidP="00A870A8">
      <w:pPr>
        <w:spacing w:line="240" w:lineRule="auto"/>
        <w:jc w:val="right"/>
        <w:rPr>
          <w:b/>
          <w:bCs/>
          <w:sz w:val="24"/>
          <w:szCs w:val="24"/>
        </w:rPr>
      </w:pPr>
      <w:r w:rsidRPr="001B7FBC">
        <w:rPr>
          <w:b/>
          <w:bCs/>
          <w:sz w:val="24"/>
          <w:szCs w:val="24"/>
        </w:rPr>
        <w:t>Updated February</w:t>
      </w:r>
      <w:r w:rsidR="00C00B2B" w:rsidRPr="001B7FBC">
        <w:rPr>
          <w:b/>
          <w:bCs/>
          <w:sz w:val="24"/>
          <w:szCs w:val="24"/>
        </w:rPr>
        <w:t xml:space="preserve"> 202</w:t>
      </w:r>
      <w:r w:rsidRPr="001B7FBC">
        <w:rPr>
          <w:b/>
          <w:bCs/>
          <w:sz w:val="24"/>
          <w:szCs w:val="24"/>
        </w:rPr>
        <w:t>3</w:t>
      </w:r>
    </w:p>
    <w:p w14:paraId="42A7E41D" w14:textId="77777777" w:rsidR="00A870A8" w:rsidRDefault="001B7FBC" w:rsidP="00A870A8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Kits:</w:t>
      </w:r>
    </w:p>
    <w:p w14:paraId="3E313349" w14:textId="43ABBA4F" w:rsidR="001B7FBC" w:rsidRDefault="00A870A8" w:rsidP="00A870A8">
      <w:pPr>
        <w:pStyle w:val="ListParagraph"/>
        <w:numPr>
          <w:ilvl w:val="0"/>
          <w:numId w:val="10"/>
        </w:numPr>
        <w:spacing w:after="0" w:line="240" w:lineRule="auto"/>
        <w:ind w:left="426" w:hanging="437"/>
        <w:rPr>
          <w:sz w:val="24"/>
          <w:szCs w:val="24"/>
        </w:rPr>
      </w:pPr>
      <w:r w:rsidRPr="00A870A8">
        <w:rPr>
          <w:sz w:val="24"/>
          <w:szCs w:val="24"/>
        </w:rPr>
        <w:t xml:space="preserve">ONT </w:t>
      </w:r>
      <w:r w:rsidRPr="00A870A8">
        <w:rPr>
          <w:sz w:val="24"/>
          <w:szCs w:val="24"/>
        </w:rPr>
        <w:t>Ligation Sequencing Kit (SQK-LSK110)</w:t>
      </w:r>
    </w:p>
    <w:p w14:paraId="2E173517" w14:textId="2E17F78E" w:rsidR="00A870A8" w:rsidRDefault="00A870A8" w:rsidP="00A870A8">
      <w:pPr>
        <w:pStyle w:val="ListParagraph"/>
        <w:numPr>
          <w:ilvl w:val="0"/>
          <w:numId w:val="10"/>
        </w:numPr>
        <w:spacing w:after="0" w:line="240" w:lineRule="auto"/>
        <w:ind w:left="426" w:hanging="426"/>
        <w:rPr>
          <w:sz w:val="24"/>
          <w:szCs w:val="24"/>
        </w:rPr>
      </w:pPr>
      <w:r w:rsidRPr="00A870A8">
        <w:rPr>
          <w:sz w:val="24"/>
          <w:szCs w:val="24"/>
        </w:rPr>
        <w:t>NEBNext® Companion Module for Oxford Nanopore Technologies® Ligation Sequencing</w:t>
      </w:r>
    </w:p>
    <w:p w14:paraId="6880BF93" w14:textId="77777777" w:rsidR="00A870A8" w:rsidRPr="00A870A8" w:rsidRDefault="00A870A8" w:rsidP="00A870A8">
      <w:pPr>
        <w:spacing w:after="0" w:line="240" w:lineRule="auto"/>
        <w:rPr>
          <w:sz w:val="24"/>
          <w:szCs w:val="24"/>
        </w:rPr>
      </w:pPr>
    </w:p>
    <w:p w14:paraId="68C2EE80" w14:textId="02B83639" w:rsidR="00A870A8" w:rsidRPr="00A870A8" w:rsidRDefault="00A870A8" w:rsidP="00A870A8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Library Preparation:</w:t>
      </w:r>
    </w:p>
    <w:p w14:paraId="7FBD60F1" w14:textId="5B434169" w:rsidR="0033499E" w:rsidRPr="00A870A8" w:rsidRDefault="0033499E" w:rsidP="00A870A8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A870A8">
        <w:rPr>
          <w:b/>
          <w:bCs/>
          <w:i/>
          <w:iCs/>
          <w:sz w:val="24"/>
          <w:szCs w:val="24"/>
        </w:rPr>
        <w:t>DNA repair and end-prep</w:t>
      </w:r>
    </w:p>
    <w:p w14:paraId="75BA3FA9" w14:textId="0B0DB1E4" w:rsidR="0033499E" w:rsidRDefault="0033499E" w:rsidP="007A320D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sz w:val="24"/>
          <w:szCs w:val="24"/>
        </w:rPr>
      </w:pPr>
      <w:r w:rsidRPr="0033499E">
        <w:rPr>
          <w:sz w:val="24"/>
          <w:szCs w:val="24"/>
        </w:rPr>
        <w:t xml:space="preserve">Prepare the DNA in Nuclease-free water: 1.2 μg </w:t>
      </w:r>
      <w:r w:rsidR="00A870A8">
        <w:rPr>
          <w:sz w:val="24"/>
          <w:szCs w:val="24"/>
        </w:rPr>
        <w:t xml:space="preserve">(or more) </w:t>
      </w:r>
      <w:r w:rsidRPr="0033499E">
        <w:rPr>
          <w:sz w:val="24"/>
          <w:szCs w:val="24"/>
        </w:rPr>
        <w:t>genomic DNA into a 1.5 m</w:t>
      </w:r>
      <w:r w:rsidR="00A870A8">
        <w:rPr>
          <w:sz w:val="24"/>
          <w:szCs w:val="24"/>
        </w:rPr>
        <w:t>L</w:t>
      </w:r>
      <w:r w:rsidRPr="0033499E">
        <w:rPr>
          <w:sz w:val="24"/>
          <w:szCs w:val="24"/>
        </w:rPr>
        <w:t xml:space="preserve"> Eppendorf DNA LoBind tube. Adjust the volume to 47 μ</w:t>
      </w:r>
      <w:r w:rsidR="00A870A8">
        <w:rPr>
          <w:sz w:val="24"/>
          <w:szCs w:val="24"/>
        </w:rPr>
        <w:t>L</w:t>
      </w:r>
      <w:r w:rsidRPr="0033499E">
        <w:rPr>
          <w:sz w:val="24"/>
          <w:szCs w:val="24"/>
        </w:rPr>
        <w:t xml:space="preserve"> with Nuclease-free water. Mix thoroughly by flicking the tube.</w:t>
      </w:r>
    </w:p>
    <w:p w14:paraId="52FA9A43" w14:textId="0A5C4351" w:rsidR="0033499E" w:rsidRPr="00A870A8" w:rsidRDefault="0033499E" w:rsidP="007A320D">
      <w:pPr>
        <w:spacing w:line="240" w:lineRule="auto"/>
        <w:jc w:val="both"/>
        <w:rPr>
          <w:i/>
          <w:iCs/>
          <w:sz w:val="24"/>
          <w:szCs w:val="24"/>
        </w:rPr>
      </w:pPr>
      <w:r w:rsidRPr="00A870A8">
        <w:rPr>
          <w:i/>
          <w:iCs/>
          <w:sz w:val="24"/>
          <w:szCs w:val="24"/>
        </w:rPr>
        <w:t xml:space="preserve">**With Spekboom a lot of </w:t>
      </w:r>
      <w:proofErr w:type="gramStart"/>
      <w:r w:rsidRPr="00A870A8">
        <w:rPr>
          <w:i/>
          <w:iCs/>
          <w:sz w:val="24"/>
          <w:szCs w:val="24"/>
        </w:rPr>
        <w:t>DNA</w:t>
      </w:r>
      <w:proofErr w:type="gramEnd"/>
      <w:r w:rsidRPr="00A870A8">
        <w:rPr>
          <w:i/>
          <w:iCs/>
          <w:sz w:val="24"/>
          <w:szCs w:val="24"/>
        </w:rPr>
        <w:t xml:space="preserve"> is lost during library preparation so we start with more DNA than stated in ONT protocol.</w:t>
      </w:r>
    </w:p>
    <w:p w14:paraId="26ED6DBF" w14:textId="4846A398" w:rsidR="0033499E" w:rsidRDefault="0033499E" w:rsidP="007A320D">
      <w:pPr>
        <w:pStyle w:val="ListParagraph"/>
        <w:numPr>
          <w:ilvl w:val="0"/>
          <w:numId w:val="3"/>
        </w:numPr>
        <w:spacing w:line="24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In a 0.2 m</w:t>
      </w:r>
      <w:r w:rsidR="00A870A8">
        <w:rPr>
          <w:sz w:val="24"/>
          <w:szCs w:val="24"/>
        </w:rPr>
        <w:t>L</w:t>
      </w:r>
      <w:r>
        <w:rPr>
          <w:sz w:val="24"/>
          <w:szCs w:val="24"/>
        </w:rPr>
        <w:t xml:space="preserve"> thin-walled PCR tube, mix the following:</w:t>
      </w:r>
    </w:p>
    <w:p w14:paraId="1E740A0A" w14:textId="6CC94158" w:rsidR="0033499E" w:rsidRDefault="0033499E" w:rsidP="007A320D">
      <w:pPr>
        <w:pStyle w:val="ListParagraph"/>
        <w:numPr>
          <w:ilvl w:val="1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47 </w:t>
      </w:r>
      <w:r>
        <w:rPr>
          <w:rFonts w:cstheme="minorHAnsi"/>
          <w:sz w:val="24"/>
          <w:szCs w:val="24"/>
        </w:rPr>
        <w:t>μ</w:t>
      </w:r>
      <w:r w:rsidR="00A870A8">
        <w:rPr>
          <w:sz w:val="24"/>
          <w:szCs w:val="24"/>
        </w:rPr>
        <w:t>L</w:t>
      </w:r>
      <w:r w:rsidR="004540C8">
        <w:rPr>
          <w:sz w:val="24"/>
          <w:szCs w:val="24"/>
        </w:rPr>
        <w:t xml:space="preserve"> DNA</w:t>
      </w:r>
      <w:r w:rsidR="00A870A8">
        <w:rPr>
          <w:sz w:val="24"/>
          <w:szCs w:val="24"/>
        </w:rPr>
        <w:t>.</w:t>
      </w:r>
    </w:p>
    <w:p w14:paraId="469F0E1D" w14:textId="6939E313" w:rsidR="004540C8" w:rsidRDefault="004540C8" w:rsidP="007A320D">
      <w:pPr>
        <w:pStyle w:val="ListParagraph"/>
        <w:numPr>
          <w:ilvl w:val="1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3.5 </w:t>
      </w:r>
      <w:r>
        <w:rPr>
          <w:rFonts w:cstheme="minorHAnsi"/>
          <w:sz w:val="24"/>
          <w:szCs w:val="24"/>
        </w:rPr>
        <w:t>μ</w:t>
      </w:r>
      <w:r w:rsidR="00A870A8">
        <w:rPr>
          <w:sz w:val="24"/>
          <w:szCs w:val="24"/>
        </w:rPr>
        <w:t>L</w:t>
      </w:r>
      <w:r>
        <w:rPr>
          <w:sz w:val="24"/>
          <w:szCs w:val="24"/>
        </w:rPr>
        <w:t xml:space="preserve"> NEBNext FFPE DNA Repair buffer</w:t>
      </w:r>
      <w:r w:rsidR="00A870A8">
        <w:rPr>
          <w:sz w:val="24"/>
          <w:szCs w:val="24"/>
        </w:rPr>
        <w:t>.</w:t>
      </w:r>
    </w:p>
    <w:p w14:paraId="5028624C" w14:textId="0145AE3C" w:rsidR="004540C8" w:rsidRDefault="004540C8" w:rsidP="007A320D">
      <w:pPr>
        <w:pStyle w:val="ListParagraph"/>
        <w:numPr>
          <w:ilvl w:val="1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>
        <w:rPr>
          <w:rFonts w:cstheme="minorHAnsi"/>
          <w:sz w:val="24"/>
          <w:szCs w:val="24"/>
        </w:rPr>
        <w:t>μ</w:t>
      </w:r>
      <w:r w:rsidR="00A870A8">
        <w:rPr>
          <w:sz w:val="24"/>
          <w:szCs w:val="24"/>
        </w:rPr>
        <w:t>L</w:t>
      </w:r>
      <w:r w:rsidRPr="004540C8">
        <w:rPr>
          <w:sz w:val="24"/>
          <w:szCs w:val="24"/>
        </w:rPr>
        <w:t xml:space="preserve"> NEBNext FFPE DNA Repair Mix</w:t>
      </w:r>
      <w:r w:rsidR="00A870A8">
        <w:rPr>
          <w:sz w:val="24"/>
          <w:szCs w:val="24"/>
        </w:rPr>
        <w:t>.</w:t>
      </w:r>
    </w:p>
    <w:p w14:paraId="5F1909B0" w14:textId="4350792E" w:rsidR="004540C8" w:rsidRDefault="004540C8" w:rsidP="007A320D">
      <w:pPr>
        <w:pStyle w:val="ListParagraph"/>
        <w:numPr>
          <w:ilvl w:val="1"/>
          <w:numId w:val="3"/>
        </w:numPr>
        <w:spacing w:line="240" w:lineRule="auto"/>
        <w:jc w:val="both"/>
        <w:rPr>
          <w:sz w:val="24"/>
          <w:szCs w:val="24"/>
        </w:rPr>
      </w:pPr>
      <w:r w:rsidRPr="004540C8">
        <w:rPr>
          <w:sz w:val="24"/>
          <w:szCs w:val="24"/>
        </w:rPr>
        <w:t>3.5 µ</w:t>
      </w:r>
      <w:r w:rsidR="00A870A8">
        <w:rPr>
          <w:sz w:val="24"/>
          <w:szCs w:val="24"/>
        </w:rPr>
        <w:t>L</w:t>
      </w:r>
      <w:r w:rsidRPr="004540C8">
        <w:rPr>
          <w:sz w:val="24"/>
          <w:szCs w:val="24"/>
        </w:rPr>
        <w:t xml:space="preserve"> Ultra II End-prep Reaction Buffer</w:t>
      </w:r>
      <w:r w:rsidR="00A870A8">
        <w:rPr>
          <w:sz w:val="24"/>
          <w:szCs w:val="24"/>
        </w:rPr>
        <w:t>.</w:t>
      </w:r>
    </w:p>
    <w:p w14:paraId="5EDB67AB" w14:textId="61F65CBC" w:rsidR="004540C8" w:rsidRDefault="004540C8" w:rsidP="007A320D">
      <w:pPr>
        <w:pStyle w:val="ListParagraph"/>
        <w:numPr>
          <w:ilvl w:val="1"/>
          <w:numId w:val="3"/>
        </w:numPr>
        <w:spacing w:line="240" w:lineRule="auto"/>
        <w:jc w:val="both"/>
        <w:rPr>
          <w:sz w:val="24"/>
          <w:szCs w:val="24"/>
        </w:rPr>
      </w:pPr>
      <w:r w:rsidRPr="004540C8">
        <w:rPr>
          <w:sz w:val="24"/>
          <w:szCs w:val="24"/>
        </w:rPr>
        <w:t>3 µ</w:t>
      </w:r>
      <w:r w:rsidR="00A870A8">
        <w:rPr>
          <w:sz w:val="24"/>
          <w:szCs w:val="24"/>
        </w:rPr>
        <w:t>L</w:t>
      </w:r>
      <w:r w:rsidRPr="004540C8">
        <w:rPr>
          <w:sz w:val="24"/>
          <w:szCs w:val="24"/>
        </w:rPr>
        <w:t xml:space="preserve"> Ultra II End-prep Enzyme Mix</w:t>
      </w:r>
      <w:r>
        <w:rPr>
          <w:sz w:val="24"/>
          <w:szCs w:val="24"/>
        </w:rPr>
        <w:t>.</w:t>
      </w:r>
    </w:p>
    <w:p w14:paraId="73284B76" w14:textId="057C69AF" w:rsidR="004540C8" w:rsidRPr="00244205" w:rsidRDefault="00244205" w:rsidP="007A320D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="004540C8" w:rsidRPr="00244205">
        <w:rPr>
          <w:b/>
          <w:bCs/>
          <w:sz w:val="24"/>
          <w:szCs w:val="24"/>
        </w:rPr>
        <w:t>**</w:t>
      </w:r>
      <w:r w:rsidR="004540C8" w:rsidRPr="00244205">
        <w:rPr>
          <w:b/>
          <w:bCs/>
          <w:i/>
          <w:iCs/>
          <w:sz w:val="24"/>
          <w:szCs w:val="24"/>
        </w:rPr>
        <w:t>No need for DNA CS.</w:t>
      </w:r>
    </w:p>
    <w:p w14:paraId="06FEA77C" w14:textId="0C95575D" w:rsidR="004540C8" w:rsidRDefault="004540C8" w:rsidP="007A320D">
      <w:pPr>
        <w:pStyle w:val="ListParagraph"/>
        <w:numPr>
          <w:ilvl w:val="0"/>
          <w:numId w:val="3"/>
        </w:numPr>
        <w:ind w:left="426" w:hanging="426"/>
        <w:jc w:val="both"/>
        <w:rPr>
          <w:sz w:val="24"/>
          <w:szCs w:val="24"/>
        </w:rPr>
      </w:pPr>
      <w:r w:rsidRPr="004540C8">
        <w:rPr>
          <w:sz w:val="24"/>
          <w:szCs w:val="24"/>
        </w:rPr>
        <w:t>Ensure the components are thoroughly mixed by</w:t>
      </w:r>
      <w:r w:rsidR="007A320D">
        <w:rPr>
          <w:sz w:val="24"/>
          <w:szCs w:val="24"/>
        </w:rPr>
        <w:t xml:space="preserve"> pipetting using a wide bore pipette tip and</w:t>
      </w:r>
      <w:r w:rsidRPr="004540C8">
        <w:rPr>
          <w:sz w:val="24"/>
          <w:szCs w:val="24"/>
        </w:rPr>
        <w:t xml:space="preserve"> gently flicking </w:t>
      </w:r>
      <w:r w:rsidR="007A320D">
        <w:rPr>
          <w:sz w:val="24"/>
          <w:szCs w:val="24"/>
        </w:rPr>
        <w:t xml:space="preserve">the </w:t>
      </w:r>
      <w:r w:rsidRPr="004540C8">
        <w:rPr>
          <w:sz w:val="24"/>
          <w:szCs w:val="24"/>
        </w:rPr>
        <w:t>tube and very brief spin down (on/off).</w:t>
      </w:r>
    </w:p>
    <w:p w14:paraId="2BF3AFC7" w14:textId="330B261C" w:rsidR="004540C8" w:rsidRDefault="004540C8" w:rsidP="007A320D">
      <w:pPr>
        <w:pStyle w:val="ListParagraph"/>
        <w:numPr>
          <w:ilvl w:val="0"/>
          <w:numId w:val="3"/>
        </w:numPr>
        <w:ind w:left="426" w:hanging="426"/>
        <w:jc w:val="both"/>
        <w:rPr>
          <w:sz w:val="24"/>
          <w:szCs w:val="24"/>
        </w:rPr>
      </w:pPr>
      <w:r w:rsidRPr="004540C8">
        <w:rPr>
          <w:sz w:val="24"/>
          <w:szCs w:val="24"/>
        </w:rPr>
        <w:t>Using a thermal cycler, incubate at 20°C for 5 minutes and 65°C for 5 minutes</w:t>
      </w:r>
      <w:r>
        <w:rPr>
          <w:sz w:val="24"/>
          <w:szCs w:val="24"/>
        </w:rPr>
        <w:t>.</w:t>
      </w:r>
    </w:p>
    <w:p w14:paraId="4DC1D91C" w14:textId="7746FC17" w:rsidR="004540C8" w:rsidRPr="00A870A8" w:rsidRDefault="004540C8" w:rsidP="00A870A8">
      <w:pPr>
        <w:spacing w:after="0"/>
        <w:rPr>
          <w:b/>
          <w:bCs/>
          <w:i/>
          <w:iCs/>
          <w:sz w:val="24"/>
          <w:szCs w:val="24"/>
        </w:rPr>
      </w:pPr>
      <w:r w:rsidRPr="00A870A8">
        <w:rPr>
          <w:b/>
          <w:bCs/>
          <w:i/>
          <w:iCs/>
          <w:sz w:val="24"/>
          <w:szCs w:val="24"/>
        </w:rPr>
        <w:t>AMPure Bead Clean-up</w:t>
      </w:r>
    </w:p>
    <w:p w14:paraId="7200ADA3" w14:textId="544E061B" w:rsidR="00AE078A" w:rsidRDefault="00AE078A" w:rsidP="008D6F3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Take out AMpure XP beads and allow to reach room temperature.</w:t>
      </w:r>
    </w:p>
    <w:p w14:paraId="7AEF7CB7" w14:textId="42BD44AE" w:rsidR="00AE078A" w:rsidRPr="00AE078A" w:rsidRDefault="00AE078A" w:rsidP="008D6F3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E078A">
        <w:rPr>
          <w:sz w:val="24"/>
          <w:szCs w:val="24"/>
        </w:rPr>
        <w:t>Resuspend the AMPure XP beads by vortexing.</w:t>
      </w:r>
    </w:p>
    <w:p w14:paraId="50907F47" w14:textId="5E263109" w:rsidR="00AE078A" w:rsidRPr="00AE078A" w:rsidRDefault="00AE078A" w:rsidP="008D6F3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E078A">
        <w:rPr>
          <w:sz w:val="24"/>
          <w:szCs w:val="24"/>
        </w:rPr>
        <w:t>Transfer the DNA sample</w:t>
      </w:r>
      <w:r>
        <w:rPr>
          <w:sz w:val="24"/>
          <w:szCs w:val="24"/>
        </w:rPr>
        <w:t xml:space="preserve"> using wide bore pipette tips</w:t>
      </w:r>
      <w:r w:rsidRPr="00AE078A">
        <w:rPr>
          <w:sz w:val="24"/>
          <w:szCs w:val="24"/>
        </w:rPr>
        <w:t xml:space="preserve"> to a clean 1.5 m</w:t>
      </w:r>
      <w:r w:rsidR="00A870A8">
        <w:rPr>
          <w:sz w:val="24"/>
          <w:szCs w:val="24"/>
        </w:rPr>
        <w:t>L</w:t>
      </w:r>
      <w:r w:rsidRPr="00AE078A">
        <w:rPr>
          <w:sz w:val="24"/>
          <w:szCs w:val="24"/>
        </w:rPr>
        <w:t xml:space="preserve"> Eppendorf DNA LoBind tube.</w:t>
      </w:r>
    </w:p>
    <w:p w14:paraId="526F97F1" w14:textId="3B1CD682" w:rsidR="00AE078A" w:rsidRPr="00AE078A" w:rsidRDefault="00AE078A" w:rsidP="008D6F3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E078A">
        <w:rPr>
          <w:sz w:val="24"/>
          <w:szCs w:val="24"/>
        </w:rPr>
        <w:t>Add 60 µ</w:t>
      </w:r>
      <w:r w:rsidR="00A870A8">
        <w:rPr>
          <w:sz w:val="24"/>
          <w:szCs w:val="24"/>
        </w:rPr>
        <w:t>L</w:t>
      </w:r>
      <w:r w:rsidRPr="00AE078A">
        <w:rPr>
          <w:sz w:val="24"/>
          <w:szCs w:val="24"/>
        </w:rPr>
        <w:t xml:space="preserve"> of resuspended AMPure XP beads to the end-prep reaction and mix by </w:t>
      </w:r>
      <w:r>
        <w:rPr>
          <w:sz w:val="24"/>
          <w:szCs w:val="24"/>
        </w:rPr>
        <w:t xml:space="preserve">gently </w:t>
      </w:r>
      <w:r w:rsidRPr="00AE078A">
        <w:rPr>
          <w:sz w:val="24"/>
          <w:szCs w:val="24"/>
        </w:rPr>
        <w:t>flicking the tube</w:t>
      </w:r>
      <w:r>
        <w:rPr>
          <w:sz w:val="24"/>
          <w:szCs w:val="24"/>
        </w:rPr>
        <w:t xml:space="preserve"> until </w:t>
      </w:r>
      <w:r w:rsidR="00A870A8">
        <w:rPr>
          <w:sz w:val="24"/>
          <w:szCs w:val="24"/>
        </w:rPr>
        <w:t xml:space="preserve">the </w:t>
      </w:r>
      <w:r>
        <w:rPr>
          <w:sz w:val="24"/>
          <w:szCs w:val="24"/>
        </w:rPr>
        <w:t>solution is homogenous</w:t>
      </w:r>
      <w:r w:rsidRPr="00AE078A">
        <w:rPr>
          <w:sz w:val="24"/>
          <w:szCs w:val="24"/>
        </w:rPr>
        <w:t>.</w:t>
      </w:r>
    </w:p>
    <w:p w14:paraId="1E24C787" w14:textId="77777777" w:rsidR="00AE078A" w:rsidRPr="00AE078A" w:rsidRDefault="00AE078A" w:rsidP="008D6F3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E078A">
        <w:rPr>
          <w:sz w:val="24"/>
          <w:szCs w:val="24"/>
        </w:rPr>
        <w:t>Incubate on a Hula mixer (rotator mixer) for 5 minutes at RT.</w:t>
      </w:r>
    </w:p>
    <w:p w14:paraId="04074AC2" w14:textId="2DA5A427" w:rsidR="00AE078A" w:rsidRPr="00AE078A" w:rsidRDefault="00AE078A" w:rsidP="008D6F3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E078A">
        <w:rPr>
          <w:sz w:val="24"/>
          <w:szCs w:val="24"/>
        </w:rPr>
        <w:t>Prepare 500 μ</w:t>
      </w:r>
      <w:r w:rsidR="007A320D">
        <w:rPr>
          <w:sz w:val="24"/>
          <w:szCs w:val="24"/>
        </w:rPr>
        <w:t>L</w:t>
      </w:r>
      <w:r w:rsidRPr="00AE078A">
        <w:rPr>
          <w:sz w:val="24"/>
          <w:szCs w:val="24"/>
        </w:rPr>
        <w:t xml:space="preserve"> of fresh 70% ethanol in Nuclease-free water.</w:t>
      </w:r>
    </w:p>
    <w:p w14:paraId="6B760A26" w14:textId="1C1DD62F" w:rsidR="00AE078A" w:rsidRPr="00AE078A" w:rsidRDefault="00AE078A" w:rsidP="008D6F3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Quickly s</w:t>
      </w:r>
      <w:r w:rsidRPr="00AE078A">
        <w:rPr>
          <w:sz w:val="24"/>
          <w:szCs w:val="24"/>
        </w:rPr>
        <w:t>pin down quick (on/off) the sample and pellet on a magnet until supernatant is clear and colourless. Keep the tube on the magnet, and pipette off the supernatant</w:t>
      </w:r>
      <w:r w:rsidR="007A320D">
        <w:rPr>
          <w:sz w:val="24"/>
          <w:szCs w:val="24"/>
        </w:rPr>
        <w:t xml:space="preserve"> (</w:t>
      </w:r>
      <w:r w:rsidR="007A320D">
        <w:rPr>
          <w:rFonts w:cstheme="minorHAnsi"/>
          <w:sz w:val="24"/>
          <w:szCs w:val="24"/>
        </w:rPr>
        <w:t>±</w:t>
      </w:r>
      <w:r w:rsidR="007A320D">
        <w:rPr>
          <w:sz w:val="24"/>
          <w:szCs w:val="24"/>
        </w:rPr>
        <w:t>10 minutes)</w:t>
      </w:r>
      <w:r w:rsidRPr="00AE078A">
        <w:rPr>
          <w:sz w:val="24"/>
          <w:szCs w:val="24"/>
        </w:rPr>
        <w:t>.</w:t>
      </w:r>
    </w:p>
    <w:p w14:paraId="2A7051D6" w14:textId="31495039" w:rsidR="00AE078A" w:rsidRPr="00AE078A" w:rsidRDefault="00AE078A" w:rsidP="008D6F3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E078A">
        <w:rPr>
          <w:sz w:val="24"/>
          <w:szCs w:val="24"/>
        </w:rPr>
        <w:t>Keep the tube on the magnet and wash the beads with 200 µ</w:t>
      </w:r>
      <w:r w:rsidR="007A320D">
        <w:rPr>
          <w:sz w:val="24"/>
          <w:szCs w:val="24"/>
        </w:rPr>
        <w:t>L</w:t>
      </w:r>
      <w:r w:rsidRPr="00AE078A">
        <w:rPr>
          <w:sz w:val="24"/>
          <w:szCs w:val="24"/>
        </w:rPr>
        <w:t xml:space="preserve"> of freshly prepared 70% ethanol</w:t>
      </w:r>
      <w:r>
        <w:rPr>
          <w:sz w:val="24"/>
          <w:szCs w:val="24"/>
        </w:rPr>
        <w:t>. Continuously pipette ethanol off and over beads 4X.</w:t>
      </w:r>
    </w:p>
    <w:p w14:paraId="3200464D" w14:textId="3D7E1A44" w:rsidR="00AE078A" w:rsidRPr="00AE078A" w:rsidRDefault="00AE078A" w:rsidP="008D6F3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E078A">
        <w:rPr>
          <w:sz w:val="24"/>
          <w:szCs w:val="24"/>
        </w:rPr>
        <w:t>Remove the ethanol using a pipette and discard.</w:t>
      </w:r>
    </w:p>
    <w:p w14:paraId="4F95BD5B" w14:textId="77777777" w:rsidR="00AE078A" w:rsidRPr="00AE078A" w:rsidRDefault="00AE078A" w:rsidP="008D6F3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E078A">
        <w:rPr>
          <w:sz w:val="24"/>
          <w:szCs w:val="24"/>
        </w:rPr>
        <w:t>Repeat the previous step.</w:t>
      </w:r>
    </w:p>
    <w:p w14:paraId="195C007B" w14:textId="276816CE" w:rsidR="00AE078A" w:rsidRDefault="00AE078A" w:rsidP="008D6F3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Quickly s</w:t>
      </w:r>
      <w:r w:rsidRPr="00AE078A">
        <w:rPr>
          <w:sz w:val="24"/>
          <w:szCs w:val="24"/>
        </w:rPr>
        <w:t>pin down</w:t>
      </w:r>
      <w:r>
        <w:rPr>
          <w:sz w:val="24"/>
          <w:szCs w:val="24"/>
        </w:rPr>
        <w:t xml:space="preserve"> with beads against wall of centrifuge and away </w:t>
      </w:r>
      <w:r w:rsidR="007A320D">
        <w:rPr>
          <w:sz w:val="24"/>
          <w:szCs w:val="24"/>
        </w:rPr>
        <w:t>from</w:t>
      </w:r>
      <w:r>
        <w:rPr>
          <w:sz w:val="24"/>
          <w:szCs w:val="24"/>
        </w:rPr>
        <w:t xml:space="preserve"> lid.</w:t>
      </w:r>
    </w:p>
    <w:p w14:paraId="6F75ED08" w14:textId="77312E4F" w:rsidR="00AE078A" w:rsidRPr="00AE078A" w:rsidRDefault="00AE078A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E078A">
        <w:rPr>
          <w:sz w:val="24"/>
          <w:szCs w:val="24"/>
        </w:rPr>
        <w:lastRenderedPageBreak/>
        <w:t>Place the tube back on the magnet. Pipette off any residual ethanol. Allow to dry for ~30 seconds, but do not dry the pellet to the point of cracking.</w:t>
      </w:r>
    </w:p>
    <w:p w14:paraId="2E16F23A" w14:textId="2883F137" w:rsidR="00AE078A" w:rsidRDefault="00AE078A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E078A">
        <w:rPr>
          <w:sz w:val="24"/>
          <w:szCs w:val="24"/>
        </w:rPr>
        <w:t>Remove the tube from the magnetic rack and resuspend the pellet in 6</w:t>
      </w:r>
      <w:r>
        <w:rPr>
          <w:sz w:val="24"/>
          <w:szCs w:val="24"/>
        </w:rPr>
        <w:t>5</w:t>
      </w:r>
      <w:r w:rsidRPr="00AE078A">
        <w:rPr>
          <w:sz w:val="24"/>
          <w:szCs w:val="24"/>
        </w:rPr>
        <w:t xml:space="preserve"> µ</w:t>
      </w:r>
      <w:r w:rsidR="007A320D">
        <w:rPr>
          <w:sz w:val="24"/>
          <w:szCs w:val="24"/>
        </w:rPr>
        <w:t>L</w:t>
      </w:r>
      <w:r w:rsidRPr="00AE078A">
        <w:rPr>
          <w:sz w:val="24"/>
          <w:szCs w:val="24"/>
        </w:rPr>
        <w:t xml:space="preserve"> Nuclease-free water</w:t>
      </w:r>
      <w:r>
        <w:rPr>
          <w:sz w:val="24"/>
          <w:szCs w:val="24"/>
        </w:rPr>
        <w:t xml:space="preserve"> by gently flicking the tube</w:t>
      </w:r>
      <w:r w:rsidRPr="00AE078A">
        <w:rPr>
          <w:sz w:val="24"/>
          <w:szCs w:val="24"/>
        </w:rPr>
        <w:t>.</w:t>
      </w:r>
    </w:p>
    <w:p w14:paraId="335C49DD" w14:textId="3EDF2D9C" w:rsidR="00AE078A" w:rsidRPr="00AE078A" w:rsidRDefault="00AE078A" w:rsidP="0024420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***Use more water in order to </w:t>
      </w:r>
      <w:r w:rsidR="00D25D58">
        <w:rPr>
          <w:sz w:val="24"/>
          <w:szCs w:val="24"/>
        </w:rPr>
        <w:t>lose</w:t>
      </w:r>
      <w:r>
        <w:rPr>
          <w:sz w:val="24"/>
          <w:szCs w:val="24"/>
        </w:rPr>
        <w:t xml:space="preserve"> less DNA.</w:t>
      </w:r>
    </w:p>
    <w:p w14:paraId="71899DD9" w14:textId="223DBCF2" w:rsidR="00AE078A" w:rsidRPr="00AE078A" w:rsidRDefault="00AE078A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E078A">
        <w:rPr>
          <w:sz w:val="24"/>
          <w:szCs w:val="24"/>
        </w:rPr>
        <w:t>Incubate for 2 minutes at RT.</w:t>
      </w:r>
    </w:p>
    <w:p w14:paraId="477978FB" w14:textId="77777777" w:rsidR="00AE078A" w:rsidRPr="00AE078A" w:rsidRDefault="00AE078A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E078A">
        <w:rPr>
          <w:sz w:val="24"/>
          <w:szCs w:val="24"/>
        </w:rPr>
        <w:t>Pellet the beads on a magnet until the eluate is clear and colourless, for at least 1 minute.</w:t>
      </w:r>
    </w:p>
    <w:p w14:paraId="794205E6" w14:textId="5BF10B6F" w:rsidR="004540C8" w:rsidRDefault="00AE078A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E078A">
        <w:rPr>
          <w:sz w:val="24"/>
          <w:szCs w:val="24"/>
        </w:rPr>
        <w:t>Remove and retain 6</w:t>
      </w:r>
      <w:r>
        <w:rPr>
          <w:sz w:val="24"/>
          <w:szCs w:val="24"/>
        </w:rPr>
        <w:t>3</w:t>
      </w:r>
      <w:r w:rsidRPr="00AE078A">
        <w:rPr>
          <w:sz w:val="24"/>
          <w:szCs w:val="24"/>
        </w:rPr>
        <w:t xml:space="preserve"> µl of eluate into a clean 1.5 m</w:t>
      </w:r>
      <w:r w:rsidR="008D6F37">
        <w:rPr>
          <w:sz w:val="24"/>
          <w:szCs w:val="24"/>
        </w:rPr>
        <w:t>L</w:t>
      </w:r>
      <w:r w:rsidRPr="00AE078A">
        <w:rPr>
          <w:sz w:val="24"/>
          <w:szCs w:val="24"/>
        </w:rPr>
        <w:t xml:space="preserve"> Eppendorf DNA LoBind tube</w:t>
      </w:r>
      <w:r>
        <w:rPr>
          <w:sz w:val="24"/>
          <w:szCs w:val="24"/>
        </w:rPr>
        <w:t xml:space="preserve"> using wide bore pipette tips</w:t>
      </w:r>
      <w:r w:rsidRPr="00AE078A">
        <w:rPr>
          <w:sz w:val="24"/>
          <w:szCs w:val="24"/>
        </w:rPr>
        <w:t>.</w:t>
      </w:r>
    </w:p>
    <w:p w14:paraId="7D02EFA4" w14:textId="33324229" w:rsidR="009F1835" w:rsidRDefault="009F1835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Quantify </w:t>
      </w:r>
      <w:r w:rsidRPr="009F1835">
        <w:rPr>
          <w:sz w:val="24"/>
          <w:szCs w:val="24"/>
        </w:rPr>
        <w:t>1 µ</w:t>
      </w:r>
      <w:r w:rsidR="008D6F37">
        <w:rPr>
          <w:sz w:val="24"/>
          <w:szCs w:val="24"/>
        </w:rPr>
        <w:t>L</w:t>
      </w:r>
      <w:r w:rsidRPr="009F1835">
        <w:rPr>
          <w:sz w:val="24"/>
          <w:szCs w:val="24"/>
        </w:rPr>
        <w:t xml:space="preserve"> of eluted sample using a Qubit fluorometer</w:t>
      </w:r>
      <w:r>
        <w:rPr>
          <w:sz w:val="24"/>
          <w:szCs w:val="24"/>
        </w:rPr>
        <w:t xml:space="preserve"> (~6-8 ng/</w:t>
      </w:r>
      <w:r>
        <w:rPr>
          <w:rFonts w:cstheme="minorHAnsi"/>
          <w:sz w:val="24"/>
          <w:szCs w:val="24"/>
        </w:rPr>
        <w:t>μl</w:t>
      </w:r>
      <w:r>
        <w:rPr>
          <w:sz w:val="24"/>
          <w:szCs w:val="24"/>
        </w:rPr>
        <w:t xml:space="preserve">). </w:t>
      </w:r>
    </w:p>
    <w:p w14:paraId="7D3718B0" w14:textId="460DA582" w:rsidR="00D25D58" w:rsidRPr="008D6F37" w:rsidRDefault="00D25D58" w:rsidP="008D6F37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8D6F37">
        <w:rPr>
          <w:b/>
          <w:bCs/>
          <w:i/>
          <w:iCs/>
          <w:sz w:val="24"/>
          <w:szCs w:val="24"/>
        </w:rPr>
        <w:t>Adapter Ligation</w:t>
      </w:r>
    </w:p>
    <w:p w14:paraId="3195CBA7" w14:textId="77777777" w:rsidR="005F7DF0" w:rsidRPr="005F7DF0" w:rsidRDefault="005F7DF0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F7DF0">
        <w:rPr>
          <w:sz w:val="24"/>
          <w:szCs w:val="24"/>
        </w:rPr>
        <w:t>Spin down the Adapter Mix F (AMX-F) and Quick T4 Ligase, and place on ice.</w:t>
      </w:r>
    </w:p>
    <w:p w14:paraId="0D0384ED" w14:textId="47BC6C12" w:rsidR="005F7DF0" w:rsidRPr="005F7DF0" w:rsidRDefault="005F7DF0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F7DF0">
        <w:rPr>
          <w:sz w:val="24"/>
          <w:szCs w:val="24"/>
        </w:rPr>
        <w:t>Thaw Ligation Buffer (LNB) at RT, spin down and mix by pipetting. Due to viscosity, vortexing this buffer is ineffective. Place on ice immediately after thawing and mixing.</w:t>
      </w:r>
    </w:p>
    <w:p w14:paraId="14933C2E" w14:textId="43F92319" w:rsidR="005F7DF0" w:rsidRDefault="005F7DF0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F7DF0">
        <w:rPr>
          <w:sz w:val="24"/>
          <w:szCs w:val="24"/>
        </w:rPr>
        <w:t>Thaw the Elution Buffer (EB) at RT, mix by vortexing, spin down and place on ice</w:t>
      </w:r>
      <w:r>
        <w:rPr>
          <w:sz w:val="24"/>
          <w:szCs w:val="24"/>
        </w:rPr>
        <w:t>.</w:t>
      </w:r>
    </w:p>
    <w:p w14:paraId="05A2556E" w14:textId="66408759" w:rsidR="005F7DF0" w:rsidRPr="005F7DF0" w:rsidRDefault="005F7DF0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F7DF0">
        <w:rPr>
          <w:sz w:val="24"/>
          <w:szCs w:val="24"/>
        </w:rPr>
        <w:t xml:space="preserve">In a </w:t>
      </w:r>
      <w:r>
        <w:rPr>
          <w:sz w:val="24"/>
          <w:szCs w:val="24"/>
        </w:rPr>
        <w:t>DNA containing</w:t>
      </w:r>
      <w:r w:rsidRPr="005F7DF0">
        <w:rPr>
          <w:sz w:val="24"/>
          <w:szCs w:val="24"/>
        </w:rPr>
        <w:t xml:space="preserve"> Eppendorf DNA LoBind tube, </w:t>
      </w:r>
      <w:r>
        <w:rPr>
          <w:sz w:val="24"/>
          <w:szCs w:val="24"/>
        </w:rPr>
        <w:t>add</w:t>
      </w:r>
      <w:r w:rsidRPr="005F7DF0">
        <w:rPr>
          <w:sz w:val="24"/>
          <w:szCs w:val="24"/>
        </w:rPr>
        <w:t xml:space="preserve"> the following:</w:t>
      </w:r>
    </w:p>
    <w:p w14:paraId="79211348" w14:textId="1CE8562E" w:rsidR="005F7DF0" w:rsidRPr="005F7DF0" w:rsidRDefault="005F7DF0" w:rsidP="00244205">
      <w:pPr>
        <w:pStyle w:val="ListParagraph"/>
        <w:numPr>
          <w:ilvl w:val="0"/>
          <w:numId w:val="6"/>
        </w:numPr>
        <w:ind w:left="1418" w:hanging="567"/>
        <w:jc w:val="both"/>
        <w:rPr>
          <w:sz w:val="24"/>
          <w:szCs w:val="24"/>
        </w:rPr>
      </w:pPr>
      <w:r w:rsidRPr="005F7DF0">
        <w:rPr>
          <w:sz w:val="24"/>
          <w:szCs w:val="24"/>
        </w:rPr>
        <w:t>25 µ</w:t>
      </w:r>
      <w:r w:rsidR="00244205">
        <w:rPr>
          <w:sz w:val="24"/>
          <w:szCs w:val="24"/>
        </w:rPr>
        <w:t>L</w:t>
      </w:r>
      <w:r w:rsidRPr="005F7DF0">
        <w:rPr>
          <w:sz w:val="24"/>
          <w:szCs w:val="24"/>
        </w:rPr>
        <w:t xml:space="preserve"> Ligation Buffer (LNB)</w:t>
      </w:r>
      <w:r w:rsidR="008D6F37">
        <w:rPr>
          <w:sz w:val="24"/>
          <w:szCs w:val="24"/>
        </w:rPr>
        <w:t>.</w:t>
      </w:r>
    </w:p>
    <w:p w14:paraId="04ED9A5C" w14:textId="3D1647D6" w:rsidR="005F7DF0" w:rsidRPr="005F7DF0" w:rsidRDefault="005F7DF0" w:rsidP="00244205">
      <w:pPr>
        <w:pStyle w:val="ListParagraph"/>
        <w:numPr>
          <w:ilvl w:val="0"/>
          <w:numId w:val="6"/>
        </w:numPr>
        <w:ind w:left="1418" w:hanging="567"/>
        <w:jc w:val="both"/>
        <w:rPr>
          <w:sz w:val="24"/>
          <w:szCs w:val="24"/>
        </w:rPr>
      </w:pPr>
      <w:r w:rsidRPr="005F7DF0">
        <w:rPr>
          <w:sz w:val="24"/>
          <w:szCs w:val="24"/>
        </w:rPr>
        <w:t>10 µ</w:t>
      </w:r>
      <w:r w:rsidR="00244205">
        <w:rPr>
          <w:sz w:val="24"/>
          <w:szCs w:val="24"/>
        </w:rPr>
        <w:t>L</w:t>
      </w:r>
      <w:r w:rsidRPr="005F7DF0">
        <w:rPr>
          <w:sz w:val="24"/>
          <w:szCs w:val="24"/>
        </w:rPr>
        <w:t xml:space="preserve"> NEBNext Quick T4 DNA Ligase</w:t>
      </w:r>
      <w:r w:rsidR="008D6F37">
        <w:rPr>
          <w:sz w:val="24"/>
          <w:szCs w:val="24"/>
        </w:rPr>
        <w:t>.</w:t>
      </w:r>
    </w:p>
    <w:p w14:paraId="2A476FCC" w14:textId="04CC9FFF" w:rsidR="005F7DF0" w:rsidRPr="005F7DF0" w:rsidRDefault="005F7DF0" w:rsidP="00244205">
      <w:pPr>
        <w:pStyle w:val="ListParagraph"/>
        <w:numPr>
          <w:ilvl w:val="0"/>
          <w:numId w:val="6"/>
        </w:numPr>
        <w:ind w:left="1418" w:hanging="567"/>
        <w:jc w:val="both"/>
        <w:rPr>
          <w:sz w:val="24"/>
          <w:szCs w:val="24"/>
        </w:rPr>
      </w:pPr>
      <w:r w:rsidRPr="005F7DF0">
        <w:rPr>
          <w:sz w:val="24"/>
          <w:szCs w:val="24"/>
        </w:rPr>
        <w:t>5 µ</w:t>
      </w:r>
      <w:r w:rsidR="00244205">
        <w:rPr>
          <w:sz w:val="24"/>
          <w:szCs w:val="24"/>
        </w:rPr>
        <w:t>L</w:t>
      </w:r>
      <w:r w:rsidRPr="005F7DF0">
        <w:rPr>
          <w:sz w:val="24"/>
          <w:szCs w:val="24"/>
        </w:rPr>
        <w:t xml:space="preserve"> Adapter Mix F (AMX-F)</w:t>
      </w:r>
      <w:r w:rsidR="008D6F37">
        <w:rPr>
          <w:sz w:val="24"/>
          <w:szCs w:val="24"/>
        </w:rPr>
        <w:t>.</w:t>
      </w:r>
    </w:p>
    <w:p w14:paraId="1198BDAE" w14:textId="27860019" w:rsidR="005F7DF0" w:rsidRPr="005F7DF0" w:rsidRDefault="005F7DF0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F7DF0">
        <w:rPr>
          <w:sz w:val="24"/>
          <w:szCs w:val="24"/>
        </w:rPr>
        <w:t xml:space="preserve">Ensure the components are </w:t>
      </w:r>
      <w:r w:rsidR="008D6F37">
        <w:rPr>
          <w:sz w:val="24"/>
          <w:szCs w:val="24"/>
        </w:rPr>
        <w:t xml:space="preserve">mixed by gently pipetting using a wide bore pipette tip and </w:t>
      </w:r>
      <w:r>
        <w:rPr>
          <w:sz w:val="24"/>
          <w:szCs w:val="24"/>
        </w:rPr>
        <w:t>gently flicking the tube</w:t>
      </w:r>
      <w:r w:rsidR="008D6F37">
        <w:rPr>
          <w:sz w:val="24"/>
          <w:szCs w:val="24"/>
        </w:rPr>
        <w:t>. P</w:t>
      </w:r>
      <w:r>
        <w:rPr>
          <w:sz w:val="24"/>
          <w:szCs w:val="24"/>
        </w:rPr>
        <w:t>erform a quick</w:t>
      </w:r>
      <w:r w:rsidRPr="005F7DF0">
        <w:rPr>
          <w:sz w:val="24"/>
          <w:szCs w:val="24"/>
        </w:rPr>
        <w:t xml:space="preserve"> spin down</w:t>
      </w:r>
      <w:r>
        <w:rPr>
          <w:sz w:val="24"/>
          <w:szCs w:val="24"/>
        </w:rPr>
        <w:t xml:space="preserve"> (on/off)</w:t>
      </w:r>
      <w:r w:rsidRPr="005F7DF0">
        <w:rPr>
          <w:sz w:val="24"/>
          <w:szCs w:val="24"/>
        </w:rPr>
        <w:t>.</w:t>
      </w:r>
    </w:p>
    <w:p w14:paraId="47C43F23" w14:textId="4EABB4A3" w:rsidR="005F7DF0" w:rsidRDefault="005F7DF0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F7DF0">
        <w:rPr>
          <w:sz w:val="24"/>
          <w:szCs w:val="24"/>
        </w:rPr>
        <w:t>Incubate the reaction for 10 minutes at RT.</w:t>
      </w:r>
    </w:p>
    <w:p w14:paraId="54432F9E" w14:textId="012CA282" w:rsidR="00D25D58" w:rsidRPr="008D6F37" w:rsidRDefault="00D25D58" w:rsidP="008D6F37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8D6F37">
        <w:rPr>
          <w:b/>
          <w:bCs/>
          <w:i/>
          <w:iCs/>
          <w:sz w:val="24"/>
          <w:szCs w:val="24"/>
        </w:rPr>
        <w:t>AMPure bead clean-up</w:t>
      </w:r>
    </w:p>
    <w:p w14:paraId="2862FED0" w14:textId="4F741654" w:rsidR="00DD7F4A" w:rsidRDefault="00DD7F4A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Thaw Elution buffer (EB) and Long </w:t>
      </w:r>
      <w:r w:rsidR="008D6F37">
        <w:rPr>
          <w:sz w:val="24"/>
          <w:szCs w:val="24"/>
        </w:rPr>
        <w:t>F</w:t>
      </w:r>
      <w:r>
        <w:rPr>
          <w:sz w:val="24"/>
          <w:szCs w:val="24"/>
        </w:rPr>
        <w:t xml:space="preserve">ragment </w:t>
      </w:r>
      <w:r w:rsidR="008D6F37">
        <w:rPr>
          <w:sz w:val="24"/>
          <w:szCs w:val="24"/>
        </w:rPr>
        <w:t>B</w:t>
      </w:r>
      <w:r>
        <w:rPr>
          <w:sz w:val="24"/>
          <w:szCs w:val="24"/>
        </w:rPr>
        <w:t>uffer (L</w:t>
      </w:r>
      <w:r w:rsidR="008D6F37">
        <w:rPr>
          <w:sz w:val="24"/>
          <w:szCs w:val="24"/>
        </w:rPr>
        <w:t>F</w:t>
      </w:r>
      <w:r>
        <w:rPr>
          <w:sz w:val="24"/>
          <w:szCs w:val="24"/>
        </w:rPr>
        <w:t xml:space="preserve">B) or Short </w:t>
      </w:r>
      <w:r w:rsidR="008D6F37">
        <w:rPr>
          <w:sz w:val="24"/>
          <w:szCs w:val="24"/>
        </w:rPr>
        <w:t>F</w:t>
      </w:r>
      <w:r>
        <w:rPr>
          <w:sz w:val="24"/>
          <w:szCs w:val="24"/>
        </w:rPr>
        <w:t xml:space="preserve">ragment </w:t>
      </w:r>
      <w:r w:rsidR="008D6F37">
        <w:rPr>
          <w:sz w:val="24"/>
          <w:szCs w:val="24"/>
        </w:rPr>
        <w:t>B</w:t>
      </w:r>
      <w:r>
        <w:rPr>
          <w:sz w:val="24"/>
          <w:szCs w:val="24"/>
        </w:rPr>
        <w:t>uffer (SFB).</w:t>
      </w:r>
    </w:p>
    <w:p w14:paraId="0F526787" w14:textId="77777777" w:rsidR="00DD7F4A" w:rsidRPr="00DD7F4A" w:rsidRDefault="00DD7F4A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D7F4A">
        <w:rPr>
          <w:sz w:val="24"/>
          <w:szCs w:val="24"/>
        </w:rPr>
        <w:t>Resuspend the AMPure XP beads by vortexing.</w:t>
      </w:r>
    </w:p>
    <w:p w14:paraId="675A57F1" w14:textId="04ADE850" w:rsidR="00DD7F4A" w:rsidRPr="00DD7F4A" w:rsidRDefault="00DD7F4A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D7F4A">
        <w:rPr>
          <w:sz w:val="24"/>
          <w:szCs w:val="24"/>
        </w:rPr>
        <w:t>Add 40 µ</w:t>
      </w:r>
      <w:r w:rsidR="00244205">
        <w:rPr>
          <w:sz w:val="24"/>
          <w:szCs w:val="24"/>
        </w:rPr>
        <w:t>L</w:t>
      </w:r>
      <w:r w:rsidRPr="00DD7F4A">
        <w:rPr>
          <w:sz w:val="24"/>
          <w:szCs w:val="24"/>
        </w:rPr>
        <w:t xml:space="preserve"> of resuspended AMPure XP beads to the reaction and mix by</w:t>
      </w:r>
      <w:r>
        <w:rPr>
          <w:sz w:val="24"/>
          <w:szCs w:val="24"/>
        </w:rPr>
        <w:t xml:space="preserve"> gently</w:t>
      </w:r>
      <w:r w:rsidRPr="00DD7F4A">
        <w:rPr>
          <w:sz w:val="24"/>
          <w:szCs w:val="24"/>
        </w:rPr>
        <w:t xml:space="preserve"> flicking the tube.</w:t>
      </w:r>
    </w:p>
    <w:p w14:paraId="0FECB7B5" w14:textId="77777777" w:rsidR="00DD7F4A" w:rsidRPr="00DD7F4A" w:rsidRDefault="00DD7F4A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D7F4A">
        <w:rPr>
          <w:sz w:val="24"/>
          <w:szCs w:val="24"/>
        </w:rPr>
        <w:t>Incubate on a Hula mixer (rotator mixer) for 5 minutes at RT.</w:t>
      </w:r>
    </w:p>
    <w:p w14:paraId="303D4EF1" w14:textId="118ADAF5" w:rsidR="00DD7F4A" w:rsidRPr="00DD7F4A" w:rsidRDefault="009F1835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Quickly s</w:t>
      </w:r>
      <w:r w:rsidR="00DD7F4A" w:rsidRPr="00DD7F4A">
        <w:rPr>
          <w:sz w:val="24"/>
          <w:szCs w:val="24"/>
        </w:rPr>
        <w:t>pin down</w:t>
      </w:r>
      <w:r>
        <w:rPr>
          <w:sz w:val="24"/>
          <w:szCs w:val="24"/>
        </w:rPr>
        <w:t>(on/off)</w:t>
      </w:r>
      <w:r w:rsidR="00DD7F4A" w:rsidRPr="00DD7F4A">
        <w:rPr>
          <w:sz w:val="24"/>
          <w:szCs w:val="24"/>
        </w:rPr>
        <w:t xml:space="preserve"> the sample and pellet on a magnet. Keep the tube on the magnet, and pipette off the supernatant.</w:t>
      </w:r>
    </w:p>
    <w:p w14:paraId="11C712FE" w14:textId="1363E165" w:rsidR="00DD7F4A" w:rsidRPr="009F1835" w:rsidRDefault="00DD7F4A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1835">
        <w:rPr>
          <w:sz w:val="24"/>
          <w:szCs w:val="24"/>
        </w:rPr>
        <w:t>Wash the beads by adding either 250 μ</w:t>
      </w:r>
      <w:r w:rsidR="00244205">
        <w:rPr>
          <w:sz w:val="24"/>
          <w:szCs w:val="24"/>
        </w:rPr>
        <w:t>L</w:t>
      </w:r>
      <w:r w:rsidRPr="009F1835">
        <w:rPr>
          <w:sz w:val="24"/>
          <w:szCs w:val="24"/>
        </w:rPr>
        <w:t xml:space="preserve"> Long Fragment Buffer (LFB) or 250 μ</w:t>
      </w:r>
      <w:r w:rsidR="00244205">
        <w:rPr>
          <w:sz w:val="24"/>
          <w:szCs w:val="24"/>
        </w:rPr>
        <w:t>L</w:t>
      </w:r>
      <w:r w:rsidRPr="009F1835">
        <w:rPr>
          <w:sz w:val="24"/>
          <w:szCs w:val="24"/>
        </w:rPr>
        <w:t xml:space="preserve"> Short Fragment Buffer</w:t>
      </w:r>
      <w:r w:rsidR="009F1835" w:rsidRPr="009F1835">
        <w:rPr>
          <w:sz w:val="24"/>
          <w:szCs w:val="24"/>
        </w:rPr>
        <w:t xml:space="preserve"> </w:t>
      </w:r>
      <w:r w:rsidRPr="009F1835">
        <w:rPr>
          <w:sz w:val="24"/>
          <w:szCs w:val="24"/>
        </w:rPr>
        <w:t xml:space="preserve">(SFB). </w:t>
      </w:r>
      <w:r w:rsidR="009F1835" w:rsidRPr="009F1835">
        <w:rPr>
          <w:sz w:val="24"/>
          <w:szCs w:val="24"/>
        </w:rPr>
        <w:t>Gently f</w:t>
      </w:r>
      <w:r w:rsidRPr="009F1835">
        <w:rPr>
          <w:sz w:val="24"/>
          <w:szCs w:val="24"/>
        </w:rPr>
        <w:t xml:space="preserve">lick the beads to resuspend, </w:t>
      </w:r>
      <w:r w:rsidR="009F1835" w:rsidRPr="009F1835">
        <w:rPr>
          <w:sz w:val="24"/>
          <w:szCs w:val="24"/>
        </w:rPr>
        <w:t xml:space="preserve">quickly </w:t>
      </w:r>
      <w:r w:rsidRPr="009F1835">
        <w:rPr>
          <w:sz w:val="24"/>
          <w:szCs w:val="24"/>
        </w:rPr>
        <w:t>spin down</w:t>
      </w:r>
      <w:r w:rsidR="009F1835" w:rsidRPr="009F1835">
        <w:rPr>
          <w:sz w:val="24"/>
          <w:szCs w:val="24"/>
        </w:rPr>
        <w:t>(on/off)</w:t>
      </w:r>
      <w:r w:rsidRPr="009F1835">
        <w:rPr>
          <w:sz w:val="24"/>
          <w:szCs w:val="24"/>
        </w:rPr>
        <w:t>, then return the tube to the magnetic rack and allow the</w:t>
      </w:r>
      <w:r w:rsidR="009F1835" w:rsidRPr="009F1835">
        <w:rPr>
          <w:sz w:val="24"/>
          <w:szCs w:val="24"/>
        </w:rPr>
        <w:t xml:space="preserve"> </w:t>
      </w:r>
      <w:r w:rsidRPr="009F1835">
        <w:rPr>
          <w:sz w:val="24"/>
          <w:szCs w:val="24"/>
        </w:rPr>
        <w:t>beads to pellet. Remove the supernatant using a pipette and discard.</w:t>
      </w:r>
    </w:p>
    <w:p w14:paraId="1D3060EF" w14:textId="77777777" w:rsidR="00DD7F4A" w:rsidRPr="00DD7F4A" w:rsidRDefault="00DD7F4A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D7F4A">
        <w:rPr>
          <w:sz w:val="24"/>
          <w:szCs w:val="24"/>
        </w:rPr>
        <w:t>Repeat the previous step.</w:t>
      </w:r>
    </w:p>
    <w:p w14:paraId="72D23CA1" w14:textId="3BEBE004" w:rsidR="00DD7F4A" w:rsidRPr="009F1835" w:rsidRDefault="009F1835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1835">
        <w:rPr>
          <w:sz w:val="24"/>
          <w:szCs w:val="24"/>
        </w:rPr>
        <w:t>Quickly s</w:t>
      </w:r>
      <w:r w:rsidR="00DD7F4A" w:rsidRPr="009F1835">
        <w:rPr>
          <w:sz w:val="24"/>
          <w:szCs w:val="24"/>
        </w:rPr>
        <w:t xml:space="preserve">pin down </w:t>
      </w:r>
      <w:r w:rsidRPr="009F1835">
        <w:rPr>
          <w:sz w:val="24"/>
          <w:szCs w:val="24"/>
        </w:rPr>
        <w:t xml:space="preserve">(on/off) </w:t>
      </w:r>
      <w:r w:rsidR="00DD7F4A" w:rsidRPr="009F1835">
        <w:rPr>
          <w:sz w:val="24"/>
          <w:szCs w:val="24"/>
        </w:rPr>
        <w:t>and place the tube back on the magnet. Pipette off any residual supernatant. Allow to dry for</w:t>
      </w:r>
      <w:r w:rsidRPr="009F1835">
        <w:rPr>
          <w:sz w:val="24"/>
          <w:szCs w:val="24"/>
        </w:rPr>
        <w:t xml:space="preserve"> </w:t>
      </w:r>
      <w:r w:rsidR="00DD7F4A" w:rsidRPr="009F1835">
        <w:rPr>
          <w:sz w:val="24"/>
          <w:szCs w:val="24"/>
        </w:rPr>
        <w:t>~30 seconds, but do not dry the pellet to the point of cracking.</w:t>
      </w:r>
    </w:p>
    <w:p w14:paraId="4718FA6B" w14:textId="6D70D3CA" w:rsidR="00DD7F4A" w:rsidRDefault="00DD7F4A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1835">
        <w:rPr>
          <w:sz w:val="24"/>
          <w:szCs w:val="24"/>
        </w:rPr>
        <w:t xml:space="preserve">Remove the tube from the magnetic rack and resuspend the pellet in </w:t>
      </w:r>
      <w:r w:rsidR="009F1835" w:rsidRPr="009F1835">
        <w:rPr>
          <w:sz w:val="24"/>
          <w:szCs w:val="24"/>
        </w:rPr>
        <w:t>30</w:t>
      </w:r>
      <w:r w:rsidRPr="009F1835">
        <w:rPr>
          <w:sz w:val="24"/>
          <w:szCs w:val="24"/>
        </w:rPr>
        <w:t xml:space="preserve"> µ</w:t>
      </w:r>
      <w:r w:rsidR="00244205">
        <w:rPr>
          <w:sz w:val="24"/>
          <w:szCs w:val="24"/>
        </w:rPr>
        <w:t>L</w:t>
      </w:r>
      <w:r w:rsidRPr="009F1835">
        <w:rPr>
          <w:sz w:val="24"/>
          <w:szCs w:val="24"/>
        </w:rPr>
        <w:t xml:space="preserve"> Elution Buffer (EB). </w:t>
      </w:r>
      <w:r w:rsidR="009F1835" w:rsidRPr="009F1835">
        <w:rPr>
          <w:sz w:val="24"/>
          <w:szCs w:val="24"/>
        </w:rPr>
        <w:t>Quickly s</w:t>
      </w:r>
      <w:r w:rsidRPr="009F1835">
        <w:rPr>
          <w:sz w:val="24"/>
          <w:szCs w:val="24"/>
        </w:rPr>
        <w:t>pin down</w:t>
      </w:r>
      <w:r w:rsidR="009F1835" w:rsidRPr="009F1835">
        <w:rPr>
          <w:sz w:val="24"/>
          <w:szCs w:val="24"/>
        </w:rPr>
        <w:t xml:space="preserve"> (on/off) </w:t>
      </w:r>
      <w:r w:rsidRPr="009F1835">
        <w:rPr>
          <w:sz w:val="24"/>
          <w:szCs w:val="24"/>
        </w:rPr>
        <w:t>and incubate for 10 minutes at 37°C</w:t>
      </w:r>
      <w:r w:rsidR="009F1835">
        <w:rPr>
          <w:sz w:val="24"/>
          <w:szCs w:val="24"/>
        </w:rPr>
        <w:t>.</w:t>
      </w:r>
    </w:p>
    <w:p w14:paraId="73820765" w14:textId="77777777" w:rsidR="009F1835" w:rsidRPr="009F1835" w:rsidRDefault="009F1835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1835">
        <w:rPr>
          <w:sz w:val="24"/>
          <w:szCs w:val="24"/>
        </w:rPr>
        <w:lastRenderedPageBreak/>
        <w:t>Pellet the beads on a magnet until the eluate is clear and colourless, for at least 1 minute.</w:t>
      </w:r>
    </w:p>
    <w:p w14:paraId="3B418806" w14:textId="086B36CD" w:rsidR="009F1835" w:rsidRDefault="009F1835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1835">
        <w:rPr>
          <w:sz w:val="24"/>
          <w:szCs w:val="24"/>
        </w:rPr>
        <w:t>Remove and retain 25 µ</w:t>
      </w:r>
      <w:r w:rsidR="00244205">
        <w:rPr>
          <w:sz w:val="24"/>
          <w:szCs w:val="24"/>
        </w:rPr>
        <w:t>L</w:t>
      </w:r>
      <w:r w:rsidRPr="009F1835">
        <w:rPr>
          <w:sz w:val="24"/>
          <w:szCs w:val="24"/>
        </w:rPr>
        <w:t xml:space="preserve"> of eluate containing the DNA library using a wide bore pipette tip into a clean 1.5 ml Eppendorf DNA LoBind tube.</w:t>
      </w:r>
    </w:p>
    <w:p w14:paraId="196DBDEE" w14:textId="6430FF90" w:rsidR="00F045FC" w:rsidRDefault="00F045FC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045FC">
        <w:rPr>
          <w:sz w:val="24"/>
          <w:szCs w:val="24"/>
        </w:rPr>
        <w:t>Quantify 1 µl of eluted sample using a Qubit fluorometer (~</w:t>
      </w:r>
      <w:r>
        <w:rPr>
          <w:sz w:val="24"/>
          <w:szCs w:val="24"/>
        </w:rPr>
        <w:t>5</w:t>
      </w:r>
      <w:r w:rsidRPr="00F045FC">
        <w:rPr>
          <w:sz w:val="24"/>
          <w:szCs w:val="24"/>
        </w:rPr>
        <w:t>-</w:t>
      </w:r>
      <w:r>
        <w:rPr>
          <w:sz w:val="24"/>
          <w:szCs w:val="24"/>
        </w:rPr>
        <w:t>6</w:t>
      </w:r>
      <w:r w:rsidRPr="00F045FC">
        <w:rPr>
          <w:sz w:val="24"/>
          <w:szCs w:val="24"/>
        </w:rPr>
        <w:t xml:space="preserve"> ng/μl). </w:t>
      </w:r>
    </w:p>
    <w:p w14:paraId="46C92934" w14:textId="56BA6744" w:rsidR="00666733" w:rsidRPr="00F045FC" w:rsidRDefault="00666733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66733">
        <w:rPr>
          <w:sz w:val="24"/>
          <w:szCs w:val="24"/>
        </w:rPr>
        <w:t>Store the library on ice until ready to load.</w:t>
      </w:r>
    </w:p>
    <w:p w14:paraId="592FA7EC" w14:textId="53DCE9E2" w:rsidR="00F045FC" w:rsidRPr="00244205" w:rsidRDefault="009E7732" w:rsidP="008D6F37">
      <w:pPr>
        <w:rPr>
          <w:b/>
          <w:bCs/>
          <w:i/>
          <w:iCs/>
          <w:sz w:val="24"/>
          <w:szCs w:val="24"/>
        </w:rPr>
      </w:pPr>
      <w:r w:rsidRPr="00244205">
        <w:rPr>
          <w:b/>
          <w:bCs/>
          <w:i/>
          <w:iCs/>
          <w:sz w:val="24"/>
          <w:szCs w:val="24"/>
        </w:rPr>
        <w:t>***If final library concentrations are low (~3 ng/ μl), combine two libraries for loading.</w:t>
      </w:r>
    </w:p>
    <w:p w14:paraId="516DE48F" w14:textId="7F9E7765" w:rsidR="009E7732" w:rsidRPr="00244205" w:rsidRDefault="00B45E73" w:rsidP="00244205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244205">
        <w:rPr>
          <w:b/>
          <w:bCs/>
          <w:i/>
          <w:iCs/>
          <w:sz w:val="24"/>
          <w:szCs w:val="24"/>
        </w:rPr>
        <w:t xml:space="preserve">Priming and loading the SpotON </w:t>
      </w:r>
      <w:r w:rsidR="002E07A4" w:rsidRPr="00244205">
        <w:rPr>
          <w:b/>
          <w:bCs/>
          <w:i/>
          <w:iCs/>
          <w:sz w:val="24"/>
          <w:szCs w:val="24"/>
        </w:rPr>
        <w:t>flow cell</w:t>
      </w:r>
    </w:p>
    <w:p w14:paraId="2C6AEAF3" w14:textId="7A3A97CB" w:rsidR="00BA1B1D" w:rsidRPr="00244205" w:rsidRDefault="00BA1B1D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44205">
        <w:rPr>
          <w:sz w:val="24"/>
          <w:szCs w:val="24"/>
        </w:rPr>
        <w:t>Thaw the Sequencing Buffer II (SBII), Loading Beads II (LBII) or Loading Solution (LS, if using), Flush Tether</w:t>
      </w:r>
      <w:r w:rsidR="00244205" w:rsidRPr="00244205">
        <w:rPr>
          <w:sz w:val="24"/>
          <w:szCs w:val="24"/>
        </w:rPr>
        <w:t xml:space="preserve"> </w:t>
      </w:r>
      <w:r w:rsidRPr="00244205">
        <w:rPr>
          <w:sz w:val="24"/>
          <w:szCs w:val="24"/>
        </w:rPr>
        <w:t>(FLT) and one tube of Flush Buffer (FB) at RT before mixing the reagents by vortexing and spin down at RT.</w:t>
      </w:r>
    </w:p>
    <w:p w14:paraId="2E391BCD" w14:textId="3529F77C" w:rsidR="00BA1B1D" w:rsidRPr="00244205" w:rsidRDefault="00BA1B1D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44205">
        <w:rPr>
          <w:sz w:val="24"/>
          <w:szCs w:val="24"/>
        </w:rPr>
        <w:t>To prepare the flow cell priming mix, add 30 µ</w:t>
      </w:r>
      <w:r w:rsidR="00244205" w:rsidRPr="00244205">
        <w:rPr>
          <w:sz w:val="24"/>
          <w:szCs w:val="24"/>
        </w:rPr>
        <w:t>L</w:t>
      </w:r>
      <w:r w:rsidRPr="00244205">
        <w:rPr>
          <w:sz w:val="24"/>
          <w:szCs w:val="24"/>
        </w:rPr>
        <w:t xml:space="preserve"> of thawed and mixed Flush Tether (FLT) directly to the tube</w:t>
      </w:r>
      <w:r w:rsidR="00244205" w:rsidRPr="00244205">
        <w:rPr>
          <w:sz w:val="24"/>
          <w:szCs w:val="24"/>
        </w:rPr>
        <w:t xml:space="preserve"> </w:t>
      </w:r>
      <w:r w:rsidRPr="00244205">
        <w:rPr>
          <w:sz w:val="24"/>
          <w:szCs w:val="24"/>
        </w:rPr>
        <w:t>of thawed and mixed Flush Buffer (FB), and mix by vortexing at RT.</w:t>
      </w:r>
    </w:p>
    <w:p w14:paraId="5FEC4523" w14:textId="77777777" w:rsidR="00BA1B1D" w:rsidRPr="00BA1B1D" w:rsidRDefault="00BA1B1D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A1B1D">
        <w:rPr>
          <w:sz w:val="24"/>
          <w:szCs w:val="24"/>
        </w:rPr>
        <w:t>Open the MinION device lid and slide the flow cell under the clip.</w:t>
      </w:r>
    </w:p>
    <w:p w14:paraId="7D575486" w14:textId="26083234" w:rsidR="002E07A4" w:rsidRDefault="00BA1B1D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A1B1D">
        <w:rPr>
          <w:sz w:val="24"/>
          <w:szCs w:val="24"/>
        </w:rPr>
        <w:t>Slide the priming port cover clockwise to open the priming port</w:t>
      </w:r>
      <w:r w:rsidR="00244205">
        <w:rPr>
          <w:sz w:val="24"/>
          <w:szCs w:val="24"/>
        </w:rPr>
        <w:t>.</w:t>
      </w:r>
    </w:p>
    <w:p w14:paraId="49F6F72D" w14:textId="622C2321" w:rsidR="00BA1B1D" w:rsidRPr="00244205" w:rsidRDefault="00BA1B1D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44205">
        <w:rPr>
          <w:sz w:val="24"/>
          <w:szCs w:val="24"/>
        </w:rPr>
        <w:t>After opening the priming port, check for a small air bubble under the cover. Draw back a small volume to</w:t>
      </w:r>
      <w:r w:rsidR="00244205" w:rsidRPr="00244205">
        <w:rPr>
          <w:sz w:val="24"/>
          <w:szCs w:val="24"/>
        </w:rPr>
        <w:t xml:space="preserve"> </w:t>
      </w:r>
      <w:r w:rsidRPr="00244205">
        <w:rPr>
          <w:sz w:val="24"/>
          <w:szCs w:val="24"/>
        </w:rPr>
        <w:t>remove any bubbles (a few µ</w:t>
      </w:r>
      <w:r w:rsidR="00244205">
        <w:rPr>
          <w:sz w:val="24"/>
          <w:szCs w:val="24"/>
        </w:rPr>
        <w:t>L</w:t>
      </w:r>
      <w:r w:rsidRPr="00244205">
        <w:rPr>
          <w:sz w:val="24"/>
          <w:szCs w:val="24"/>
        </w:rPr>
        <w:t>):</w:t>
      </w:r>
    </w:p>
    <w:p w14:paraId="22755211" w14:textId="77777777" w:rsidR="00BA1B1D" w:rsidRPr="00BA1B1D" w:rsidRDefault="00BA1B1D" w:rsidP="00244205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BA1B1D">
        <w:rPr>
          <w:sz w:val="24"/>
          <w:szCs w:val="24"/>
        </w:rPr>
        <w:t>Set a P1000 pipette to 200 µl</w:t>
      </w:r>
    </w:p>
    <w:p w14:paraId="09DA0C0E" w14:textId="77777777" w:rsidR="00BA1B1D" w:rsidRPr="00BA1B1D" w:rsidRDefault="00BA1B1D" w:rsidP="00244205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BA1B1D">
        <w:rPr>
          <w:sz w:val="24"/>
          <w:szCs w:val="24"/>
        </w:rPr>
        <w:t>Insert the tip into the priming port</w:t>
      </w:r>
    </w:p>
    <w:p w14:paraId="4A8CA87F" w14:textId="4D4BD6ED" w:rsidR="00BA1B1D" w:rsidRPr="00244205" w:rsidRDefault="00BA1B1D" w:rsidP="00244205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244205">
        <w:rPr>
          <w:sz w:val="24"/>
          <w:szCs w:val="24"/>
        </w:rPr>
        <w:t>Turn the wheel until the dial shows 220-230 ul, to draw back 20-30 ul, or until you can see a small volume</w:t>
      </w:r>
      <w:r w:rsidR="00244205" w:rsidRPr="00244205">
        <w:rPr>
          <w:sz w:val="24"/>
          <w:szCs w:val="24"/>
        </w:rPr>
        <w:t xml:space="preserve"> </w:t>
      </w:r>
      <w:r w:rsidRPr="00244205">
        <w:rPr>
          <w:sz w:val="24"/>
          <w:szCs w:val="24"/>
        </w:rPr>
        <w:t>of buffer entering the pipette tip</w:t>
      </w:r>
    </w:p>
    <w:p w14:paraId="1128EA5B" w14:textId="77777777" w:rsidR="00BA1B1D" w:rsidRPr="00BA1B1D" w:rsidRDefault="00BA1B1D" w:rsidP="00244205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BA1B1D">
        <w:rPr>
          <w:sz w:val="24"/>
          <w:szCs w:val="24"/>
        </w:rPr>
        <w:t>Note: Visually check that there is continuous buffer from the priming port across the sensor array.</w:t>
      </w:r>
    </w:p>
    <w:p w14:paraId="1E97E59E" w14:textId="7D449753" w:rsidR="00BA1B1D" w:rsidRPr="00244205" w:rsidRDefault="00BA1B1D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44205">
        <w:rPr>
          <w:sz w:val="24"/>
          <w:szCs w:val="24"/>
        </w:rPr>
        <w:t>Load 800 µl of the priming mix into the flow cell via the priming port, avoiding the introduction of air</w:t>
      </w:r>
      <w:r w:rsidR="00244205" w:rsidRPr="00244205">
        <w:rPr>
          <w:sz w:val="24"/>
          <w:szCs w:val="24"/>
        </w:rPr>
        <w:t xml:space="preserve"> </w:t>
      </w:r>
      <w:r w:rsidRPr="00244205">
        <w:rPr>
          <w:sz w:val="24"/>
          <w:szCs w:val="24"/>
        </w:rPr>
        <w:t>bubbles. Wait for 5 minutes. During this time, prepare the library for loading by following the steps below.</w:t>
      </w:r>
    </w:p>
    <w:p w14:paraId="129BE5A5" w14:textId="0E19490F" w:rsidR="00BA1B1D" w:rsidRDefault="00BA1B1D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A1B1D">
        <w:rPr>
          <w:sz w:val="24"/>
          <w:szCs w:val="24"/>
        </w:rPr>
        <w:t>Thoroughly mix the contents of the Loading Beads II (LBII) by pipetting.</w:t>
      </w:r>
    </w:p>
    <w:p w14:paraId="4EACDB79" w14:textId="77777777" w:rsidR="00244205" w:rsidRDefault="00D23F80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23F80">
        <w:rPr>
          <w:sz w:val="24"/>
          <w:szCs w:val="24"/>
        </w:rPr>
        <w:t>n a new tube, prepare the library for loading as follows:</w:t>
      </w:r>
    </w:p>
    <w:p w14:paraId="3F4225EA" w14:textId="5DACD551" w:rsidR="00244205" w:rsidRDefault="00D23F80" w:rsidP="00244205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244205">
        <w:rPr>
          <w:sz w:val="24"/>
          <w:szCs w:val="24"/>
        </w:rPr>
        <w:t>37.5 µ</w:t>
      </w:r>
      <w:r w:rsidR="00244205">
        <w:rPr>
          <w:sz w:val="24"/>
          <w:szCs w:val="24"/>
        </w:rPr>
        <w:t>L</w:t>
      </w:r>
      <w:r w:rsidRPr="00244205">
        <w:rPr>
          <w:sz w:val="24"/>
          <w:szCs w:val="24"/>
        </w:rPr>
        <w:t xml:space="preserve"> Sequencing Buffer II (SBII)</w:t>
      </w:r>
      <w:r w:rsidR="00244205">
        <w:rPr>
          <w:sz w:val="24"/>
          <w:szCs w:val="24"/>
        </w:rPr>
        <w:t>.</w:t>
      </w:r>
    </w:p>
    <w:p w14:paraId="103DC097" w14:textId="20F69A47" w:rsidR="00244205" w:rsidRDefault="00D23F80" w:rsidP="00244205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244205">
        <w:rPr>
          <w:sz w:val="24"/>
          <w:szCs w:val="24"/>
        </w:rPr>
        <w:t>25.5 µ</w:t>
      </w:r>
      <w:r w:rsidR="00244205">
        <w:rPr>
          <w:sz w:val="24"/>
          <w:szCs w:val="24"/>
        </w:rPr>
        <w:t>L</w:t>
      </w:r>
      <w:r w:rsidRPr="00244205">
        <w:rPr>
          <w:sz w:val="24"/>
          <w:szCs w:val="24"/>
        </w:rPr>
        <w:t xml:space="preserve"> Loading Beads II (LBII) mixed immediately before use, or Loading Solution (LS), if using</w:t>
      </w:r>
      <w:r w:rsidR="00244205">
        <w:rPr>
          <w:sz w:val="24"/>
          <w:szCs w:val="24"/>
        </w:rPr>
        <w:t xml:space="preserve"> </w:t>
      </w:r>
    </w:p>
    <w:p w14:paraId="590694D4" w14:textId="4A8073FE" w:rsidR="00D23F80" w:rsidRPr="00244205" w:rsidRDefault="00D23F80" w:rsidP="00244205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244205">
        <w:rPr>
          <w:sz w:val="24"/>
          <w:szCs w:val="24"/>
        </w:rPr>
        <w:t>12 µ</w:t>
      </w:r>
      <w:r w:rsidR="00244205">
        <w:rPr>
          <w:sz w:val="24"/>
          <w:szCs w:val="24"/>
        </w:rPr>
        <w:t>L</w:t>
      </w:r>
      <w:r w:rsidRPr="00244205">
        <w:rPr>
          <w:sz w:val="24"/>
          <w:szCs w:val="24"/>
        </w:rPr>
        <w:t xml:space="preserve"> DNA library</w:t>
      </w:r>
      <w:r w:rsidR="00244205">
        <w:rPr>
          <w:sz w:val="24"/>
          <w:szCs w:val="24"/>
        </w:rPr>
        <w:t>.</w:t>
      </w:r>
    </w:p>
    <w:p w14:paraId="4944E636" w14:textId="13B16FCA" w:rsidR="00D23F80" w:rsidRDefault="00D23F80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Start sequencing run on instrument.</w:t>
      </w:r>
    </w:p>
    <w:p w14:paraId="191A45DE" w14:textId="3DBF97F7" w:rsidR="00D23F80" w:rsidRPr="00244205" w:rsidRDefault="00D23F80" w:rsidP="00244205">
      <w:pPr>
        <w:jc w:val="both"/>
        <w:rPr>
          <w:b/>
          <w:bCs/>
          <w:i/>
          <w:iCs/>
          <w:sz w:val="24"/>
          <w:szCs w:val="24"/>
        </w:rPr>
      </w:pPr>
      <w:r w:rsidRPr="00244205">
        <w:rPr>
          <w:b/>
          <w:bCs/>
          <w:i/>
          <w:iCs/>
          <w:sz w:val="24"/>
          <w:szCs w:val="24"/>
        </w:rPr>
        <w:t xml:space="preserve">***This will </w:t>
      </w:r>
      <w:r w:rsidR="00244205" w:rsidRPr="00244205">
        <w:rPr>
          <w:b/>
          <w:bCs/>
          <w:i/>
          <w:iCs/>
          <w:sz w:val="24"/>
          <w:szCs w:val="24"/>
        </w:rPr>
        <w:t>ensure</w:t>
      </w:r>
      <w:r w:rsidRPr="00244205">
        <w:rPr>
          <w:b/>
          <w:bCs/>
          <w:i/>
          <w:iCs/>
          <w:sz w:val="24"/>
          <w:szCs w:val="24"/>
        </w:rPr>
        <w:t xml:space="preserve"> that preliminary sequencing processes are started and none of your library is lost and all that is loaded will be sequenced.</w:t>
      </w:r>
    </w:p>
    <w:p w14:paraId="215419AF" w14:textId="6C887031" w:rsidR="00D23F80" w:rsidRPr="00D23F80" w:rsidRDefault="00D23F80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23F80">
        <w:rPr>
          <w:sz w:val="24"/>
          <w:szCs w:val="24"/>
        </w:rPr>
        <w:t>Gently lift the SpotON sample port cover to make the SpotON sample port accessible.</w:t>
      </w:r>
    </w:p>
    <w:p w14:paraId="27D4DEC9" w14:textId="403D9FC8" w:rsidR="00D23F80" w:rsidRPr="00D23F80" w:rsidRDefault="00D23F80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23F80">
        <w:rPr>
          <w:sz w:val="24"/>
          <w:szCs w:val="24"/>
        </w:rPr>
        <w:t>Load 200 µ</w:t>
      </w:r>
      <w:r w:rsidR="00244205">
        <w:rPr>
          <w:sz w:val="24"/>
          <w:szCs w:val="24"/>
        </w:rPr>
        <w:t>L</w:t>
      </w:r>
      <w:r w:rsidRPr="00D23F80">
        <w:rPr>
          <w:sz w:val="24"/>
          <w:szCs w:val="24"/>
        </w:rPr>
        <w:t xml:space="preserve"> of the priming mix into the flow cell via the priming port (not the SpotON sample port), avoiding the introduction of air bubbles.</w:t>
      </w:r>
    </w:p>
    <w:p w14:paraId="2C738469" w14:textId="6C22FC06" w:rsidR="00D23F80" w:rsidRPr="00D23F80" w:rsidRDefault="00D23F80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23F80">
        <w:rPr>
          <w:sz w:val="24"/>
          <w:szCs w:val="24"/>
        </w:rPr>
        <w:t>Mix the prepared library gently by pipetting up</w:t>
      </w:r>
      <w:r>
        <w:rPr>
          <w:sz w:val="24"/>
          <w:szCs w:val="24"/>
        </w:rPr>
        <w:t xml:space="preserve"> </w:t>
      </w:r>
      <w:r w:rsidRPr="00D23F80">
        <w:rPr>
          <w:sz w:val="24"/>
          <w:szCs w:val="24"/>
        </w:rPr>
        <w:t>and down</w:t>
      </w:r>
      <w:r>
        <w:rPr>
          <w:sz w:val="24"/>
          <w:szCs w:val="24"/>
        </w:rPr>
        <w:t xml:space="preserve"> using a wide bore pipette tip</w:t>
      </w:r>
      <w:r w:rsidRPr="00D23F80">
        <w:rPr>
          <w:sz w:val="24"/>
          <w:szCs w:val="24"/>
        </w:rPr>
        <w:t xml:space="preserve"> just prior to loading.</w:t>
      </w:r>
    </w:p>
    <w:p w14:paraId="5BF0B034" w14:textId="61F5B975" w:rsidR="00D23F80" w:rsidRPr="00D23F80" w:rsidRDefault="00D23F80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23F80">
        <w:rPr>
          <w:sz w:val="24"/>
          <w:szCs w:val="24"/>
        </w:rPr>
        <w:lastRenderedPageBreak/>
        <w:t>Add 75 μ</w:t>
      </w:r>
      <w:r w:rsidR="00244205">
        <w:rPr>
          <w:sz w:val="24"/>
          <w:szCs w:val="24"/>
        </w:rPr>
        <w:t>L</w:t>
      </w:r>
      <w:r w:rsidRPr="00D23F80">
        <w:rPr>
          <w:sz w:val="24"/>
          <w:szCs w:val="24"/>
        </w:rPr>
        <w:t xml:space="preserve"> of sample to the flow cell via the SpotON sample port in a dropwise fashion. Ensure each drop flows into the port before adding the next.</w:t>
      </w:r>
    </w:p>
    <w:p w14:paraId="7B148974" w14:textId="3CD4267B" w:rsidR="00D23F80" w:rsidRPr="00D23F80" w:rsidRDefault="00D23F80" w:rsidP="002442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23F80">
        <w:rPr>
          <w:sz w:val="24"/>
          <w:szCs w:val="24"/>
        </w:rPr>
        <w:t>Gently replace the SpotON sample port cover, making sure the bung enters the SpotON port, close the priming port and replace the MinION device lid.</w:t>
      </w:r>
      <w:r w:rsidRPr="00D23F80">
        <w:rPr>
          <w:sz w:val="24"/>
          <w:szCs w:val="24"/>
        </w:rPr>
        <w:cr/>
      </w:r>
    </w:p>
    <w:sectPr w:rsidR="00D23F80" w:rsidRPr="00D23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4EE"/>
    <w:multiLevelType w:val="hybridMultilevel"/>
    <w:tmpl w:val="B040129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61EF"/>
    <w:multiLevelType w:val="hybridMultilevel"/>
    <w:tmpl w:val="C7DCF51A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C0D61"/>
    <w:multiLevelType w:val="hybridMultilevel"/>
    <w:tmpl w:val="F3F80EB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A1C16"/>
    <w:multiLevelType w:val="hybridMultilevel"/>
    <w:tmpl w:val="7B027E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5CA1"/>
    <w:multiLevelType w:val="hybridMultilevel"/>
    <w:tmpl w:val="2BF820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32C2B"/>
    <w:multiLevelType w:val="hybridMultilevel"/>
    <w:tmpl w:val="4AA865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07A8C"/>
    <w:multiLevelType w:val="hybridMultilevel"/>
    <w:tmpl w:val="DC0AFFC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75D71"/>
    <w:multiLevelType w:val="hybridMultilevel"/>
    <w:tmpl w:val="F6C4619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905F3"/>
    <w:multiLevelType w:val="hybridMultilevel"/>
    <w:tmpl w:val="B6A2F85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E7108B"/>
    <w:multiLevelType w:val="hybridMultilevel"/>
    <w:tmpl w:val="1E3E75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835466">
    <w:abstractNumId w:val="6"/>
  </w:num>
  <w:num w:numId="2" w16cid:durableId="962887450">
    <w:abstractNumId w:val="7"/>
  </w:num>
  <w:num w:numId="3" w16cid:durableId="1619340296">
    <w:abstractNumId w:val="9"/>
  </w:num>
  <w:num w:numId="4" w16cid:durableId="127938869">
    <w:abstractNumId w:val="0"/>
  </w:num>
  <w:num w:numId="5" w16cid:durableId="1553418241">
    <w:abstractNumId w:val="2"/>
  </w:num>
  <w:num w:numId="6" w16cid:durableId="1714184332">
    <w:abstractNumId w:val="4"/>
  </w:num>
  <w:num w:numId="7" w16cid:durableId="666709629">
    <w:abstractNumId w:val="3"/>
  </w:num>
  <w:num w:numId="8" w16cid:durableId="1721856320">
    <w:abstractNumId w:val="1"/>
  </w:num>
  <w:num w:numId="9" w16cid:durableId="2086298532">
    <w:abstractNumId w:val="8"/>
  </w:num>
  <w:num w:numId="10" w16cid:durableId="1599411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9E"/>
    <w:rsid w:val="001B7FBC"/>
    <w:rsid w:val="00244205"/>
    <w:rsid w:val="002E07A4"/>
    <w:rsid w:val="0033499E"/>
    <w:rsid w:val="00433370"/>
    <w:rsid w:val="004540C8"/>
    <w:rsid w:val="005B2104"/>
    <w:rsid w:val="005F7DF0"/>
    <w:rsid w:val="00666733"/>
    <w:rsid w:val="007572C0"/>
    <w:rsid w:val="007A320D"/>
    <w:rsid w:val="008D6F37"/>
    <w:rsid w:val="009E7732"/>
    <w:rsid w:val="009F1835"/>
    <w:rsid w:val="00A870A8"/>
    <w:rsid w:val="00AE078A"/>
    <w:rsid w:val="00B45E73"/>
    <w:rsid w:val="00BA1B1D"/>
    <w:rsid w:val="00C00B2B"/>
    <w:rsid w:val="00D23F80"/>
    <w:rsid w:val="00D25D58"/>
    <w:rsid w:val="00DB6D36"/>
    <w:rsid w:val="00DD7F4A"/>
    <w:rsid w:val="00E8035A"/>
    <w:rsid w:val="00F0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FDB29"/>
  <w15:chartTrackingRefBased/>
  <w15:docId w15:val="{7B8B506B-C445-4BBC-A117-7AD0A0A5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Helmien Barkhuizen-Roode</dc:creator>
  <cp:keywords/>
  <dc:description/>
  <cp:lastModifiedBy>Helmien Barkhuizen-Roode</cp:lastModifiedBy>
  <cp:revision>5</cp:revision>
  <dcterms:created xsi:type="dcterms:W3CDTF">2022-11-04T07:50:00Z</dcterms:created>
  <dcterms:modified xsi:type="dcterms:W3CDTF">2023-02-02T11:02:00Z</dcterms:modified>
</cp:coreProperties>
</file>