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="108" w:tblpY="1891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2693"/>
        <w:gridCol w:w="3260"/>
      </w:tblGrid>
      <w:tr w:rsidR="009C24E2" w:rsidRPr="009A5D96" w:rsidTr="00126C15">
        <w:trPr>
          <w:trHeight w:val="438"/>
        </w:trPr>
        <w:tc>
          <w:tcPr>
            <w:tcW w:w="2660" w:type="dxa"/>
            <w:shd w:val="clear" w:color="auto" w:fill="auto"/>
          </w:tcPr>
          <w:p w:rsidR="009C24E2" w:rsidRPr="009A5D96" w:rsidRDefault="009C24E2" w:rsidP="00126C15">
            <w:pPr>
              <w:jc w:val="center"/>
              <w:rPr>
                <w:b/>
                <w:bCs/>
                <w:sz w:val="24"/>
              </w:rPr>
            </w:pPr>
            <w:r w:rsidRPr="009A5D96">
              <w:rPr>
                <w:b/>
                <w:bCs/>
                <w:sz w:val="24"/>
              </w:rPr>
              <w:t>ADI</w:t>
            </w:r>
          </w:p>
        </w:tc>
        <w:tc>
          <w:tcPr>
            <w:tcW w:w="2693" w:type="dxa"/>
            <w:shd w:val="clear" w:color="auto" w:fill="auto"/>
          </w:tcPr>
          <w:p w:rsidR="009C24E2" w:rsidRPr="009A5D96" w:rsidRDefault="009C24E2" w:rsidP="00126C15">
            <w:pPr>
              <w:jc w:val="center"/>
              <w:rPr>
                <w:b/>
                <w:bCs/>
                <w:sz w:val="24"/>
              </w:rPr>
            </w:pPr>
            <w:r w:rsidRPr="009A5D96">
              <w:rPr>
                <w:b/>
                <w:bCs/>
                <w:sz w:val="24"/>
              </w:rPr>
              <w:t>SOYADI</w:t>
            </w:r>
          </w:p>
        </w:tc>
        <w:tc>
          <w:tcPr>
            <w:tcW w:w="3260" w:type="dxa"/>
            <w:shd w:val="clear" w:color="auto" w:fill="auto"/>
          </w:tcPr>
          <w:p w:rsidR="009C24E2" w:rsidRPr="009A5D96" w:rsidRDefault="009C24E2" w:rsidP="00126C15">
            <w:pPr>
              <w:jc w:val="center"/>
              <w:rPr>
                <w:b/>
                <w:bCs/>
                <w:sz w:val="24"/>
              </w:rPr>
            </w:pPr>
            <w:r w:rsidRPr="009A5D96">
              <w:rPr>
                <w:b/>
                <w:bCs/>
                <w:sz w:val="24"/>
              </w:rPr>
              <w:t>NUMARASI</w:t>
            </w:r>
          </w:p>
        </w:tc>
      </w:tr>
      <w:tr w:rsidR="009C24E2" w:rsidRPr="009A5D96" w:rsidTr="00126C15">
        <w:trPr>
          <w:trHeight w:val="438"/>
        </w:trPr>
        <w:tc>
          <w:tcPr>
            <w:tcW w:w="2660" w:type="dxa"/>
            <w:shd w:val="clear" w:color="auto" w:fill="auto"/>
          </w:tcPr>
          <w:p w:rsidR="009C24E2" w:rsidRPr="009A5D96" w:rsidRDefault="009C24E2" w:rsidP="00126C15">
            <w:pPr>
              <w:rPr>
                <w:b/>
                <w:bCs/>
                <w:sz w:val="24"/>
              </w:rPr>
            </w:pPr>
            <w:r w:rsidRPr="009A5D96">
              <w:rPr>
                <w:b/>
                <w:bCs/>
                <w:sz w:val="24"/>
              </w:rPr>
              <w:t>1.</w:t>
            </w:r>
          </w:p>
        </w:tc>
        <w:tc>
          <w:tcPr>
            <w:tcW w:w="2693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</w:tr>
      <w:tr w:rsidR="009C24E2" w:rsidRPr="009A5D96" w:rsidTr="00126C15">
        <w:trPr>
          <w:trHeight w:val="438"/>
        </w:trPr>
        <w:tc>
          <w:tcPr>
            <w:tcW w:w="2660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  <w:r w:rsidRPr="009A5D96">
              <w:rPr>
                <w:b/>
                <w:bCs/>
                <w:sz w:val="24"/>
              </w:rPr>
              <w:t>2.</w:t>
            </w:r>
          </w:p>
        </w:tc>
        <w:tc>
          <w:tcPr>
            <w:tcW w:w="2693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</w:tr>
      <w:tr w:rsidR="009C24E2" w:rsidRPr="009A5D96" w:rsidTr="00126C15">
        <w:trPr>
          <w:trHeight w:val="438"/>
        </w:trPr>
        <w:tc>
          <w:tcPr>
            <w:tcW w:w="2660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  <w:r w:rsidRPr="009A5D96">
              <w:rPr>
                <w:b/>
                <w:bCs/>
                <w:sz w:val="24"/>
              </w:rPr>
              <w:t>3.</w:t>
            </w:r>
          </w:p>
        </w:tc>
        <w:tc>
          <w:tcPr>
            <w:tcW w:w="2693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</w:tr>
      <w:tr w:rsidR="009C24E2" w:rsidRPr="009A5D96" w:rsidTr="00126C15">
        <w:trPr>
          <w:trHeight w:val="438"/>
        </w:trPr>
        <w:tc>
          <w:tcPr>
            <w:tcW w:w="2660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  <w:r w:rsidRPr="009A5D96">
              <w:rPr>
                <w:b/>
                <w:bCs/>
                <w:sz w:val="24"/>
              </w:rPr>
              <w:t>4.</w:t>
            </w:r>
          </w:p>
        </w:tc>
        <w:tc>
          <w:tcPr>
            <w:tcW w:w="2693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9C24E2" w:rsidRPr="009A5D96" w:rsidRDefault="009C24E2" w:rsidP="00126C15">
            <w:pPr>
              <w:jc w:val="both"/>
              <w:rPr>
                <w:b/>
                <w:bCs/>
                <w:sz w:val="24"/>
              </w:rPr>
            </w:pPr>
          </w:p>
        </w:tc>
      </w:tr>
    </w:tbl>
    <w:p w:rsidR="00030DF2" w:rsidRDefault="00030DF2">
      <w:pPr>
        <w:rPr>
          <w:b/>
          <w:bCs/>
          <w:sz w:val="24"/>
        </w:rPr>
      </w:pPr>
    </w:p>
    <w:p w:rsidR="0013572F" w:rsidRDefault="0013572F">
      <w:pPr>
        <w:rPr>
          <w:b/>
          <w:bCs/>
          <w:sz w:val="24"/>
        </w:rPr>
      </w:pPr>
    </w:p>
    <w:p w:rsidR="00030DF2" w:rsidRDefault="00030DF2" w:rsidP="003E7E66">
      <w:pPr>
        <w:ind w:left="1560" w:hanging="1560"/>
        <w:rPr>
          <w:b/>
          <w:bCs/>
          <w:sz w:val="24"/>
        </w:rPr>
      </w:pPr>
      <w:r>
        <w:rPr>
          <w:b/>
          <w:bCs/>
          <w:sz w:val="24"/>
        </w:rPr>
        <w:t xml:space="preserve">DENEY </w:t>
      </w:r>
      <w:proofErr w:type="gramStart"/>
      <w:r>
        <w:rPr>
          <w:b/>
          <w:bCs/>
          <w:sz w:val="24"/>
        </w:rPr>
        <w:t xml:space="preserve">ADI: </w:t>
      </w:r>
      <w:r w:rsidR="003E7E66">
        <w:rPr>
          <w:b/>
          <w:bCs/>
          <w:sz w:val="24"/>
        </w:rPr>
        <w:t xml:space="preserve"> </w:t>
      </w:r>
      <w:r>
        <w:rPr>
          <w:b/>
          <w:bCs/>
          <w:sz w:val="24"/>
        </w:rPr>
        <w:t>TRANSİSTOR</w:t>
      </w:r>
      <w:proofErr w:type="gramEnd"/>
      <w:r>
        <w:rPr>
          <w:b/>
          <w:bCs/>
          <w:sz w:val="24"/>
        </w:rPr>
        <w:t xml:space="preserve"> BAĞLANTI ÇEŞİTLERİ VE  STATİK</w:t>
      </w:r>
      <w:r w:rsidR="009C24E2">
        <w:rPr>
          <w:b/>
          <w:bCs/>
          <w:sz w:val="24"/>
        </w:rPr>
        <w:t xml:space="preserve"> </w:t>
      </w:r>
      <w:r>
        <w:rPr>
          <w:b/>
          <w:bCs/>
          <w:sz w:val="24"/>
        </w:rPr>
        <w:t>ÇALIŞMALARI</w:t>
      </w:r>
    </w:p>
    <w:p w:rsidR="00030DF2" w:rsidRDefault="00030DF2">
      <w:pPr>
        <w:rPr>
          <w:b/>
          <w:sz w:val="24"/>
        </w:rPr>
      </w:pPr>
    </w:p>
    <w:p w:rsidR="00030DF2" w:rsidRDefault="00030DF2" w:rsidP="009C24E2">
      <w:pPr>
        <w:rPr>
          <w:b/>
          <w:sz w:val="24"/>
        </w:rPr>
      </w:pPr>
      <w:r>
        <w:rPr>
          <w:b/>
          <w:sz w:val="24"/>
        </w:rPr>
        <w:t>EMİTERİ ORTAK BAĞLANTININ STATİK ÇALIŞMASI</w:t>
      </w:r>
    </w:p>
    <w:p w:rsidR="00030DF2" w:rsidRDefault="00030DF2">
      <w:pPr>
        <w:rPr>
          <w:b/>
          <w:sz w:val="24"/>
        </w:rPr>
      </w:pPr>
    </w:p>
    <w:p w:rsidR="00030DF2" w:rsidRDefault="00030DF2">
      <w:pPr>
        <w:rPr>
          <w:b/>
          <w:sz w:val="24"/>
        </w:rPr>
      </w:pPr>
      <w:r>
        <w:rPr>
          <w:b/>
          <w:sz w:val="24"/>
        </w:rPr>
        <w:t>DENEYİN AMACI:</w:t>
      </w:r>
    </w:p>
    <w:p w:rsidR="00030DF2" w:rsidRDefault="00030DF2">
      <w:pPr>
        <w:rPr>
          <w:b/>
          <w:sz w:val="24"/>
        </w:rPr>
      </w:pPr>
    </w:p>
    <w:p w:rsidR="00030DF2" w:rsidRDefault="00030DF2">
      <w:pPr>
        <w:rPr>
          <w:sz w:val="24"/>
        </w:rPr>
      </w:pPr>
      <w:proofErr w:type="spellStart"/>
      <w:r>
        <w:rPr>
          <w:sz w:val="24"/>
        </w:rPr>
        <w:t>Emiteri</w:t>
      </w:r>
      <w:proofErr w:type="spellEnd"/>
      <w:r>
        <w:rPr>
          <w:sz w:val="24"/>
        </w:rPr>
        <w:t xml:space="preserve"> ortak bağlantılı </w:t>
      </w:r>
      <w:proofErr w:type="spellStart"/>
      <w:r>
        <w:rPr>
          <w:sz w:val="24"/>
        </w:rPr>
        <w:t>transistörün</w:t>
      </w:r>
      <w:proofErr w:type="spellEnd"/>
      <w:r>
        <w:rPr>
          <w:sz w:val="24"/>
        </w:rPr>
        <w:t xml:space="preserve"> statik çalışmasını ve özelliklerini öğrenmek.</w:t>
      </w:r>
    </w:p>
    <w:p w:rsidR="00030DF2" w:rsidRDefault="00030DF2">
      <w:pPr>
        <w:rPr>
          <w:b/>
          <w:sz w:val="24"/>
        </w:rPr>
      </w:pPr>
    </w:p>
    <w:p w:rsidR="00030DF2" w:rsidRDefault="00030DF2">
      <w:pPr>
        <w:rPr>
          <w:b/>
          <w:sz w:val="24"/>
        </w:rPr>
      </w:pPr>
      <w:r>
        <w:rPr>
          <w:b/>
          <w:sz w:val="24"/>
        </w:rPr>
        <w:t>TEORİK BİLGİ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sz w:val="24"/>
        </w:rPr>
      </w:pPr>
      <w:r>
        <w:rPr>
          <w:sz w:val="24"/>
        </w:rPr>
        <w:t xml:space="preserve">PNP ve NPN </w:t>
      </w:r>
      <w:proofErr w:type="spellStart"/>
      <w:r>
        <w:rPr>
          <w:sz w:val="24"/>
        </w:rPr>
        <w:t>transistörleri</w:t>
      </w:r>
      <w:proofErr w:type="spellEnd"/>
      <w:r>
        <w:rPr>
          <w:sz w:val="24"/>
        </w:rPr>
        <w:t xml:space="preserve"> için en sık kullanılan bağlantı şekli, şekil 9.1'de görülmektedir. </w:t>
      </w:r>
      <w:proofErr w:type="spellStart"/>
      <w:proofErr w:type="gramStart"/>
      <w:r>
        <w:rPr>
          <w:sz w:val="24"/>
        </w:rPr>
        <w:t>Emiterin</w:t>
      </w:r>
      <w:proofErr w:type="spellEnd"/>
      <w:r>
        <w:rPr>
          <w:sz w:val="24"/>
        </w:rPr>
        <w:t>,</w:t>
      </w:r>
      <w:proofErr w:type="gramEnd"/>
      <w:r>
        <w:rPr>
          <w:sz w:val="24"/>
        </w:rPr>
        <w:t xml:space="preserve"> hem giriş hem de çıkış uçlarında ortak olmasından dolayı bu devreye </w:t>
      </w:r>
      <w:r>
        <w:rPr>
          <w:i/>
          <w:sz w:val="24"/>
        </w:rPr>
        <w:t xml:space="preserve">ortak </w:t>
      </w:r>
      <w:proofErr w:type="spellStart"/>
      <w:r>
        <w:rPr>
          <w:i/>
          <w:sz w:val="24"/>
        </w:rPr>
        <w:t>emiterli</w:t>
      </w:r>
      <w:proofErr w:type="spellEnd"/>
      <w:r>
        <w:rPr>
          <w:i/>
          <w:sz w:val="24"/>
        </w:rPr>
        <w:t xml:space="preserve"> devre </w:t>
      </w:r>
      <w:r>
        <w:rPr>
          <w:sz w:val="24"/>
        </w:rPr>
        <w:t xml:space="preserve">denmektedir. Bu bağlantıda giriş sinyali </w:t>
      </w:r>
      <w:proofErr w:type="spellStart"/>
      <w:r>
        <w:rPr>
          <w:sz w:val="24"/>
        </w:rPr>
        <w:t>beyzden</w:t>
      </w:r>
      <w:proofErr w:type="spellEnd"/>
      <w:r>
        <w:rPr>
          <w:sz w:val="24"/>
        </w:rPr>
        <w:t xml:space="preserve"> uygulanırken çıkış sinyali </w:t>
      </w:r>
      <w:proofErr w:type="spellStart"/>
      <w:r>
        <w:rPr>
          <w:sz w:val="24"/>
        </w:rPr>
        <w:t>kollektörden</w:t>
      </w:r>
      <w:proofErr w:type="spellEnd"/>
      <w:r>
        <w:rPr>
          <w:sz w:val="24"/>
        </w:rPr>
        <w:t xml:space="preserve"> alınır. Böyle bir devrede akım kazancı </w:t>
      </w:r>
      <w:r>
        <w:rPr>
          <w:sz w:val="24"/>
        </w:rPr>
        <w:sym w:font="Symbol" w:char="F020"/>
      </w:r>
      <w:r>
        <w:rPr>
          <w:sz w:val="24"/>
        </w:rPr>
        <w:sym w:font="Symbol" w:char="F062"/>
      </w:r>
      <w:r>
        <w:rPr>
          <w:sz w:val="24"/>
          <w:vertAlign w:val="subscript"/>
        </w:rPr>
        <w:t>dc</w:t>
      </w:r>
      <w:r>
        <w:rPr>
          <w:sz w:val="24"/>
        </w:rPr>
        <w:t>=I</w:t>
      </w:r>
      <w:r>
        <w:rPr>
          <w:sz w:val="24"/>
          <w:vertAlign w:val="subscript"/>
        </w:rPr>
        <w:t>C</w:t>
      </w:r>
      <w:r>
        <w:rPr>
          <w:sz w:val="24"/>
        </w:rPr>
        <w:t>/I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</w:t>
      </w:r>
      <w:proofErr w:type="spellStart"/>
      <w:r>
        <w:rPr>
          <w:sz w:val="24"/>
        </w:rPr>
        <w:t>dir</w:t>
      </w:r>
      <w:proofErr w:type="spellEnd"/>
      <w:r>
        <w:rPr>
          <w:sz w:val="24"/>
        </w:rPr>
        <w:t>.  Giriş ve çıkış sinyalleri arasında 180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faz farkı vardır. Yani giriş sinyali pozitif </w:t>
      </w:r>
      <w:proofErr w:type="spellStart"/>
      <w:r>
        <w:rPr>
          <w:sz w:val="24"/>
        </w:rPr>
        <w:t>alternansda</w:t>
      </w:r>
      <w:proofErr w:type="spellEnd"/>
      <w:r>
        <w:rPr>
          <w:sz w:val="24"/>
        </w:rPr>
        <w:t xml:space="preserve"> iken çıkış sinyali negatif </w:t>
      </w:r>
      <w:proofErr w:type="spellStart"/>
      <w:r>
        <w:rPr>
          <w:sz w:val="24"/>
        </w:rPr>
        <w:t>alternansta</w:t>
      </w:r>
      <w:proofErr w:type="spellEnd"/>
      <w:r>
        <w:rPr>
          <w:sz w:val="24"/>
        </w:rPr>
        <w:t xml:space="preserve">, giriş sinyali negatif </w:t>
      </w:r>
      <w:proofErr w:type="spellStart"/>
      <w:r>
        <w:rPr>
          <w:sz w:val="24"/>
        </w:rPr>
        <w:t>alternansta</w:t>
      </w:r>
      <w:proofErr w:type="spellEnd"/>
      <w:r>
        <w:rPr>
          <w:sz w:val="24"/>
        </w:rPr>
        <w:t xml:space="preserve"> iken çıkış sinyali pozitif </w:t>
      </w:r>
      <w:proofErr w:type="spellStart"/>
      <w:r>
        <w:rPr>
          <w:sz w:val="24"/>
        </w:rPr>
        <w:t>alternansta</w:t>
      </w:r>
      <w:proofErr w:type="spellEnd"/>
      <w:r>
        <w:rPr>
          <w:sz w:val="24"/>
        </w:rPr>
        <w:t xml:space="preserve"> olacaktır. </w:t>
      </w:r>
    </w:p>
    <w:p w:rsidR="00030DF2" w:rsidRDefault="00030DF2">
      <w:pPr>
        <w:jc w:val="both"/>
        <w:rPr>
          <w:sz w:val="24"/>
        </w:rPr>
      </w:pPr>
    </w:p>
    <w:p w:rsidR="00030DF2" w:rsidRDefault="0013572F">
      <w:pPr>
        <w:spacing w:line="360" w:lineRule="auto"/>
        <w:ind w:left="2124" w:firstLine="708"/>
        <w:jc w:val="both"/>
        <w:rPr>
          <w:sz w:val="24"/>
        </w:rPr>
      </w:pPr>
      <w:r>
        <w:object w:dxaOrig="3063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.5pt;height:156.75pt" o:ole="">
            <v:imagedata r:id="rId8" o:title=""/>
          </v:shape>
          <o:OLEObject Type="Embed" ProgID="Visio.Drawing.6" ShapeID="_x0000_i1025" DrawAspect="Content" ObjectID="_1643541752" r:id="rId9"/>
        </w:object>
      </w:r>
    </w:p>
    <w:p w:rsidR="00030DF2" w:rsidRDefault="00030DF2">
      <w:pPr>
        <w:jc w:val="both"/>
        <w:rPr>
          <w:i/>
          <w:iCs/>
          <w:sz w:val="22"/>
        </w:rPr>
      </w:pPr>
      <w:r>
        <w:rPr>
          <w:i/>
          <w:iCs/>
          <w:sz w:val="22"/>
        </w:rPr>
        <w:tab/>
      </w:r>
      <w:r>
        <w:rPr>
          <w:i/>
          <w:iCs/>
          <w:sz w:val="22"/>
        </w:rPr>
        <w:tab/>
        <w:t xml:space="preserve">  </w:t>
      </w:r>
      <w:r>
        <w:rPr>
          <w:i/>
          <w:iCs/>
          <w:sz w:val="22"/>
        </w:rPr>
        <w:tab/>
      </w:r>
      <w:r>
        <w:rPr>
          <w:b/>
          <w:bCs/>
          <w:i/>
          <w:iCs/>
          <w:sz w:val="22"/>
        </w:rPr>
        <w:t xml:space="preserve"> Şekil 9.1</w:t>
      </w:r>
      <w:r>
        <w:rPr>
          <w:i/>
          <w:iCs/>
          <w:sz w:val="22"/>
        </w:rPr>
        <w:t xml:space="preserve"> Sabit polarmalı ortak </w:t>
      </w:r>
      <w:proofErr w:type="spellStart"/>
      <w:r>
        <w:rPr>
          <w:i/>
          <w:iCs/>
          <w:sz w:val="22"/>
        </w:rPr>
        <w:t>emiterli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transistör</w:t>
      </w:r>
      <w:proofErr w:type="spellEnd"/>
      <w:r>
        <w:rPr>
          <w:i/>
          <w:iCs/>
          <w:sz w:val="22"/>
        </w:rPr>
        <w:t xml:space="preserve"> bağlantısı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sz w:val="24"/>
        </w:rPr>
      </w:pPr>
      <w:r>
        <w:rPr>
          <w:sz w:val="24"/>
        </w:rPr>
        <w:t xml:space="preserve">Şekil 9.1'deki </w:t>
      </w:r>
      <w:proofErr w:type="spellStart"/>
      <w:r>
        <w:rPr>
          <w:sz w:val="24"/>
        </w:rPr>
        <w:t>emiteri</w:t>
      </w:r>
      <w:proofErr w:type="spellEnd"/>
      <w:r>
        <w:rPr>
          <w:sz w:val="24"/>
        </w:rPr>
        <w:t xml:space="preserve"> ortak bağlantı için giriş ve çıkış bölümleri için </w:t>
      </w:r>
      <w:proofErr w:type="spellStart"/>
      <w:r>
        <w:rPr>
          <w:sz w:val="24"/>
        </w:rPr>
        <w:t>Kirchoff</w:t>
      </w:r>
      <w:proofErr w:type="spellEnd"/>
      <w:r>
        <w:rPr>
          <w:sz w:val="24"/>
        </w:rPr>
        <w:t xml:space="preserve"> gerilim</w:t>
      </w:r>
    </w:p>
    <w:p w:rsidR="00030DF2" w:rsidRDefault="00030DF2">
      <w:pPr>
        <w:jc w:val="both"/>
        <w:rPr>
          <w:sz w:val="24"/>
        </w:rPr>
      </w:pPr>
      <w:proofErr w:type="gramStart"/>
      <w:r>
        <w:rPr>
          <w:sz w:val="24"/>
        </w:rPr>
        <w:t>yasası</w:t>
      </w:r>
      <w:proofErr w:type="gramEnd"/>
      <w:r>
        <w:rPr>
          <w:sz w:val="24"/>
        </w:rPr>
        <w:t xml:space="preserve"> uygulanırsa;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sz w:val="24"/>
        </w:rPr>
      </w:pPr>
      <w:r>
        <w:rPr>
          <w:sz w:val="24"/>
        </w:rPr>
        <w:tab/>
        <w:t>V</w:t>
      </w:r>
      <w:r>
        <w:rPr>
          <w:sz w:val="24"/>
          <w:vertAlign w:val="subscript"/>
        </w:rPr>
        <w:t>CC</w:t>
      </w:r>
      <w:r>
        <w:rPr>
          <w:sz w:val="24"/>
        </w:rPr>
        <w:t xml:space="preserve"> = V</w:t>
      </w:r>
      <w:r>
        <w:rPr>
          <w:sz w:val="24"/>
          <w:vertAlign w:val="subscript"/>
        </w:rPr>
        <w:t>RB</w:t>
      </w:r>
      <w:r>
        <w:rPr>
          <w:sz w:val="24"/>
        </w:rPr>
        <w:t xml:space="preserve"> + V</w:t>
      </w:r>
      <w:r>
        <w:rPr>
          <w:sz w:val="24"/>
          <w:vertAlign w:val="subscript"/>
        </w:rPr>
        <w:t>BE</w:t>
      </w:r>
      <w:r>
        <w:rPr>
          <w:sz w:val="24"/>
        </w:rPr>
        <w:tab/>
        <w:t>(giriş devresinde)</w:t>
      </w:r>
    </w:p>
    <w:p w:rsidR="00030DF2" w:rsidRDefault="00030DF2">
      <w:pPr>
        <w:jc w:val="both"/>
        <w:rPr>
          <w:sz w:val="24"/>
        </w:rPr>
      </w:pPr>
      <w:r>
        <w:rPr>
          <w:sz w:val="24"/>
        </w:rPr>
        <w:tab/>
        <w:t>V</w:t>
      </w:r>
      <w:r>
        <w:rPr>
          <w:sz w:val="24"/>
          <w:vertAlign w:val="subscript"/>
        </w:rPr>
        <w:t>CC</w:t>
      </w:r>
      <w:r>
        <w:rPr>
          <w:sz w:val="24"/>
        </w:rPr>
        <w:t xml:space="preserve"> = 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+ V</w:t>
      </w:r>
      <w:r>
        <w:rPr>
          <w:sz w:val="24"/>
          <w:vertAlign w:val="subscript"/>
        </w:rPr>
        <w:t>CE</w:t>
      </w:r>
      <w:r>
        <w:rPr>
          <w:sz w:val="24"/>
        </w:rPr>
        <w:t xml:space="preserve"> </w:t>
      </w:r>
      <w:r>
        <w:rPr>
          <w:sz w:val="24"/>
        </w:rPr>
        <w:tab/>
        <w:t>(çıkış devresinde)</w:t>
      </w:r>
      <w:r>
        <w:rPr>
          <w:sz w:val="24"/>
        </w:rPr>
        <w:tab/>
        <w:t>olur.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sz w:val="24"/>
        </w:rPr>
      </w:pPr>
      <w:r>
        <w:rPr>
          <w:sz w:val="24"/>
        </w:rPr>
        <w:lastRenderedPageBreak/>
        <w:t>Bu devrede R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direncinin değişmesi 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akımını ve dolayısıyla da I</w:t>
      </w:r>
      <w:r>
        <w:rPr>
          <w:sz w:val="24"/>
          <w:vertAlign w:val="subscript"/>
        </w:rPr>
        <w:t>C</w:t>
      </w:r>
      <w:r>
        <w:rPr>
          <w:sz w:val="24"/>
        </w:rPr>
        <w:t xml:space="preserve">, </w:t>
      </w:r>
      <w:proofErr w:type="gramStart"/>
      <w:r>
        <w:rPr>
          <w:sz w:val="24"/>
        </w:rPr>
        <w:t>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,</w:t>
      </w:r>
      <w:proofErr w:type="gramEnd"/>
      <w:r>
        <w:rPr>
          <w:sz w:val="24"/>
        </w:rPr>
        <w:t xml:space="preserve"> V</w:t>
      </w:r>
      <w:r>
        <w:rPr>
          <w:sz w:val="24"/>
          <w:vertAlign w:val="subscript"/>
        </w:rPr>
        <w:t>CE</w:t>
      </w:r>
      <w:r>
        <w:rPr>
          <w:sz w:val="24"/>
        </w:rPr>
        <w:t xml:space="preserve"> değerlerini etkiler. R</w:t>
      </w:r>
      <w:r>
        <w:rPr>
          <w:sz w:val="24"/>
          <w:vertAlign w:val="subscript"/>
        </w:rPr>
        <w:t>C</w:t>
      </w:r>
      <w:r>
        <w:rPr>
          <w:sz w:val="24"/>
        </w:rPr>
        <w:t xml:space="preserve"> direncinin değişmesi ise 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gerilimini ve dolayısıyla da V</w:t>
      </w:r>
      <w:r>
        <w:rPr>
          <w:sz w:val="24"/>
          <w:vertAlign w:val="subscript"/>
        </w:rPr>
        <w:t>CE</w:t>
      </w:r>
      <w:r>
        <w:rPr>
          <w:sz w:val="24"/>
        </w:rPr>
        <w:t xml:space="preserve"> gerilimini değiştirir. İdeal </w:t>
      </w:r>
      <w:proofErr w:type="spellStart"/>
      <w:r>
        <w:rPr>
          <w:sz w:val="24"/>
        </w:rPr>
        <w:t>transistörde</w:t>
      </w:r>
      <w:proofErr w:type="spellEnd"/>
      <w:r>
        <w:rPr>
          <w:sz w:val="24"/>
        </w:rPr>
        <w:t xml:space="preserve"> R</w:t>
      </w:r>
      <w:r>
        <w:rPr>
          <w:sz w:val="24"/>
          <w:vertAlign w:val="subscript"/>
        </w:rPr>
        <w:t>C</w:t>
      </w:r>
      <w:r>
        <w:rPr>
          <w:sz w:val="24"/>
        </w:rPr>
        <w:t>'nin değişmesi 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akımını etkilemez. Ancak ideal olmayan </w:t>
      </w:r>
      <w:proofErr w:type="spellStart"/>
      <w:r>
        <w:rPr>
          <w:sz w:val="24"/>
        </w:rPr>
        <w:t>transistörde</w:t>
      </w:r>
      <w:proofErr w:type="spellEnd"/>
      <w:r>
        <w:rPr>
          <w:sz w:val="24"/>
        </w:rPr>
        <w:t xml:space="preserve"> R</w:t>
      </w:r>
      <w:r>
        <w:rPr>
          <w:sz w:val="24"/>
          <w:vertAlign w:val="subscript"/>
        </w:rPr>
        <w:t>C</w:t>
      </w:r>
      <w:r>
        <w:rPr>
          <w:sz w:val="24"/>
        </w:rPr>
        <w:t>'nin değişmesi 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ve I</w:t>
      </w:r>
      <w:r>
        <w:rPr>
          <w:sz w:val="24"/>
          <w:vertAlign w:val="subscript"/>
        </w:rPr>
        <w:t>C</w:t>
      </w:r>
      <w:r>
        <w:rPr>
          <w:sz w:val="24"/>
        </w:rPr>
        <w:t xml:space="preserve"> akımlarını az da olsa etkiler.</w:t>
      </w:r>
    </w:p>
    <w:p w:rsidR="00030DF2" w:rsidRDefault="00030DF2">
      <w:pPr>
        <w:pStyle w:val="Balk2"/>
        <w:spacing w:line="240" w:lineRule="auto"/>
      </w:pPr>
    </w:p>
    <w:p w:rsidR="00030DF2" w:rsidRDefault="00030DF2">
      <w:pPr>
        <w:pStyle w:val="Balk2"/>
        <w:spacing w:line="240" w:lineRule="auto"/>
      </w:pPr>
      <w:r>
        <w:t>KULLANILAN ELEMANLAR:</w:t>
      </w:r>
    </w:p>
    <w:p w:rsidR="00030DF2" w:rsidRDefault="00030DF2"/>
    <w:p w:rsidR="00030DF2" w:rsidRDefault="00030DF2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r>
        <w:rPr>
          <w:sz w:val="24"/>
        </w:rPr>
        <w:t>Direnç 1K</w:t>
      </w:r>
      <w:r>
        <w:rPr>
          <w:sz w:val="24"/>
        </w:rPr>
        <w:sym w:font="Symbol" w:char="F057"/>
      </w:r>
    </w:p>
    <w:p w:rsidR="00030DF2" w:rsidRDefault="00030DF2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r>
        <w:rPr>
          <w:sz w:val="24"/>
        </w:rPr>
        <w:t>Direnç 2</w:t>
      </w:r>
      <w:r w:rsidR="00AC6926">
        <w:rPr>
          <w:sz w:val="24"/>
        </w:rPr>
        <w:t>2</w:t>
      </w:r>
      <w:r>
        <w:rPr>
          <w:sz w:val="24"/>
        </w:rPr>
        <w:t>0K</w:t>
      </w:r>
      <w:r>
        <w:rPr>
          <w:sz w:val="24"/>
        </w:rPr>
        <w:sym w:font="Symbol" w:char="F057"/>
      </w:r>
    </w:p>
    <w:p w:rsidR="00030DF2" w:rsidRDefault="00030DF2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bookmarkStart w:id="0" w:name="_Hlk32928906"/>
      <w:r>
        <w:rPr>
          <w:sz w:val="24"/>
        </w:rPr>
        <w:t>Direnç</w:t>
      </w:r>
      <w:bookmarkEnd w:id="0"/>
      <w:r>
        <w:rPr>
          <w:sz w:val="24"/>
        </w:rPr>
        <w:t xml:space="preserve"> 470K</w:t>
      </w:r>
      <w:r>
        <w:rPr>
          <w:sz w:val="24"/>
        </w:rPr>
        <w:sym w:font="Symbol" w:char="F057"/>
      </w:r>
    </w:p>
    <w:p w:rsidR="00030DF2" w:rsidRDefault="0013572F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r w:rsidRPr="0013572F">
        <w:rPr>
          <w:sz w:val="24"/>
        </w:rPr>
        <w:t>Direnç</w:t>
      </w:r>
      <w:r w:rsidR="00030DF2">
        <w:rPr>
          <w:sz w:val="24"/>
        </w:rPr>
        <w:t xml:space="preserve"> 1M</w:t>
      </w:r>
      <w:r>
        <w:rPr>
          <w:sz w:val="24"/>
        </w:rPr>
        <w:sym w:font="Symbol" w:char="F057"/>
      </w:r>
    </w:p>
    <w:p w:rsidR="00030DF2" w:rsidRDefault="00030DF2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proofErr w:type="spellStart"/>
      <w:r>
        <w:rPr>
          <w:sz w:val="24"/>
        </w:rPr>
        <w:t>Transistör</w:t>
      </w:r>
      <w:proofErr w:type="spellEnd"/>
      <w:r>
        <w:rPr>
          <w:sz w:val="24"/>
        </w:rPr>
        <w:t xml:space="preserve"> BD 135-136</w:t>
      </w:r>
    </w:p>
    <w:p w:rsidR="00030DF2" w:rsidRDefault="00030DF2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r>
        <w:rPr>
          <w:sz w:val="24"/>
        </w:rPr>
        <w:t>AVO metre (iki adet)</w:t>
      </w:r>
    </w:p>
    <w:p w:rsidR="00030DF2" w:rsidRDefault="00030DF2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proofErr w:type="spellStart"/>
      <w:r>
        <w:rPr>
          <w:sz w:val="24"/>
        </w:rPr>
        <w:t>Osilaskop</w:t>
      </w:r>
      <w:proofErr w:type="spellEnd"/>
    </w:p>
    <w:p w:rsidR="00030DF2" w:rsidRDefault="00030DF2">
      <w:pPr>
        <w:numPr>
          <w:ilvl w:val="0"/>
          <w:numId w:val="1"/>
        </w:numPr>
        <w:tabs>
          <w:tab w:val="clear" w:pos="360"/>
          <w:tab w:val="num" w:pos="1065"/>
        </w:tabs>
        <w:ind w:left="1065"/>
        <w:rPr>
          <w:sz w:val="24"/>
        </w:rPr>
      </w:pPr>
      <w:r>
        <w:rPr>
          <w:sz w:val="24"/>
        </w:rPr>
        <w:t>Güç kaynağı 0-15V</w:t>
      </w:r>
    </w:p>
    <w:p w:rsidR="00030DF2" w:rsidRDefault="00030DF2">
      <w:pPr>
        <w:ind w:left="705"/>
        <w:rPr>
          <w:sz w:val="24"/>
        </w:rPr>
      </w:pPr>
    </w:p>
    <w:p w:rsidR="00030DF2" w:rsidRDefault="00030DF2">
      <w:pPr>
        <w:pStyle w:val="Balk2"/>
        <w:spacing w:line="240" w:lineRule="auto"/>
      </w:pPr>
      <w:r>
        <w:t>DENEY DEVRESİ</w:t>
      </w:r>
    </w:p>
    <w:p w:rsidR="003E7E66" w:rsidRDefault="00030DF2">
      <w:pPr>
        <w:pStyle w:val="Balk2"/>
        <w:ind w:left="2124"/>
      </w:pPr>
      <w:r>
        <w:t xml:space="preserve">    </w:t>
      </w:r>
    </w:p>
    <w:p w:rsidR="00030DF2" w:rsidRDefault="003E7E66" w:rsidP="003E7E66">
      <w:pPr>
        <w:pStyle w:val="Balk2"/>
        <w:jc w:val="center"/>
        <w:rPr>
          <w:b w:val="0"/>
        </w:rPr>
      </w:pPr>
      <w:r>
        <w:object w:dxaOrig="3063" w:dyaOrig="2970">
          <v:shape id="_x0000_i1026" type="#_x0000_t75" style="width:143.25pt;height:139.5pt" o:ole="">
            <v:imagedata r:id="rId10" o:title=""/>
          </v:shape>
          <o:OLEObject Type="Embed" ProgID="Visio.Drawing.6" ShapeID="_x0000_i1026" DrawAspect="Content" ObjectID="_1643541753" r:id="rId11"/>
        </w:object>
      </w:r>
    </w:p>
    <w:p w:rsidR="00030DF2" w:rsidRDefault="00030DF2" w:rsidP="003E7E66">
      <w:pPr>
        <w:pStyle w:val="Balk2"/>
        <w:spacing w:line="240" w:lineRule="auto"/>
        <w:jc w:val="center"/>
        <w:rPr>
          <w:b w:val="0"/>
          <w:i/>
          <w:iCs/>
          <w:sz w:val="22"/>
        </w:rPr>
      </w:pPr>
      <w:r>
        <w:rPr>
          <w:bCs/>
          <w:i/>
          <w:iCs/>
          <w:sz w:val="22"/>
        </w:rPr>
        <w:t>Şekil 9.2</w:t>
      </w:r>
      <w:r>
        <w:rPr>
          <w:b w:val="0"/>
          <w:i/>
          <w:iCs/>
          <w:sz w:val="22"/>
        </w:rPr>
        <w:t xml:space="preserve"> Ortak </w:t>
      </w:r>
      <w:proofErr w:type="spellStart"/>
      <w:r>
        <w:rPr>
          <w:b w:val="0"/>
          <w:i/>
          <w:iCs/>
          <w:sz w:val="22"/>
        </w:rPr>
        <w:t>emiter</w:t>
      </w:r>
      <w:proofErr w:type="spellEnd"/>
      <w:r>
        <w:rPr>
          <w:b w:val="0"/>
          <w:i/>
          <w:iCs/>
          <w:sz w:val="22"/>
        </w:rPr>
        <w:t xml:space="preserve"> bağlantısı için ilgili deney devresi-1</w:t>
      </w:r>
    </w:p>
    <w:p w:rsidR="00030DF2" w:rsidRDefault="00030DF2">
      <w:pPr>
        <w:jc w:val="both"/>
        <w:rPr>
          <w:b/>
          <w:sz w:val="24"/>
        </w:rPr>
      </w:pPr>
    </w:p>
    <w:p w:rsidR="00030DF2" w:rsidRDefault="00030DF2">
      <w:pPr>
        <w:jc w:val="both"/>
        <w:rPr>
          <w:b/>
          <w:sz w:val="24"/>
        </w:rPr>
      </w:pPr>
      <w:r>
        <w:rPr>
          <w:b/>
          <w:sz w:val="24"/>
        </w:rPr>
        <w:t>İŞLEM BASAMAKLARI:</w:t>
      </w:r>
    </w:p>
    <w:p w:rsidR="00030DF2" w:rsidRDefault="00030DF2">
      <w:pPr>
        <w:jc w:val="both"/>
        <w:rPr>
          <w:b/>
          <w:sz w:val="24"/>
        </w:rPr>
      </w:pPr>
    </w:p>
    <w:p w:rsidR="00030DF2" w:rsidRDefault="00030DF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Deney devresini şekil 9.2'deki gibi kurunuz.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Kurduğunuz deney devresini kontrol ettikten sonra devreye enerji uygulayınız.</w:t>
      </w:r>
    </w:p>
    <w:p w:rsidR="00030DF2" w:rsidRDefault="00030DF2">
      <w:pPr>
        <w:jc w:val="both"/>
        <w:rPr>
          <w:sz w:val="24"/>
        </w:rPr>
      </w:pPr>
    </w:p>
    <w:p w:rsidR="00030DF2" w:rsidRDefault="00030DF2" w:rsidP="001B0B77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R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</w:t>
      </w:r>
      <w:proofErr w:type="spellStart"/>
      <w:r>
        <w:rPr>
          <w:sz w:val="24"/>
        </w:rPr>
        <w:t>direncicinin</w:t>
      </w:r>
      <w:proofErr w:type="spellEnd"/>
      <w:r>
        <w:rPr>
          <w:sz w:val="24"/>
        </w:rPr>
        <w:t xml:space="preserve"> Tablo 9.1'de ver</w:t>
      </w:r>
      <w:r w:rsidR="001B0B77">
        <w:rPr>
          <w:sz w:val="24"/>
        </w:rPr>
        <w:t xml:space="preserve">ilen her değeri için ayrı ayrı </w:t>
      </w:r>
      <w:r>
        <w:rPr>
          <w:sz w:val="24"/>
        </w:rPr>
        <w:t xml:space="preserve">AVO metre </w:t>
      </w:r>
      <w:r w:rsidR="001B0B77">
        <w:rPr>
          <w:sz w:val="24"/>
        </w:rPr>
        <w:t xml:space="preserve">ile </w:t>
      </w:r>
      <w:r>
        <w:rPr>
          <w:sz w:val="24"/>
        </w:rPr>
        <w:t>I</w:t>
      </w:r>
      <w:r>
        <w:rPr>
          <w:sz w:val="24"/>
          <w:vertAlign w:val="subscript"/>
        </w:rPr>
        <w:t>B</w:t>
      </w:r>
      <w:r>
        <w:rPr>
          <w:sz w:val="24"/>
        </w:rPr>
        <w:t>, I</w:t>
      </w:r>
      <w:r>
        <w:rPr>
          <w:sz w:val="24"/>
          <w:vertAlign w:val="subscript"/>
        </w:rPr>
        <w:t>C</w:t>
      </w:r>
      <w:r>
        <w:rPr>
          <w:sz w:val="24"/>
        </w:rPr>
        <w:t>, V</w:t>
      </w:r>
      <w:r>
        <w:rPr>
          <w:sz w:val="24"/>
          <w:vertAlign w:val="subscript"/>
        </w:rPr>
        <w:t>CE</w:t>
      </w:r>
      <w:r>
        <w:rPr>
          <w:sz w:val="24"/>
        </w:rPr>
        <w:t>, 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değerlerini ölçüp ilgili hanelere not ediniz.</w:t>
      </w:r>
    </w:p>
    <w:p w:rsidR="00030DF2" w:rsidRDefault="00030DF2">
      <w:pPr>
        <w:jc w:val="both"/>
        <w:rPr>
          <w:i/>
          <w:iCs/>
          <w:sz w:val="22"/>
        </w:rPr>
      </w:pPr>
      <w:r>
        <w:rPr>
          <w:i/>
          <w:iCs/>
          <w:sz w:val="22"/>
        </w:rPr>
        <w:t xml:space="preserve"> </w:t>
      </w:r>
      <w:r>
        <w:rPr>
          <w:i/>
          <w:iCs/>
          <w:sz w:val="22"/>
        </w:rPr>
        <w:tab/>
      </w:r>
      <w:r>
        <w:rPr>
          <w:i/>
          <w:iCs/>
          <w:sz w:val="22"/>
        </w:rPr>
        <w:tab/>
        <w:t xml:space="preserve">   </w:t>
      </w:r>
    </w:p>
    <w:p w:rsidR="00030DF2" w:rsidRDefault="00030DF2" w:rsidP="00044C5F">
      <w:pPr>
        <w:ind w:left="708" w:firstLine="1"/>
        <w:jc w:val="center"/>
        <w:rPr>
          <w:i/>
          <w:iCs/>
          <w:sz w:val="22"/>
        </w:rPr>
      </w:pPr>
      <w:r>
        <w:rPr>
          <w:b/>
          <w:bCs/>
          <w:i/>
          <w:iCs/>
          <w:sz w:val="22"/>
        </w:rPr>
        <w:t>Tablo 9.1</w:t>
      </w:r>
      <w:r>
        <w:rPr>
          <w:i/>
          <w:iCs/>
          <w:sz w:val="22"/>
        </w:rPr>
        <w:t xml:space="preserve"> Değişen R</w:t>
      </w:r>
      <w:r>
        <w:rPr>
          <w:i/>
          <w:iCs/>
          <w:sz w:val="22"/>
          <w:vertAlign w:val="subscript"/>
        </w:rPr>
        <w:t>B</w:t>
      </w:r>
      <w:r w:rsidR="00044C5F">
        <w:rPr>
          <w:i/>
          <w:iCs/>
          <w:sz w:val="22"/>
        </w:rPr>
        <w:t xml:space="preserve"> değerlerine karşılık </w:t>
      </w:r>
      <w:r>
        <w:rPr>
          <w:i/>
          <w:iCs/>
          <w:sz w:val="22"/>
        </w:rPr>
        <w:t>akım ve gerilim değerleri</w:t>
      </w:r>
      <w:r w:rsidR="00044C5F">
        <w:rPr>
          <w:i/>
          <w:iCs/>
          <w:sz w:val="22"/>
        </w:rPr>
        <w:t xml:space="preserve"> (</w:t>
      </w:r>
      <w:r w:rsidR="00044C5F" w:rsidRPr="00044C5F">
        <w:rPr>
          <w:i/>
          <w:iCs/>
          <w:sz w:val="22"/>
          <w:u w:val="single"/>
        </w:rPr>
        <w:t>R</w:t>
      </w:r>
      <w:r w:rsidR="00044C5F" w:rsidRPr="00044C5F">
        <w:rPr>
          <w:i/>
          <w:iCs/>
          <w:sz w:val="22"/>
          <w:u w:val="single"/>
          <w:vertAlign w:val="subscript"/>
        </w:rPr>
        <w:t>C</w:t>
      </w:r>
      <w:r w:rsidR="00044C5F" w:rsidRPr="00044C5F">
        <w:rPr>
          <w:i/>
          <w:iCs/>
          <w:sz w:val="22"/>
          <w:u w:val="single"/>
        </w:rPr>
        <w:t>=</w:t>
      </w:r>
      <w:r w:rsidR="00044C5F">
        <w:rPr>
          <w:i/>
          <w:iCs/>
          <w:sz w:val="22"/>
          <w:u w:val="single"/>
        </w:rPr>
        <w:t>1K</w:t>
      </w:r>
      <w:r w:rsidR="00044C5F" w:rsidRPr="00044C5F">
        <w:rPr>
          <w:i/>
          <w:iCs/>
          <w:sz w:val="22"/>
          <w:u w:val="single"/>
        </w:rPr>
        <w:t>Ω</w:t>
      </w:r>
      <w:r w:rsidR="00044C5F">
        <w:rPr>
          <w:i/>
          <w:iCs/>
          <w:sz w:val="22"/>
        </w:rPr>
        <w:t>)</w:t>
      </w:r>
    </w:p>
    <w:p w:rsidR="00030DF2" w:rsidRDefault="00030DF2">
      <w:pPr>
        <w:ind w:left="708" w:firstLine="708"/>
        <w:jc w:val="both"/>
        <w:rPr>
          <w:i/>
          <w:iCs/>
          <w:sz w:val="22"/>
        </w:rPr>
      </w:pPr>
    </w:p>
    <w:tbl>
      <w:tblPr>
        <w:tblW w:w="0" w:type="auto"/>
        <w:tblInd w:w="1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0"/>
        <w:gridCol w:w="1215"/>
        <w:gridCol w:w="1215"/>
        <w:gridCol w:w="1215"/>
        <w:gridCol w:w="1215"/>
      </w:tblGrid>
      <w:tr w:rsidR="00030DF2" w:rsidTr="0013572F">
        <w:trPr>
          <w:trHeight w:val="491"/>
        </w:trPr>
        <w:tc>
          <w:tcPr>
            <w:tcW w:w="1140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>
              <w:rPr>
                <w:b/>
                <w:sz w:val="24"/>
                <w:vertAlign w:val="subscript"/>
              </w:rPr>
              <w:t>B</w:t>
            </w:r>
            <w:r>
              <w:rPr>
                <w:b/>
                <w:sz w:val="24"/>
              </w:rPr>
              <w:t xml:space="preserve"> (K</w:t>
            </w:r>
            <w:r>
              <w:rPr>
                <w:b/>
                <w:sz w:val="24"/>
              </w:rPr>
              <w:sym w:font="Symbol" w:char="F057"/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B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sym w:font="Symbol" w:char="F06D"/>
            </w:r>
            <w:r>
              <w:rPr>
                <w:b/>
                <w:sz w:val="24"/>
              </w:rPr>
              <w:t>A)</w:t>
            </w: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 xml:space="preserve">C </w:t>
            </w:r>
            <w:r>
              <w:rPr>
                <w:b/>
                <w:sz w:val="24"/>
              </w:rPr>
              <w:t>(mA)</w:t>
            </w: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 xml:space="preserve">RC </w:t>
            </w:r>
            <w:r>
              <w:rPr>
                <w:b/>
                <w:sz w:val="24"/>
              </w:rPr>
              <w:t>(V)</w:t>
            </w: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>CE</w:t>
            </w:r>
            <w:r>
              <w:rPr>
                <w:b/>
                <w:sz w:val="24"/>
              </w:rPr>
              <w:t xml:space="preserve"> (V)</w:t>
            </w:r>
          </w:p>
        </w:tc>
      </w:tr>
      <w:tr w:rsidR="00030DF2" w:rsidTr="0013572F">
        <w:trPr>
          <w:trHeight w:val="460"/>
        </w:trPr>
        <w:tc>
          <w:tcPr>
            <w:tcW w:w="1140" w:type="dxa"/>
          </w:tcPr>
          <w:p w:rsidR="00030DF2" w:rsidRDefault="00030DF2" w:rsidP="00AC6926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C6926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0K</w:t>
            </w:r>
            <w:r>
              <w:rPr>
                <w:b/>
                <w:sz w:val="24"/>
              </w:rPr>
              <w:sym w:font="Symbol" w:char="F057"/>
            </w: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</w:tr>
      <w:tr w:rsidR="00030DF2" w:rsidTr="0013572F">
        <w:trPr>
          <w:trHeight w:val="412"/>
        </w:trPr>
        <w:tc>
          <w:tcPr>
            <w:tcW w:w="1140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470K</w:t>
            </w:r>
            <w:r>
              <w:rPr>
                <w:b/>
                <w:sz w:val="24"/>
              </w:rPr>
              <w:sym w:font="Symbol" w:char="F057"/>
            </w: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</w:tr>
      <w:tr w:rsidR="00030DF2" w:rsidTr="0013572F">
        <w:trPr>
          <w:trHeight w:val="412"/>
        </w:trPr>
        <w:tc>
          <w:tcPr>
            <w:tcW w:w="1140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1M</w:t>
            </w:r>
            <w:r>
              <w:rPr>
                <w:b/>
                <w:sz w:val="24"/>
              </w:rPr>
              <w:sym w:font="Symbol" w:char="F057"/>
            </w: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215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</w:tr>
    </w:tbl>
    <w:p w:rsidR="00030DF2" w:rsidRDefault="00030DF2">
      <w:pPr>
        <w:jc w:val="both"/>
        <w:rPr>
          <w:sz w:val="24"/>
        </w:rPr>
      </w:pPr>
    </w:p>
    <w:p w:rsidR="00030DF2" w:rsidRDefault="00030DF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Tablo 9.1'deki sonuçlara göre </w:t>
      </w:r>
      <w:proofErr w:type="gramStart"/>
      <w:r>
        <w:rPr>
          <w:sz w:val="24"/>
        </w:rPr>
        <w:t>R</w:t>
      </w:r>
      <w:r>
        <w:rPr>
          <w:sz w:val="24"/>
          <w:vertAlign w:val="subscript"/>
        </w:rPr>
        <w:t xml:space="preserve">B  </w:t>
      </w:r>
      <w:r>
        <w:rPr>
          <w:sz w:val="24"/>
        </w:rPr>
        <w:t>direncinin</w:t>
      </w:r>
      <w:proofErr w:type="gramEnd"/>
      <w:r>
        <w:rPr>
          <w:sz w:val="24"/>
        </w:rPr>
        <w:t xml:space="preserve"> artması, I</w:t>
      </w:r>
      <w:r>
        <w:rPr>
          <w:sz w:val="24"/>
          <w:vertAlign w:val="subscript"/>
        </w:rPr>
        <w:t>B</w:t>
      </w:r>
      <w:r>
        <w:rPr>
          <w:sz w:val="24"/>
        </w:rPr>
        <w:t>, I</w:t>
      </w:r>
      <w:r>
        <w:rPr>
          <w:sz w:val="24"/>
          <w:vertAlign w:val="subscript"/>
        </w:rPr>
        <w:t>C</w:t>
      </w:r>
      <w:r>
        <w:rPr>
          <w:sz w:val="24"/>
        </w:rPr>
        <w:t>, V</w:t>
      </w:r>
      <w:r>
        <w:rPr>
          <w:sz w:val="24"/>
          <w:vertAlign w:val="subscript"/>
        </w:rPr>
        <w:t>CE</w:t>
      </w:r>
      <w:r>
        <w:rPr>
          <w:sz w:val="24"/>
        </w:rPr>
        <w:t>, 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değerlerini ne</w:t>
      </w:r>
    </w:p>
    <w:p w:rsidR="00030DF2" w:rsidRDefault="00030DF2">
      <w:pPr>
        <w:jc w:val="both"/>
        <w:rPr>
          <w:sz w:val="24"/>
        </w:rPr>
      </w:pPr>
      <w:proofErr w:type="gramStart"/>
      <w:r>
        <w:rPr>
          <w:sz w:val="24"/>
        </w:rPr>
        <w:t>şekilde</w:t>
      </w:r>
      <w:proofErr w:type="gramEnd"/>
      <w:r>
        <w:rPr>
          <w:sz w:val="24"/>
        </w:rPr>
        <w:t xml:space="preserve"> etkilemiştir. Açıklayınız.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>-)</w:t>
      </w:r>
      <w:r>
        <w:rPr>
          <w:sz w:val="24"/>
        </w:rPr>
        <w:t xml:space="preserve"> 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 ve I</w:t>
      </w:r>
      <w:r>
        <w:rPr>
          <w:sz w:val="24"/>
          <w:vertAlign w:val="subscript"/>
        </w:rPr>
        <w:t xml:space="preserve">C </w:t>
      </w:r>
      <w:r>
        <w:rPr>
          <w:sz w:val="24"/>
        </w:rPr>
        <w:t xml:space="preserve">değerlerini ne şekilde etkilemiştir. 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44C5F" w:rsidRPr="003E7E66" w:rsidRDefault="00044C5F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b</w:t>
      </w:r>
      <w:proofErr w:type="gramEnd"/>
      <w:r>
        <w:rPr>
          <w:b/>
          <w:sz w:val="24"/>
        </w:rPr>
        <w:t xml:space="preserve">-) </w:t>
      </w:r>
      <w:r>
        <w:rPr>
          <w:sz w:val="24"/>
        </w:rPr>
        <w:t>V</w:t>
      </w:r>
      <w:r>
        <w:rPr>
          <w:sz w:val="24"/>
          <w:vertAlign w:val="subscript"/>
        </w:rPr>
        <w:t xml:space="preserve">CE </w:t>
      </w:r>
      <w:r>
        <w:rPr>
          <w:sz w:val="24"/>
        </w:rPr>
        <w:t>ve 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gerilimlerini nasıl etkilemiştir. V</w:t>
      </w:r>
      <w:r>
        <w:rPr>
          <w:sz w:val="24"/>
          <w:vertAlign w:val="subscript"/>
        </w:rPr>
        <w:t>CE</w:t>
      </w:r>
      <w:r>
        <w:rPr>
          <w:sz w:val="24"/>
        </w:rPr>
        <w:t xml:space="preserve"> + </w:t>
      </w:r>
      <w:proofErr w:type="gramStart"/>
      <w:r>
        <w:rPr>
          <w:sz w:val="24"/>
        </w:rPr>
        <w:t>V</w:t>
      </w:r>
      <w:r>
        <w:rPr>
          <w:sz w:val="24"/>
          <w:vertAlign w:val="subscript"/>
        </w:rPr>
        <w:t xml:space="preserve">RC </w:t>
      </w:r>
      <w:r>
        <w:rPr>
          <w:sz w:val="24"/>
        </w:rPr>
        <w:t xml:space="preserve"> =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Vcc</w:t>
      </w:r>
      <w:proofErr w:type="spellEnd"/>
      <w:r>
        <w:rPr>
          <w:sz w:val="24"/>
        </w:rPr>
        <w:t xml:space="preserve"> oluyor mu?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Şekil </w:t>
      </w:r>
      <w:proofErr w:type="gramStart"/>
      <w:r>
        <w:rPr>
          <w:sz w:val="24"/>
        </w:rPr>
        <w:t>9.3'deki</w:t>
      </w:r>
      <w:proofErr w:type="gramEnd"/>
      <w:r>
        <w:rPr>
          <w:sz w:val="24"/>
        </w:rPr>
        <w:t xml:space="preserve"> devreyi kurunuz. </w:t>
      </w:r>
    </w:p>
    <w:p w:rsidR="003E7E66" w:rsidRDefault="003E7E66" w:rsidP="003E7E66">
      <w:pPr>
        <w:jc w:val="both"/>
        <w:rPr>
          <w:sz w:val="24"/>
        </w:rPr>
      </w:pPr>
    </w:p>
    <w:p w:rsidR="00030DF2" w:rsidRDefault="0013572F">
      <w:pPr>
        <w:spacing w:line="360" w:lineRule="auto"/>
        <w:ind w:left="2124" w:firstLine="708"/>
        <w:jc w:val="both"/>
        <w:rPr>
          <w:sz w:val="24"/>
        </w:rPr>
      </w:pPr>
      <w:r>
        <w:object w:dxaOrig="3163" w:dyaOrig="2970">
          <v:shape id="_x0000_i1027" type="#_x0000_t75" style="width:189.75pt;height:177.75pt" o:ole="">
            <v:imagedata r:id="rId12" o:title=""/>
          </v:shape>
          <o:OLEObject Type="Embed" ProgID="Visio.Drawing.6" ShapeID="_x0000_i1027" DrawAspect="Content" ObjectID="_1643541754" r:id="rId13"/>
        </w:object>
      </w:r>
    </w:p>
    <w:p w:rsidR="00030DF2" w:rsidRDefault="00030DF2">
      <w:pPr>
        <w:jc w:val="both"/>
        <w:rPr>
          <w:i/>
          <w:iCs/>
          <w:sz w:val="24"/>
        </w:rPr>
      </w:pP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  <w:r>
        <w:rPr>
          <w:i/>
          <w:iCs/>
          <w:sz w:val="24"/>
        </w:rPr>
        <w:tab/>
      </w:r>
    </w:p>
    <w:p w:rsidR="00030DF2" w:rsidRDefault="00030DF2">
      <w:pPr>
        <w:ind w:left="708" w:firstLine="708"/>
        <w:jc w:val="both"/>
        <w:rPr>
          <w:i/>
          <w:iCs/>
          <w:sz w:val="24"/>
        </w:rPr>
      </w:pPr>
      <w:r>
        <w:rPr>
          <w:b/>
          <w:bCs/>
          <w:i/>
          <w:iCs/>
          <w:sz w:val="24"/>
        </w:rPr>
        <w:t xml:space="preserve">Şekil </w:t>
      </w:r>
      <w:proofErr w:type="gramStart"/>
      <w:r>
        <w:rPr>
          <w:b/>
          <w:bCs/>
          <w:i/>
          <w:iCs/>
          <w:sz w:val="24"/>
        </w:rPr>
        <w:t>9.3</w:t>
      </w:r>
      <w:r>
        <w:rPr>
          <w:i/>
          <w:iCs/>
          <w:sz w:val="24"/>
        </w:rPr>
        <w:t xml:space="preserve">  Ortak</w:t>
      </w:r>
      <w:proofErr w:type="gramEnd"/>
      <w:r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emiter</w:t>
      </w:r>
      <w:proofErr w:type="spellEnd"/>
      <w:r>
        <w:rPr>
          <w:i/>
          <w:iCs/>
          <w:sz w:val="24"/>
        </w:rPr>
        <w:t xml:space="preserve"> bağlantısı ile ilgili deney devresi 2</w:t>
      </w:r>
    </w:p>
    <w:p w:rsidR="00030DF2" w:rsidRDefault="00030DF2">
      <w:pPr>
        <w:ind w:left="708" w:firstLine="708"/>
        <w:jc w:val="both"/>
        <w:rPr>
          <w:i/>
          <w:iCs/>
          <w:sz w:val="24"/>
        </w:rPr>
      </w:pPr>
    </w:p>
    <w:p w:rsidR="00030DF2" w:rsidRDefault="003E7E66" w:rsidP="003E7E66">
      <w:pPr>
        <w:numPr>
          <w:ilvl w:val="0"/>
          <w:numId w:val="2"/>
        </w:numPr>
        <w:tabs>
          <w:tab w:val="clear" w:pos="340"/>
          <w:tab w:val="left" w:pos="284"/>
        </w:tabs>
        <w:jc w:val="both"/>
        <w:rPr>
          <w:sz w:val="24"/>
        </w:rPr>
      </w:pPr>
      <w:r>
        <w:rPr>
          <w:sz w:val="24"/>
        </w:rPr>
        <w:t xml:space="preserve">  </w:t>
      </w:r>
      <w:r w:rsidR="00030DF2">
        <w:rPr>
          <w:sz w:val="24"/>
        </w:rPr>
        <w:t xml:space="preserve">Kurduğunuz devreyi kontrol ettikten sonra devreye enerji uygulayınız. </w:t>
      </w:r>
      <w:proofErr w:type="gramStart"/>
      <w:r w:rsidR="00030DF2">
        <w:rPr>
          <w:sz w:val="24"/>
        </w:rPr>
        <w:t>R</w:t>
      </w:r>
      <w:r w:rsidR="00030DF2">
        <w:rPr>
          <w:sz w:val="24"/>
          <w:vertAlign w:val="subscript"/>
        </w:rPr>
        <w:t>C</w:t>
      </w:r>
      <w:r w:rsidR="00030DF2">
        <w:rPr>
          <w:sz w:val="24"/>
        </w:rPr>
        <w:t xml:space="preserve">  direncinin</w:t>
      </w:r>
      <w:proofErr w:type="gramEnd"/>
      <w:r w:rsidR="00030DF2">
        <w:rPr>
          <w:sz w:val="24"/>
        </w:rPr>
        <w:t xml:space="preserve"> Tablo 9.2'de verilen her değeri için ayrı ayrı; I</w:t>
      </w:r>
      <w:r w:rsidR="00030DF2">
        <w:rPr>
          <w:sz w:val="24"/>
          <w:vertAlign w:val="subscript"/>
        </w:rPr>
        <w:t>B</w:t>
      </w:r>
      <w:r w:rsidR="00030DF2">
        <w:rPr>
          <w:sz w:val="24"/>
        </w:rPr>
        <w:t>, I</w:t>
      </w:r>
      <w:r w:rsidR="00030DF2">
        <w:rPr>
          <w:sz w:val="24"/>
          <w:vertAlign w:val="subscript"/>
        </w:rPr>
        <w:t>C</w:t>
      </w:r>
      <w:r w:rsidR="00030DF2">
        <w:rPr>
          <w:sz w:val="24"/>
        </w:rPr>
        <w:t>, V</w:t>
      </w:r>
      <w:r w:rsidR="00030DF2">
        <w:rPr>
          <w:sz w:val="24"/>
          <w:vertAlign w:val="subscript"/>
        </w:rPr>
        <w:t>CE</w:t>
      </w:r>
      <w:r w:rsidR="00030DF2">
        <w:rPr>
          <w:sz w:val="24"/>
        </w:rPr>
        <w:t>, V</w:t>
      </w:r>
      <w:r w:rsidR="00030DF2">
        <w:rPr>
          <w:sz w:val="24"/>
          <w:vertAlign w:val="subscript"/>
        </w:rPr>
        <w:t>RC</w:t>
      </w:r>
      <w:r w:rsidR="00030DF2">
        <w:rPr>
          <w:sz w:val="24"/>
        </w:rPr>
        <w:t xml:space="preserve"> değerlerini ölçüp ilgili hanelere not ediniz.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i/>
          <w:iCs/>
          <w:sz w:val="22"/>
        </w:rPr>
      </w:pPr>
      <w:r>
        <w:rPr>
          <w:i/>
          <w:iCs/>
          <w:sz w:val="22"/>
        </w:rPr>
        <w:tab/>
      </w:r>
      <w:r>
        <w:rPr>
          <w:i/>
          <w:iCs/>
          <w:sz w:val="22"/>
        </w:rPr>
        <w:tab/>
        <w:t xml:space="preserve">     </w:t>
      </w:r>
      <w:r>
        <w:rPr>
          <w:b/>
          <w:bCs/>
          <w:i/>
          <w:iCs/>
          <w:sz w:val="22"/>
        </w:rPr>
        <w:t>Tablo 9.2</w:t>
      </w:r>
      <w:r>
        <w:rPr>
          <w:i/>
          <w:iCs/>
          <w:sz w:val="22"/>
        </w:rPr>
        <w:t xml:space="preserve"> R</w:t>
      </w:r>
      <w:r>
        <w:rPr>
          <w:i/>
          <w:iCs/>
          <w:sz w:val="22"/>
          <w:vertAlign w:val="subscript"/>
        </w:rPr>
        <w:t>C</w:t>
      </w:r>
      <w:r>
        <w:rPr>
          <w:i/>
          <w:iCs/>
          <w:sz w:val="22"/>
        </w:rPr>
        <w:t xml:space="preserve"> değerlerine karşılık bazı akım ve gerilim değerleri</w:t>
      </w:r>
    </w:p>
    <w:p w:rsidR="00030DF2" w:rsidRDefault="00030DF2">
      <w:pPr>
        <w:jc w:val="both"/>
        <w:rPr>
          <w:i/>
          <w:iCs/>
          <w:sz w:val="22"/>
        </w:rPr>
      </w:pPr>
    </w:p>
    <w:tbl>
      <w:tblPr>
        <w:tblW w:w="0" w:type="auto"/>
        <w:tblInd w:w="1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0"/>
        <w:gridCol w:w="1194"/>
        <w:gridCol w:w="1194"/>
        <w:gridCol w:w="1194"/>
        <w:gridCol w:w="1194"/>
      </w:tblGrid>
      <w:tr w:rsidR="00030DF2" w:rsidTr="0013572F">
        <w:trPr>
          <w:trHeight w:val="459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R</w:t>
            </w:r>
            <w:r w:rsidR="00C9672A">
              <w:rPr>
                <w:b/>
                <w:sz w:val="24"/>
                <w:vertAlign w:val="subscript"/>
              </w:rPr>
              <w:t>C</w:t>
            </w:r>
            <w:r>
              <w:rPr>
                <w:b/>
                <w:sz w:val="24"/>
              </w:rPr>
              <w:t>(K</w:t>
            </w:r>
            <w:r>
              <w:rPr>
                <w:b/>
                <w:sz w:val="24"/>
              </w:rPr>
              <w:sym w:font="Symbol" w:char="F057"/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>B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</w:rPr>
              <w:sym w:font="Symbol" w:char="F06D"/>
            </w:r>
            <w:r>
              <w:rPr>
                <w:b/>
                <w:sz w:val="24"/>
              </w:rPr>
              <w:t>A)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I</w:t>
            </w:r>
            <w:r>
              <w:rPr>
                <w:b/>
                <w:sz w:val="24"/>
                <w:vertAlign w:val="subscript"/>
              </w:rPr>
              <w:t xml:space="preserve">C </w:t>
            </w:r>
            <w:r>
              <w:rPr>
                <w:b/>
                <w:sz w:val="24"/>
              </w:rPr>
              <w:t>(mA)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 xml:space="preserve">RC </w:t>
            </w:r>
            <w:r>
              <w:rPr>
                <w:b/>
                <w:sz w:val="24"/>
              </w:rPr>
              <w:t>(V)</w:t>
            </w:r>
          </w:p>
        </w:tc>
        <w:tc>
          <w:tcPr>
            <w:tcW w:w="11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b/>
                <w:sz w:val="24"/>
                <w:vertAlign w:val="subscript"/>
              </w:rPr>
              <w:t>CE</w:t>
            </w:r>
            <w:r>
              <w:rPr>
                <w:b/>
                <w:sz w:val="24"/>
              </w:rPr>
              <w:t xml:space="preserve"> (V)</w:t>
            </w:r>
          </w:p>
        </w:tc>
      </w:tr>
      <w:tr w:rsidR="00030DF2" w:rsidTr="0013572F">
        <w:trPr>
          <w:trHeight w:val="430"/>
        </w:trPr>
        <w:tc>
          <w:tcPr>
            <w:tcW w:w="1120" w:type="dxa"/>
            <w:tcBorders>
              <w:top w:val="nil"/>
            </w:tcBorders>
          </w:tcPr>
          <w:p w:rsidR="00030DF2" w:rsidRDefault="00030DF2" w:rsidP="00AC6926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 w:rsidR="00AC6926"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>0K</w:t>
            </w:r>
            <w:r>
              <w:rPr>
                <w:b/>
                <w:sz w:val="24"/>
              </w:rPr>
              <w:sym w:font="Symbol" w:char="F057"/>
            </w:r>
          </w:p>
        </w:tc>
        <w:tc>
          <w:tcPr>
            <w:tcW w:w="1194" w:type="dxa"/>
            <w:tcBorders>
              <w:top w:val="nil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  <w:tcBorders>
              <w:top w:val="nil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  <w:tcBorders>
              <w:top w:val="nil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  <w:tcBorders>
              <w:top w:val="nil"/>
            </w:tcBorders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</w:tr>
      <w:tr w:rsidR="00030DF2" w:rsidTr="0013572F">
        <w:trPr>
          <w:trHeight w:val="385"/>
        </w:trPr>
        <w:tc>
          <w:tcPr>
            <w:tcW w:w="1120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470K</w:t>
            </w:r>
            <w:r>
              <w:rPr>
                <w:b/>
                <w:sz w:val="24"/>
              </w:rPr>
              <w:sym w:font="Symbol" w:char="F057"/>
            </w: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</w:tr>
      <w:tr w:rsidR="00030DF2" w:rsidTr="0013572F">
        <w:trPr>
          <w:trHeight w:val="385"/>
        </w:trPr>
        <w:tc>
          <w:tcPr>
            <w:tcW w:w="1120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1M</w:t>
            </w:r>
            <w:r>
              <w:rPr>
                <w:b/>
                <w:sz w:val="24"/>
              </w:rPr>
              <w:sym w:font="Symbol" w:char="F057"/>
            </w: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  <w:tc>
          <w:tcPr>
            <w:tcW w:w="1194" w:type="dxa"/>
          </w:tcPr>
          <w:p w:rsidR="00030DF2" w:rsidRDefault="00030DF2">
            <w:pPr>
              <w:jc w:val="both"/>
              <w:rPr>
                <w:b/>
                <w:sz w:val="24"/>
              </w:rPr>
            </w:pPr>
          </w:p>
        </w:tc>
      </w:tr>
    </w:tbl>
    <w:p w:rsidR="00030DF2" w:rsidRDefault="00030DF2">
      <w:pPr>
        <w:jc w:val="both"/>
        <w:rPr>
          <w:sz w:val="24"/>
        </w:rPr>
      </w:pPr>
    </w:p>
    <w:p w:rsidR="003E7E66" w:rsidRDefault="003E7E66">
      <w:pPr>
        <w:jc w:val="both"/>
        <w:rPr>
          <w:sz w:val="24"/>
        </w:rPr>
      </w:pPr>
    </w:p>
    <w:p w:rsidR="00030DF2" w:rsidRDefault="00030DF2" w:rsidP="003E7E66">
      <w:pPr>
        <w:numPr>
          <w:ilvl w:val="0"/>
          <w:numId w:val="2"/>
        </w:numPr>
        <w:tabs>
          <w:tab w:val="clear" w:pos="340"/>
          <w:tab w:val="left" w:pos="426"/>
        </w:tabs>
        <w:jc w:val="both"/>
        <w:rPr>
          <w:sz w:val="24"/>
        </w:rPr>
      </w:pPr>
      <w:r>
        <w:rPr>
          <w:sz w:val="24"/>
        </w:rPr>
        <w:lastRenderedPageBreak/>
        <w:t>Tablo 9.2'deki sonuçlara göre R</w:t>
      </w:r>
      <w:r>
        <w:rPr>
          <w:sz w:val="24"/>
          <w:vertAlign w:val="subscript"/>
        </w:rPr>
        <w:t xml:space="preserve">C </w:t>
      </w:r>
      <w:r>
        <w:rPr>
          <w:sz w:val="24"/>
        </w:rPr>
        <w:t>direncinin artması, I</w:t>
      </w:r>
      <w:r>
        <w:rPr>
          <w:sz w:val="24"/>
          <w:vertAlign w:val="subscript"/>
        </w:rPr>
        <w:t>B</w:t>
      </w:r>
      <w:r>
        <w:rPr>
          <w:sz w:val="24"/>
        </w:rPr>
        <w:t>, I</w:t>
      </w:r>
      <w:r>
        <w:rPr>
          <w:sz w:val="24"/>
          <w:vertAlign w:val="subscript"/>
        </w:rPr>
        <w:t>C</w:t>
      </w:r>
      <w:r>
        <w:rPr>
          <w:sz w:val="24"/>
        </w:rPr>
        <w:t>, V</w:t>
      </w:r>
      <w:r>
        <w:rPr>
          <w:sz w:val="24"/>
          <w:vertAlign w:val="subscript"/>
        </w:rPr>
        <w:t>CE</w:t>
      </w:r>
      <w:r>
        <w:rPr>
          <w:sz w:val="24"/>
        </w:rPr>
        <w:t>, 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değerlerini ne şekilde</w:t>
      </w:r>
      <w:r w:rsidR="003E7E66">
        <w:rPr>
          <w:sz w:val="24"/>
        </w:rPr>
        <w:t xml:space="preserve"> </w:t>
      </w:r>
      <w:r>
        <w:rPr>
          <w:sz w:val="24"/>
        </w:rPr>
        <w:t>etkilemiştir. Açıklayınız.</w:t>
      </w:r>
    </w:p>
    <w:p w:rsidR="00030DF2" w:rsidRDefault="00030DF2">
      <w:pPr>
        <w:jc w:val="both"/>
        <w:rPr>
          <w:sz w:val="24"/>
        </w:rPr>
      </w:pPr>
    </w:p>
    <w:p w:rsidR="00030DF2" w:rsidRDefault="00030DF2">
      <w:pPr>
        <w:jc w:val="both"/>
        <w:rPr>
          <w:b/>
          <w:sz w:val="24"/>
        </w:rPr>
      </w:pPr>
      <w:proofErr w:type="gramStart"/>
      <w:r>
        <w:rPr>
          <w:b/>
          <w:sz w:val="24"/>
        </w:rPr>
        <w:t>a</w:t>
      </w:r>
      <w:proofErr w:type="gramEnd"/>
      <w:r>
        <w:rPr>
          <w:b/>
          <w:sz w:val="24"/>
        </w:rPr>
        <w:t>-)</w:t>
      </w:r>
      <w:r>
        <w:rPr>
          <w:sz w:val="24"/>
        </w:rPr>
        <w:t xml:space="preserve"> I</w:t>
      </w:r>
      <w:r>
        <w:rPr>
          <w:sz w:val="24"/>
          <w:vertAlign w:val="subscript"/>
        </w:rPr>
        <w:t>B</w:t>
      </w:r>
      <w:r>
        <w:rPr>
          <w:sz w:val="24"/>
        </w:rPr>
        <w:t xml:space="preserve"> ve I</w:t>
      </w:r>
      <w:r>
        <w:rPr>
          <w:sz w:val="24"/>
          <w:vertAlign w:val="subscript"/>
        </w:rPr>
        <w:t xml:space="preserve">C </w:t>
      </w:r>
      <w:r>
        <w:rPr>
          <w:sz w:val="24"/>
        </w:rPr>
        <w:t xml:space="preserve">değerlerini ne şekilde etkilemiştir. </w:t>
      </w:r>
      <w:proofErr w:type="spellStart"/>
      <w:r>
        <w:rPr>
          <w:sz w:val="24"/>
        </w:rPr>
        <w:t>Transistörü</w:t>
      </w:r>
      <w:proofErr w:type="spellEnd"/>
      <w:r>
        <w:rPr>
          <w:sz w:val="24"/>
        </w:rPr>
        <w:t xml:space="preserve"> sabit akım kaynağı gibi düşünmek doğru olur mu? Cevabınız evet ise bu durum ne ölçüde olur.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Default="00044C5F">
      <w:pPr>
        <w:jc w:val="both"/>
        <w:rPr>
          <w:b/>
          <w:sz w:val="24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Default="003E7E66">
      <w:pPr>
        <w:jc w:val="both"/>
        <w:rPr>
          <w:b/>
          <w:sz w:val="24"/>
        </w:rPr>
      </w:pPr>
    </w:p>
    <w:p w:rsidR="00030DF2" w:rsidRDefault="00030DF2">
      <w:pPr>
        <w:jc w:val="both"/>
        <w:rPr>
          <w:sz w:val="24"/>
        </w:rPr>
      </w:pPr>
      <w:proofErr w:type="gramStart"/>
      <w:r>
        <w:rPr>
          <w:b/>
          <w:sz w:val="24"/>
        </w:rPr>
        <w:t>b</w:t>
      </w:r>
      <w:proofErr w:type="gramEnd"/>
      <w:r>
        <w:rPr>
          <w:b/>
          <w:sz w:val="24"/>
        </w:rPr>
        <w:t xml:space="preserve">-) </w:t>
      </w:r>
      <w:r>
        <w:rPr>
          <w:sz w:val="24"/>
        </w:rPr>
        <w:t>V</w:t>
      </w:r>
      <w:r>
        <w:rPr>
          <w:sz w:val="24"/>
          <w:vertAlign w:val="subscript"/>
        </w:rPr>
        <w:t xml:space="preserve">CE </w:t>
      </w:r>
      <w:r>
        <w:rPr>
          <w:sz w:val="24"/>
        </w:rPr>
        <w:t>ve V</w:t>
      </w:r>
      <w:r>
        <w:rPr>
          <w:sz w:val="24"/>
          <w:vertAlign w:val="subscript"/>
        </w:rPr>
        <w:t>RC</w:t>
      </w:r>
      <w:r>
        <w:rPr>
          <w:sz w:val="24"/>
        </w:rPr>
        <w:t xml:space="preserve"> gerilimlerini nasıl etkilemiştir? V</w:t>
      </w:r>
      <w:r>
        <w:rPr>
          <w:sz w:val="24"/>
          <w:vertAlign w:val="subscript"/>
        </w:rPr>
        <w:t>CE</w:t>
      </w:r>
      <w:r>
        <w:rPr>
          <w:sz w:val="24"/>
        </w:rPr>
        <w:t xml:space="preserve"> + </w:t>
      </w:r>
      <w:proofErr w:type="gramStart"/>
      <w:r>
        <w:rPr>
          <w:sz w:val="24"/>
        </w:rPr>
        <w:t>V</w:t>
      </w:r>
      <w:r>
        <w:rPr>
          <w:sz w:val="24"/>
          <w:vertAlign w:val="subscript"/>
        </w:rPr>
        <w:t xml:space="preserve">RC </w:t>
      </w:r>
      <w:r>
        <w:rPr>
          <w:sz w:val="24"/>
        </w:rPr>
        <w:t xml:space="preserve"> =</w:t>
      </w:r>
      <w:proofErr w:type="gramEnd"/>
      <w:r>
        <w:rPr>
          <w:sz w:val="24"/>
        </w:rPr>
        <w:t xml:space="preserve"> V</w:t>
      </w:r>
      <w:r>
        <w:rPr>
          <w:sz w:val="24"/>
          <w:vertAlign w:val="subscript"/>
        </w:rPr>
        <w:t>CC</w:t>
      </w:r>
      <w:r>
        <w:rPr>
          <w:sz w:val="24"/>
        </w:rPr>
        <w:t xml:space="preserve"> oluyor mu?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Default="003E7E66">
      <w:pPr>
        <w:jc w:val="both"/>
        <w:rPr>
          <w:b/>
          <w:sz w:val="24"/>
        </w:rPr>
      </w:pPr>
    </w:p>
    <w:p w:rsidR="003E7E66" w:rsidRDefault="003E7E66">
      <w:pPr>
        <w:jc w:val="both"/>
        <w:rPr>
          <w:b/>
          <w:sz w:val="24"/>
        </w:rPr>
      </w:pPr>
    </w:p>
    <w:p w:rsidR="00030DF2" w:rsidRDefault="00030DF2">
      <w:pPr>
        <w:jc w:val="both"/>
        <w:rPr>
          <w:b/>
          <w:sz w:val="24"/>
        </w:rPr>
      </w:pPr>
      <w:r>
        <w:rPr>
          <w:b/>
          <w:sz w:val="24"/>
        </w:rPr>
        <w:t>SONUÇ:</w:t>
      </w:r>
    </w:p>
    <w:p w:rsidR="00030DF2" w:rsidRDefault="00030DF2">
      <w:pPr>
        <w:jc w:val="both"/>
        <w:rPr>
          <w:sz w:val="24"/>
        </w:rPr>
      </w:pP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030DF2" w:rsidRPr="003E7E66" w:rsidRDefault="00030DF2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3E7E66" w:rsidRPr="003E7E66" w:rsidRDefault="003E7E66" w:rsidP="003E7E66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</w:p>
    <w:p w:rsidR="00230AA8" w:rsidRPr="00A62161" w:rsidRDefault="003E7E66" w:rsidP="00A62161">
      <w:pPr>
        <w:jc w:val="both"/>
        <w:rPr>
          <w:sz w:val="22"/>
          <w:szCs w:val="22"/>
        </w:rPr>
      </w:pPr>
      <w:r w:rsidRPr="003E7E66">
        <w:rPr>
          <w:sz w:val="22"/>
          <w:szCs w:val="22"/>
        </w:rPr>
        <w:t>.......................................................................................................................................................</w:t>
      </w:r>
      <w:bookmarkStart w:id="1" w:name="_GoBack"/>
      <w:bookmarkEnd w:id="1"/>
    </w:p>
    <w:sectPr w:rsidR="00230AA8" w:rsidRPr="00A62161" w:rsidSect="0013572F">
      <w:headerReference w:type="default" r:id="rId14"/>
      <w:footerReference w:type="even" r:id="rId15"/>
      <w:footerReference w:type="default" r:id="rId16"/>
      <w:pgSz w:w="11906" w:h="16838" w:code="9"/>
      <w:pgMar w:top="1843" w:right="1701" w:bottom="851" w:left="1701" w:header="1134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68E" w:rsidRDefault="00FB368E">
      <w:r>
        <w:separator/>
      </w:r>
    </w:p>
  </w:endnote>
  <w:endnote w:type="continuationSeparator" w:id="0">
    <w:p w:rsidR="00FB368E" w:rsidRDefault="00FB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DF2" w:rsidRDefault="00F57DE7">
    <w:pPr>
      <w:pStyle w:val="AltBilgi"/>
      <w:framePr w:wrap="around" w:vAnchor="text" w:hAnchor="margin" w:xAlign="center" w:y="1"/>
      <w:rPr>
        <w:rStyle w:val="SayfaNumaras"/>
      </w:rPr>
    </w:pPr>
    <w:r>
      <w:rPr>
        <w:rStyle w:val="SayfaNumaras"/>
      </w:rPr>
      <w:fldChar w:fldCharType="begin"/>
    </w:r>
    <w:r w:rsidR="00030DF2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030DF2" w:rsidRDefault="00030DF2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0722356"/>
      <w:docPartObj>
        <w:docPartGallery w:val="Page Numbers (Bottom of Page)"/>
        <w:docPartUnique/>
      </w:docPartObj>
    </w:sdtPr>
    <w:sdtContent>
      <w:p w:rsidR="0013572F" w:rsidRDefault="0013572F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30DF2" w:rsidRDefault="00030DF2">
    <w:pPr>
      <w:pStyle w:val="AltBilgi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68E" w:rsidRDefault="00FB368E">
      <w:r>
        <w:separator/>
      </w:r>
    </w:p>
  </w:footnote>
  <w:footnote w:type="continuationSeparator" w:id="0">
    <w:p w:rsidR="00FB368E" w:rsidRDefault="00FB3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7E66" w:rsidRDefault="009C24E2" w:rsidP="009C24E2">
    <w:pPr>
      <w:pStyle w:val="stBilgi"/>
      <w:pBdr>
        <w:bottom w:val="thickThinSmallGap" w:sz="12" w:space="1" w:color="auto"/>
      </w:pBdr>
      <w:tabs>
        <w:tab w:val="left" w:pos="480"/>
      </w:tabs>
    </w:pPr>
    <w:r>
      <w:t xml:space="preserve">GRUP NO: </w:t>
    </w:r>
    <w:r>
      <w:tab/>
    </w:r>
    <w:r>
      <w:tab/>
      <w:t xml:space="preserve">DENEY NO: </w:t>
    </w:r>
    <w:r>
      <w:t>1</w:t>
    </w:r>
    <w:r>
      <w:tab/>
    </w:r>
    <w:r>
      <w:tab/>
    </w:r>
  </w:p>
  <w:p w:rsidR="003E7E66" w:rsidRDefault="003E7E66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DB6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02037D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8864B0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1EE7C00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864543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2F15A3E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45F39AE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970F0E"/>
    <w:multiLevelType w:val="singleLevel"/>
    <w:tmpl w:val="228A72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</w:rPr>
    </w:lvl>
  </w:abstractNum>
  <w:abstractNum w:abstractNumId="8" w15:restartNumberingAfterBreak="0">
    <w:nsid w:val="15C14BD4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0D62A3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8493743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9E33056"/>
    <w:multiLevelType w:val="singleLevel"/>
    <w:tmpl w:val="2DAC8B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2" w15:restartNumberingAfterBreak="0">
    <w:nsid w:val="3C596FA9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CCC2199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EAD3882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1E023D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473219A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01E67FD"/>
    <w:multiLevelType w:val="singleLevel"/>
    <w:tmpl w:val="7DEC44FA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8" w15:restartNumberingAfterBreak="0">
    <w:nsid w:val="52583FFB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75F2585"/>
    <w:multiLevelType w:val="singleLevel"/>
    <w:tmpl w:val="A1EA18FE"/>
    <w:lvl w:ilvl="0">
      <w:start w:val="10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</w:abstractNum>
  <w:abstractNum w:abstractNumId="20" w15:restartNumberingAfterBreak="0">
    <w:nsid w:val="58A4639F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D001B88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E5409BF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F5C0AE9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BC7A96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40E2A77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714306E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00232B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FCC2CFE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650669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75B2A65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BE42E31"/>
    <w:multiLevelType w:val="singleLevel"/>
    <w:tmpl w:val="B2DACB94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  <w:b/>
      </w:rPr>
    </w:lvl>
  </w:abstractNum>
  <w:num w:numId="1">
    <w:abstractNumId w:val="21"/>
  </w:num>
  <w:num w:numId="2">
    <w:abstractNumId w:val="31"/>
  </w:num>
  <w:num w:numId="3">
    <w:abstractNumId w:val="11"/>
  </w:num>
  <w:num w:numId="4">
    <w:abstractNumId w:val="27"/>
  </w:num>
  <w:num w:numId="5">
    <w:abstractNumId w:val="28"/>
  </w:num>
  <w:num w:numId="6">
    <w:abstractNumId w:val="19"/>
  </w:num>
  <w:num w:numId="7">
    <w:abstractNumId w:val="2"/>
  </w:num>
  <w:num w:numId="8">
    <w:abstractNumId w:val="29"/>
  </w:num>
  <w:num w:numId="9">
    <w:abstractNumId w:val="3"/>
  </w:num>
  <w:num w:numId="10">
    <w:abstractNumId w:val="22"/>
  </w:num>
  <w:num w:numId="11">
    <w:abstractNumId w:val="6"/>
  </w:num>
  <w:num w:numId="12">
    <w:abstractNumId w:val="30"/>
  </w:num>
  <w:num w:numId="13">
    <w:abstractNumId w:val="5"/>
  </w:num>
  <w:num w:numId="14">
    <w:abstractNumId w:val="18"/>
  </w:num>
  <w:num w:numId="15">
    <w:abstractNumId w:val="24"/>
  </w:num>
  <w:num w:numId="16">
    <w:abstractNumId w:val="7"/>
  </w:num>
  <w:num w:numId="17">
    <w:abstractNumId w:val="14"/>
  </w:num>
  <w:num w:numId="18">
    <w:abstractNumId w:val="8"/>
  </w:num>
  <w:num w:numId="19">
    <w:abstractNumId w:val="16"/>
  </w:num>
  <w:num w:numId="20">
    <w:abstractNumId w:val="13"/>
  </w:num>
  <w:num w:numId="21">
    <w:abstractNumId w:val="9"/>
  </w:num>
  <w:num w:numId="22">
    <w:abstractNumId w:val="15"/>
  </w:num>
  <w:num w:numId="23">
    <w:abstractNumId w:val="4"/>
  </w:num>
  <w:num w:numId="24">
    <w:abstractNumId w:val="26"/>
  </w:num>
  <w:num w:numId="25">
    <w:abstractNumId w:val="10"/>
  </w:num>
  <w:num w:numId="26">
    <w:abstractNumId w:val="12"/>
  </w:num>
  <w:num w:numId="27">
    <w:abstractNumId w:val="25"/>
  </w:num>
  <w:num w:numId="28">
    <w:abstractNumId w:val="20"/>
  </w:num>
  <w:num w:numId="29">
    <w:abstractNumId w:val="1"/>
  </w:num>
  <w:num w:numId="30">
    <w:abstractNumId w:val="0"/>
  </w:num>
  <w:num w:numId="31">
    <w:abstractNumId w:val="2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72A"/>
    <w:rsid w:val="00030DF2"/>
    <w:rsid w:val="00044C5F"/>
    <w:rsid w:val="00095C39"/>
    <w:rsid w:val="0013572F"/>
    <w:rsid w:val="001A49FA"/>
    <w:rsid w:val="001B0B77"/>
    <w:rsid w:val="00230AA8"/>
    <w:rsid w:val="0028741B"/>
    <w:rsid w:val="00294A7A"/>
    <w:rsid w:val="00376EE6"/>
    <w:rsid w:val="003D46FD"/>
    <w:rsid w:val="003E7E66"/>
    <w:rsid w:val="004663BF"/>
    <w:rsid w:val="005B2637"/>
    <w:rsid w:val="005D5CEA"/>
    <w:rsid w:val="00646610"/>
    <w:rsid w:val="006514AD"/>
    <w:rsid w:val="00795CBC"/>
    <w:rsid w:val="008A348B"/>
    <w:rsid w:val="009C24E2"/>
    <w:rsid w:val="00A62161"/>
    <w:rsid w:val="00AC21DF"/>
    <w:rsid w:val="00AC6926"/>
    <w:rsid w:val="00B17289"/>
    <w:rsid w:val="00C52CC0"/>
    <w:rsid w:val="00C9672A"/>
    <w:rsid w:val="00CA0335"/>
    <w:rsid w:val="00E06A14"/>
    <w:rsid w:val="00E47AFF"/>
    <w:rsid w:val="00F1736F"/>
    <w:rsid w:val="00F57DE7"/>
    <w:rsid w:val="00FB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D51C1D"/>
  <w15:docId w15:val="{14BE46C8-6AB4-4306-8627-1B11F621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6A14"/>
  </w:style>
  <w:style w:type="paragraph" w:styleId="Balk1">
    <w:name w:val="heading 1"/>
    <w:basedOn w:val="Normal"/>
    <w:next w:val="Normal"/>
    <w:qFormat/>
    <w:rsid w:val="00E06A14"/>
    <w:pPr>
      <w:keepNext/>
      <w:spacing w:line="360" w:lineRule="auto"/>
      <w:jc w:val="both"/>
      <w:outlineLvl w:val="0"/>
    </w:pPr>
    <w:rPr>
      <w:b/>
      <w:sz w:val="28"/>
    </w:rPr>
  </w:style>
  <w:style w:type="paragraph" w:styleId="Balk2">
    <w:name w:val="heading 2"/>
    <w:basedOn w:val="Normal"/>
    <w:next w:val="Normal"/>
    <w:qFormat/>
    <w:rsid w:val="00E06A14"/>
    <w:pPr>
      <w:keepNext/>
      <w:spacing w:line="360" w:lineRule="auto"/>
      <w:jc w:val="both"/>
      <w:outlineLvl w:val="1"/>
    </w:pPr>
    <w:rPr>
      <w:b/>
      <w:sz w:val="24"/>
    </w:rPr>
  </w:style>
  <w:style w:type="paragraph" w:styleId="Balk3">
    <w:name w:val="heading 3"/>
    <w:basedOn w:val="Normal"/>
    <w:next w:val="Normal"/>
    <w:qFormat/>
    <w:rsid w:val="00E06A14"/>
    <w:pPr>
      <w:keepNext/>
      <w:spacing w:line="360" w:lineRule="auto"/>
      <w:jc w:val="both"/>
      <w:outlineLvl w:val="2"/>
    </w:pPr>
    <w:rPr>
      <w:sz w:val="24"/>
    </w:rPr>
  </w:style>
  <w:style w:type="paragraph" w:styleId="Balk4">
    <w:name w:val="heading 4"/>
    <w:basedOn w:val="Normal"/>
    <w:next w:val="Normal"/>
    <w:qFormat/>
    <w:rsid w:val="00E06A14"/>
    <w:pPr>
      <w:keepNext/>
      <w:outlineLvl w:val="3"/>
    </w:pPr>
    <w:rPr>
      <w:sz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rsid w:val="00E06A14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E06A14"/>
  </w:style>
  <w:style w:type="paragraph" w:styleId="stBilgi">
    <w:name w:val="header"/>
    <w:basedOn w:val="Normal"/>
    <w:rsid w:val="00E06A14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rsid w:val="00E06A14"/>
    <w:pPr>
      <w:jc w:val="both"/>
    </w:pPr>
    <w:rPr>
      <w:sz w:val="24"/>
    </w:rPr>
  </w:style>
  <w:style w:type="character" w:customStyle="1" w:styleId="AltBilgiChar">
    <w:name w:val="Alt Bilgi Char"/>
    <w:basedOn w:val="VarsaylanParagrafYazTipi"/>
    <w:link w:val="AltBilgi"/>
    <w:uiPriority w:val="99"/>
    <w:rsid w:val="00135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80E87E-FF83-4566-8A7D-6CCB407A2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1708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DENEY NO:</vt:lpstr>
    </vt:vector>
  </TitlesOfParts>
  <Company>G.Ü.T.E.F</Company>
  <LinksUpToDate>false</LinksUpToDate>
  <CharactersWithSpaces>11428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DENEY NO:</dc:title>
  <dc:creator>Hüseyin DEMİREL</dc:creator>
  <cp:lastModifiedBy>Msi</cp:lastModifiedBy>
  <cp:revision>8</cp:revision>
  <cp:lastPrinted>2014-03-03T16:10:00Z</cp:lastPrinted>
  <dcterms:created xsi:type="dcterms:W3CDTF">2013-12-20T12:47:00Z</dcterms:created>
  <dcterms:modified xsi:type="dcterms:W3CDTF">2020-02-18T11:36:00Z</dcterms:modified>
</cp:coreProperties>
</file>