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14C971" w14:textId="77777777" w:rsidR="00573325" w:rsidRDefault="0036419E">
      <w:r>
        <w:rPr>
          <w:noProof/>
          <w:lang w:val="en-US"/>
        </w:rPr>
        <mc:AlternateContent>
          <mc:Choice Requires="wpg">
            <w:drawing>
              <wp:anchor distT="0" distB="0" distL="114300" distR="114300" simplePos="0" relativeHeight="251658240" behindDoc="0" locked="0" layoutInCell="0" allowOverlap="1" wp14:anchorId="621D2075" wp14:editId="12730F89">
                <wp:simplePos x="0" y="0"/>
                <wp:positionH relativeFrom="page">
                  <wp:posOffset>209550</wp:posOffset>
                </wp:positionH>
                <wp:positionV relativeFrom="page">
                  <wp:posOffset>274320</wp:posOffset>
                </wp:positionV>
                <wp:extent cx="7367905" cy="9639935"/>
                <wp:effectExtent l="0" t="0" r="26670" b="18415"/>
                <wp:wrapNone/>
                <wp:docPr id="7"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7905" cy="9639935"/>
                          <a:chOff x="321" y="411"/>
                          <a:chExt cx="11600" cy="15018"/>
                        </a:xfrm>
                      </wpg:grpSpPr>
                      <wps:wsp>
                        <wps:cNvPr id="8" name="Rectangle 35"/>
                        <wps:cNvSpPr>
                          <a:spLocks noChangeArrowheads="1"/>
                        </wps:cNvSpPr>
                        <wps:spPr bwMode="auto">
                          <a:xfrm>
                            <a:off x="321" y="411"/>
                            <a:ext cx="11600" cy="150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Rectangle 36"/>
                        <wps:cNvSpPr>
                          <a:spLocks noChangeArrowheads="1"/>
                        </wps:cNvSpPr>
                        <wps:spPr bwMode="auto">
                          <a:xfrm>
                            <a:off x="354" y="444"/>
                            <a:ext cx="11527" cy="1790"/>
                          </a:xfrm>
                          <a:prstGeom prst="rect">
                            <a:avLst/>
                          </a:prstGeom>
                          <a:solidFill>
                            <a:srgbClr val="E36C0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956F9" w14:textId="2F4421C7" w:rsidR="004D4125" w:rsidRPr="00826207" w:rsidRDefault="004D4125" w:rsidP="00D92AC0">
                              <w:pPr>
                                <w:pStyle w:val="NoSpacing"/>
                                <w:rPr>
                                  <w:smallCaps/>
                                  <w:color w:val="FFFFFF"/>
                                  <w:sz w:val="44"/>
                                  <w:szCs w:val="44"/>
                                </w:rPr>
                              </w:pPr>
                              <w:r>
                                <w:rPr>
                                  <w:rFonts w:ascii="Cambria" w:hAnsi="Cambria"/>
                                  <w:color w:val="622423"/>
                                  <w:sz w:val="56"/>
                                  <w:szCs w:val="56"/>
                                </w:rPr>
                                <w:t>ECO3702</w:t>
                              </w:r>
                              <w:r w:rsidRPr="00826207">
                                <w:rPr>
                                  <w:rFonts w:ascii="Cambria" w:hAnsi="Cambria"/>
                                  <w:color w:val="622423"/>
                                  <w:sz w:val="56"/>
                                  <w:szCs w:val="56"/>
                                </w:rPr>
                                <w:t xml:space="preserve">:  </w:t>
                              </w:r>
                              <w:r>
                                <w:rPr>
                                  <w:rFonts w:ascii="Cambria" w:hAnsi="Cambria"/>
                                  <w:color w:val="622423"/>
                                  <w:sz w:val="56"/>
                                  <w:szCs w:val="56"/>
                                </w:rPr>
                                <w:t>Advanced</w:t>
                              </w:r>
                              <w:r w:rsidRPr="00826207">
                                <w:rPr>
                                  <w:rFonts w:ascii="Cambria" w:hAnsi="Cambria"/>
                                  <w:color w:val="622423"/>
                                  <w:sz w:val="56"/>
                                  <w:szCs w:val="56"/>
                                </w:rPr>
                                <w:t xml:space="preserve"> Macroeconomics Lecture Note 2.</w:t>
                              </w:r>
                            </w:p>
                          </w:txbxContent>
                        </wps:txbx>
                        <wps:bodyPr rot="0" vert="horz" wrap="square" lIns="228600" tIns="45720" rIns="228600" bIns="45720" anchor="ctr" anchorCtr="0" upright="1">
                          <a:noAutofit/>
                        </wps:bodyPr>
                      </wps:wsp>
                      <wps:wsp>
                        <wps:cNvPr id="12" name="Rectangle 37"/>
                        <wps:cNvSpPr>
                          <a:spLocks noChangeArrowheads="1"/>
                        </wps:cNvSpPr>
                        <wps:spPr bwMode="auto">
                          <a:xfrm>
                            <a:off x="354" y="9607"/>
                            <a:ext cx="2860" cy="1073"/>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38"/>
                        <wps:cNvSpPr>
                          <a:spLocks noChangeArrowheads="1"/>
                        </wps:cNvSpPr>
                        <wps:spPr bwMode="auto">
                          <a:xfrm>
                            <a:off x="3245" y="9607"/>
                            <a:ext cx="2860" cy="1073"/>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39"/>
                        <wps:cNvSpPr>
                          <a:spLocks noChangeArrowheads="1"/>
                        </wps:cNvSpPr>
                        <wps:spPr bwMode="auto">
                          <a:xfrm>
                            <a:off x="6137" y="9607"/>
                            <a:ext cx="2860" cy="1073"/>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40"/>
                        <wps:cNvSpPr>
                          <a:spLocks noChangeArrowheads="1"/>
                        </wps:cNvSpPr>
                        <wps:spPr bwMode="auto">
                          <a:xfrm>
                            <a:off x="9028" y="9607"/>
                            <a:ext cx="2860" cy="1073"/>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C7367D" w14:textId="38BEF087" w:rsidR="004D4125" w:rsidRPr="008604F7" w:rsidRDefault="004D4125" w:rsidP="00D92AC0">
                              <w:pPr>
                                <w:pStyle w:val="NoSpacing"/>
                                <w:rPr>
                                  <w:rFonts w:ascii="Cambria" w:hAnsi="Cambria"/>
                                  <w:color w:val="DBE5F1"/>
                                  <w:sz w:val="56"/>
                                  <w:szCs w:val="56"/>
                                </w:rPr>
                              </w:pPr>
                              <w:r>
                                <w:rPr>
                                  <w:rFonts w:ascii="Cambria" w:hAnsi="Cambria"/>
                                  <w:color w:val="DBE5F1"/>
                                  <w:sz w:val="56"/>
                                  <w:szCs w:val="56"/>
                                </w:rPr>
                                <w:t>2018</w:t>
                              </w:r>
                            </w:p>
                          </w:txbxContent>
                        </wps:txbx>
                        <wps:bodyPr rot="0" vert="horz" wrap="square" lIns="91440" tIns="45720" rIns="91440" bIns="45720" anchor="ctr" anchorCtr="0" upright="1">
                          <a:noAutofit/>
                        </wps:bodyPr>
                      </wps:wsp>
                      <wps:wsp>
                        <wps:cNvPr id="18" name="Rectangle 41"/>
                        <wps:cNvSpPr>
                          <a:spLocks noChangeArrowheads="1"/>
                        </wps:cNvSpPr>
                        <wps:spPr bwMode="auto">
                          <a:xfrm>
                            <a:off x="354" y="2263"/>
                            <a:ext cx="8643" cy="7316"/>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F9DFC0" w14:textId="77777777" w:rsidR="004D4125" w:rsidRPr="00B00842" w:rsidRDefault="004D4125" w:rsidP="00B00842">
                              <w:pPr>
                                <w:spacing w:before="120" w:after="120" w:line="360" w:lineRule="auto"/>
                                <w:rPr>
                                  <w:rFonts w:ascii="Times New Roman" w:hAnsi="Times New Roman"/>
                                  <w:b/>
                                  <w:iCs/>
                                  <w:color w:val="C00000"/>
                                  <w:sz w:val="56"/>
                                  <w:szCs w:val="56"/>
                                </w:rPr>
                              </w:pPr>
                              <w:proofErr w:type="spellStart"/>
                              <w:r w:rsidRPr="00B00842">
                                <w:rPr>
                                  <w:rFonts w:ascii="Times New Roman" w:hAnsi="Times New Roman"/>
                                  <w:b/>
                                  <w:iCs/>
                                  <w:color w:val="C00000"/>
                                  <w:sz w:val="56"/>
                                  <w:szCs w:val="56"/>
                                </w:rPr>
                                <w:t>Modification</w:t>
                              </w:r>
                              <w:proofErr w:type="spellEnd"/>
                              <w:r w:rsidRPr="00B00842">
                                <w:rPr>
                                  <w:rFonts w:ascii="Times New Roman" w:hAnsi="Times New Roman"/>
                                  <w:b/>
                                  <w:iCs/>
                                  <w:color w:val="C00000"/>
                                  <w:sz w:val="56"/>
                                  <w:szCs w:val="56"/>
                                </w:rPr>
                                <w:t xml:space="preserve"> of IS – LM Model </w:t>
                              </w:r>
                              <w:proofErr w:type="spellStart"/>
                              <w:r w:rsidRPr="00B00842">
                                <w:rPr>
                                  <w:rFonts w:ascii="Times New Roman" w:hAnsi="Times New Roman"/>
                                  <w:b/>
                                  <w:iCs/>
                                  <w:color w:val="C00000"/>
                                  <w:sz w:val="56"/>
                                  <w:szCs w:val="56"/>
                                </w:rPr>
                                <w:t>with</w:t>
                              </w:r>
                              <w:proofErr w:type="spellEnd"/>
                              <w:r w:rsidRPr="00B00842">
                                <w:rPr>
                                  <w:rFonts w:ascii="Times New Roman" w:hAnsi="Times New Roman"/>
                                  <w:b/>
                                  <w:iCs/>
                                  <w:color w:val="C00000"/>
                                  <w:sz w:val="56"/>
                                  <w:szCs w:val="56"/>
                                </w:rPr>
                                <w:t xml:space="preserve"> </w:t>
                              </w:r>
                              <w:proofErr w:type="spellStart"/>
                              <w:r w:rsidRPr="00B00842">
                                <w:rPr>
                                  <w:rFonts w:ascii="Times New Roman" w:hAnsi="Times New Roman"/>
                                  <w:b/>
                                  <w:iCs/>
                                  <w:color w:val="C00000"/>
                                  <w:sz w:val="56"/>
                                  <w:szCs w:val="56"/>
                                </w:rPr>
                                <w:t>Endogenous</w:t>
                              </w:r>
                              <w:proofErr w:type="spellEnd"/>
                              <w:r w:rsidRPr="00B00842">
                                <w:rPr>
                                  <w:rFonts w:ascii="Times New Roman" w:hAnsi="Times New Roman"/>
                                  <w:b/>
                                  <w:iCs/>
                                  <w:color w:val="C00000"/>
                                  <w:sz w:val="56"/>
                                  <w:szCs w:val="56"/>
                                </w:rPr>
                                <w:t xml:space="preserve"> Money</w:t>
                              </w:r>
                            </w:p>
                            <w:p w14:paraId="3D166377" w14:textId="77777777" w:rsidR="004D4125" w:rsidRPr="008604F7" w:rsidRDefault="004D4125" w:rsidP="00D92AC0">
                              <w:pPr>
                                <w:rPr>
                                  <w:rFonts w:ascii="Cambria" w:eastAsia="Times New Roman" w:hAnsi="Cambria"/>
                                  <w:color w:val="FFFFFF"/>
                                  <w:sz w:val="72"/>
                                  <w:szCs w:val="72"/>
                                </w:rPr>
                              </w:pPr>
                            </w:p>
                            <w:p w14:paraId="1EF28F38" w14:textId="77777777" w:rsidR="004D4125" w:rsidRPr="008604F7" w:rsidRDefault="004D4125" w:rsidP="00D92AC0">
                              <w:pPr>
                                <w:rPr>
                                  <w:color w:val="FFFFFF"/>
                                  <w:sz w:val="52"/>
                                  <w:szCs w:val="52"/>
                                </w:rPr>
                              </w:pPr>
                            </w:p>
                            <w:p w14:paraId="5A6D19A7" w14:textId="77777777" w:rsidR="004D4125" w:rsidRPr="008604F7" w:rsidRDefault="004D4125" w:rsidP="00D92AC0">
                              <w:pPr>
                                <w:jc w:val="right"/>
                                <w:rPr>
                                  <w:color w:val="FFFFFF"/>
                                  <w:sz w:val="28"/>
                                  <w:szCs w:val="28"/>
                                </w:rPr>
                              </w:pPr>
                              <w:r w:rsidRPr="00B7171B">
                                <w:rPr>
                                  <w:b/>
                                  <w:sz w:val="36"/>
                                  <w:szCs w:val="36"/>
                                </w:rPr>
                                <w:t>Kaan Öğüt</w:t>
                              </w:r>
                            </w:p>
                          </w:txbxContent>
                        </wps:txbx>
                        <wps:bodyPr rot="0" vert="horz" wrap="square" lIns="228600" tIns="45720" rIns="228600" bIns="45720" anchor="ctr" anchorCtr="0" upright="1">
                          <a:noAutofit/>
                        </wps:bodyPr>
                      </wps:wsp>
                      <wps:wsp>
                        <wps:cNvPr id="19" name="Rectangle 42"/>
                        <wps:cNvSpPr>
                          <a:spLocks noChangeArrowheads="1"/>
                        </wps:cNvSpPr>
                        <wps:spPr bwMode="auto">
                          <a:xfrm>
                            <a:off x="9028" y="2263"/>
                            <a:ext cx="2859" cy="7316"/>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43"/>
                        <wps:cNvSpPr>
                          <a:spLocks noChangeArrowheads="1"/>
                        </wps:cNvSpPr>
                        <wps:spPr bwMode="auto">
                          <a:xfrm>
                            <a:off x="354" y="10710"/>
                            <a:ext cx="8643" cy="393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2FC1C" w14:textId="77777777" w:rsidR="004D4125" w:rsidRPr="009E5DBC" w:rsidRDefault="004D4125" w:rsidP="00EE611B">
                              <w:pPr>
                                <w:pStyle w:val="ListParagraph"/>
                                <w:ind w:left="360"/>
                                <w:rPr>
                                  <w:b/>
                                  <w:color w:val="95B3D7" w:themeColor="accent1" w:themeTint="99"/>
                                  <w:sz w:val="44"/>
                                  <w:szCs w:val="44"/>
                                </w:rPr>
                              </w:pPr>
                            </w:p>
                            <w:p w14:paraId="1ADE89DA" w14:textId="77777777" w:rsidR="004D4125" w:rsidRPr="001A6022" w:rsidRDefault="004D4125" w:rsidP="001A6022">
                              <w:pPr>
                                <w:rPr>
                                  <w:b/>
                                  <w:color w:val="92D050"/>
                                  <w:sz w:val="44"/>
                                  <w:szCs w:val="44"/>
                                </w:rPr>
                              </w:pPr>
                            </w:p>
                            <w:p w14:paraId="665B3534" w14:textId="77777777" w:rsidR="004D4125" w:rsidRPr="00924130" w:rsidRDefault="004D4125" w:rsidP="00D92AC0">
                              <w:pPr>
                                <w:pStyle w:val="ListParagraph"/>
                                <w:ind w:left="1210"/>
                                <w:rPr>
                                  <w:b/>
                                  <w:color w:val="FF0000"/>
                                  <w:sz w:val="44"/>
                                  <w:szCs w:val="44"/>
                                </w:rPr>
                              </w:pPr>
                            </w:p>
                            <w:p w14:paraId="5414F0E5" w14:textId="77777777" w:rsidR="004D4125" w:rsidRPr="000E29BE" w:rsidRDefault="004D4125" w:rsidP="00D92AC0">
                              <w:pPr>
                                <w:rPr>
                                  <w:b/>
                                  <w:color w:val="D6E3BC" w:themeColor="accent3" w:themeTint="66"/>
                                  <w:sz w:val="44"/>
                                  <w:szCs w:val="44"/>
                                </w:rPr>
                              </w:pPr>
                            </w:p>
                            <w:p w14:paraId="426A5556" w14:textId="77777777" w:rsidR="004D4125" w:rsidRPr="000E29BE" w:rsidRDefault="004D4125" w:rsidP="00D92AC0">
                              <w:pPr>
                                <w:pStyle w:val="ListParagraph"/>
                                <w:ind w:left="1353"/>
                                <w:rPr>
                                  <w:b/>
                                  <w:color w:val="D6E3BC" w:themeColor="accent3" w:themeTint="66"/>
                                  <w:sz w:val="44"/>
                                  <w:szCs w:val="44"/>
                                </w:rPr>
                              </w:pPr>
                            </w:p>
                            <w:p w14:paraId="04589D69" w14:textId="77777777" w:rsidR="004D4125" w:rsidRDefault="004D4125" w:rsidP="00D92AC0"/>
                          </w:txbxContent>
                        </wps:txbx>
                        <wps:bodyPr rot="0" vert="horz" wrap="square" lIns="91440" tIns="45720" rIns="91440" bIns="45720" anchor="t" anchorCtr="0" upright="1">
                          <a:noAutofit/>
                        </wps:bodyPr>
                      </wps:wsp>
                      <wps:wsp>
                        <wps:cNvPr id="21" name="Rectangle 44"/>
                        <wps:cNvSpPr>
                          <a:spLocks noChangeArrowheads="1"/>
                        </wps:cNvSpPr>
                        <wps:spPr bwMode="auto">
                          <a:xfrm>
                            <a:off x="9028" y="10710"/>
                            <a:ext cx="2859" cy="3937"/>
                          </a:xfrm>
                          <a:prstGeom prst="rect">
                            <a:avLst/>
                          </a:prstGeom>
                          <a:solidFill>
                            <a:srgbClr val="78C0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45"/>
                        <wps:cNvSpPr>
                          <a:spLocks noChangeArrowheads="1"/>
                        </wps:cNvSpPr>
                        <wps:spPr bwMode="auto">
                          <a:xfrm>
                            <a:off x="354" y="14677"/>
                            <a:ext cx="11527" cy="716"/>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F7359" w14:textId="77777777" w:rsidR="004D4125" w:rsidRPr="008604F7" w:rsidRDefault="004D4125" w:rsidP="00D92AC0">
                              <w:pPr>
                                <w:pStyle w:val="NoSpacing"/>
                                <w:jc w:val="center"/>
                                <w:rPr>
                                  <w:smallCaps/>
                                  <w:color w:val="FFFFFF"/>
                                  <w:spacing w:val="60"/>
                                  <w:sz w:val="28"/>
                                  <w:szCs w:val="28"/>
                                </w:rPr>
                              </w:pPr>
                              <w:proofErr w:type="spellStart"/>
                              <w:r w:rsidRPr="008604F7">
                                <w:rPr>
                                  <w:smallCaps/>
                                  <w:color w:val="FFFFFF"/>
                                  <w:spacing w:val="60"/>
                                  <w:sz w:val="28"/>
                                  <w:szCs w:val="28"/>
                                </w:rPr>
                                <w:t>Bahçeşehirunıversıty</w:t>
                              </w:r>
                              <w:proofErr w:type="spellEnd"/>
                            </w:p>
                          </w:txbxContent>
                        </wps:txbx>
                        <wps:bodyPr rot="0" vert="horz" wrap="square" lIns="91440" tIns="45720" rIns="91440" bIns="45720" anchor="ctr" anchorCtr="0" upright="1">
                          <a:noAutofit/>
                        </wps:bodyPr>
                      </wps:wsp>
                    </wpg:wgp>
                  </a:graphicData>
                </a:graphic>
                <wp14:sizeRelH relativeFrom="page">
                  <wp14:pctWidth>95000</wp14:pctWidth>
                </wp14:sizeRelH>
                <wp14:sizeRelV relativeFrom="page">
                  <wp14:pctHeight>0</wp14:pctHeight>
                </wp14:sizeRelV>
              </wp:anchor>
            </w:drawing>
          </mc:Choice>
          <mc:Fallback>
            <w:pict>
              <v:group id="Group 34" o:spid="_x0000_s1026" style="position:absolute;margin-left:16.5pt;margin-top:21.6pt;width:580.15pt;height:759.05pt;z-index:251658240;mso-width-percent:950;mso-position-horizontal-relative:page;mso-position-vertical-relative:page;mso-width-percent:950" coordorigin="321,411" coordsize="11600,150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" o:allowincell="f">
                <v:rect id="Rectangle 35" o:spid="_x0000_s1027" style="position:absolute;left:321;top:411;width:11600;height:1501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cf+HvwAA&#10;ANoAAAAPAAAAZHJzL2Rvd25yZXYueG1sRE9Ni8IwEL0v+B/CCN7WVBcWraZFFBf3qPXibWzGttpM&#10;ShO1+uvNQfD4eN/ztDO1uFHrKssKRsMIBHFudcWFgn22/p6AcB5ZY22ZFDzIQZr0vuYYa3vnLd12&#10;vhAhhF2MCkrvm1hKl5dk0A1tQxy4k20N+gDbQuoW7yHc1HIcRb/SYMWhocSGliXll93VKDhW4z0+&#10;t9lfZKbrH//fZefrYaXUoN8tZiA8df4jfrs3WkHYGq6EGyCT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Bx/4e/AAAA2gAAAA8AAAAAAAAAAAAAAAAAlwIAAGRycy9kb3ducmV2&#10;LnhtbFBLBQYAAAAABAAEAPUAAACDAwAAAAA=&#10;"/>
                <v:rect id="Rectangle 36" o:spid="_x0000_s1028" style="position:absolute;left:354;top:444;width:11527;height:17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" fillcolor="#e36c0a" stroked="f">
                  <v:textbox inset="18pt,,18pt">
                    <w:txbxContent>
                      <w:p w14:paraId="7B4956F9" w14:textId="2F4421C7" w:rsidR="004D4125" w:rsidRPr="00826207" w:rsidRDefault="004D4125" w:rsidP="00D92AC0">
                        <w:pPr>
                          <w:pStyle w:val="NoSpacing"/>
                          <w:rPr>
                            <w:smallCaps/>
                            <w:color w:val="FFFFFF"/>
                            <w:sz w:val="44"/>
                            <w:szCs w:val="44"/>
                          </w:rPr>
                        </w:pPr>
                        <w:r>
                          <w:rPr>
                            <w:rFonts w:ascii="Cambria" w:hAnsi="Cambria"/>
                            <w:color w:val="622423"/>
                            <w:sz w:val="56"/>
                            <w:szCs w:val="56"/>
                          </w:rPr>
                          <w:t>ECO3702</w:t>
                        </w:r>
                        <w:r w:rsidRPr="00826207">
                          <w:rPr>
                            <w:rFonts w:ascii="Cambria" w:hAnsi="Cambria"/>
                            <w:color w:val="622423"/>
                            <w:sz w:val="56"/>
                            <w:szCs w:val="56"/>
                          </w:rPr>
                          <w:t xml:space="preserve">:  </w:t>
                        </w:r>
                        <w:r>
                          <w:rPr>
                            <w:rFonts w:ascii="Cambria" w:hAnsi="Cambria"/>
                            <w:color w:val="622423"/>
                            <w:sz w:val="56"/>
                            <w:szCs w:val="56"/>
                          </w:rPr>
                          <w:t>Advanced</w:t>
                        </w:r>
                        <w:r w:rsidRPr="00826207">
                          <w:rPr>
                            <w:rFonts w:ascii="Cambria" w:hAnsi="Cambria"/>
                            <w:color w:val="622423"/>
                            <w:sz w:val="56"/>
                            <w:szCs w:val="56"/>
                          </w:rPr>
                          <w:t xml:space="preserve"> Macroeconomics Lecture Note 2.</w:t>
                        </w:r>
                      </w:p>
                    </w:txbxContent>
                  </v:textbox>
                </v:rect>
                <v:rect id="Rectangle 37" o:spid="_x0000_s1029" style="position:absolute;left:354;top:9607;width:2860;height:10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vY8IvwAA&#10;ANsAAAAPAAAAZHJzL2Rvd25yZXYueG1sRE9Li8IwEL4L/ocwgjdN1UWkGkuRFQT3sr7OQzO2xWbS&#10;bWJb//1mYcHbfHzP2SS9qURLjSstK5hNIxDEmdUl5wou5/1kBcJ5ZI2VZVLwIgfJdjjYYKxtx9/U&#10;nnwuQgi7GBUU3texlC4ryKCb2po4cHfbGPQBNrnUDXYh3FRyHkVLabDk0FBgTbuCssfpaRR8Xtv+&#10;mHuzSKm7fegvwvPB/ig1HvXpGoSn3r/F/+6DDvPn8PdLOEBufw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G9jwi/AAAA2wAAAA8AAAAAAAAAAAAAAAAAlwIAAGRycy9kb3ducmV2&#10;LnhtbFBLBQYAAAAABAAEAPUAAACDAwAAAAA=&#10;" fillcolor="#943634" stroked="f"/>
                <v:rect id="Rectangle 38" o:spid="_x0000_s1030" style="position:absolute;left:3245;top:9607;width:2860;height:10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VBd8vwAA&#10;ANsAAAAPAAAAZHJzL2Rvd25yZXYueG1sRE9Ni8IwEL0L/ocwwt40VVeRrlFEFIT1otU9D81sW7aZ&#10;1Ca23X9vBMHbPN7nLNedKUVDtSssKxiPIhDEqdUFZwouyX64AOE8ssbSMin4JwfrVb+3xFjblk/U&#10;nH0mQgi7GBXk3lexlC7NyaAb2Yo4cL+2NugDrDOpa2xDuCnlJIrm0mDBoSHHirY5pX/nu1Gwuzbd&#10;d+bNdEPtz6c+EiYHe1PqY9BtvkB46vxb/HIfdJg/g+cv4QC5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5UF3y/AAAA2wAAAA8AAAAAAAAAAAAAAAAAlwIAAGRycy9kb3ducmV2&#10;LnhtbFBLBQYAAAAABAAEAPUAAACDAwAAAAA=&#10;" fillcolor="#943634" stroked="f"/>
                <v:rect id="Rectangle 39" o:spid="_x0000_s1031" style="position:absolute;left:6137;top:9607;width:2860;height:10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hokLvgAA&#10;ANsAAAAPAAAAZHJzL2Rvd25yZXYueG1sRE/LqsIwEN0L/kMYwZ2mPhDpNYqIgqAbX3c9NHPbcptJ&#10;bWJb/94Igrs5nOcsVq0pRE2Vyy0rGA0jEMSJ1TmnCq6X3WAOwnlkjYVlUvAkB6tlt7PAWNuGT1Sf&#10;fSpCCLsYFWTel7GULsnIoBvakjhwf7Yy6AOsUqkrbEK4KeQ4imbSYM6hIcOSNhkl/+eHUbC91e0h&#10;9WaypuZ3qo+El729K9XvtesfEJ5a/xV/3Hsd5s/g/Us4QC5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oaJC74AAADbAAAADwAAAAAAAAAAAAAAAACXAgAAZHJzL2Rvd25yZXYu&#10;eG1sUEsFBgAAAAAEAAQA9QAAAIIDAAAAAA==&#10;" fillcolor="#943634" stroked="f"/>
                <v:rect id="Rectangle 40" o:spid="_x0000_s1032" style="position:absolute;left:9028;top:9607;width:2860;height:107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5AY8wgAA&#10;ANsAAAAPAAAAZHJzL2Rvd25yZXYueG1sRE9Na8JAEL0X/A/LCL3VjZKkEt2EIAjFS1tbeh6z0yQ1&#10;Oxuyq4n/vlsoeJvH+5xtMZlOXGlwrWUFy0UEgriyuuVawefH/mkNwnlkjZ1lUnAjB0U+e9hipu3I&#10;73Q9+lqEEHYZKmi87zMpXdWQQbewPXHgvu1g0Ac41FIPOIZw08lVFKXSYMuhocGedg1V5+PFKDCH&#10;U5K+ftFO2vLiy58k7tdvsVKP86ncgPA0+bv43/2iw/xn+PslHCDz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PkBjzCAAAA2wAAAA8AAAAAAAAAAAAAAAAAlwIAAGRycy9kb3du&#10;cmV2LnhtbFBLBQYAAAAABAAEAPUAAACGAwAAAAA=&#10;" fillcolor="#943634" stroked="f">
                  <v:textbox>
                    <w:txbxContent>
                      <w:p w14:paraId="0FC7367D" w14:textId="38BEF087" w:rsidR="004D4125" w:rsidRPr="008604F7" w:rsidRDefault="004D4125" w:rsidP="00D92AC0">
                        <w:pPr>
                          <w:pStyle w:val="NoSpacing"/>
                          <w:rPr>
                            <w:rFonts w:ascii="Cambria" w:hAnsi="Cambria"/>
                            <w:color w:val="DBE5F1"/>
                            <w:sz w:val="56"/>
                            <w:szCs w:val="56"/>
                          </w:rPr>
                        </w:pPr>
                        <w:r>
                          <w:rPr>
                            <w:rFonts w:ascii="Cambria" w:hAnsi="Cambria"/>
                            <w:color w:val="DBE5F1"/>
                            <w:sz w:val="56"/>
                            <w:szCs w:val="56"/>
                          </w:rPr>
                          <w:t>2018</w:t>
                        </w:r>
                      </w:p>
                    </w:txbxContent>
                  </v:textbox>
                </v:rect>
                <v:rect id="Rectangle 41" o:spid="_x0000_s1033" style="position:absolute;left:354;top:2263;width:8643;height:731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kitdxgAA&#10;ANsAAAAPAAAAZHJzL2Rvd25yZXYueG1sRI9Pa8MwDMXvg34Ho0IvYXW6wyhZ3VLG1mWww/pnY0cR&#10;a0lYLIfYbd1vXx0GvUm8p/d+WqyS69SJhtB6NjCb5qCIK29brg0c9q/3c1AhIlvsPJOBCwVYLUd3&#10;CyysP/OWTrtYKwnhUKCBJsa+0DpUDTkMU98Ti/brB4dR1qHWdsCzhLtOP+T5o3bYsjQ02NNzQ9Xf&#10;7ugMZKnM3txL2nzY7/d1lj79/OunNGYyTusnUJFSvJn/r0sr+AIrv8gAenk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4kitdxgAAANsAAAAPAAAAAAAAAAAAAAAAAJcCAABkcnMv&#10;ZG93bnJldi54bWxQSwUGAAAAAAQABAD1AAAAigMAAAAA&#10;" fillcolor="#9bbb59" stroked="f">
                  <v:textbox inset="18pt,,18pt">
                    <w:txbxContent>
                      <w:p w14:paraId="0FF9DFC0" w14:textId="77777777" w:rsidR="004D4125" w:rsidRPr="00B00842" w:rsidRDefault="004D4125" w:rsidP="00B00842">
                        <w:pPr>
                          <w:spacing w:before="120" w:after="120" w:line="360" w:lineRule="auto"/>
                          <w:rPr>
                            <w:rFonts w:ascii="Times New Roman" w:hAnsi="Times New Roman"/>
                            <w:b/>
                            <w:iCs/>
                            <w:color w:val="C00000"/>
                            <w:sz w:val="56"/>
                            <w:szCs w:val="56"/>
                          </w:rPr>
                        </w:pPr>
                        <w:proofErr w:type="spellStart"/>
                        <w:r w:rsidRPr="00B00842">
                          <w:rPr>
                            <w:rFonts w:ascii="Times New Roman" w:hAnsi="Times New Roman"/>
                            <w:b/>
                            <w:iCs/>
                            <w:color w:val="C00000"/>
                            <w:sz w:val="56"/>
                            <w:szCs w:val="56"/>
                          </w:rPr>
                          <w:t>Modification</w:t>
                        </w:r>
                        <w:proofErr w:type="spellEnd"/>
                        <w:r w:rsidRPr="00B00842">
                          <w:rPr>
                            <w:rFonts w:ascii="Times New Roman" w:hAnsi="Times New Roman"/>
                            <w:b/>
                            <w:iCs/>
                            <w:color w:val="C00000"/>
                            <w:sz w:val="56"/>
                            <w:szCs w:val="56"/>
                          </w:rPr>
                          <w:t xml:space="preserve"> of IS – LM Model </w:t>
                        </w:r>
                        <w:proofErr w:type="spellStart"/>
                        <w:r w:rsidRPr="00B00842">
                          <w:rPr>
                            <w:rFonts w:ascii="Times New Roman" w:hAnsi="Times New Roman"/>
                            <w:b/>
                            <w:iCs/>
                            <w:color w:val="C00000"/>
                            <w:sz w:val="56"/>
                            <w:szCs w:val="56"/>
                          </w:rPr>
                          <w:t>with</w:t>
                        </w:r>
                        <w:proofErr w:type="spellEnd"/>
                        <w:r w:rsidRPr="00B00842">
                          <w:rPr>
                            <w:rFonts w:ascii="Times New Roman" w:hAnsi="Times New Roman"/>
                            <w:b/>
                            <w:iCs/>
                            <w:color w:val="C00000"/>
                            <w:sz w:val="56"/>
                            <w:szCs w:val="56"/>
                          </w:rPr>
                          <w:t xml:space="preserve"> </w:t>
                        </w:r>
                        <w:proofErr w:type="spellStart"/>
                        <w:r w:rsidRPr="00B00842">
                          <w:rPr>
                            <w:rFonts w:ascii="Times New Roman" w:hAnsi="Times New Roman"/>
                            <w:b/>
                            <w:iCs/>
                            <w:color w:val="C00000"/>
                            <w:sz w:val="56"/>
                            <w:szCs w:val="56"/>
                          </w:rPr>
                          <w:t>Endogenous</w:t>
                        </w:r>
                        <w:proofErr w:type="spellEnd"/>
                        <w:r w:rsidRPr="00B00842">
                          <w:rPr>
                            <w:rFonts w:ascii="Times New Roman" w:hAnsi="Times New Roman"/>
                            <w:b/>
                            <w:iCs/>
                            <w:color w:val="C00000"/>
                            <w:sz w:val="56"/>
                            <w:szCs w:val="56"/>
                          </w:rPr>
                          <w:t xml:space="preserve"> Money</w:t>
                        </w:r>
                      </w:p>
                      <w:p w14:paraId="3D166377" w14:textId="77777777" w:rsidR="004D4125" w:rsidRPr="008604F7" w:rsidRDefault="004D4125" w:rsidP="00D92AC0">
                        <w:pPr>
                          <w:rPr>
                            <w:rFonts w:ascii="Cambria" w:eastAsia="Times New Roman" w:hAnsi="Cambria"/>
                            <w:color w:val="FFFFFF"/>
                            <w:sz w:val="72"/>
                            <w:szCs w:val="72"/>
                          </w:rPr>
                        </w:pPr>
                      </w:p>
                      <w:p w14:paraId="1EF28F38" w14:textId="77777777" w:rsidR="004D4125" w:rsidRPr="008604F7" w:rsidRDefault="004D4125" w:rsidP="00D92AC0">
                        <w:pPr>
                          <w:rPr>
                            <w:color w:val="FFFFFF"/>
                            <w:sz w:val="52"/>
                            <w:szCs w:val="52"/>
                          </w:rPr>
                        </w:pPr>
                      </w:p>
                      <w:p w14:paraId="5A6D19A7" w14:textId="77777777" w:rsidR="004D4125" w:rsidRPr="008604F7" w:rsidRDefault="004D4125" w:rsidP="00D92AC0">
                        <w:pPr>
                          <w:jc w:val="right"/>
                          <w:rPr>
                            <w:color w:val="FFFFFF"/>
                            <w:sz w:val="28"/>
                            <w:szCs w:val="28"/>
                          </w:rPr>
                        </w:pPr>
                        <w:r w:rsidRPr="00B7171B">
                          <w:rPr>
                            <w:b/>
                            <w:sz w:val="36"/>
                            <w:szCs w:val="36"/>
                          </w:rPr>
                          <w:t>Kaan Öğüt</w:t>
                        </w:r>
                      </w:p>
                    </w:txbxContent>
                  </v:textbox>
                </v:rect>
                <v:rect id="Rectangle 42" o:spid="_x0000_s1034" style="position:absolute;left:9028;top:2263;width:2859;height:73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GioWwQAA&#10;ANsAAAAPAAAAZHJzL2Rvd25yZXYueG1sRE9Li8IwEL4L/ocwghfRdJdFt9UosrAieLJ62dvQTB+0&#10;mZQmavXXmwXB23x8z1ltetOIK3WusqzgYxaBIM6srrhQcD79Tr9BOI+ssbFMCu7kYLMeDlaYaHvj&#10;I11TX4gQwi5BBaX3bSKly0oy6Ga2JQ5cbjuDPsCukLrDWwg3jfyMork0WHFoKLGln5KyOr0YBRfM&#10;ffzoJ4ftfJHvsP2r0/yrVmo86rdLEJ56/xa/3Hsd5sfw/0s4QK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xoqFsEAAADbAAAADwAAAAAAAAAAAAAAAACXAgAAZHJzL2Rvd25y&#10;ZXYueG1sUEsFBgAAAAAEAAQA9QAAAIUDAAAAAA==&#10;" fillcolor="#dbe5f1" stroked="f"/>
                <v:rect id="Rectangle 43" o:spid="_x0000_s1035" style="position:absolute;left:354;top:10710;width:8643;height:393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u6eYwAAA&#10;ANsAAAAPAAAAZHJzL2Rvd25yZXYueG1sRE/LagIxFN0L/kO4QneaUbDq1CitKBa68tGubyfXZHBy&#10;MySpTv++WRRcHs57ue5cI24UYu1ZwXhUgCCuvK7ZKDifdsM5iJiQNTaeScEvRViv+r0lltrf+UC3&#10;YzIih3AsUYFNqS2ljJUlh3HkW+LMXXxwmDIMRuqA9xzuGjkpimfpsObcYLGljaXqevxxCszCxo+v&#10;6efb99aMa7mfuW0RnFJPg+71BUSiLj3E/+53rWCS1+cv+QfI1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u6eYwAAAANsAAAAPAAAAAAAAAAAAAAAAAJcCAABkcnMvZG93bnJl&#10;di54bWxQSwUGAAAAAAQABAD1AAAAhAMAAAAA&#10;" fillcolor="#c0504d" stroked="f">
                  <v:textbox>
                    <w:txbxContent>
                      <w:p w14:paraId="4D92FC1C" w14:textId="77777777" w:rsidR="004D4125" w:rsidRPr="009E5DBC" w:rsidRDefault="004D4125" w:rsidP="00EE611B">
                        <w:pPr>
                          <w:pStyle w:val="ListParagraph"/>
                          <w:ind w:left="360"/>
                          <w:rPr>
                            <w:b/>
                            <w:color w:val="95B3D7" w:themeColor="accent1" w:themeTint="99"/>
                            <w:sz w:val="44"/>
                            <w:szCs w:val="44"/>
                          </w:rPr>
                        </w:pPr>
                      </w:p>
                      <w:p w14:paraId="1ADE89DA" w14:textId="77777777" w:rsidR="004D4125" w:rsidRPr="001A6022" w:rsidRDefault="004D4125" w:rsidP="001A6022">
                        <w:pPr>
                          <w:rPr>
                            <w:b/>
                            <w:color w:val="92D050"/>
                            <w:sz w:val="44"/>
                            <w:szCs w:val="44"/>
                          </w:rPr>
                        </w:pPr>
                      </w:p>
                      <w:p w14:paraId="665B3534" w14:textId="77777777" w:rsidR="004D4125" w:rsidRPr="00924130" w:rsidRDefault="004D4125" w:rsidP="00D92AC0">
                        <w:pPr>
                          <w:pStyle w:val="ListParagraph"/>
                          <w:ind w:left="1210"/>
                          <w:rPr>
                            <w:b/>
                            <w:color w:val="FF0000"/>
                            <w:sz w:val="44"/>
                            <w:szCs w:val="44"/>
                          </w:rPr>
                        </w:pPr>
                      </w:p>
                      <w:p w14:paraId="5414F0E5" w14:textId="77777777" w:rsidR="004D4125" w:rsidRPr="000E29BE" w:rsidRDefault="004D4125" w:rsidP="00D92AC0">
                        <w:pPr>
                          <w:rPr>
                            <w:b/>
                            <w:color w:val="D6E3BC" w:themeColor="accent3" w:themeTint="66"/>
                            <w:sz w:val="44"/>
                            <w:szCs w:val="44"/>
                          </w:rPr>
                        </w:pPr>
                      </w:p>
                      <w:p w14:paraId="426A5556" w14:textId="77777777" w:rsidR="004D4125" w:rsidRPr="000E29BE" w:rsidRDefault="004D4125" w:rsidP="00D92AC0">
                        <w:pPr>
                          <w:pStyle w:val="ListParagraph"/>
                          <w:ind w:left="1353"/>
                          <w:rPr>
                            <w:b/>
                            <w:color w:val="D6E3BC" w:themeColor="accent3" w:themeTint="66"/>
                            <w:sz w:val="44"/>
                            <w:szCs w:val="44"/>
                          </w:rPr>
                        </w:pPr>
                      </w:p>
                      <w:p w14:paraId="04589D69" w14:textId="77777777" w:rsidR="004D4125" w:rsidRDefault="004D4125" w:rsidP="00D92AC0"/>
                    </w:txbxContent>
                  </v:textbox>
                </v:rect>
                <v:rect id="Rectangle 44" o:spid="_x0000_s1036" style="position:absolute;left:9028;top:10710;width:2859;height:393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E8M2xAAA&#10;ANsAAAAPAAAAZHJzL2Rvd25yZXYueG1sRI9Pi8IwFMTvwn6H8Bb2IproYZFqFBEE2YtY/6C3R/Ns&#10;i81LabKa/fYbQfA4zMxvmNki2kbcqfO1Yw2joQJBXDhTc6nhsF8PJiB8QDbYOCYNf+RhMf/ozTAz&#10;7sE7uuehFAnCPkMNVQhtJqUvKrLoh64lTt7VdRZDkl0pTYePBLeNHCv1LS3WnBYqbGlVUXHLf62G&#10;80+7jZfJeVf2T/n6uIlqe+wrrb8+43IKIlAM7/CrvTEaxiN4fkk/QM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cBPDNsQAAADbAAAADwAAAAAAAAAAAAAAAACXAgAAZHJzL2Rv&#10;d25yZXYueG1sUEsFBgAAAAAEAAQA9QAAAIgDAAAAAA==&#10;" fillcolor="#78c0d4" stroked="f"/>
                <v:rect id="Rectangle 45" o:spid="_x0000_s1037" style="position:absolute;left:354;top:14677;width:11527;height:71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28ZwwAA&#10;ANsAAAAPAAAAZHJzL2Rvd25yZXYueG1sRI9Ba4NAFITvgf6H5RV6i2slBrHZiAiB0EtTE3J+dV/V&#10;1n0r7iax/z5bKPQ4zMw3zKaYzSCuNLnesoLnKAZB3Fjdc6vgdNwtMxDOI2scLJOCH3JQbB8WG8y1&#10;vfE7XWvfigBhl6OCzvsxl9I1HRl0kR2Jg/dpJ4M+yKmVesJbgJtBJnG8lgZ7DgsdjlR11HzXF6PA&#10;vH6k67czVdKWF19+pasxO6yUenqcyxcQnmb/H/5r77WCJIHfL+EHyO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28ZwwAAANsAAAAPAAAAAAAAAAAAAAAAAJcCAABkcnMvZG93&#10;bnJldi54bWxQSwUGAAAAAAQABAD1AAAAhwMAAAAA&#10;" fillcolor="#943634" stroked="f">
                  <v:textbox>
                    <w:txbxContent>
                      <w:p w14:paraId="264F7359" w14:textId="77777777" w:rsidR="004D4125" w:rsidRPr="008604F7" w:rsidRDefault="004D4125" w:rsidP="00D92AC0">
                        <w:pPr>
                          <w:pStyle w:val="NoSpacing"/>
                          <w:jc w:val="center"/>
                          <w:rPr>
                            <w:smallCaps/>
                            <w:color w:val="FFFFFF"/>
                            <w:spacing w:val="60"/>
                            <w:sz w:val="28"/>
                            <w:szCs w:val="28"/>
                          </w:rPr>
                        </w:pPr>
                        <w:proofErr w:type="spellStart"/>
                        <w:r w:rsidRPr="008604F7">
                          <w:rPr>
                            <w:smallCaps/>
                            <w:color w:val="FFFFFF"/>
                            <w:spacing w:val="60"/>
                            <w:sz w:val="28"/>
                            <w:szCs w:val="28"/>
                          </w:rPr>
                          <w:t>Bahçeşehirunıversıty</w:t>
                        </w:r>
                        <w:proofErr w:type="spellEnd"/>
                      </w:p>
                    </w:txbxContent>
                  </v:textbox>
                </v:rect>
                <w10:wrap anchorx="page" anchory="page"/>
              </v:group>
            </w:pict>
          </mc:Fallback>
        </mc:AlternateContent>
      </w:r>
    </w:p>
    <w:p w14:paraId="1480B7B7" w14:textId="77777777" w:rsidR="00573325" w:rsidRDefault="00573325"/>
    <w:p w14:paraId="31ACEEDC" w14:textId="77777777" w:rsidR="00EA26D5" w:rsidRPr="00EA26D5" w:rsidRDefault="00573325" w:rsidP="009D50FC">
      <w:pPr>
        <w:numPr>
          <w:ilvl w:val="0"/>
          <w:numId w:val="20"/>
        </w:numPr>
        <w:spacing w:before="120" w:after="120" w:line="360" w:lineRule="auto"/>
        <w:rPr>
          <w:rFonts w:ascii="Times New Roman" w:hAnsi="Times New Roman"/>
          <w:b/>
          <w:iCs/>
          <w:color w:val="FF0000"/>
          <w:sz w:val="28"/>
          <w:szCs w:val="28"/>
          <w:lang w:val="en-GB"/>
        </w:rPr>
      </w:pPr>
      <w:r>
        <w:rPr>
          <w:lang w:val="en-GB"/>
        </w:rPr>
        <w:br w:type="page"/>
      </w:r>
    </w:p>
    <w:p w14:paraId="13D96441" w14:textId="41408B81" w:rsidR="00770DB8" w:rsidRPr="005B17F2" w:rsidRDefault="00770DB8" w:rsidP="00770DB8">
      <w:pPr>
        <w:pStyle w:val="ListParagraph"/>
        <w:numPr>
          <w:ilvl w:val="0"/>
          <w:numId w:val="20"/>
        </w:numPr>
        <w:tabs>
          <w:tab w:val="clear" w:pos="502"/>
          <w:tab w:val="num" w:pos="360"/>
        </w:tabs>
        <w:spacing w:before="120" w:after="120" w:line="360" w:lineRule="auto"/>
        <w:ind w:left="360"/>
        <w:rPr>
          <w:rFonts w:ascii="Times New Roman" w:hAnsi="Times New Roman"/>
          <w:b/>
          <w:iCs/>
          <w:color w:val="FF0000"/>
          <w:sz w:val="32"/>
          <w:szCs w:val="32"/>
        </w:rPr>
      </w:pPr>
      <w:proofErr w:type="spellStart"/>
      <w:r w:rsidRPr="005B17F2">
        <w:rPr>
          <w:rFonts w:ascii="Times New Roman" w:hAnsi="Times New Roman"/>
          <w:b/>
          <w:iCs/>
          <w:color w:val="FF0000"/>
          <w:sz w:val="32"/>
          <w:szCs w:val="32"/>
        </w:rPr>
        <w:lastRenderedPageBreak/>
        <w:t>Modification</w:t>
      </w:r>
      <w:proofErr w:type="spellEnd"/>
      <w:r w:rsidRPr="005B17F2">
        <w:rPr>
          <w:rFonts w:ascii="Times New Roman" w:hAnsi="Times New Roman"/>
          <w:b/>
          <w:iCs/>
          <w:color w:val="FF0000"/>
          <w:sz w:val="32"/>
          <w:szCs w:val="32"/>
        </w:rPr>
        <w:t xml:space="preserve"> of IS – LM Model </w:t>
      </w:r>
      <w:proofErr w:type="spellStart"/>
      <w:r w:rsidRPr="005B17F2">
        <w:rPr>
          <w:rFonts w:ascii="Times New Roman" w:hAnsi="Times New Roman"/>
          <w:b/>
          <w:iCs/>
          <w:color w:val="FF0000"/>
          <w:sz w:val="32"/>
          <w:szCs w:val="32"/>
        </w:rPr>
        <w:t>with</w:t>
      </w:r>
      <w:proofErr w:type="spellEnd"/>
      <w:r w:rsidRPr="005B17F2">
        <w:rPr>
          <w:rFonts w:ascii="Times New Roman" w:hAnsi="Times New Roman"/>
          <w:b/>
          <w:iCs/>
          <w:color w:val="FF0000"/>
          <w:sz w:val="32"/>
          <w:szCs w:val="32"/>
        </w:rPr>
        <w:t xml:space="preserve"> </w:t>
      </w:r>
      <w:proofErr w:type="spellStart"/>
      <w:r w:rsidRPr="005B17F2">
        <w:rPr>
          <w:rFonts w:ascii="Times New Roman" w:hAnsi="Times New Roman"/>
          <w:b/>
          <w:iCs/>
          <w:color w:val="FF0000"/>
          <w:sz w:val="32"/>
          <w:szCs w:val="32"/>
        </w:rPr>
        <w:t>Endogenous</w:t>
      </w:r>
      <w:proofErr w:type="spellEnd"/>
      <w:r w:rsidRPr="005B17F2">
        <w:rPr>
          <w:rFonts w:ascii="Times New Roman" w:hAnsi="Times New Roman"/>
          <w:b/>
          <w:iCs/>
          <w:color w:val="FF0000"/>
          <w:sz w:val="32"/>
          <w:szCs w:val="32"/>
        </w:rPr>
        <w:t xml:space="preserve"> Money</w:t>
      </w:r>
    </w:p>
    <w:p w14:paraId="15E7C47E" w14:textId="77777777" w:rsidR="00770DB8" w:rsidRPr="005B17F2" w:rsidRDefault="00770DB8" w:rsidP="00770DB8">
      <w:pPr>
        <w:pStyle w:val="ListParagraph"/>
        <w:numPr>
          <w:ilvl w:val="1"/>
          <w:numId w:val="20"/>
        </w:numPr>
        <w:tabs>
          <w:tab w:val="clear" w:pos="1222"/>
          <w:tab w:val="num" w:pos="1332"/>
        </w:tabs>
        <w:spacing w:before="120" w:after="120" w:line="360" w:lineRule="auto"/>
        <w:ind w:left="1332"/>
        <w:rPr>
          <w:rFonts w:ascii="Times New Roman" w:hAnsi="Times New Roman"/>
          <w:b/>
          <w:iCs/>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roofErr w:type="spellStart"/>
      <w:r w:rsidRPr="005B17F2">
        <w:rPr>
          <w:rFonts w:ascii="Times New Roman" w:hAnsi="Times New Roman"/>
          <w:b/>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Endogenous</w:t>
      </w:r>
      <w:proofErr w:type="spellEnd"/>
      <w:r w:rsidRPr="005B17F2">
        <w:rPr>
          <w:rFonts w:ascii="Times New Roman" w:hAnsi="Times New Roman"/>
          <w:b/>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 Money </w:t>
      </w:r>
      <w:proofErr w:type="spellStart"/>
      <w:r w:rsidRPr="005B17F2">
        <w:rPr>
          <w:rFonts w:ascii="Times New Roman" w:hAnsi="Times New Roman"/>
          <w:b/>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Supply</w:t>
      </w:r>
      <w:proofErr w:type="spellEnd"/>
      <w:r w:rsidRPr="005B17F2">
        <w:rPr>
          <w:rFonts w:ascii="Times New Roman" w:hAnsi="Times New Roman"/>
          <w:b/>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 </w:t>
      </w:r>
      <w:proofErr w:type="spellStart"/>
      <w:r w:rsidRPr="005B17F2">
        <w:rPr>
          <w:rFonts w:ascii="Times New Roman" w:hAnsi="Times New Roman"/>
          <w:b/>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and</w:t>
      </w:r>
      <w:proofErr w:type="spellEnd"/>
      <w:r w:rsidRPr="005B17F2">
        <w:rPr>
          <w:rFonts w:ascii="Times New Roman" w:hAnsi="Times New Roman"/>
          <w:b/>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 </w:t>
      </w:r>
      <w:proofErr w:type="spellStart"/>
      <w:r w:rsidRPr="005B17F2">
        <w:rPr>
          <w:rFonts w:ascii="Times New Roman" w:hAnsi="Times New Roman"/>
          <w:b/>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Exogenous</w:t>
      </w:r>
      <w:proofErr w:type="spellEnd"/>
      <w:r w:rsidRPr="005B17F2">
        <w:rPr>
          <w:rFonts w:ascii="Times New Roman" w:hAnsi="Times New Roman"/>
          <w:b/>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 </w:t>
      </w:r>
      <w:proofErr w:type="spellStart"/>
      <w:r w:rsidRPr="005B17F2">
        <w:rPr>
          <w:rFonts w:ascii="Times New Roman" w:hAnsi="Times New Roman"/>
          <w:b/>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Interest</w:t>
      </w:r>
      <w:proofErr w:type="spellEnd"/>
      <w:r w:rsidRPr="005B17F2">
        <w:rPr>
          <w:rFonts w:ascii="Times New Roman" w:hAnsi="Times New Roman"/>
          <w:b/>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 Rate</w:t>
      </w:r>
    </w:p>
    <w:p w14:paraId="1D40E19B" w14:textId="77777777" w:rsidR="00A05DDB" w:rsidRPr="005B17F2" w:rsidRDefault="00A05DDB" w:rsidP="00A05DDB">
      <w:pPr>
        <w:pStyle w:val="ListParagraph"/>
        <w:numPr>
          <w:ilvl w:val="2"/>
          <w:numId w:val="20"/>
        </w:numPr>
        <w:spacing w:before="120" w:after="120" w:line="360" w:lineRule="auto"/>
        <w:rPr>
          <w:rFonts w:ascii="Times New Roman" w:hAnsi="Times New Roman"/>
          <w:b/>
          <w:iCs/>
          <w:color w:val="00B050"/>
          <w:sz w:val="24"/>
          <w:szCs w:val="24"/>
          <w:lang w:val="en-GB"/>
        </w:rPr>
      </w:pPr>
      <w:r w:rsidRPr="005B17F2">
        <w:rPr>
          <w:rFonts w:ascii="Times New Roman" w:hAnsi="Times New Roman"/>
          <w:b/>
          <w:color w:val="00B050"/>
          <w:sz w:val="24"/>
          <w:szCs w:val="24"/>
          <w:lang w:val="en-GB"/>
        </w:rPr>
        <w:t>Endogenous Money Multiplier</w:t>
      </w:r>
    </w:p>
    <w:p w14:paraId="7500F884" w14:textId="77777777" w:rsidR="00A05DDB" w:rsidRPr="005B17F2" w:rsidRDefault="00A05DDB" w:rsidP="00A05DDB">
      <w:pPr>
        <w:pStyle w:val="ListParagraph"/>
        <w:numPr>
          <w:ilvl w:val="2"/>
          <w:numId w:val="20"/>
        </w:numPr>
        <w:spacing w:before="120" w:after="120" w:line="360" w:lineRule="auto"/>
        <w:rPr>
          <w:rFonts w:ascii="Times New Roman" w:hAnsi="Times New Roman"/>
          <w:b/>
          <w:iCs/>
          <w:color w:val="00B050"/>
          <w:sz w:val="24"/>
          <w:szCs w:val="24"/>
          <w:lang w:val="en-GB"/>
        </w:rPr>
      </w:pPr>
      <w:r w:rsidRPr="005B17F2">
        <w:rPr>
          <w:rFonts w:ascii="Times New Roman" w:hAnsi="Times New Roman"/>
          <w:b/>
          <w:color w:val="00B050"/>
          <w:sz w:val="24"/>
          <w:szCs w:val="24"/>
          <w:lang w:val="en-GB"/>
        </w:rPr>
        <w:t>Credit Money and Endogenous Money Supply</w:t>
      </w:r>
    </w:p>
    <w:p w14:paraId="0558BFD1" w14:textId="7FEA0D28" w:rsidR="00B00842" w:rsidRPr="005B17F2" w:rsidRDefault="005B17F2" w:rsidP="005B17F2">
      <w:pPr>
        <w:pStyle w:val="ListParagraph"/>
        <w:numPr>
          <w:ilvl w:val="2"/>
          <w:numId w:val="20"/>
        </w:numPr>
        <w:spacing w:before="120" w:after="120" w:line="360" w:lineRule="auto"/>
        <w:rPr>
          <w:rFonts w:ascii="Times New Roman" w:hAnsi="Times New Roman"/>
          <w:b/>
          <w:iCs/>
          <w:color w:val="00B050"/>
          <w:sz w:val="24"/>
          <w:szCs w:val="24"/>
          <w:lang w:val="en-GB"/>
        </w:rPr>
      </w:pPr>
      <w:proofErr w:type="spellStart"/>
      <w:r w:rsidRPr="005B17F2">
        <w:rPr>
          <w:rFonts w:ascii="Times New Roman" w:hAnsi="Times New Roman"/>
          <w:b/>
          <w:color w:val="00B050"/>
          <w:sz w:val="24"/>
          <w:szCs w:val="24"/>
          <w:lang w:val="en-GB"/>
        </w:rPr>
        <w:t>Exogeneity</w:t>
      </w:r>
      <w:proofErr w:type="spellEnd"/>
      <w:r w:rsidRPr="005B17F2">
        <w:rPr>
          <w:rFonts w:ascii="Times New Roman" w:hAnsi="Times New Roman"/>
          <w:b/>
          <w:color w:val="00B050"/>
          <w:sz w:val="24"/>
          <w:szCs w:val="24"/>
          <w:lang w:val="en-GB"/>
        </w:rPr>
        <w:t xml:space="preserve"> of Interest Rate</w:t>
      </w:r>
    </w:p>
    <w:p w14:paraId="29149BC8" w14:textId="3245F7CF" w:rsidR="009D50FC" w:rsidRPr="005B17F2" w:rsidRDefault="00770DB8" w:rsidP="00770DB8">
      <w:pPr>
        <w:pStyle w:val="ListParagraph"/>
        <w:numPr>
          <w:ilvl w:val="1"/>
          <w:numId w:val="20"/>
        </w:numPr>
        <w:tabs>
          <w:tab w:val="clear" w:pos="1222"/>
          <w:tab w:val="num" w:pos="1332"/>
        </w:tabs>
        <w:spacing w:before="120" w:after="120" w:line="360" w:lineRule="auto"/>
        <w:ind w:left="1332"/>
        <w:rPr>
          <w:rFonts w:ascii="Times New Roman" w:hAnsi="Times New Roman"/>
          <w:b/>
          <w:iCs/>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roofErr w:type="spellStart"/>
      <w:r w:rsidRPr="005B17F2">
        <w:rPr>
          <w:rFonts w:ascii="Times New Roman" w:hAnsi="Times New Roman"/>
          <w:b/>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Interest</w:t>
      </w:r>
      <w:proofErr w:type="spellEnd"/>
      <w:r w:rsidRPr="005B17F2">
        <w:rPr>
          <w:rFonts w:ascii="Times New Roman" w:hAnsi="Times New Roman"/>
          <w:b/>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 Rate </w:t>
      </w:r>
      <w:proofErr w:type="spellStart"/>
      <w:r w:rsidRPr="005B17F2">
        <w:rPr>
          <w:rFonts w:ascii="Times New Roman" w:hAnsi="Times New Roman"/>
          <w:b/>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Pass</w:t>
      </w:r>
      <w:proofErr w:type="spellEnd"/>
      <w:r w:rsidRPr="005B17F2">
        <w:rPr>
          <w:rFonts w:ascii="Times New Roman" w:hAnsi="Times New Roman"/>
          <w:b/>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 Through </w:t>
      </w:r>
      <w:proofErr w:type="spellStart"/>
      <w:r w:rsidRPr="005B17F2">
        <w:rPr>
          <w:rFonts w:ascii="Times New Roman" w:hAnsi="Times New Roman"/>
          <w:b/>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Mechanism</w:t>
      </w:r>
      <w:proofErr w:type="spellEnd"/>
    </w:p>
    <w:p w14:paraId="35A5F467" w14:textId="77777777" w:rsidR="00C9276D" w:rsidRPr="005B17F2" w:rsidRDefault="00C9276D" w:rsidP="00C9276D">
      <w:pPr>
        <w:pStyle w:val="ListParagraph"/>
        <w:numPr>
          <w:ilvl w:val="1"/>
          <w:numId w:val="20"/>
        </w:numPr>
        <w:tabs>
          <w:tab w:val="clear" w:pos="1222"/>
          <w:tab w:val="num" w:pos="1332"/>
        </w:tabs>
        <w:spacing w:before="120" w:after="120" w:line="360" w:lineRule="auto"/>
        <w:ind w:left="1332"/>
        <w:rPr>
          <w:rFonts w:ascii="Times New Roman" w:hAnsi="Times New Roman"/>
          <w:b/>
          <w:iCs/>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roofErr w:type="spellStart"/>
      <w:r w:rsidRPr="005B17F2">
        <w:rPr>
          <w:rFonts w:ascii="Times New Roman" w:hAnsi="Times New Roman"/>
          <w:b/>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Saving</w:t>
      </w:r>
      <w:proofErr w:type="spellEnd"/>
      <w:r w:rsidRPr="005B17F2">
        <w:rPr>
          <w:rFonts w:ascii="Times New Roman" w:hAnsi="Times New Roman"/>
          <w:b/>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 - </w:t>
      </w:r>
      <w:proofErr w:type="spellStart"/>
      <w:r w:rsidRPr="005B17F2">
        <w:rPr>
          <w:rFonts w:ascii="Times New Roman" w:hAnsi="Times New Roman"/>
          <w:b/>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Investment</w:t>
      </w:r>
      <w:proofErr w:type="spellEnd"/>
      <w:r w:rsidRPr="005B17F2">
        <w:rPr>
          <w:rFonts w:ascii="Times New Roman" w:hAnsi="Times New Roman"/>
          <w:b/>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 </w:t>
      </w:r>
      <w:proofErr w:type="spellStart"/>
      <w:r w:rsidRPr="005B17F2">
        <w:rPr>
          <w:rFonts w:ascii="Times New Roman" w:hAnsi="Times New Roman"/>
          <w:b/>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Imbalance</w:t>
      </w:r>
      <w:proofErr w:type="spellEnd"/>
    </w:p>
    <w:p w14:paraId="56C79C9A" w14:textId="77777777" w:rsidR="009D50FC" w:rsidRPr="005B17F2" w:rsidRDefault="009D50FC" w:rsidP="005B17F2">
      <w:pPr>
        <w:pStyle w:val="ListParagraph"/>
        <w:numPr>
          <w:ilvl w:val="1"/>
          <w:numId w:val="20"/>
        </w:numPr>
        <w:tabs>
          <w:tab w:val="clear" w:pos="1222"/>
          <w:tab w:val="num" w:pos="1332"/>
        </w:tabs>
        <w:spacing w:before="120" w:after="120" w:line="360" w:lineRule="auto"/>
        <w:ind w:left="1332"/>
        <w:rPr>
          <w:rFonts w:ascii="Times New Roman" w:hAnsi="Times New Roman"/>
          <w:b/>
          <w:iCs/>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5B17F2">
        <w:rPr>
          <w:rFonts w:ascii="Times New Roman" w:hAnsi="Times New Roman"/>
          <w:b/>
          <w:color w:val="0070C0"/>
          <w:sz w:val="28"/>
          <w:szCs w:val="28"/>
          <w:lang w:val="en-GB"/>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Consumption, Investment and Credit</w:t>
      </w:r>
    </w:p>
    <w:p w14:paraId="42CFB62F" w14:textId="77777777" w:rsidR="005B3B61" w:rsidRDefault="005B3B61" w:rsidP="00663FFA">
      <w:pPr>
        <w:pStyle w:val="ListParagraph"/>
        <w:ind w:left="360"/>
        <w:rPr>
          <w:lang w:val="en-GB"/>
        </w:rPr>
      </w:pPr>
    </w:p>
    <w:p w14:paraId="358CF4AE" w14:textId="77777777" w:rsidR="009D50FC" w:rsidRDefault="009D50FC" w:rsidP="00663FFA">
      <w:pPr>
        <w:pStyle w:val="ListParagraph"/>
        <w:ind w:left="360"/>
        <w:rPr>
          <w:lang w:val="en-GB"/>
        </w:rPr>
      </w:pPr>
    </w:p>
    <w:p w14:paraId="7B937540" w14:textId="77777777" w:rsidR="009D50FC" w:rsidRDefault="009D50FC" w:rsidP="00663FFA">
      <w:pPr>
        <w:pStyle w:val="ListParagraph"/>
        <w:ind w:left="360"/>
        <w:rPr>
          <w:lang w:val="en-GB"/>
        </w:rPr>
      </w:pPr>
    </w:p>
    <w:p w14:paraId="6306015F" w14:textId="77777777" w:rsidR="009D50FC" w:rsidRDefault="009D50FC" w:rsidP="00663FFA">
      <w:pPr>
        <w:pStyle w:val="ListParagraph"/>
        <w:ind w:left="360"/>
        <w:rPr>
          <w:lang w:val="en-GB"/>
        </w:rPr>
      </w:pPr>
    </w:p>
    <w:p w14:paraId="786F93B7" w14:textId="77777777" w:rsidR="009D50FC" w:rsidRDefault="009D50FC" w:rsidP="00663FFA">
      <w:pPr>
        <w:pStyle w:val="ListParagraph"/>
        <w:ind w:left="360"/>
        <w:rPr>
          <w:lang w:val="en-GB"/>
        </w:rPr>
      </w:pPr>
    </w:p>
    <w:p w14:paraId="6B82DD7F" w14:textId="77777777" w:rsidR="009D50FC" w:rsidRDefault="009D50FC" w:rsidP="00663FFA">
      <w:pPr>
        <w:pStyle w:val="ListParagraph"/>
        <w:ind w:left="360"/>
        <w:rPr>
          <w:lang w:val="en-GB"/>
        </w:rPr>
      </w:pPr>
    </w:p>
    <w:p w14:paraId="16784175" w14:textId="77777777" w:rsidR="009D50FC" w:rsidRDefault="009D50FC" w:rsidP="00663FFA">
      <w:pPr>
        <w:pStyle w:val="ListParagraph"/>
        <w:ind w:left="360"/>
        <w:rPr>
          <w:lang w:val="en-GB"/>
        </w:rPr>
      </w:pPr>
    </w:p>
    <w:p w14:paraId="1E73E3C6" w14:textId="77777777" w:rsidR="009D50FC" w:rsidRDefault="009D50FC" w:rsidP="00663FFA">
      <w:pPr>
        <w:pStyle w:val="ListParagraph"/>
        <w:ind w:left="360"/>
        <w:rPr>
          <w:lang w:val="en-GB"/>
        </w:rPr>
      </w:pPr>
    </w:p>
    <w:p w14:paraId="5EF5D43B" w14:textId="77777777" w:rsidR="009D50FC" w:rsidRDefault="009D50FC" w:rsidP="00663FFA">
      <w:pPr>
        <w:pStyle w:val="ListParagraph"/>
        <w:ind w:left="360"/>
        <w:rPr>
          <w:lang w:val="en-GB"/>
        </w:rPr>
      </w:pPr>
    </w:p>
    <w:p w14:paraId="17DBC935" w14:textId="77777777" w:rsidR="009D50FC" w:rsidRDefault="009D50FC" w:rsidP="00663FFA">
      <w:pPr>
        <w:pStyle w:val="ListParagraph"/>
        <w:ind w:left="360"/>
        <w:rPr>
          <w:lang w:val="en-GB"/>
        </w:rPr>
      </w:pPr>
    </w:p>
    <w:p w14:paraId="65C2ADB3" w14:textId="77777777" w:rsidR="009D50FC" w:rsidRDefault="009D50FC" w:rsidP="00663FFA">
      <w:pPr>
        <w:pStyle w:val="ListParagraph"/>
        <w:ind w:left="360"/>
        <w:rPr>
          <w:lang w:val="en-GB"/>
        </w:rPr>
      </w:pPr>
    </w:p>
    <w:p w14:paraId="788E95BF" w14:textId="77777777" w:rsidR="009D50FC" w:rsidRDefault="009D50FC" w:rsidP="00663FFA">
      <w:pPr>
        <w:pStyle w:val="ListParagraph"/>
        <w:ind w:left="360"/>
        <w:rPr>
          <w:lang w:val="en-GB"/>
        </w:rPr>
      </w:pPr>
    </w:p>
    <w:p w14:paraId="1113CBE8" w14:textId="77777777" w:rsidR="009D50FC" w:rsidRDefault="009D50FC" w:rsidP="00663FFA">
      <w:pPr>
        <w:pStyle w:val="ListParagraph"/>
        <w:ind w:left="360"/>
        <w:rPr>
          <w:lang w:val="en-GB"/>
        </w:rPr>
      </w:pPr>
    </w:p>
    <w:p w14:paraId="3F823F26" w14:textId="77777777" w:rsidR="009D50FC" w:rsidRDefault="009D50FC" w:rsidP="00663FFA">
      <w:pPr>
        <w:pStyle w:val="ListParagraph"/>
        <w:ind w:left="360"/>
        <w:rPr>
          <w:lang w:val="en-GB"/>
        </w:rPr>
      </w:pPr>
    </w:p>
    <w:p w14:paraId="02BD73AB" w14:textId="77777777" w:rsidR="009D50FC" w:rsidRDefault="009D50FC" w:rsidP="00663FFA">
      <w:pPr>
        <w:pStyle w:val="ListParagraph"/>
        <w:ind w:left="360"/>
        <w:rPr>
          <w:lang w:val="en-GB"/>
        </w:rPr>
      </w:pPr>
    </w:p>
    <w:p w14:paraId="390B18F3" w14:textId="77777777" w:rsidR="009D50FC" w:rsidRDefault="009D50FC" w:rsidP="00663FFA">
      <w:pPr>
        <w:pStyle w:val="ListParagraph"/>
        <w:ind w:left="360"/>
        <w:rPr>
          <w:lang w:val="en-GB"/>
        </w:rPr>
      </w:pPr>
    </w:p>
    <w:p w14:paraId="79C8F419" w14:textId="77777777" w:rsidR="009D50FC" w:rsidRDefault="009D50FC" w:rsidP="00663FFA">
      <w:pPr>
        <w:pStyle w:val="ListParagraph"/>
        <w:ind w:left="360"/>
        <w:rPr>
          <w:lang w:val="en-GB"/>
        </w:rPr>
      </w:pPr>
    </w:p>
    <w:p w14:paraId="2D49616A" w14:textId="77777777" w:rsidR="009D50FC" w:rsidRDefault="009D50FC" w:rsidP="00663FFA">
      <w:pPr>
        <w:pStyle w:val="ListParagraph"/>
        <w:ind w:left="360"/>
        <w:rPr>
          <w:lang w:val="en-GB"/>
        </w:rPr>
      </w:pPr>
    </w:p>
    <w:p w14:paraId="732ADC92" w14:textId="77777777" w:rsidR="009D50FC" w:rsidRDefault="009D50FC" w:rsidP="00663FFA">
      <w:pPr>
        <w:pStyle w:val="ListParagraph"/>
        <w:ind w:left="360"/>
        <w:rPr>
          <w:lang w:val="en-GB"/>
        </w:rPr>
      </w:pPr>
    </w:p>
    <w:p w14:paraId="4E5CCEAA" w14:textId="77777777" w:rsidR="009D50FC" w:rsidRDefault="009D50FC" w:rsidP="00663FFA">
      <w:pPr>
        <w:pStyle w:val="ListParagraph"/>
        <w:ind w:left="360"/>
        <w:rPr>
          <w:lang w:val="en-GB"/>
        </w:rPr>
      </w:pPr>
    </w:p>
    <w:p w14:paraId="597132E3" w14:textId="77777777" w:rsidR="009D50FC" w:rsidRDefault="009D50FC" w:rsidP="00663FFA">
      <w:pPr>
        <w:pStyle w:val="ListParagraph"/>
        <w:ind w:left="360"/>
        <w:rPr>
          <w:lang w:val="en-GB"/>
        </w:rPr>
      </w:pPr>
    </w:p>
    <w:p w14:paraId="66BA1437" w14:textId="77777777" w:rsidR="009D50FC" w:rsidRDefault="009D50FC" w:rsidP="00663FFA">
      <w:pPr>
        <w:pStyle w:val="ListParagraph"/>
        <w:ind w:left="360"/>
        <w:rPr>
          <w:lang w:val="en-GB"/>
        </w:rPr>
      </w:pPr>
    </w:p>
    <w:p w14:paraId="0BA67573" w14:textId="77777777" w:rsidR="009D50FC" w:rsidRDefault="009D50FC" w:rsidP="00663FFA">
      <w:pPr>
        <w:pStyle w:val="ListParagraph"/>
        <w:ind w:left="360"/>
        <w:rPr>
          <w:lang w:val="en-GB"/>
        </w:rPr>
      </w:pPr>
    </w:p>
    <w:p w14:paraId="0BF46CBC" w14:textId="77777777" w:rsidR="009D50FC" w:rsidRDefault="009D50FC" w:rsidP="00663FFA">
      <w:pPr>
        <w:pStyle w:val="ListParagraph"/>
        <w:ind w:left="360"/>
        <w:rPr>
          <w:lang w:val="en-GB"/>
        </w:rPr>
      </w:pPr>
    </w:p>
    <w:p w14:paraId="57DB73CB" w14:textId="77777777" w:rsidR="00C44204" w:rsidRDefault="00C44204" w:rsidP="00663FFA">
      <w:pPr>
        <w:pStyle w:val="ListParagraph"/>
        <w:ind w:left="360"/>
        <w:rPr>
          <w:lang w:val="en-GB"/>
        </w:rPr>
      </w:pPr>
    </w:p>
    <w:p w14:paraId="5056A1A9" w14:textId="77777777" w:rsidR="00787802" w:rsidRDefault="00787802" w:rsidP="00663FFA">
      <w:pPr>
        <w:pStyle w:val="ListParagraph"/>
        <w:ind w:left="360"/>
        <w:rPr>
          <w:lang w:val="en-GB"/>
        </w:rPr>
      </w:pPr>
    </w:p>
    <w:p w14:paraId="18F627A3" w14:textId="77777777" w:rsidR="00C44204" w:rsidRDefault="00C44204" w:rsidP="00663FFA">
      <w:pPr>
        <w:pStyle w:val="ListParagraph"/>
        <w:ind w:left="360"/>
        <w:rPr>
          <w:lang w:val="en-GB"/>
        </w:rPr>
      </w:pPr>
    </w:p>
    <w:p w14:paraId="09564D40" w14:textId="77777777" w:rsidR="005B17F2" w:rsidRDefault="005B17F2" w:rsidP="00663FFA">
      <w:pPr>
        <w:pStyle w:val="ListParagraph"/>
        <w:ind w:left="360"/>
        <w:rPr>
          <w:lang w:val="en-GB"/>
        </w:rPr>
      </w:pPr>
    </w:p>
    <w:p w14:paraId="64699258" w14:textId="77777777" w:rsidR="000B3470" w:rsidRDefault="000B3470" w:rsidP="00663FFA">
      <w:pPr>
        <w:pStyle w:val="ListParagraph"/>
        <w:ind w:left="360"/>
        <w:rPr>
          <w:lang w:val="en-GB"/>
        </w:rPr>
      </w:pPr>
    </w:p>
    <w:p w14:paraId="4EDE4047" w14:textId="77777777" w:rsidR="005B17F2" w:rsidRDefault="005B17F2" w:rsidP="00663FFA">
      <w:pPr>
        <w:pStyle w:val="ListParagraph"/>
        <w:ind w:left="360"/>
        <w:rPr>
          <w:lang w:val="en-GB"/>
        </w:rPr>
      </w:pPr>
    </w:p>
    <w:p w14:paraId="365B597A" w14:textId="77777777" w:rsidR="00C44204" w:rsidRDefault="00C44204" w:rsidP="00663FFA">
      <w:pPr>
        <w:pStyle w:val="ListParagraph"/>
        <w:ind w:left="360"/>
        <w:rPr>
          <w:lang w:val="en-GB"/>
        </w:rPr>
      </w:pPr>
    </w:p>
    <w:p w14:paraId="46D4A35E" w14:textId="06190E79" w:rsidR="00C44204" w:rsidRPr="00770DB8" w:rsidRDefault="00770DB8" w:rsidP="00770DB8">
      <w:pPr>
        <w:pStyle w:val="ListParagraph"/>
        <w:numPr>
          <w:ilvl w:val="0"/>
          <w:numId w:val="31"/>
        </w:numPr>
        <w:spacing w:before="120" w:after="120" w:line="360" w:lineRule="auto"/>
        <w:rPr>
          <w:rFonts w:ascii="Times New Roman" w:hAnsi="Times New Roman"/>
          <w:b/>
          <w:iCs/>
          <w:color w:val="FF0000"/>
          <w:sz w:val="32"/>
          <w:szCs w:val="32"/>
        </w:rPr>
      </w:pPr>
      <w:proofErr w:type="spellStart"/>
      <w:r w:rsidRPr="00770DB8">
        <w:rPr>
          <w:rFonts w:ascii="Times New Roman" w:hAnsi="Times New Roman"/>
          <w:b/>
          <w:iCs/>
          <w:color w:val="FF0000"/>
          <w:sz w:val="32"/>
          <w:szCs w:val="32"/>
        </w:rPr>
        <w:lastRenderedPageBreak/>
        <w:t>Modification</w:t>
      </w:r>
      <w:proofErr w:type="spellEnd"/>
      <w:r w:rsidRPr="00770DB8">
        <w:rPr>
          <w:rFonts w:ascii="Times New Roman" w:hAnsi="Times New Roman"/>
          <w:b/>
          <w:iCs/>
          <w:color w:val="FF0000"/>
          <w:sz w:val="32"/>
          <w:szCs w:val="32"/>
        </w:rPr>
        <w:t xml:space="preserve"> of IS – LM Model </w:t>
      </w:r>
      <w:proofErr w:type="spellStart"/>
      <w:r w:rsidRPr="00770DB8">
        <w:rPr>
          <w:rFonts w:ascii="Times New Roman" w:hAnsi="Times New Roman"/>
          <w:b/>
          <w:iCs/>
          <w:color w:val="FF0000"/>
          <w:sz w:val="32"/>
          <w:szCs w:val="32"/>
        </w:rPr>
        <w:t>with</w:t>
      </w:r>
      <w:proofErr w:type="spellEnd"/>
      <w:r w:rsidRPr="00770DB8">
        <w:rPr>
          <w:rFonts w:ascii="Times New Roman" w:hAnsi="Times New Roman"/>
          <w:b/>
          <w:iCs/>
          <w:color w:val="FF0000"/>
          <w:sz w:val="32"/>
          <w:szCs w:val="32"/>
        </w:rPr>
        <w:t xml:space="preserve"> </w:t>
      </w:r>
      <w:proofErr w:type="spellStart"/>
      <w:r w:rsidRPr="00770DB8">
        <w:rPr>
          <w:rFonts w:ascii="Times New Roman" w:hAnsi="Times New Roman"/>
          <w:b/>
          <w:iCs/>
          <w:color w:val="FF0000"/>
          <w:sz w:val="32"/>
          <w:szCs w:val="32"/>
        </w:rPr>
        <w:t>Endogenous</w:t>
      </w:r>
      <w:proofErr w:type="spellEnd"/>
      <w:r w:rsidRPr="00770DB8">
        <w:rPr>
          <w:rFonts w:ascii="Times New Roman" w:hAnsi="Times New Roman"/>
          <w:b/>
          <w:iCs/>
          <w:color w:val="FF0000"/>
          <w:sz w:val="32"/>
          <w:szCs w:val="32"/>
        </w:rPr>
        <w:t xml:space="preserve"> Money</w:t>
      </w:r>
    </w:p>
    <w:p w14:paraId="1D0D0F41" w14:textId="771E0E67" w:rsidR="002C14CD" w:rsidRPr="005B17F2" w:rsidRDefault="002C14CD" w:rsidP="00C44204">
      <w:pPr>
        <w:pStyle w:val="ListParagraph"/>
        <w:numPr>
          <w:ilvl w:val="1"/>
          <w:numId w:val="30"/>
        </w:numPr>
        <w:spacing w:before="120" w:after="120" w:line="240" w:lineRule="auto"/>
        <w:jc w:val="both"/>
        <w:rPr>
          <w:rFonts w:ascii="Times New Roman" w:hAnsi="Times New Roman"/>
          <w:b/>
          <w:color w:val="0000FF"/>
          <w:sz w:val="28"/>
          <w:szCs w:val="28"/>
          <w:lang w:val="en-US"/>
        </w:rPr>
      </w:pPr>
      <w:r w:rsidRPr="005B17F2">
        <w:rPr>
          <w:rFonts w:ascii="Times New Roman" w:hAnsi="Times New Roman"/>
          <w:b/>
          <w:color w:val="0000FF"/>
          <w:sz w:val="28"/>
          <w:szCs w:val="28"/>
          <w:lang w:val="en-US"/>
        </w:rPr>
        <w:t>Endogenous Money Supply and Exogenous Interest Rate</w:t>
      </w:r>
    </w:p>
    <w:p w14:paraId="07155145" w14:textId="77777777" w:rsidR="00C44204" w:rsidRPr="005426AD" w:rsidRDefault="00C44204" w:rsidP="00C44204">
      <w:pPr>
        <w:pStyle w:val="ListParagraph"/>
        <w:spacing w:before="120" w:after="120" w:line="240" w:lineRule="auto"/>
        <w:ind w:left="1440"/>
        <w:jc w:val="both"/>
        <w:rPr>
          <w:b/>
          <w:color w:val="008000"/>
          <w:sz w:val="24"/>
          <w:szCs w:val="24"/>
          <w:lang w:val="en-US"/>
        </w:rPr>
      </w:pPr>
    </w:p>
    <w:p w14:paraId="6BEF30E9" w14:textId="1BAAEB65" w:rsidR="002C14CD" w:rsidRPr="00FD27CC" w:rsidRDefault="00C44204" w:rsidP="00C44204">
      <w:pPr>
        <w:pStyle w:val="ListParagraph"/>
        <w:spacing w:before="120" w:after="120" w:line="240" w:lineRule="auto"/>
        <w:ind w:left="1440"/>
        <w:jc w:val="both"/>
        <w:rPr>
          <w:rFonts w:ascii="Times New Roman" w:hAnsi="Times New Roman"/>
          <w:b/>
          <w:color w:val="008000"/>
          <w:sz w:val="24"/>
          <w:szCs w:val="24"/>
          <w:lang w:val="en-US"/>
        </w:rPr>
      </w:pPr>
      <w:r w:rsidRPr="00FD27CC">
        <w:rPr>
          <w:rFonts w:ascii="Times New Roman" w:hAnsi="Times New Roman"/>
          <w:b/>
          <w:color w:val="008000"/>
          <w:sz w:val="24"/>
          <w:szCs w:val="24"/>
          <w:lang w:val="en-US"/>
        </w:rPr>
        <w:t xml:space="preserve">2.1.1. </w:t>
      </w:r>
      <w:r w:rsidR="002C14CD" w:rsidRPr="00FD27CC">
        <w:rPr>
          <w:rFonts w:ascii="Times New Roman" w:hAnsi="Times New Roman"/>
          <w:b/>
          <w:color w:val="008000"/>
          <w:sz w:val="24"/>
          <w:szCs w:val="24"/>
          <w:lang w:val="en-US"/>
        </w:rPr>
        <w:t>Endogenous Money Multiplier</w:t>
      </w:r>
    </w:p>
    <w:p w14:paraId="743F1BC6" w14:textId="5475014B" w:rsidR="00FD27CC" w:rsidRDefault="00FD27CC" w:rsidP="00FD27CC">
      <w:pPr>
        <w:tabs>
          <w:tab w:val="left" w:pos="720"/>
          <w:tab w:val="right" w:pos="8640"/>
        </w:tabs>
        <w:spacing w:before="120" w:after="120" w:line="360" w:lineRule="auto"/>
        <w:jc w:val="both"/>
        <w:rPr>
          <w:rFonts w:ascii="Times New Roman" w:hAnsi="Times New Roman"/>
          <w:sz w:val="24"/>
          <w:szCs w:val="24"/>
        </w:rPr>
      </w:pPr>
      <w:proofErr w:type="spellStart"/>
      <w:r w:rsidRPr="00FD27CC">
        <w:rPr>
          <w:rFonts w:ascii="Times New Roman" w:hAnsi="Times New Roman"/>
          <w:sz w:val="24"/>
          <w:szCs w:val="24"/>
        </w:rPr>
        <w:t>Palley</w:t>
      </w:r>
      <w:proofErr w:type="spellEnd"/>
      <w:r w:rsidRPr="00FD27CC">
        <w:rPr>
          <w:rFonts w:ascii="Times New Roman" w:hAnsi="Times New Roman"/>
          <w:sz w:val="24"/>
          <w:szCs w:val="24"/>
        </w:rPr>
        <w:t xml:space="preserve"> (2013) </w:t>
      </w:r>
      <w:proofErr w:type="spellStart"/>
      <w:r w:rsidRPr="00FD27CC">
        <w:rPr>
          <w:rFonts w:ascii="Times New Roman" w:hAnsi="Times New Roman"/>
          <w:sz w:val="24"/>
          <w:szCs w:val="24"/>
        </w:rPr>
        <w:t>described</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the</w:t>
      </w:r>
      <w:proofErr w:type="spellEnd"/>
      <w:r w:rsidRPr="00FD27CC">
        <w:rPr>
          <w:rFonts w:ascii="Times New Roman" w:hAnsi="Times New Roman"/>
          <w:sz w:val="24"/>
          <w:szCs w:val="24"/>
        </w:rPr>
        <w:t xml:space="preserve"> </w:t>
      </w:r>
      <w:proofErr w:type="spellStart"/>
      <w:r w:rsidRPr="00FD27CC">
        <w:rPr>
          <w:rFonts w:ascii="Times New Roman" w:hAnsi="Times New Roman"/>
          <w:b/>
          <w:sz w:val="24"/>
          <w:szCs w:val="24"/>
        </w:rPr>
        <w:t>money</w:t>
      </w:r>
      <w:proofErr w:type="spellEnd"/>
      <w:r w:rsidRPr="00FD27CC">
        <w:rPr>
          <w:rFonts w:ascii="Times New Roman" w:hAnsi="Times New Roman"/>
          <w:b/>
          <w:sz w:val="24"/>
          <w:szCs w:val="24"/>
        </w:rPr>
        <w:t xml:space="preserve"> </w:t>
      </w:r>
      <w:proofErr w:type="spellStart"/>
      <w:r w:rsidRPr="00FD27CC">
        <w:rPr>
          <w:rFonts w:ascii="Times New Roman" w:hAnsi="Times New Roman"/>
          <w:b/>
          <w:sz w:val="24"/>
          <w:szCs w:val="24"/>
        </w:rPr>
        <w:t>multipler</w:t>
      </w:r>
      <w:proofErr w:type="spellEnd"/>
      <w:r w:rsidRPr="00FD27CC">
        <w:rPr>
          <w:rFonts w:ascii="Times New Roman" w:hAnsi="Times New Roman"/>
          <w:b/>
          <w:sz w:val="24"/>
          <w:szCs w:val="24"/>
        </w:rPr>
        <w:t xml:space="preserve"> as a </w:t>
      </w:r>
      <w:proofErr w:type="spellStart"/>
      <w:r w:rsidRPr="00FD27CC">
        <w:rPr>
          <w:rFonts w:ascii="Times New Roman" w:hAnsi="Times New Roman"/>
          <w:b/>
          <w:sz w:val="24"/>
          <w:szCs w:val="24"/>
        </w:rPr>
        <w:t>positive</w:t>
      </w:r>
      <w:proofErr w:type="spellEnd"/>
      <w:r w:rsidRPr="00FD27CC">
        <w:rPr>
          <w:rFonts w:ascii="Times New Roman" w:hAnsi="Times New Roman"/>
          <w:b/>
          <w:sz w:val="24"/>
          <w:szCs w:val="24"/>
        </w:rPr>
        <w:t xml:space="preserve"> </w:t>
      </w:r>
      <w:proofErr w:type="spellStart"/>
      <w:r w:rsidRPr="00FD27CC">
        <w:rPr>
          <w:rFonts w:ascii="Times New Roman" w:hAnsi="Times New Roman"/>
          <w:b/>
          <w:sz w:val="24"/>
          <w:szCs w:val="24"/>
        </w:rPr>
        <w:t>function</w:t>
      </w:r>
      <w:proofErr w:type="spellEnd"/>
      <w:r w:rsidRPr="00FD27CC">
        <w:rPr>
          <w:rFonts w:ascii="Times New Roman" w:hAnsi="Times New Roman"/>
          <w:b/>
          <w:sz w:val="24"/>
          <w:szCs w:val="24"/>
        </w:rPr>
        <w:t xml:space="preserve"> of </w:t>
      </w:r>
      <w:proofErr w:type="spellStart"/>
      <w:r w:rsidRPr="00FD27CC">
        <w:rPr>
          <w:rFonts w:ascii="Times New Roman" w:hAnsi="Times New Roman"/>
          <w:b/>
          <w:sz w:val="24"/>
          <w:szCs w:val="24"/>
        </w:rPr>
        <w:t>bonds</w:t>
      </w:r>
      <w:proofErr w:type="spellEnd"/>
      <w:r w:rsidRPr="00FD27CC">
        <w:rPr>
          <w:rFonts w:ascii="Times New Roman" w:hAnsi="Times New Roman"/>
          <w:b/>
          <w:sz w:val="24"/>
          <w:szCs w:val="24"/>
        </w:rPr>
        <w:t xml:space="preserve"> (market) </w:t>
      </w:r>
      <w:proofErr w:type="spellStart"/>
      <w:r w:rsidRPr="00FD27CC">
        <w:rPr>
          <w:rFonts w:ascii="Times New Roman" w:hAnsi="Times New Roman"/>
          <w:sz w:val="24"/>
          <w:szCs w:val="24"/>
        </w:rPr>
        <w:t>or</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deposits</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interest</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rates</w:t>
      </w:r>
      <w:proofErr w:type="spellEnd"/>
      <w:r w:rsidR="00B5238C">
        <w:rPr>
          <w:rFonts w:ascii="Times New Roman" w:hAnsi="Times New Roman"/>
          <w:sz w:val="24"/>
          <w:szCs w:val="24"/>
        </w:rPr>
        <w:t xml:space="preserve"> </w:t>
      </w:r>
      <w:proofErr w:type="spellStart"/>
      <w:r w:rsidR="00B5238C">
        <w:rPr>
          <w:rFonts w:ascii="Times New Roman" w:hAnsi="Times New Roman"/>
          <w:sz w:val="24"/>
          <w:szCs w:val="24"/>
        </w:rPr>
        <w:t>like</w:t>
      </w:r>
      <w:proofErr w:type="spellEnd"/>
      <w:r w:rsidR="00B5238C">
        <w:rPr>
          <w:rFonts w:ascii="Times New Roman" w:hAnsi="Times New Roman"/>
          <w:sz w:val="24"/>
          <w:szCs w:val="24"/>
        </w:rPr>
        <w:t xml:space="preserve"> </w:t>
      </w:r>
      <w:proofErr w:type="spellStart"/>
      <w:r w:rsidR="00B5238C">
        <w:rPr>
          <w:rFonts w:ascii="Times New Roman" w:hAnsi="Times New Roman"/>
          <w:sz w:val="24"/>
          <w:szCs w:val="24"/>
        </w:rPr>
        <w:t>Mishkin</w:t>
      </w:r>
      <w:proofErr w:type="spellEnd"/>
      <w:r w:rsidR="00B5238C">
        <w:rPr>
          <w:rFonts w:ascii="Times New Roman" w:hAnsi="Times New Roman"/>
          <w:sz w:val="24"/>
          <w:szCs w:val="24"/>
        </w:rPr>
        <w:t xml:space="preserve"> </w:t>
      </w:r>
      <w:proofErr w:type="spellStart"/>
      <w:r w:rsidR="00B5238C">
        <w:rPr>
          <w:rFonts w:ascii="Times New Roman" w:hAnsi="Times New Roman"/>
          <w:sz w:val="24"/>
          <w:szCs w:val="24"/>
        </w:rPr>
        <w:t>we</w:t>
      </w:r>
      <w:proofErr w:type="spellEnd"/>
      <w:r w:rsidR="00B5238C">
        <w:rPr>
          <w:rFonts w:ascii="Times New Roman" w:hAnsi="Times New Roman"/>
          <w:sz w:val="24"/>
          <w:szCs w:val="24"/>
        </w:rPr>
        <w:t xml:space="preserve"> </w:t>
      </w:r>
      <w:proofErr w:type="spellStart"/>
      <w:r w:rsidR="00B5238C">
        <w:rPr>
          <w:rFonts w:ascii="Times New Roman" w:hAnsi="Times New Roman"/>
          <w:sz w:val="24"/>
          <w:szCs w:val="24"/>
        </w:rPr>
        <w:t>mentioned</w:t>
      </w:r>
      <w:proofErr w:type="spellEnd"/>
      <w:r w:rsidR="00B5238C">
        <w:rPr>
          <w:rFonts w:ascii="Times New Roman" w:hAnsi="Times New Roman"/>
          <w:sz w:val="24"/>
          <w:szCs w:val="24"/>
        </w:rPr>
        <w:t xml:space="preserve"> </w:t>
      </w:r>
      <w:proofErr w:type="spellStart"/>
      <w:r w:rsidR="00B5238C">
        <w:rPr>
          <w:rFonts w:ascii="Times New Roman" w:hAnsi="Times New Roman"/>
          <w:sz w:val="24"/>
          <w:szCs w:val="24"/>
        </w:rPr>
        <w:t>about</w:t>
      </w:r>
      <w:proofErr w:type="spellEnd"/>
      <w:r w:rsidR="00B5238C">
        <w:rPr>
          <w:rFonts w:ascii="Times New Roman" w:hAnsi="Times New Roman"/>
          <w:sz w:val="24"/>
          <w:szCs w:val="24"/>
        </w:rPr>
        <w:t xml:space="preserve"> it in </w:t>
      </w:r>
      <w:proofErr w:type="spellStart"/>
      <w:r w:rsidR="00B5238C">
        <w:rPr>
          <w:rFonts w:ascii="Times New Roman" w:hAnsi="Times New Roman"/>
          <w:sz w:val="24"/>
          <w:szCs w:val="24"/>
        </w:rPr>
        <w:t>the</w:t>
      </w:r>
      <w:proofErr w:type="spellEnd"/>
      <w:r w:rsidR="00B5238C">
        <w:rPr>
          <w:rFonts w:ascii="Times New Roman" w:hAnsi="Times New Roman"/>
          <w:sz w:val="24"/>
          <w:szCs w:val="24"/>
        </w:rPr>
        <w:t xml:space="preserve"> </w:t>
      </w:r>
      <w:proofErr w:type="spellStart"/>
      <w:r w:rsidR="00B5238C">
        <w:rPr>
          <w:rFonts w:ascii="Times New Roman" w:hAnsi="Times New Roman"/>
          <w:sz w:val="24"/>
          <w:szCs w:val="24"/>
        </w:rPr>
        <w:t>first</w:t>
      </w:r>
      <w:proofErr w:type="spellEnd"/>
      <w:r w:rsidR="00B5238C">
        <w:rPr>
          <w:rFonts w:ascii="Times New Roman" w:hAnsi="Times New Roman"/>
          <w:sz w:val="24"/>
          <w:szCs w:val="24"/>
        </w:rPr>
        <w:t xml:space="preserve"> </w:t>
      </w:r>
      <w:proofErr w:type="spellStart"/>
      <w:r w:rsidR="00B5238C">
        <w:rPr>
          <w:rFonts w:ascii="Times New Roman" w:hAnsi="Times New Roman"/>
          <w:sz w:val="24"/>
          <w:szCs w:val="24"/>
        </w:rPr>
        <w:t>lecture</w:t>
      </w:r>
      <w:proofErr w:type="spellEnd"/>
      <w:r w:rsidR="00B5238C">
        <w:rPr>
          <w:rFonts w:ascii="Times New Roman" w:hAnsi="Times New Roman"/>
          <w:sz w:val="24"/>
          <w:szCs w:val="24"/>
        </w:rPr>
        <w:t xml:space="preserve"> </w:t>
      </w:r>
      <w:proofErr w:type="spellStart"/>
      <w:r w:rsidR="00B5238C">
        <w:rPr>
          <w:rFonts w:ascii="Times New Roman" w:hAnsi="Times New Roman"/>
          <w:sz w:val="24"/>
          <w:szCs w:val="24"/>
        </w:rPr>
        <w:t>note</w:t>
      </w:r>
      <w:proofErr w:type="spellEnd"/>
      <w:r w:rsidR="00B5238C">
        <w:rPr>
          <w:rFonts w:ascii="Times New Roman" w:hAnsi="Times New Roman"/>
          <w:sz w:val="24"/>
          <w:szCs w:val="24"/>
        </w:rPr>
        <w:t xml:space="preserve"> </w:t>
      </w:r>
      <w:r w:rsidRPr="00FD27CC">
        <w:rPr>
          <w:rFonts w:ascii="Times New Roman" w:hAnsi="Times New Roman"/>
          <w:sz w:val="24"/>
          <w:szCs w:val="24"/>
        </w:rPr>
        <w:t xml:space="preserve">. </w:t>
      </w:r>
      <w:r w:rsidRPr="007205DC">
        <w:rPr>
          <w:rFonts w:ascii="Times New Roman" w:hAnsi="Times New Roman"/>
          <w:color w:val="0070C0"/>
          <w:sz w:val="24"/>
          <w:szCs w:val="24"/>
        </w:rPr>
        <w:t xml:space="preserve">Money </w:t>
      </w:r>
      <w:proofErr w:type="spellStart"/>
      <w:r w:rsidRPr="007205DC">
        <w:rPr>
          <w:rFonts w:ascii="Times New Roman" w:hAnsi="Times New Roman"/>
          <w:color w:val="0070C0"/>
          <w:sz w:val="24"/>
          <w:szCs w:val="24"/>
        </w:rPr>
        <w:t>multiplier</w:t>
      </w:r>
      <w:proofErr w:type="spellEnd"/>
      <w:r w:rsidRPr="007205DC">
        <w:rPr>
          <w:rFonts w:ascii="Times New Roman" w:hAnsi="Times New Roman"/>
          <w:color w:val="0070C0"/>
          <w:sz w:val="24"/>
          <w:szCs w:val="24"/>
        </w:rPr>
        <w:t xml:space="preserve"> </w:t>
      </w:r>
      <w:proofErr w:type="spellStart"/>
      <w:r w:rsidRPr="007205DC">
        <w:rPr>
          <w:rFonts w:ascii="Times New Roman" w:hAnsi="Times New Roman"/>
          <w:color w:val="0070C0"/>
          <w:sz w:val="24"/>
          <w:szCs w:val="24"/>
        </w:rPr>
        <w:t>increases</w:t>
      </w:r>
      <w:proofErr w:type="spellEnd"/>
      <w:r w:rsidRPr="007205DC">
        <w:rPr>
          <w:rFonts w:ascii="Times New Roman" w:hAnsi="Times New Roman"/>
          <w:color w:val="0070C0"/>
          <w:sz w:val="24"/>
          <w:szCs w:val="24"/>
        </w:rPr>
        <w:t xml:space="preserve"> in </w:t>
      </w:r>
      <w:proofErr w:type="spellStart"/>
      <w:r w:rsidRPr="007205DC">
        <w:rPr>
          <w:rFonts w:ascii="Times New Roman" w:hAnsi="Times New Roman"/>
          <w:color w:val="0070C0"/>
          <w:sz w:val="24"/>
          <w:szCs w:val="24"/>
        </w:rPr>
        <w:t>response</w:t>
      </w:r>
      <w:proofErr w:type="spellEnd"/>
      <w:r w:rsidRPr="007205DC">
        <w:rPr>
          <w:rFonts w:ascii="Times New Roman" w:hAnsi="Times New Roman"/>
          <w:color w:val="0070C0"/>
          <w:sz w:val="24"/>
          <w:szCs w:val="24"/>
        </w:rPr>
        <w:t xml:space="preserve"> </w:t>
      </w:r>
      <w:proofErr w:type="spellStart"/>
      <w:r w:rsidRPr="007205DC">
        <w:rPr>
          <w:rFonts w:ascii="Times New Roman" w:hAnsi="Times New Roman"/>
          <w:color w:val="0070C0"/>
          <w:sz w:val="24"/>
          <w:szCs w:val="24"/>
        </w:rPr>
        <w:t>to</w:t>
      </w:r>
      <w:proofErr w:type="spellEnd"/>
      <w:r w:rsidRPr="007205DC">
        <w:rPr>
          <w:rFonts w:ascii="Times New Roman" w:hAnsi="Times New Roman"/>
          <w:color w:val="0070C0"/>
          <w:sz w:val="24"/>
          <w:szCs w:val="24"/>
        </w:rPr>
        <w:t xml:space="preserve"> </w:t>
      </w:r>
      <w:proofErr w:type="spellStart"/>
      <w:r w:rsidRPr="007205DC">
        <w:rPr>
          <w:rFonts w:ascii="Times New Roman" w:hAnsi="Times New Roman"/>
          <w:color w:val="0070C0"/>
          <w:sz w:val="24"/>
          <w:szCs w:val="24"/>
        </w:rPr>
        <w:t>higher</w:t>
      </w:r>
      <w:proofErr w:type="spellEnd"/>
      <w:r w:rsidRPr="007205DC">
        <w:rPr>
          <w:rFonts w:ascii="Times New Roman" w:hAnsi="Times New Roman"/>
          <w:color w:val="0070C0"/>
          <w:sz w:val="24"/>
          <w:szCs w:val="24"/>
        </w:rPr>
        <w:t xml:space="preserve"> </w:t>
      </w:r>
      <w:proofErr w:type="spellStart"/>
      <w:r w:rsidRPr="007205DC">
        <w:rPr>
          <w:rFonts w:ascii="Times New Roman" w:hAnsi="Times New Roman"/>
          <w:color w:val="0070C0"/>
          <w:sz w:val="24"/>
          <w:szCs w:val="24"/>
        </w:rPr>
        <w:t>interest</w:t>
      </w:r>
      <w:proofErr w:type="spellEnd"/>
      <w:r w:rsidRPr="007205DC">
        <w:rPr>
          <w:rFonts w:ascii="Times New Roman" w:hAnsi="Times New Roman"/>
          <w:color w:val="0070C0"/>
          <w:sz w:val="24"/>
          <w:szCs w:val="24"/>
        </w:rPr>
        <w:t xml:space="preserve"> </w:t>
      </w:r>
      <w:proofErr w:type="spellStart"/>
      <w:r w:rsidRPr="007205DC">
        <w:rPr>
          <w:rFonts w:ascii="Times New Roman" w:hAnsi="Times New Roman"/>
          <w:color w:val="0070C0"/>
          <w:sz w:val="24"/>
          <w:szCs w:val="24"/>
        </w:rPr>
        <w:t>rates</w:t>
      </w:r>
      <w:proofErr w:type="spellEnd"/>
      <w:r w:rsidRPr="007205DC">
        <w:rPr>
          <w:rFonts w:ascii="Times New Roman" w:hAnsi="Times New Roman"/>
          <w:color w:val="0070C0"/>
          <w:sz w:val="24"/>
          <w:szCs w:val="24"/>
        </w:rPr>
        <w:t xml:space="preserve"> </w:t>
      </w:r>
      <w:proofErr w:type="spellStart"/>
      <w:r w:rsidRPr="007205DC">
        <w:rPr>
          <w:rFonts w:ascii="Times New Roman" w:hAnsi="Times New Roman"/>
          <w:color w:val="0070C0"/>
          <w:sz w:val="24"/>
          <w:szCs w:val="24"/>
        </w:rPr>
        <w:t>that</w:t>
      </w:r>
      <w:proofErr w:type="spellEnd"/>
      <w:r w:rsidRPr="007205DC">
        <w:rPr>
          <w:rFonts w:ascii="Times New Roman" w:hAnsi="Times New Roman"/>
          <w:color w:val="0070C0"/>
          <w:sz w:val="24"/>
          <w:szCs w:val="24"/>
        </w:rPr>
        <w:t xml:space="preserve"> is </w:t>
      </w:r>
      <w:proofErr w:type="spellStart"/>
      <w:r w:rsidRPr="007205DC">
        <w:rPr>
          <w:rFonts w:ascii="Times New Roman" w:hAnsi="Times New Roman"/>
          <w:color w:val="0070C0"/>
          <w:sz w:val="24"/>
          <w:szCs w:val="24"/>
        </w:rPr>
        <w:t>the</w:t>
      </w:r>
      <w:proofErr w:type="spellEnd"/>
      <w:r w:rsidRPr="007205DC">
        <w:rPr>
          <w:rFonts w:ascii="Times New Roman" w:hAnsi="Times New Roman"/>
          <w:color w:val="0070C0"/>
          <w:sz w:val="24"/>
          <w:szCs w:val="24"/>
        </w:rPr>
        <w:t xml:space="preserve"> </w:t>
      </w:r>
      <w:proofErr w:type="spellStart"/>
      <w:r w:rsidRPr="007205DC">
        <w:rPr>
          <w:rFonts w:ascii="Times New Roman" w:hAnsi="Times New Roman"/>
          <w:color w:val="0070C0"/>
          <w:sz w:val="24"/>
          <w:szCs w:val="24"/>
        </w:rPr>
        <w:t>oppotunity</w:t>
      </w:r>
      <w:proofErr w:type="spellEnd"/>
      <w:r w:rsidRPr="007205DC">
        <w:rPr>
          <w:rFonts w:ascii="Times New Roman" w:hAnsi="Times New Roman"/>
          <w:color w:val="0070C0"/>
          <w:sz w:val="24"/>
          <w:szCs w:val="24"/>
        </w:rPr>
        <w:t xml:space="preserve"> </w:t>
      </w:r>
      <w:proofErr w:type="spellStart"/>
      <w:r w:rsidRPr="007205DC">
        <w:rPr>
          <w:rFonts w:ascii="Times New Roman" w:hAnsi="Times New Roman"/>
          <w:color w:val="0070C0"/>
          <w:sz w:val="24"/>
          <w:szCs w:val="24"/>
        </w:rPr>
        <w:t>cost</w:t>
      </w:r>
      <w:proofErr w:type="spellEnd"/>
      <w:r w:rsidRPr="007205DC">
        <w:rPr>
          <w:rFonts w:ascii="Times New Roman" w:hAnsi="Times New Roman"/>
          <w:color w:val="0070C0"/>
          <w:sz w:val="24"/>
          <w:szCs w:val="24"/>
        </w:rPr>
        <w:t xml:space="preserve"> of holding </w:t>
      </w:r>
      <w:proofErr w:type="spellStart"/>
      <w:r w:rsidRPr="007205DC">
        <w:rPr>
          <w:rFonts w:ascii="Times New Roman" w:hAnsi="Times New Roman"/>
          <w:color w:val="0070C0"/>
          <w:sz w:val="24"/>
          <w:szCs w:val="24"/>
        </w:rPr>
        <w:t>money</w:t>
      </w:r>
      <w:proofErr w:type="spellEnd"/>
      <w:r w:rsidRPr="007205DC">
        <w:rPr>
          <w:rFonts w:ascii="Times New Roman" w:hAnsi="Times New Roman"/>
          <w:color w:val="0070C0"/>
          <w:sz w:val="24"/>
          <w:szCs w:val="24"/>
        </w:rPr>
        <w:t>.</w:t>
      </w:r>
      <w:r w:rsidRPr="00FD27CC">
        <w:rPr>
          <w:rFonts w:ascii="Times New Roman" w:hAnsi="Times New Roman"/>
          <w:sz w:val="24"/>
          <w:szCs w:val="24"/>
        </w:rPr>
        <w:t xml:space="preserve"> </w:t>
      </w:r>
      <w:proofErr w:type="spellStart"/>
      <w:r w:rsidRPr="00FD27CC">
        <w:rPr>
          <w:rFonts w:ascii="Times New Roman" w:hAnsi="Times New Roman"/>
          <w:sz w:val="24"/>
          <w:szCs w:val="24"/>
        </w:rPr>
        <w:t>Palley</w:t>
      </w:r>
      <w:proofErr w:type="spellEnd"/>
      <w:r w:rsidRPr="00FD27CC">
        <w:rPr>
          <w:rFonts w:ascii="Times New Roman" w:hAnsi="Times New Roman"/>
          <w:sz w:val="24"/>
          <w:szCs w:val="24"/>
        </w:rPr>
        <w:t xml:space="preserve"> (2013) </w:t>
      </w:r>
      <w:proofErr w:type="spellStart"/>
      <w:r w:rsidRPr="00FD27CC">
        <w:rPr>
          <w:rFonts w:ascii="Times New Roman" w:hAnsi="Times New Roman"/>
          <w:sz w:val="24"/>
          <w:szCs w:val="24"/>
        </w:rPr>
        <w:t>also</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add</w:t>
      </w:r>
      <w:proofErr w:type="spellEnd"/>
      <w:r w:rsidRPr="00FD27CC">
        <w:rPr>
          <w:rFonts w:ascii="Times New Roman" w:hAnsi="Times New Roman"/>
          <w:sz w:val="24"/>
          <w:szCs w:val="24"/>
        </w:rPr>
        <w:t xml:space="preserve"> a </w:t>
      </w:r>
      <w:proofErr w:type="spellStart"/>
      <w:r w:rsidRPr="00FD27CC">
        <w:rPr>
          <w:rFonts w:ascii="Times New Roman" w:hAnsi="Times New Roman"/>
          <w:sz w:val="24"/>
          <w:szCs w:val="24"/>
        </w:rPr>
        <w:t>random</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shock</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parameter</w:t>
      </w:r>
      <w:proofErr w:type="spellEnd"/>
      <w:r w:rsidRPr="00FD27CC">
        <w:rPr>
          <w:rFonts w:ascii="Times New Roman" w:hAnsi="Times New Roman"/>
          <w:sz w:val="24"/>
          <w:szCs w:val="24"/>
        </w:rPr>
        <w:t xml:space="preserve"> in </w:t>
      </w:r>
      <w:proofErr w:type="spellStart"/>
      <w:r w:rsidRPr="00FD27CC">
        <w:rPr>
          <w:rFonts w:ascii="Times New Roman" w:hAnsi="Times New Roman"/>
          <w:sz w:val="24"/>
          <w:szCs w:val="24"/>
        </w:rPr>
        <w:t>multiplier</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with</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interest</w:t>
      </w:r>
      <w:proofErr w:type="spellEnd"/>
      <w:r w:rsidRPr="00FD27CC">
        <w:rPr>
          <w:rFonts w:ascii="Times New Roman" w:hAnsi="Times New Roman"/>
          <w:sz w:val="24"/>
          <w:szCs w:val="24"/>
        </w:rPr>
        <w:t xml:space="preserve"> rate</w:t>
      </w:r>
      <w:r w:rsidR="007205DC">
        <w:rPr>
          <w:rFonts w:ascii="Times New Roman" w:hAnsi="Times New Roman"/>
          <w:sz w:val="24"/>
          <w:szCs w:val="24"/>
        </w:rPr>
        <w:t xml:space="preserve"> </w:t>
      </w:r>
      <w:proofErr w:type="spellStart"/>
      <w:r w:rsidR="007205DC">
        <w:rPr>
          <w:rFonts w:ascii="Times New Roman" w:hAnsi="Times New Roman"/>
          <w:sz w:val="24"/>
          <w:szCs w:val="24"/>
        </w:rPr>
        <w:t>to</w:t>
      </w:r>
      <w:proofErr w:type="spellEnd"/>
      <w:r w:rsidR="007205DC">
        <w:rPr>
          <w:rFonts w:ascii="Times New Roman" w:hAnsi="Times New Roman"/>
          <w:sz w:val="24"/>
          <w:szCs w:val="24"/>
        </w:rPr>
        <w:t xml:space="preserve"> </w:t>
      </w:r>
      <w:proofErr w:type="spellStart"/>
      <w:r w:rsidR="007205DC">
        <w:rPr>
          <w:rFonts w:ascii="Times New Roman" w:hAnsi="Times New Roman"/>
          <w:sz w:val="24"/>
          <w:szCs w:val="24"/>
        </w:rPr>
        <w:t>represents</w:t>
      </w:r>
      <w:proofErr w:type="spellEnd"/>
      <w:r w:rsidR="007205DC">
        <w:rPr>
          <w:rFonts w:ascii="Times New Roman" w:hAnsi="Times New Roman"/>
          <w:sz w:val="24"/>
          <w:szCs w:val="24"/>
        </w:rPr>
        <w:t xml:space="preserve"> </w:t>
      </w:r>
      <w:proofErr w:type="spellStart"/>
      <w:r w:rsidR="007205DC">
        <w:rPr>
          <w:rFonts w:ascii="Times New Roman" w:hAnsi="Times New Roman"/>
          <w:sz w:val="24"/>
          <w:szCs w:val="24"/>
        </w:rPr>
        <w:t>expectations</w:t>
      </w:r>
      <w:proofErr w:type="spellEnd"/>
      <w:r w:rsidR="007205DC">
        <w:rPr>
          <w:rFonts w:ascii="Times New Roman" w:hAnsi="Times New Roman"/>
          <w:sz w:val="24"/>
          <w:szCs w:val="24"/>
        </w:rPr>
        <w:t>.</w:t>
      </w:r>
    </w:p>
    <w:p w14:paraId="4ECC8D96" w14:textId="77777777" w:rsidR="00FD27CC" w:rsidRDefault="00FD27CC" w:rsidP="00FD27CC">
      <w:pPr>
        <w:tabs>
          <w:tab w:val="left" w:pos="720"/>
          <w:tab w:val="right" w:pos="8640"/>
        </w:tabs>
        <w:spacing w:before="120" w:after="120" w:line="360" w:lineRule="auto"/>
        <w:jc w:val="both"/>
        <w:rPr>
          <w:rFonts w:ascii="Times New Roman" w:hAnsi="Times New Roman"/>
          <w:sz w:val="24"/>
          <w:szCs w:val="24"/>
        </w:rPr>
      </w:pPr>
      <w:r w:rsidRPr="00FD27CC">
        <w:rPr>
          <w:rFonts w:ascii="Times New Roman" w:hAnsi="Times New Roman"/>
          <w:sz w:val="24"/>
          <w:szCs w:val="24"/>
          <w:lang w:val="en-US"/>
        </w:rPr>
        <w:t xml:space="preserve">Similar to </w:t>
      </w:r>
      <w:proofErr w:type="spellStart"/>
      <w:r w:rsidRPr="00FD27CC">
        <w:rPr>
          <w:rFonts w:ascii="Times New Roman" w:hAnsi="Times New Roman"/>
          <w:sz w:val="24"/>
          <w:szCs w:val="24"/>
          <w:lang w:val="en-US"/>
        </w:rPr>
        <w:t>Palley</w:t>
      </w:r>
      <w:proofErr w:type="spellEnd"/>
      <w:r w:rsidRPr="00FD27CC">
        <w:rPr>
          <w:rFonts w:ascii="Times New Roman" w:hAnsi="Times New Roman"/>
          <w:sz w:val="24"/>
          <w:szCs w:val="24"/>
          <w:lang w:val="en-US"/>
        </w:rPr>
        <w:t xml:space="preserve"> </w:t>
      </w:r>
      <w:r w:rsidRPr="00FD27CC">
        <w:rPr>
          <w:rFonts w:ascii="Times New Roman" w:hAnsi="Times New Roman"/>
          <w:sz w:val="24"/>
          <w:szCs w:val="24"/>
        </w:rPr>
        <w:t>(2013)</w:t>
      </w:r>
      <w:r w:rsidRPr="00FD27CC">
        <w:rPr>
          <w:rFonts w:ascii="Times New Roman" w:hAnsi="Times New Roman"/>
          <w:sz w:val="24"/>
          <w:szCs w:val="24"/>
          <w:lang w:val="en-US"/>
        </w:rPr>
        <w:t xml:space="preserve">, </w:t>
      </w:r>
      <w:r w:rsidRPr="00FD27CC">
        <w:rPr>
          <w:rFonts w:ascii="Times New Roman" w:hAnsi="Times New Roman"/>
          <w:b/>
          <w:color w:val="FF0000"/>
          <w:sz w:val="24"/>
          <w:szCs w:val="24"/>
          <w:lang w:val="en-US"/>
        </w:rPr>
        <w:t>we will relate the monetary multiplier to interest rate</w:t>
      </w:r>
      <w:r w:rsidRPr="00FD27CC">
        <w:rPr>
          <w:rFonts w:ascii="Times New Roman" w:hAnsi="Times New Roman"/>
          <w:b/>
          <w:sz w:val="24"/>
          <w:szCs w:val="24"/>
          <w:lang w:val="en-US"/>
        </w:rPr>
        <w:t xml:space="preserve">. </w:t>
      </w:r>
      <w:r w:rsidRPr="00FD27CC">
        <w:rPr>
          <w:rFonts w:ascii="Times New Roman" w:hAnsi="Times New Roman"/>
          <w:sz w:val="24"/>
          <w:szCs w:val="24"/>
          <w:lang w:val="en-US"/>
        </w:rPr>
        <w:t xml:space="preserve">Under the assumption that savings are mostly deposited as time deposits and interest is not paid to checking deposits, the </w:t>
      </w:r>
      <w:r w:rsidRPr="00FD27CC">
        <w:rPr>
          <w:rFonts w:ascii="Times New Roman" w:hAnsi="Times New Roman"/>
          <w:b/>
          <w:sz w:val="24"/>
          <w:szCs w:val="24"/>
          <w:lang w:val="en-US"/>
        </w:rPr>
        <w:t>endogenous money</w:t>
      </w:r>
      <w:r w:rsidRPr="00FD27CC">
        <w:rPr>
          <w:rFonts w:ascii="Times New Roman" w:hAnsi="Times New Roman"/>
          <w:sz w:val="24"/>
          <w:szCs w:val="24"/>
          <w:lang w:val="en-US"/>
        </w:rPr>
        <w:t xml:space="preserve"> has some important consequences on the economy. Also </w:t>
      </w:r>
      <w:proofErr w:type="spellStart"/>
      <w:r w:rsidRPr="00FD27CC">
        <w:rPr>
          <w:rFonts w:ascii="Times New Roman" w:hAnsi="Times New Roman"/>
          <w:sz w:val="24"/>
          <w:szCs w:val="24"/>
        </w:rPr>
        <w:t>changes</w:t>
      </w:r>
      <w:proofErr w:type="spellEnd"/>
      <w:r w:rsidRPr="00FD27CC">
        <w:rPr>
          <w:rFonts w:ascii="Times New Roman" w:hAnsi="Times New Roman"/>
          <w:sz w:val="24"/>
          <w:szCs w:val="24"/>
        </w:rPr>
        <w:t xml:space="preserve"> in </w:t>
      </w:r>
      <w:proofErr w:type="spellStart"/>
      <w:r w:rsidRPr="00FD27CC">
        <w:rPr>
          <w:rFonts w:ascii="Times New Roman" w:hAnsi="Times New Roman"/>
          <w:sz w:val="24"/>
          <w:szCs w:val="24"/>
        </w:rPr>
        <w:t>agents</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portfolio</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preferences</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regarding</w:t>
      </w:r>
      <w:proofErr w:type="spellEnd"/>
      <w:r w:rsidRPr="00FD27CC">
        <w:rPr>
          <w:rFonts w:ascii="Times New Roman" w:hAnsi="Times New Roman"/>
          <w:sz w:val="24"/>
          <w:szCs w:val="24"/>
        </w:rPr>
        <w:t xml:space="preserve"> holding </w:t>
      </w:r>
      <w:proofErr w:type="spellStart"/>
      <w:r w:rsidRPr="00FD27CC">
        <w:rPr>
          <w:rFonts w:ascii="Times New Roman" w:hAnsi="Times New Roman"/>
          <w:sz w:val="24"/>
          <w:szCs w:val="24"/>
        </w:rPr>
        <w:t>cash</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demand</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deposits</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and</w:t>
      </w:r>
      <w:proofErr w:type="spellEnd"/>
      <w:r w:rsidRPr="00FD27CC">
        <w:rPr>
          <w:rFonts w:ascii="Times New Roman" w:hAnsi="Times New Roman"/>
          <w:sz w:val="24"/>
          <w:szCs w:val="24"/>
        </w:rPr>
        <w:t xml:space="preserve"> time </w:t>
      </w:r>
      <w:proofErr w:type="spellStart"/>
      <w:r w:rsidRPr="00FD27CC">
        <w:rPr>
          <w:rFonts w:ascii="Times New Roman" w:hAnsi="Times New Roman"/>
          <w:sz w:val="24"/>
          <w:szCs w:val="24"/>
        </w:rPr>
        <w:t>deposits</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cause</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canges</w:t>
      </w:r>
      <w:proofErr w:type="spellEnd"/>
      <w:r w:rsidRPr="00FD27CC">
        <w:rPr>
          <w:rFonts w:ascii="Times New Roman" w:hAnsi="Times New Roman"/>
          <w:sz w:val="24"/>
          <w:szCs w:val="24"/>
        </w:rPr>
        <w:t xml:space="preserve"> in </w:t>
      </w:r>
      <w:proofErr w:type="spellStart"/>
      <w:r w:rsidRPr="00FD27CC">
        <w:rPr>
          <w:rFonts w:ascii="Times New Roman" w:hAnsi="Times New Roman"/>
          <w:sz w:val="24"/>
          <w:szCs w:val="24"/>
        </w:rPr>
        <w:t>money</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multiplier</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It</w:t>
      </w:r>
      <w:proofErr w:type="spellEnd"/>
      <w:r w:rsidRPr="00FD27CC">
        <w:rPr>
          <w:rFonts w:ascii="Times New Roman" w:hAnsi="Times New Roman"/>
          <w:sz w:val="24"/>
          <w:szCs w:val="24"/>
        </w:rPr>
        <w:t xml:space="preserve"> is </w:t>
      </w:r>
      <w:proofErr w:type="spellStart"/>
      <w:r w:rsidRPr="00FD27CC">
        <w:rPr>
          <w:rFonts w:ascii="Times New Roman" w:hAnsi="Times New Roman"/>
          <w:sz w:val="24"/>
          <w:szCs w:val="24"/>
        </w:rPr>
        <w:t>called</w:t>
      </w:r>
      <w:proofErr w:type="spellEnd"/>
      <w:r w:rsidRPr="00FD27CC">
        <w:rPr>
          <w:rFonts w:ascii="Times New Roman" w:hAnsi="Times New Roman"/>
          <w:sz w:val="24"/>
          <w:szCs w:val="24"/>
        </w:rPr>
        <w:t xml:space="preserve"> “</w:t>
      </w:r>
      <w:proofErr w:type="spellStart"/>
      <w:r w:rsidRPr="00FD27CC">
        <w:rPr>
          <w:rFonts w:ascii="Times New Roman" w:hAnsi="Times New Roman"/>
          <w:b/>
          <w:sz w:val="24"/>
          <w:szCs w:val="24"/>
        </w:rPr>
        <w:t>money</w:t>
      </w:r>
      <w:proofErr w:type="spellEnd"/>
      <w:r w:rsidRPr="00FD27CC">
        <w:rPr>
          <w:rFonts w:ascii="Times New Roman" w:hAnsi="Times New Roman"/>
          <w:b/>
          <w:sz w:val="24"/>
          <w:szCs w:val="24"/>
        </w:rPr>
        <w:t xml:space="preserve"> </w:t>
      </w:r>
      <w:proofErr w:type="spellStart"/>
      <w:r w:rsidRPr="00FD27CC">
        <w:rPr>
          <w:rFonts w:ascii="Times New Roman" w:hAnsi="Times New Roman"/>
          <w:b/>
          <w:sz w:val="24"/>
          <w:szCs w:val="24"/>
        </w:rPr>
        <w:t>multiplier</w:t>
      </w:r>
      <w:proofErr w:type="spellEnd"/>
      <w:r w:rsidRPr="00FD27CC">
        <w:rPr>
          <w:rFonts w:ascii="Times New Roman" w:hAnsi="Times New Roman"/>
          <w:b/>
          <w:sz w:val="24"/>
          <w:szCs w:val="24"/>
        </w:rPr>
        <w:t xml:space="preserve"> </w:t>
      </w:r>
      <w:proofErr w:type="spellStart"/>
      <w:r w:rsidRPr="00FD27CC">
        <w:rPr>
          <w:rFonts w:ascii="Times New Roman" w:hAnsi="Times New Roman"/>
          <w:b/>
          <w:sz w:val="24"/>
          <w:szCs w:val="24"/>
        </w:rPr>
        <w:t>portfolio</w:t>
      </w:r>
      <w:proofErr w:type="spellEnd"/>
      <w:r w:rsidRPr="00FD27CC">
        <w:rPr>
          <w:rFonts w:ascii="Times New Roman" w:hAnsi="Times New Roman"/>
          <w:b/>
          <w:sz w:val="24"/>
          <w:szCs w:val="24"/>
        </w:rPr>
        <w:t xml:space="preserve"> </w:t>
      </w:r>
      <w:proofErr w:type="spellStart"/>
      <w:r w:rsidRPr="00FD27CC">
        <w:rPr>
          <w:rFonts w:ascii="Times New Roman" w:hAnsi="Times New Roman"/>
          <w:b/>
          <w:sz w:val="24"/>
          <w:szCs w:val="24"/>
        </w:rPr>
        <w:t>endogeneity</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by</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Palley</w:t>
      </w:r>
      <w:proofErr w:type="spellEnd"/>
      <w:r w:rsidRPr="00FD27CC">
        <w:rPr>
          <w:rFonts w:ascii="Times New Roman" w:hAnsi="Times New Roman"/>
          <w:sz w:val="24"/>
          <w:szCs w:val="24"/>
        </w:rPr>
        <w:t xml:space="preserve"> (2007).</w:t>
      </w:r>
    </w:p>
    <w:p w14:paraId="598A76D3" w14:textId="104C47CA" w:rsidR="00FD27CC" w:rsidRPr="00FD27CC" w:rsidRDefault="00FD27CC" w:rsidP="00FD27CC">
      <w:pPr>
        <w:spacing w:before="120" w:after="120" w:line="360" w:lineRule="auto"/>
        <w:jc w:val="both"/>
        <w:rPr>
          <w:rFonts w:ascii="Times New Roman" w:hAnsi="Times New Roman"/>
          <w:sz w:val="24"/>
          <w:szCs w:val="24"/>
          <w:lang w:val="en-US"/>
        </w:rPr>
      </w:pPr>
      <w:r>
        <w:rPr>
          <w:rFonts w:ascii="Times New Roman" w:hAnsi="Times New Roman"/>
          <w:sz w:val="24"/>
          <w:szCs w:val="24"/>
          <w:lang w:val="en-US"/>
        </w:rPr>
        <w:t>S</w:t>
      </w:r>
      <w:r w:rsidRPr="005B17F2">
        <w:rPr>
          <w:rFonts w:ascii="Times New Roman" w:hAnsi="Times New Roman"/>
          <w:sz w:val="24"/>
          <w:szCs w:val="24"/>
          <w:lang w:val="en-US"/>
        </w:rPr>
        <w:t>ome variables (</w:t>
      </w:r>
      <w:r w:rsidRPr="005B17F2">
        <w:rPr>
          <w:rFonts w:ascii="Times New Roman" w:hAnsi="Times New Roman"/>
          <w:i/>
          <w:sz w:val="24"/>
          <w:szCs w:val="24"/>
          <w:lang w:val="en-US"/>
        </w:rPr>
        <w:t>c</w:t>
      </w:r>
      <w:r w:rsidRPr="005B17F2">
        <w:rPr>
          <w:rFonts w:ascii="Times New Roman" w:hAnsi="Times New Roman"/>
          <w:sz w:val="24"/>
          <w:szCs w:val="24"/>
          <w:lang w:val="en-US"/>
        </w:rPr>
        <w:t xml:space="preserve"> and </w:t>
      </w:r>
      <w:r w:rsidRPr="005B17F2">
        <w:rPr>
          <w:rFonts w:ascii="Times New Roman" w:hAnsi="Times New Roman"/>
          <w:i/>
          <w:sz w:val="24"/>
          <w:szCs w:val="24"/>
          <w:lang w:val="en-US"/>
        </w:rPr>
        <w:t>t</w:t>
      </w:r>
      <w:r w:rsidRPr="005B17F2">
        <w:rPr>
          <w:rFonts w:ascii="Times New Roman" w:hAnsi="Times New Roman"/>
          <w:sz w:val="24"/>
          <w:szCs w:val="24"/>
          <w:lang w:val="en-US"/>
        </w:rPr>
        <w:t>) of the multipliers are determined by households and firms; and the other one (</w:t>
      </w:r>
      <w:r w:rsidRPr="005B17F2">
        <w:rPr>
          <w:rFonts w:ascii="Times New Roman" w:hAnsi="Times New Roman"/>
          <w:i/>
          <w:sz w:val="24"/>
          <w:szCs w:val="24"/>
          <w:lang w:val="en-US"/>
        </w:rPr>
        <w:t>e</w:t>
      </w:r>
      <w:r w:rsidRPr="005B17F2">
        <w:rPr>
          <w:rFonts w:ascii="Times New Roman" w:hAnsi="Times New Roman"/>
          <w:sz w:val="24"/>
          <w:szCs w:val="24"/>
          <w:lang w:val="en-US"/>
        </w:rPr>
        <w:t xml:space="preserve">) is determined by banking sector. </w:t>
      </w:r>
      <w:r w:rsidRPr="00FD27CC">
        <w:rPr>
          <w:rFonts w:ascii="Times New Roman" w:hAnsi="Times New Roman"/>
          <w:b/>
          <w:sz w:val="24"/>
          <w:szCs w:val="24"/>
          <w:lang w:val="en-US"/>
        </w:rPr>
        <w:t>Therefore, it is now time to leave our temporary assumption of these variables and monetary multiplier being constant</w:t>
      </w:r>
      <w:r w:rsidRPr="00FD27CC">
        <w:rPr>
          <w:rFonts w:ascii="Times New Roman" w:hAnsi="Times New Roman"/>
          <w:sz w:val="24"/>
          <w:szCs w:val="24"/>
          <w:lang w:val="en-US"/>
        </w:rPr>
        <w:t xml:space="preserve">. </w:t>
      </w:r>
    </w:p>
    <w:p w14:paraId="2FFD7032" w14:textId="77777777" w:rsidR="00FD27CC" w:rsidRPr="00FD27CC" w:rsidRDefault="00FD27CC" w:rsidP="00FD27CC">
      <w:pPr>
        <w:tabs>
          <w:tab w:val="left" w:pos="720"/>
          <w:tab w:val="right" w:pos="8640"/>
        </w:tabs>
        <w:spacing w:after="120"/>
        <w:jc w:val="both"/>
        <w:rPr>
          <w:rFonts w:ascii="Times New Roman" w:hAnsi="Times New Roman"/>
          <w:sz w:val="24"/>
          <w:szCs w:val="24"/>
          <w:lang w:val="en-US"/>
        </w:rPr>
      </w:pPr>
      <m:oMath>
        <m:r>
          <w:rPr>
            <w:rFonts w:ascii="Cambria Math" w:hAnsi="Cambria Math"/>
            <w:sz w:val="24"/>
            <w:szCs w:val="24"/>
            <w:lang w:val="en-US"/>
          </w:rPr>
          <m:t>c=</m:t>
        </m:r>
        <m:f>
          <m:fPr>
            <m:ctrlPr>
              <w:rPr>
                <w:rFonts w:ascii="Cambria Math" w:hAnsi="Cambria Math"/>
                <w:i/>
                <w:sz w:val="24"/>
                <w:szCs w:val="24"/>
                <w:lang w:val="en-US"/>
              </w:rPr>
            </m:ctrlPr>
          </m:fPr>
          <m:num>
            <m:r>
              <w:rPr>
                <w:rFonts w:ascii="Cambria Math" w:hAnsi="Cambria Math"/>
                <w:sz w:val="24"/>
                <w:szCs w:val="24"/>
                <w:lang w:val="en-US"/>
              </w:rPr>
              <m:t>CU</m:t>
            </m:r>
          </m:num>
          <m:den>
            <m:sSup>
              <m:sSupPr>
                <m:ctrlPr>
                  <w:rPr>
                    <w:rFonts w:ascii="Cambria Math" w:hAnsi="Cambria Math"/>
                    <w:i/>
                    <w:sz w:val="24"/>
                    <w:szCs w:val="24"/>
                    <w:lang w:val="en-US"/>
                  </w:rPr>
                </m:ctrlPr>
              </m:sSupPr>
              <m:e>
                <m:r>
                  <w:rPr>
                    <w:rFonts w:ascii="Cambria Math" w:hAnsi="Cambria Math"/>
                    <w:sz w:val="24"/>
                    <w:szCs w:val="24"/>
                    <w:lang w:val="en-US"/>
                  </w:rPr>
                  <m:t>D</m:t>
                </m:r>
              </m:e>
              <m:sup>
                <m:r>
                  <w:rPr>
                    <w:rFonts w:ascii="Cambria Math" w:hAnsi="Cambria Math"/>
                    <w:sz w:val="24"/>
                    <w:szCs w:val="24"/>
                    <w:lang w:val="en-US"/>
                  </w:rPr>
                  <m:t>C</m:t>
                </m:r>
              </m:sup>
            </m:sSup>
          </m:den>
        </m:f>
      </m:oMath>
      <w:r w:rsidRPr="00FD27CC">
        <w:rPr>
          <w:rFonts w:ascii="Times New Roman" w:hAnsi="Times New Roman"/>
          <w:sz w:val="24"/>
          <w:szCs w:val="24"/>
          <w:lang w:val="en-US"/>
        </w:rPr>
        <w:t xml:space="preserve">  </w:t>
      </w:r>
      <w:r w:rsidRPr="00FD27CC">
        <w:rPr>
          <w:rFonts w:ascii="Times New Roman" w:hAnsi="Times New Roman"/>
          <w:sz w:val="24"/>
          <w:szCs w:val="24"/>
        </w:rPr>
        <w:t xml:space="preserve">is </w:t>
      </w:r>
      <w:proofErr w:type="spellStart"/>
      <w:r w:rsidRPr="00FD27CC">
        <w:rPr>
          <w:rFonts w:ascii="Times New Roman" w:hAnsi="Times New Roman"/>
          <w:sz w:val="24"/>
          <w:szCs w:val="24"/>
        </w:rPr>
        <w:t>currency</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ratio</w:t>
      </w:r>
      <w:proofErr w:type="spellEnd"/>
      <w:r w:rsidRPr="00FD27CC">
        <w:rPr>
          <w:rFonts w:ascii="Times New Roman" w:hAnsi="Times New Roman"/>
          <w:sz w:val="24"/>
          <w:szCs w:val="24"/>
        </w:rPr>
        <w:t xml:space="preserve"> set </w:t>
      </w:r>
      <w:proofErr w:type="spellStart"/>
      <w:r w:rsidRPr="00FD27CC">
        <w:rPr>
          <w:rFonts w:ascii="Times New Roman" w:hAnsi="Times New Roman"/>
          <w:sz w:val="24"/>
          <w:szCs w:val="24"/>
        </w:rPr>
        <w:t>by</w:t>
      </w:r>
      <w:proofErr w:type="spellEnd"/>
      <w:r w:rsidRPr="00FD27CC">
        <w:rPr>
          <w:rFonts w:ascii="Times New Roman" w:hAnsi="Times New Roman"/>
          <w:sz w:val="24"/>
          <w:szCs w:val="24"/>
        </w:rPr>
        <w:t xml:space="preserve"> </w:t>
      </w:r>
      <w:proofErr w:type="spellStart"/>
      <w:r w:rsidRPr="00FD27CC">
        <w:rPr>
          <w:rFonts w:ascii="Times New Roman" w:hAnsi="Times New Roman"/>
          <w:sz w:val="24"/>
          <w:szCs w:val="24"/>
        </w:rPr>
        <w:t>privates</w:t>
      </w:r>
      <w:proofErr w:type="spellEnd"/>
      <w:r w:rsidRPr="00FD27CC">
        <w:rPr>
          <w:rFonts w:ascii="Times New Roman" w:hAnsi="Times New Roman"/>
          <w:sz w:val="24"/>
          <w:szCs w:val="24"/>
        </w:rPr>
        <w:t xml:space="preserve">:  </w:t>
      </w:r>
      <w:r w:rsidRPr="00FD27CC">
        <w:rPr>
          <w:rFonts w:ascii="Times New Roman" w:hAnsi="Times New Roman"/>
          <w:sz w:val="24"/>
          <w:szCs w:val="24"/>
          <w:lang w:val="en-US"/>
        </w:rPr>
        <w:t xml:space="preserve">  </w:t>
      </w:r>
    </w:p>
    <w:p w14:paraId="28C5FC17" w14:textId="77777777" w:rsidR="00FD27CC" w:rsidRPr="00FD27CC" w:rsidRDefault="00FD27CC" w:rsidP="00FD27CC">
      <w:pPr>
        <w:tabs>
          <w:tab w:val="left" w:pos="720"/>
          <w:tab w:val="right" w:pos="8640"/>
        </w:tabs>
        <w:spacing w:after="120"/>
        <w:jc w:val="both"/>
        <w:rPr>
          <w:rFonts w:ascii="Times New Roman" w:hAnsi="Times New Roman"/>
          <w:sz w:val="24"/>
          <w:szCs w:val="24"/>
          <w:lang w:val="en-US"/>
        </w:rPr>
      </w:pPr>
      <m:oMath>
        <m:r>
          <w:rPr>
            <w:rFonts w:ascii="Cambria Math" w:hAnsi="Cambria Math"/>
            <w:sz w:val="24"/>
            <w:szCs w:val="24"/>
            <w:lang w:val="en-US"/>
          </w:rPr>
          <m:t>e=</m:t>
        </m:r>
        <m:f>
          <m:fPr>
            <m:ctrlPr>
              <w:rPr>
                <w:rFonts w:ascii="Cambria Math" w:hAnsi="Cambria Math"/>
                <w:i/>
                <w:sz w:val="24"/>
                <w:szCs w:val="24"/>
                <w:lang w:val="en-US"/>
              </w:rPr>
            </m:ctrlPr>
          </m:fPr>
          <m:num>
            <m:r>
              <w:rPr>
                <w:rFonts w:ascii="Cambria Math" w:hAnsi="Cambria Math"/>
                <w:sz w:val="24"/>
                <w:szCs w:val="24"/>
                <w:lang w:val="en-US"/>
              </w:rPr>
              <m:t>ER</m:t>
            </m:r>
          </m:num>
          <m:den>
            <m:sSup>
              <m:sSupPr>
                <m:ctrlPr>
                  <w:rPr>
                    <w:rFonts w:ascii="Cambria Math" w:hAnsi="Cambria Math"/>
                    <w:i/>
                    <w:sz w:val="24"/>
                    <w:szCs w:val="24"/>
                    <w:lang w:val="en-US"/>
                  </w:rPr>
                </m:ctrlPr>
              </m:sSupPr>
              <m:e>
                <m:r>
                  <w:rPr>
                    <w:rFonts w:ascii="Cambria Math" w:hAnsi="Cambria Math"/>
                    <w:sz w:val="24"/>
                    <w:szCs w:val="24"/>
                    <w:lang w:val="en-US"/>
                  </w:rPr>
                  <m:t>D</m:t>
                </m:r>
              </m:e>
              <m:sup>
                <m:r>
                  <w:rPr>
                    <w:rFonts w:ascii="Cambria Math" w:hAnsi="Cambria Math"/>
                    <w:sz w:val="24"/>
                    <w:szCs w:val="24"/>
                    <w:lang w:val="en-US"/>
                  </w:rPr>
                  <m:t>C</m:t>
                </m:r>
              </m:sup>
            </m:sSup>
          </m:den>
        </m:f>
      </m:oMath>
      <w:r w:rsidRPr="00FD27CC">
        <w:rPr>
          <w:rFonts w:ascii="Times New Roman" w:hAnsi="Times New Roman"/>
          <w:sz w:val="24"/>
          <w:szCs w:val="24"/>
          <w:lang w:val="en-US"/>
        </w:rPr>
        <w:t xml:space="preserve">   </w:t>
      </w:r>
      <w:proofErr w:type="gramStart"/>
      <w:r w:rsidRPr="00FD27CC">
        <w:rPr>
          <w:rFonts w:ascii="Times New Roman" w:hAnsi="Times New Roman"/>
          <w:sz w:val="24"/>
          <w:szCs w:val="24"/>
          <w:lang w:val="en-US"/>
        </w:rPr>
        <w:t>is</w:t>
      </w:r>
      <w:proofErr w:type="gramEnd"/>
      <w:r w:rsidRPr="00FD27CC">
        <w:rPr>
          <w:rFonts w:ascii="Times New Roman" w:hAnsi="Times New Roman"/>
          <w:sz w:val="24"/>
          <w:szCs w:val="24"/>
          <w:lang w:val="en-US"/>
        </w:rPr>
        <w:t xml:space="preserve"> excess reserve ratio set by banks</w:t>
      </w:r>
    </w:p>
    <w:p w14:paraId="4E64D499" w14:textId="77777777" w:rsidR="00FD27CC" w:rsidRPr="00FD27CC" w:rsidRDefault="00FD27CC" w:rsidP="00FD27CC">
      <w:pPr>
        <w:tabs>
          <w:tab w:val="left" w:pos="720"/>
          <w:tab w:val="right" w:pos="8640"/>
        </w:tabs>
        <w:spacing w:before="120" w:after="120" w:line="360" w:lineRule="auto"/>
        <w:jc w:val="both"/>
        <w:rPr>
          <w:rFonts w:ascii="Times New Roman" w:hAnsi="Times New Roman"/>
          <w:sz w:val="24"/>
          <w:szCs w:val="24"/>
          <w:lang w:val="en-US"/>
        </w:rPr>
      </w:pPr>
      <m:oMath>
        <m:r>
          <w:rPr>
            <w:rFonts w:ascii="Cambria Math" w:hAnsi="Cambria Math"/>
            <w:sz w:val="24"/>
            <w:szCs w:val="24"/>
            <w:lang w:val="en-US"/>
          </w:rPr>
          <m:t>t=</m:t>
        </m:r>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D</m:t>
                </m:r>
              </m:e>
              <m:sup>
                <m:r>
                  <w:rPr>
                    <w:rFonts w:ascii="Cambria Math" w:hAnsi="Cambria Math"/>
                    <w:sz w:val="24"/>
                    <w:szCs w:val="24"/>
                    <w:lang w:val="en-US"/>
                  </w:rPr>
                  <m:t>T</m:t>
                </m:r>
              </m:sup>
            </m:sSup>
          </m:num>
          <m:den>
            <m:sSup>
              <m:sSupPr>
                <m:ctrlPr>
                  <w:rPr>
                    <w:rFonts w:ascii="Cambria Math" w:hAnsi="Cambria Math"/>
                    <w:i/>
                    <w:sz w:val="24"/>
                    <w:szCs w:val="24"/>
                    <w:lang w:val="en-US"/>
                  </w:rPr>
                </m:ctrlPr>
              </m:sSupPr>
              <m:e>
                <m:r>
                  <w:rPr>
                    <w:rFonts w:ascii="Cambria Math" w:hAnsi="Cambria Math"/>
                    <w:sz w:val="24"/>
                    <w:szCs w:val="24"/>
                    <w:lang w:val="en-US"/>
                  </w:rPr>
                  <m:t>D</m:t>
                </m:r>
              </m:e>
              <m:sup>
                <m:r>
                  <w:rPr>
                    <w:rFonts w:ascii="Cambria Math" w:hAnsi="Cambria Math"/>
                    <w:sz w:val="24"/>
                    <w:szCs w:val="24"/>
                    <w:lang w:val="en-US"/>
                  </w:rPr>
                  <m:t>C</m:t>
                </m:r>
              </m:sup>
            </m:sSup>
          </m:den>
        </m:f>
      </m:oMath>
      <w:r w:rsidRPr="00FD27CC">
        <w:rPr>
          <w:rFonts w:ascii="Times New Roman" w:hAnsi="Times New Roman"/>
          <w:sz w:val="24"/>
          <w:szCs w:val="24"/>
          <w:lang w:val="en-US"/>
        </w:rPr>
        <w:t xml:space="preserve">  </w:t>
      </w:r>
      <w:proofErr w:type="gramStart"/>
      <w:r w:rsidRPr="00FD27CC">
        <w:rPr>
          <w:rFonts w:ascii="Times New Roman" w:hAnsi="Times New Roman"/>
          <w:sz w:val="24"/>
          <w:szCs w:val="24"/>
          <w:lang w:val="en-US"/>
        </w:rPr>
        <w:t>is</w:t>
      </w:r>
      <w:proofErr w:type="gramEnd"/>
      <w:r w:rsidRPr="00FD27CC">
        <w:rPr>
          <w:rFonts w:ascii="Times New Roman" w:hAnsi="Times New Roman"/>
          <w:sz w:val="24"/>
          <w:szCs w:val="24"/>
          <w:lang w:val="en-US"/>
        </w:rPr>
        <w:t xml:space="preserve"> time deposits ratio to checkable deposits set by privates</w:t>
      </w:r>
    </w:p>
    <w:p w14:paraId="7D0AD453" w14:textId="25F7A897" w:rsidR="00787802" w:rsidRPr="00BD35D7" w:rsidRDefault="00FD27CC" w:rsidP="00FD27CC">
      <w:pPr>
        <w:tabs>
          <w:tab w:val="left" w:pos="720"/>
          <w:tab w:val="right" w:pos="8640"/>
        </w:tabs>
        <w:spacing w:before="120" w:after="120" w:line="360" w:lineRule="auto"/>
        <w:jc w:val="both"/>
        <w:rPr>
          <w:rFonts w:ascii="Times New Roman" w:hAnsi="Times New Roman"/>
          <w:sz w:val="24"/>
          <w:szCs w:val="24"/>
          <w:lang w:val="en-US"/>
        </w:rPr>
      </w:pPr>
      <m:oMath>
        <m:r>
          <w:rPr>
            <w:rFonts w:ascii="Cambria Math" w:hAnsi="Cambria Math"/>
            <w:sz w:val="24"/>
            <w:szCs w:val="24"/>
            <w:lang w:val="en-US"/>
          </w:rPr>
          <m:t>rr=</m:t>
        </m:r>
        <m:f>
          <m:fPr>
            <m:ctrlPr>
              <w:rPr>
                <w:rFonts w:ascii="Cambria Math" w:hAnsi="Cambria Math"/>
                <w:i/>
                <w:sz w:val="24"/>
                <w:szCs w:val="24"/>
                <w:lang w:val="en-US"/>
              </w:rPr>
            </m:ctrlPr>
          </m:fPr>
          <m:num>
            <m:r>
              <w:rPr>
                <w:rFonts w:ascii="Cambria Math" w:hAnsi="Cambria Math"/>
                <w:sz w:val="24"/>
                <w:szCs w:val="24"/>
                <w:lang w:val="en-US"/>
              </w:rPr>
              <m:t>RR</m:t>
            </m:r>
          </m:num>
          <m:den>
            <m:sSup>
              <m:sSupPr>
                <m:ctrlPr>
                  <w:rPr>
                    <w:rFonts w:ascii="Cambria Math" w:hAnsi="Cambria Math"/>
                    <w:i/>
                    <w:sz w:val="24"/>
                    <w:szCs w:val="24"/>
                    <w:lang w:val="en-US"/>
                  </w:rPr>
                </m:ctrlPr>
              </m:sSupPr>
              <m:e>
                <m:r>
                  <w:rPr>
                    <w:rFonts w:ascii="Cambria Math" w:hAnsi="Cambria Math"/>
                    <w:sz w:val="24"/>
                    <w:szCs w:val="24"/>
                    <w:lang w:val="en-US"/>
                  </w:rPr>
                  <m:t>D</m:t>
                </m:r>
              </m:e>
              <m:sup>
                <m:r>
                  <w:rPr>
                    <w:rFonts w:ascii="Cambria Math" w:hAnsi="Cambria Math"/>
                    <w:sz w:val="24"/>
                    <w:szCs w:val="24"/>
                    <w:lang w:val="en-US"/>
                  </w:rPr>
                  <m:t>C</m:t>
                </m:r>
              </m:sup>
            </m:sSup>
          </m:den>
        </m:f>
        <m:r>
          <w:rPr>
            <w:rFonts w:ascii="Cambria Math" w:hAnsi="Cambria Math"/>
            <w:sz w:val="24"/>
            <w:szCs w:val="24"/>
            <w:lang w:val="en-US"/>
          </w:rPr>
          <m:t xml:space="preserve"> </m:t>
        </m:r>
      </m:oMath>
      <w:proofErr w:type="gramStart"/>
      <w:r w:rsidRPr="00FD27CC">
        <w:rPr>
          <w:rFonts w:ascii="Times New Roman" w:hAnsi="Times New Roman"/>
          <w:sz w:val="24"/>
          <w:szCs w:val="24"/>
          <w:lang w:val="en-US"/>
        </w:rPr>
        <w:t>is</w:t>
      </w:r>
      <w:proofErr w:type="gramEnd"/>
      <w:r w:rsidRPr="00FD27CC">
        <w:rPr>
          <w:rFonts w:ascii="Times New Roman" w:hAnsi="Times New Roman"/>
          <w:sz w:val="24"/>
          <w:szCs w:val="24"/>
          <w:lang w:val="en-US"/>
        </w:rPr>
        <w:t xml:space="preserve"> required reserve ratio is set by central bank</w:t>
      </w:r>
    </w:p>
    <w:p w14:paraId="4B7F6306" w14:textId="689043F4" w:rsidR="00FD27CC" w:rsidRPr="00B5238C" w:rsidRDefault="00EF3F8F" w:rsidP="00FD27CC">
      <w:pPr>
        <w:tabs>
          <w:tab w:val="left" w:pos="720"/>
          <w:tab w:val="right" w:pos="8640"/>
        </w:tabs>
        <w:spacing w:before="120" w:after="120" w:line="360" w:lineRule="auto"/>
        <w:jc w:val="both"/>
        <w:rPr>
          <w:rFonts w:ascii="Times New Roman" w:eastAsiaTheme="minorEastAsia" w:hAnsi="Times New Roman"/>
          <w:sz w:val="24"/>
          <w:szCs w:val="24"/>
        </w:rPr>
      </w:pPr>
      <w:r>
        <w:rPr>
          <w:rFonts w:ascii="Times New Roman" w:eastAsiaTheme="minorEastAsia" w:hAnsi="Times New Roman"/>
          <w:sz w:val="24"/>
          <w:szCs w:val="24"/>
        </w:rPr>
        <w:br w:type="textWrapping" w:clear="all"/>
      </w:r>
      <w:r w:rsidR="005644CD">
        <w:rPr>
          <w:rFonts w:ascii="Times New Roman" w:eastAsiaTheme="minorEastAsia" w:hAnsi="Times New Roman"/>
          <w:b/>
          <w:color w:val="FF0000"/>
          <w:sz w:val="28"/>
          <w:szCs w:val="28"/>
        </w:rPr>
        <w:t xml:space="preserve">  </w:t>
      </w:r>
      <w:r w:rsidR="005644CD" w:rsidRPr="005644CD">
        <w:rPr>
          <w:rFonts w:ascii="Times New Roman" w:hAnsi="Times New Roman"/>
          <w:b/>
          <w:color w:val="FF0000"/>
          <w:sz w:val="28"/>
          <w:szCs w:val="28"/>
          <w:lang w:val="en-US"/>
        </w:rPr>
        <w:t xml:space="preserve">Money multiplier for </w:t>
      </w:r>
      <m:oMath>
        <m:r>
          <m:rPr>
            <m:sty m:val="bi"/>
          </m:rPr>
          <w:rPr>
            <w:rFonts w:ascii="Cambria Math" w:hAnsi="Cambria Math"/>
            <w:color w:val="FF0000"/>
            <w:sz w:val="28"/>
            <w:szCs w:val="28"/>
            <w:lang w:val="en-US"/>
          </w:rPr>
          <m:t>M</m:t>
        </m:r>
        <m:r>
          <m:rPr>
            <m:sty m:val="bi"/>
          </m:rPr>
          <w:rPr>
            <w:rFonts w:ascii="Cambria Math" w:hAnsi="Cambria Math"/>
            <w:color w:val="FF0000"/>
            <w:sz w:val="28"/>
            <w:szCs w:val="28"/>
            <w:lang w:val="en-US"/>
          </w:rPr>
          <m:t>2</m:t>
        </m:r>
      </m:oMath>
      <w:r w:rsidR="005644CD" w:rsidRPr="005644CD">
        <w:rPr>
          <w:rFonts w:ascii="Times New Roman" w:hAnsi="Times New Roman"/>
          <w:b/>
          <w:color w:val="FF0000"/>
          <w:sz w:val="28"/>
          <w:szCs w:val="28"/>
          <w:lang w:val="en-US"/>
        </w:rPr>
        <w:t>;</w:t>
      </w:r>
      <w:r w:rsidR="00FD27CC" w:rsidRPr="005644CD">
        <w:rPr>
          <w:rFonts w:ascii="Times New Roman" w:eastAsiaTheme="minorEastAsia" w:hAnsi="Times New Roman"/>
          <w:b/>
          <w:color w:val="FF0000"/>
          <w:sz w:val="28"/>
          <w:szCs w:val="28"/>
        </w:rPr>
        <w:t xml:space="preserve">       </w:t>
      </w:r>
    </w:p>
    <w:p w14:paraId="40DF0A20" w14:textId="06BB8685" w:rsidR="005B17F2" w:rsidRPr="005644CD" w:rsidRDefault="002C14CD" w:rsidP="005644CD">
      <w:pPr>
        <w:tabs>
          <w:tab w:val="left" w:pos="720"/>
          <w:tab w:val="right" w:pos="8640"/>
        </w:tabs>
        <w:spacing w:before="120" w:after="120" w:line="360" w:lineRule="auto"/>
        <w:jc w:val="both"/>
        <w:rPr>
          <w:rFonts w:ascii="Times New Roman" w:hAnsi="Times New Roman"/>
          <w:sz w:val="24"/>
          <w:szCs w:val="24"/>
        </w:rPr>
      </w:pPr>
      <w:r w:rsidRPr="005B17F2">
        <w:rPr>
          <w:rFonts w:ascii="Times New Roman" w:hAnsi="Times New Roman"/>
          <w:sz w:val="24"/>
          <w:szCs w:val="24"/>
          <w:lang w:val="en-US"/>
        </w:rPr>
        <w:t xml:space="preserve">The first analysis that considers money supply endogenous is based on the monetary multiplier. </w:t>
      </w:r>
      <w:r w:rsidR="005B17F2">
        <w:rPr>
          <w:rFonts w:ascii="Times New Roman" w:hAnsi="Times New Roman"/>
          <w:sz w:val="24"/>
          <w:szCs w:val="24"/>
          <w:lang w:val="en-US"/>
        </w:rPr>
        <w:t xml:space="preserve">According to money multiplier for </w:t>
      </w:r>
      <m:oMath>
        <m:r>
          <w:rPr>
            <w:rFonts w:ascii="Cambria Math" w:hAnsi="Cambria Math"/>
            <w:sz w:val="24"/>
            <w:szCs w:val="24"/>
            <w:lang w:val="en-US"/>
          </w:rPr>
          <m:t>M2</m:t>
        </m:r>
      </m:oMath>
      <w:proofErr w:type="gramStart"/>
      <w:r w:rsidR="005B17F2">
        <w:rPr>
          <w:rFonts w:ascii="Times New Roman" w:hAnsi="Times New Roman"/>
          <w:sz w:val="24"/>
          <w:szCs w:val="24"/>
          <w:lang w:val="en-US"/>
        </w:rPr>
        <w:t>;</w:t>
      </w:r>
      <w:proofErr w:type="gramEnd"/>
    </w:p>
    <w:p w14:paraId="1C7E2950" w14:textId="348FADB0" w:rsidR="005B17F2" w:rsidRPr="00FD27CC" w:rsidRDefault="005B17F2" w:rsidP="002C14CD">
      <w:pPr>
        <w:spacing w:before="120" w:after="120" w:line="360" w:lineRule="auto"/>
        <w:jc w:val="both"/>
        <w:rPr>
          <w:rFonts w:ascii="Times New Roman" w:hAnsi="Times New Roman"/>
          <w:lang w:val="en-US"/>
        </w:rPr>
      </w:pPr>
      <m:oMathPara>
        <m:oMath>
          <m:r>
            <w:rPr>
              <w:rFonts w:ascii="Cambria Math" w:hAnsi="Cambria Math"/>
              <w:lang w:val="en-US"/>
            </w:rPr>
            <m:t>MB=CU+rr</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C</m:t>
                  </m:r>
                </m:sup>
              </m:sSup>
              <m:r>
                <w:rPr>
                  <w:rFonts w:ascii="Cambria Math" w:hAnsi="Cambria Math"/>
                  <w:lang w:val="en-US"/>
                </w:rPr>
                <m:t>+t</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C</m:t>
                  </m:r>
                </m:sup>
              </m:sSup>
            </m:e>
          </m:d>
          <m:r>
            <w:rPr>
              <w:rFonts w:ascii="Cambria Math" w:hAnsi="Cambria Math"/>
              <w:lang w:val="en-US"/>
            </w:rPr>
            <m:t>+e</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C</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C</m:t>
              </m:r>
            </m:sup>
          </m:sSup>
          <m:d>
            <m:dPr>
              <m:ctrlPr>
                <w:rPr>
                  <w:rFonts w:ascii="Cambria Math" w:hAnsi="Cambria Math"/>
                  <w:i/>
                  <w:lang w:val="en-US"/>
                </w:rPr>
              </m:ctrlPr>
            </m:dPr>
            <m:e>
              <m:r>
                <w:rPr>
                  <w:rFonts w:ascii="Cambria Math" w:hAnsi="Cambria Math"/>
                  <w:lang w:val="en-US"/>
                </w:rPr>
                <m:t>c+rr</m:t>
              </m:r>
              <m:d>
                <m:dPr>
                  <m:ctrlPr>
                    <w:rPr>
                      <w:rFonts w:ascii="Cambria Math" w:hAnsi="Cambria Math"/>
                      <w:i/>
                      <w:lang w:val="en-US"/>
                    </w:rPr>
                  </m:ctrlPr>
                </m:dPr>
                <m:e>
                  <m:r>
                    <w:rPr>
                      <w:rFonts w:ascii="Cambria Math" w:hAnsi="Cambria Math"/>
                      <w:lang w:val="en-US"/>
                    </w:rPr>
                    <m:t>1+t</m:t>
                  </m:r>
                </m:e>
              </m:d>
              <m:r>
                <w:rPr>
                  <w:rFonts w:ascii="Cambria Math" w:hAnsi="Cambria Math"/>
                  <w:lang w:val="en-US"/>
                </w:rPr>
                <m:t>+e</m:t>
              </m:r>
            </m:e>
          </m:d>
          <m:r>
            <w:rPr>
              <w:rFonts w:ascii="Cambria Math" w:hAnsi="Cambria Math"/>
              <w:lang w:val="en-US"/>
            </w:rPr>
            <m:t xml:space="preserve">      (1a)</m:t>
          </m:r>
        </m:oMath>
      </m:oMathPara>
    </w:p>
    <w:p w14:paraId="395BCE0C" w14:textId="33C88537" w:rsidR="00FD27CC" w:rsidRPr="00FD27CC" w:rsidRDefault="00FD27CC" w:rsidP="002C14CD">
      <w:pPr>
        <w:spacing w:before="120" w:after="120" w:line="360" w:lineRule="auto"/>
        <w:jc w:val="both"/>
        <w:rPr>
          <w:rFonts w:ascii="Times New Roman" w:hAnsi="Times New Roman"/>
          <w:lang w:val="en-US"/>
        </w:rPr>
      </w:pPr>
      <m:oMathPara>
        <m:oMath>
          <m:r>
            <w:rPr>
              <w:rFonts w:ascii="Cambria Math" w:hAnsi="Cambria Math"/>
              <w:lang w:val="en-US"/>
            </w:rPr>
            <m:t>M2=CU+</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C</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T</m:t>
              </m:r>
            </m:sup>
          </m:sSup>
          <m:r>
            <w:rPr>
              <w:rFonts w:ascii="Cambria Math" w:hAnsi="Cambria Math"/>
              <w:lang w:val="en-US"/>
            </w:rPr>
            <m:t>=</m:t>
          </m:r>
          <m:d>
            <m:dPr>
              <m:ctrlPr>
                <w:rPr>
                  <w:rFonts w:ascii="Cambria Math" w:hAnsi="Cambria Math"/>
                  <w:i/>
                  <w:lang w:val="en-US"/>
                </w:rPr>
              </m:ctrlPr>
            </m:dPr>
            <m:e>
              <m:r>
                <w:rPr>
                  <w:rFonts w:ascii="Cambria Math" w:hAnsi="Cambria Math"/>
                  <w:lang w:val="en-US"/>
                </w:rPr>
                <m:t>c+1+t</m:t>
              </m:r>
            </m:e>
          </m:d>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C</m:t>
              </m:r>
            </m:sup>
          </m:sSup>
          <m:r>
            <w:rPr>
              <w:rFonts w:ascii="Cambria Math" w:hAnsi="Cambria Math"/>
              <w:lang w:val="en-US"/>
            </w:rPr>
            <m:t xml:space="preserve">   (1b)</m:t>
          </m:r>
        </m:oMath>
      </m:oMathPara>
    </w:p>
    <w:p w14:paraId="1A3F18CD" w14:textId="7C8DE583" w:rsidR="00FD27CC" w:rsidRPr="00FD27CC" w:rsidRDefault="00C73EF7" w:rsidP="00FD27CC">
      <w:pPr>
        <w:pStyle w:val="ListParagraph"/>
        <w:tabs>
          <w:tab w:val="left" w:pos="720"/>
          <w:tab w:val="right" w:pos="8640"/>
        </w:tabs>
        <w:spacing w:before="120" w:after="120" w:line="360" w:lineRule="auto"/>
        <w:jc w:val="both"/>
        <w:rPr>
          <w:lang w:val="en-US"/>
        </w:rPr>
      </w:pPr>
      <m:oMathPara>
        <m:oMath>
          <m:sSup>
            <m:sSupPr>
              <m:ctrlPr>
                <w:rPr>
                  <w:rFonts w:ascii="Cambria Math" w:hAnsi="Cambria Math"/>
                  <w:i/>
                  <w:sz w:val="24"/>
                  <w:szCs w:val="24"/>
                  <w:lang w:val="en-US"/>
                </w:rPr>
              </m:ctrlPr>
            </m:sSupPr>
            <m:e>
              <m:r>
                <w:rPr>
                  <w:rFonts w:ascii="Cambria Math" w:hAnsi="Cambria Math"/>
                  <w:sz w:val="24"/>
                  <w:szCs w:val="24"/>
                  <w:lang w:val="en-US"/>
                </w:rPr>
                <m:t>M</m:t>
              </m:r>
            </m:e>
            <m:sup>
              <m:r>
                <w:rPr>
                  <w:rFonts w:ascii="Cambria Math" w:hAnsi="Cambria Math"/>
                  <w:sz w:val="24"/>
                  <w:szCs w:val="24"/>
                  <w:lang w:val="en-US"/>
                </w:rPr>
                <m:t>S</m:t>
              </m:r>
            </m:sup>
          </m:sSup>
          <m:r>
            <w:rPr>
              <w:rFonts w:ascii="Cambria Math" w:hAnsi="Cambria Math"/>
              <w:sz w:val="24"/>
              <w:szCs w:val="24"/>
              <w:lang w:val="en-US"/>
            </w:rPr>
            <m:t>=M2=</m:t>
          </m:r>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2</m:t>
              </m:r>
            </m:sub>
          </m:sSub>
          <m:r>
            <w:rPr>
              <w:rFonts w:ascii="Cambria Math" w:hAnsi="Cambria Math"/>
              <w:sz w:val="24"/>
              <w:szCs w:val="24"/>
              <w:lang w:val="en-US"/>
            </w:rPr>
            <m:t xml:space="preserve">MB    </m:t>
          </m:r>
        </m:oMath>
      </m:oMathPara>
    </w:p>
    <w:p w14:paraId="01A735EF" w14:textId="65B4B30B" w:rsidR="00FD27CC" w:rsidRPr="00FD27CC" w:rsidRDefault="00C73EF7" w:rsidP="00FD27CC">
      <w:pPr>
        <w:pStyle w:val="ListParagraph"/>
        <w:tabs>
          <w:tab w:val="left" w:pos="720"/>
          <w:tab w:val="right" w:pos="8640"/>
        </w:tabs>
        <w:spacing w:before="120" w:after="120" w:line="360" w:lineRule="auto"/>
        <w:jc w:val="both"/>
        <w:rPr>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2</m:t>
              </m:r>
            </m:sub>
          </m:sSub>
          <m:r>
            <w:rPr>
              <w:rFonts w:ascii="Cambria Math" w:hAnsi="Cambria Math"/>
              <w:sz w:val="24"/>
              <w:szCs w:val="24"/>
              <w:lang w:val="en-US"/>
            </w:rPr>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c+1+t</m:t>
                  </m:r>
                </m:e>
              </m:d>
            </m:num>
            <m:den>
              <m:r>
                <w:rPr>
                  <w:rFonts w:ascii="Cambria Math" w:hAnsi="Cambria Math"/>
                  <w:lang w:val="en-US"/>
                </w:rPr>
                <m:t>c+rr</m:t>
              </m:r>
              <m:d>
                <m:dPr>
                  <m:ctrlPr>
                    <w:rPr>
                      <w:rFonts w:ascii="Cambria Math" w:hAnsi="Cambria Math"/>
                      <w:i/>
                      <w:lang w:val="en-US"/>
                    </w:rPr>
                  </m:ctrlPr>
                </m:dPr>
                <m:e>
                  <m:r>
                    <w:rPr>
                      <w:rFonts w:ascii="Cambria Math" w:hAnsi="Cambria Math"/>
                      <w:lang w:val="en-US"/>
                    </w:rPr>
                    <m:t>1+t</m:t>
                  </m:r>
                </m:e>
              </m:d>
              <m:r>
                <w:rPr>
                  <w:rFonts w:ascii="Cambria Math" w:hAnsi="Cambria Math"/>
                  <w:lang w:val="en-US"/>
                </w:rPr>
                <m:t>+e</m:t>
              </m:r>
            </m:den>
          </m:f>
          <m:r>
            <w:rPr>
              <w:rFonts w:ascii="Cambria Math" w:hAnsi="Cambria Math"/>
              <w:lang w:val="en-US"/>
            </w:rPr>
            <m:t xml:space="preserve">    (1c)</m:t>
          </m:r>
        </m:oMath>
      </m:oMathPara>
    </w:p>
    <w:p w14:paraId="7A08587E" w14:textId="77777777" w:rsidR="00FD27CC" w:rsidRPr="0033551C" w:rsidRDefault="00FD27CC" w:rsidP="00FD27CC">
      <w:pPr>
        <w:pStyle w:val="ListParagraph"/>
        <w:tabs>
          <w:tab w:val="left" w:pos="720"/>
          <w:tab w:val="right" w:pos="8640"/>
        </w:tabs>
        <w:spacing w:before="120" w:after="120" w:line="360" w:lineRule="auto"/>
        <w:jc w:val="both"/>
        <w:rPr>
          <w:lang w:val="en-US"/>
        </w:rPr>
      </w:pPr>
    </w:p>
    <w:p w14:paraId="5844B0B4" w14:textId="466368DB" w:rsidR="00FD27CC" w:rsidRPr="00FD27CC" w:rsidRDefault="00FD27CC" w:rsidP="00FD27CC">
      <w:pPr>
        <w:pStyle w:val="ListParagraph"/>
        <w:tabs>
          <w:tab w:val="left" w:pos="720"/>
          <w:tab w:val="right" w:pos="8640"/>
        </w:tabs>
        <w:spacing w:before="120" w:after="120" w:line="360" w:lineRule="auto"/>
        <w:jc w:val="both"/>
        <w:rPr>
          <w:lang w:val="en-US"/>
        </w:rPr>
      </w:pPr>
      <m:oMathPara>
        <m:oMath>
          <m:r>
            <w:rPr>
              <w:rFonts w:ascii="Cambria Math" w:hAnsi="Cambria Math"/>
              <w:lang w:val="en-US"/>
            </w:rPr>
            <m:t>MB=c</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C</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rr</m:t>
              </m:r>
            </m:e>
            <m:sup>
              <m:r>
                <w:rPr>
                  <w:rFonts w:ascii="Cambria Math" w:hAnsi="Cambria Math"/>
                  <w:lang w:val="en-US"/>
                </w:rPr>
                <m:t>C</m:t>
              </m:r>
            </m:sup>
          </m:sSup>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C</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rr</m:t>
              </m:r>
            </m:e>
            <m:sup>
              <m:r>
                <w:rPr>
                  <w:rFonts w:ascii="Cambria Math" w:hAnsi="Cambria Math"/>
                  <w:lang w:val="en-US"/>
                </w:rPr>
                <m:t>T</m:t>
              </m:r>
            </m:sup>
          </m:sSup>
          <m:r>
            <w:rPr>
              <w:rFonts w:ascii="Cambria Math" w:hAnsi="Cambria Math"/>
              <w:lang w:val="en-US"/>
            </w:rPr>
            <m:t>t</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C</m:t>
              </m:r>
            </m:sup>
          </m:sSup>
          <m:r>
            <w:rPr>
              <w:rFonts w:ascii="Cambria Math" w:hAnsi="Cambria Math"/>
              <w:lang w:val="en-US"/>
            </w:rPr>
            <m:t>+e</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C</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C</m:t>
              </m:r>
            </m:sup>
          </m:sSup>
          <m:d>
            <m:dPr>
              <m:ctrlPr>
                <w:rPr>
                  <w:rFonts w:ascii="Cambria Math" w:hAnsi="Cambria Math"/>
                  <w:i/>
                  <w:lang w:val="en-US"/>
                </w:rPr>
              </m:ctrlPr>
            </m:dPr>
            <m:e>
              <m:r>
                <w:rPr>
                  <w:rFonts w:ascii="Cambria Math" w:hAnsi="Cambria Math"/>
                  <w:lang w:val="en-US"/>
                </w:rPr>
                <m:t>c+</m:t>
              </m:r>
              <m:sSup>
                <m:sSupPr>
                  <m:ctrlPr>
                    <w:rPr>
                      <w:rFonts w:ascii="Cambria Math" w:hAnsi="Cambria Math"/>
                      <w:i/>
                      <w:lang w:val="en-US"/>
                    </w:rPr>
                  </m:ctrlPr>
                </m:sSupPr>
                <m:e>
                  <m:r>
                    <w:rPr>
                      <w:rFonts w:ascii="Cambria Math" w:hAnsi="Cambria Math"/>
                      <w:lang w:val="en-US"/>
                    </w:rPr>
                    <m:t>rr</m:t>
                  </m:r>
                </m:e>
                <m:sup>
                  <m:r>
                    <w:rPr>
                      <w:rFonts w:ascii="Cambria Math" w:hAnsi="Cambria Math"/>
                      <w:lang w:val="en-US"/>
                    </w:rPr>
                    <m:t>C</m:t>
                  </m:r>
                </m:sup>
              </m:sSup>
              <m:r>
                <w:rPr>
                  <w:rFonts w:ascii="Cambria Math" w:hAnsi="Cambria Math"/>
                  <w:lang w:val="en-US"/>
                </w:rPr>
                <m:t>+t*</m:t>
              </m:r>
              <m:sSup>
                <m:sSupPr>
                  <m:ctrlPr>
                    <w:rPr>
                      <w:rFonts w:ascii="Cambria Math" w:hAnsi="Cambria Math"/>
                      <w:i/>
                      <w:lang w:val="en-US"/>
                    </w:rPr>
                  </m:ctrlPr>
                </m:sSupPr>
                <m:e>
                  <m:r>
                    <w:rPr>
                      <w:rFonts w:ascii="Cambria Math" w:hAnsi="Cambria Math"/>
                      <w:lang w:val="en-US"/>
                    </w:rPr>
                    <m:t>rr</m:t>
                  </m:r>
                </m:e>
                <m:sup>
                  <m:r>
                    <w:rPr>
                      <w:rFonts w:ascii="Cambria Math" w:hAnsi="Cambria Math"/>
                      <w:lang w:val="en-US"/>
                    </w:rPr>
                    <m:t>T</m:t>
                  </m:r>
                </m:sup>
              </m:sSup>
              <m:r>
                <w:rPr>
                  <w:rFonts w:ascii="Cambria Math" w:hAnsi="Cambria Math"/>
                  <w:lang w:val="en-US"/>
                </w:rPr>
                <m:t>+e</m:t>
              </m:r>
            </m:e>
          </m:d>
          <m:r>
            <w:rPr>
              <w:rFonts w:ascii="Cambria Math" w:hAnsi="Cambria Math"/>
              <w:lang w:val="en-US"/>
            </w:rPr>
            <m:t xml:space="preserve">      (2a)</m:t>
          </m:r>
        </m:oMath>
      </m:oMathPara>
    </w:p>
    <w:p w14:paraId="69582BAB" w14:textId="0C381F6D" w:rsidR="00E77E09" w:rsidRDefault="00C73EF7" w:rsidP="00FD27CC">
      <w:pPr>
        <w:spacing w:before="120" w:after="120" w:line="360" w:lineRule="auto"/>
        <w:jc w:val="both"/>
        <w:rPr>
          <w:rFonts w:ascii="Times New Roman" w:hAnsi="Times New Roman"/>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2</m:t>
              </m:r>
            </m:sub>
          </m:sSub>
          <m:r>
            <w:rPr>
              <w:rFonts w:ascii="Cambria Math" w:hAnsi="Cambria Math"/>
              <w:sz w:val="24"/>
              <w:szCs w:val="24"/>
              <w:lang w:val="en-US"/>
            </w:rPr>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c+1+t</m:t>
                  </m:r>
                </m:e>
              </m:d>
            </m:num>
            <m:den>
              <m:r>
                <w:rPr>
                  <w:rFonts w:ascii="Cambria Math" w:hAnsi="Cambria Math"/>
                  <w:lang w:val="en-US"/>
                </w:rPr>
                <m:t>c+</m:t>
              </m:r>
              <m:sSup>
                <m:sSupPr>
                  <m:ctrlPr>
                    <w:rPr>
                      <w:rFonts w:ascii="Cambria Math" w:hAnsi="Cambria Math"/>
                      <w:i/>
                      <w:lang w:val="en-US"/>
                    </w:rPr>
                  </m:ctrlPr>
                </m:sSupPr>
                <m:e>
                  <m:r>
                    <w:rPr>
                      <w:rFonts w:ascii="Cambria Math" w:hAnsi="Cambria Math"/>
                      <w:lang w:val="en-US"/>
                    </w:rPr>
                    <m:t>rr</m:t>
                  </m:r>
                </m:e>
                <m:sup>
                  <m:r>
                    <w:rPr>
                      <w:rFonts w:ascii="Cambria Math" w:hAnsi="Cambria Math"/>
                      <w:lang w:val="en-US"/>
                    </w:rPr>
                    <m:t>C</m:t>
                  </m:r>
                </m:sup>
              </m:sSup>
              <m:r>
                <w:rPr>
                  <w:rFonts w:ascii="Cambria Math" w:hAnsi="Cambria Math"/>
                  <w:lang w:val="en-US"/>
                </w:rPr>
                <m:t>+t*</m:t>
              </m:r>
              <m:sSup>
                <m:sSupPr>
                  <m:ctrlPr>
                    <w:rPr>
                      <w:rFonts w:ascii="Cambria Math" w:hAnsi="Cambria Math"/>
                      <w:i/>
                      <w:lang w:val="en-US"/>
                    </w:rPr>
                  </m:ctrlPr>
                </m:sSupPr>
                <m:e>
                  <m:r>
                    <w:rPr>
                      <w:rFonts w:ascii="Cambria Math" w:hAnsi="Cambria Math"/>
                      <w:lang w:val="en-US"/>
                    </w:rPr>
                    <m:t>rr</m:t>
                  </m:r>
                </m:e>
                <m:sup>
                  <m:r>
                    <w:rPr>
                      <w:rFonts w:ascii="Cambria Math" w:hAnsi="Cambria Math"/>
                      <w:lang w:val="en-US"/>
                    </w:rPr>
                    <m:t>T</m:t>
                  </m:r>
                </m:sup>
              </m:sSup>
              <m:r>
                <w:rPr>
                  <w:rFonts w:ascii="Cambria Math" w:hAnsi="Cambria Math"/>
                  <w:lang w:val="en-US"/>
                </w:rPr>
                <m:t>+e</m:t>
              </m:r>
            </m:den>
          </m:f>
          <m:r>
            <w:rPr>
              <w:rFonts w:ascii="Cambria Math" w:hAnsi="Cambria Math"/>
              <w:lang w:val="en-US"/>
            </w:rPr>
            <m:t xml:space="preserve">  (2c)</m:t>
          </m:r>
        </m:oMath>
      </m:oMathPara>
    </w:p>
    <w:p w14:paraId="2BBBC84C" w14:textId="38E4EE8F" w:rsidR="00FD27CC" w:rsidRDefault="00FD27CC" w:rsidP="00FD27CC">
      <w:pPr>
        <w:spacing w:before="120" w:after="120" w:line="360" w:lineRule="auto"/>
        <w:jc w:val="both"/>
        <w:rPr>
          <w:rFonts w:ascii="Times New Roman" w:hAnsi="Times New Roman"/>
          <w:lang w:val="en-US"/>
        </w:rPr>
      </w:pPr>
      <w:r>
        <w:rPr>
          <w:rFonts w:ascii="Times New Roman" w:hAnsi="Times New Roman"/>
          <w:lang w:val="en-US"/>
        </w:rPr>
        <w:t>To make it simple it can be defined as follows.</w:t>
      </w:r>
    </w:p>
    <w:p w14:paraId="5DFFC993" w14:textId="7F262C05" w:rsidR="00FD27CC" w:rsidRPr="00E77E09" w:rsidRDefault="00C73EF7" w:rsidP="00FD27CC">
      <w:pPr>
        <w:spacing w:before="120" w:after="120" w:line="360" w:lineRule="auto"/>
        <w:jc w:val="both"/>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1+c+t</m:t>
              </m:r>
            </m:num>
            <m:den>
              <m:r>
                <w:rPr>
                  <w:rFonts w:ascii="Cambria Math" w:hAnsi="Cambria Math"/>
                  <w:sz w:val="24"/>
                  <w:szCs w:val="24"/>
                </w:rPr>
                <m:t>rr+e+c</m:t>
              </m:r>
            </m:den>
          </m:f>
          <m:r>
            <w:rPr>
              <w:rFonts w:ascii="Cambria Math" w:hAnsi="Cambria Math"/>
              <w:sz w:val="24"/>
              <w:szCs w:val="24"/>
            </w:rPr>
            <m:t xml:space="preserve">   (3c)    </m:t>
          </m:r>
        </m:oMath>
      </m:oMathPara>
    </w:p>
    <w:p w14:paraId="76901CDA" w14:textId="77777777" w:rsidR="00E77E09" w:rsidRPr="005644CD" w:rsidRDefault="00E77E09" w:rsidP="00FD27CC">
      <w:pPr>
        <w:spacing w:before="120" w:after="120" w:line="360" w:lineRule="auto"/>
        <w:jc w:val="both"/>
        <w:rPr>
          <w:rFonts w:ascii="Times New Roman" w:hAnsi="Times New Roman"/>
          <w:sz w:val="24"/>
          <w:szCs w:val="24"/>
          <w:lang w:val="en-US"/>
        </w:rPr>
      </w:pPr>
    </w:p>
    <w:p w14:paraId="4C156770" w14:textId="22F0C55F" w:rsidR="008D2129" w:rsidRDefault="00FD27CC" w:rsidP="002C14CD">
      <w:pPr>
        <w:spacing w:before="120" w:after="120" w:line="360" w:lineRule="auto"/>
        <w:jc w:val="both"/>
        <w:rPr>
          <w:rFonts w:ascii="Times New Roman" w:hAnsi="Times New Roman"/>
          <w:noProof/>
          <w:lang w:eastAsia="tr-TR"/>
        </w:rPr>
      </w:pPr>
      <w:r w:rsidRPr="00FD27CC">
        <w:rPr>
          <w:rFonts w:ascii="Times New Roman" w:hAnsi="Times New Roman"/>
          <w:sz w:val="16"/>
          <w:szCs w:val="16"/>
        </w:rPr>
        <w:t>Uygulamada TCMB’nin belirlediği vadesiz ve 3 aylığa kadar vadeli mevduatlar için zorunlu karşılık oranları %11, 6 aya kadar, 1 yıla kadar ve 1 yıldan uzun vadeli mevduatlar için ise sırasıyla %8, %6 ve %4,5’tur.</w:t>
      </w:r>
      <w:r w:rsidRPr="00FD27CC">
        <w:rPr>
          <w:rFonts w:ascii="Times New Roman" w:hAnsi="Times New Roman"/>
          <w:noProof/>
          <w:lang w:eastAsia="tr-TR"/>
        </w:rPr>
        <w:t xml:space="preserve"> </w:t>
      </w:r>
    </w:p>
    <w:p w14:paraId="3033F922" w14:textId="578B667C" w:rsidR="00FD27CC" w:rsidRPr="00FD27CC" w:rsidRDefault="00B5238C" w:rsidP="002C14CD">
      <w:pPr>
        <w:spacing w:before="120" w:after="120" w:line="360" w:lineRule="auto"/>
        <w:jc w:val="both"/>
        <w:rPr>
          <w:rFonts w:ascii="Times New Roman" w:hAnsi="Times New Roman"/>
          <w:sz w:val="16"/>
          <w:szCs w:val="16"/>
          <w:lang w:val="en-US"/>
        </w:rPr>
      </w:pPr>
      <w:r w:rsidRPr="00261AA5">
        <w:rPr>
          <w:rFonts w:ascii="Times New Roman" w:hAnsi="Times New Roman"/>
          <w:noProof/>
          <w:lang w:val="en-US"/>
        </w:rPr>
        <mc:AlternateContent>
          <mc:Choice Requires="wps">
            <w:drawing>
              <wp:anchor distT="0" distB="0" distL="114300" distR="114300" simplePos="0" relativeHeight="251660288" behindDoc="0" locked="0" layoutInCell="1" allowOverlap="1" wp14:anchorId="7860C94E" wp14:editId="6097E32B">
                <wp:simplePos x="0" y="0"/>
                <wp:positionH relativeFrom="column">
                  <wp:posOffset>3981450</wp:posOffset>
                </wp:positionH>
                <wp:positionV relativeFrom="paragraph">
                  <wp:posOffset>1163320</wp:posOffset>
                </wp:positionV>
                <wp:extent cx="1487170" cy="845820"/>
                <wp:effectExtent l="0" t="0" r="36830" b="1778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845820"/>
                        </a:xfrm>
                        <a:prstGeom prst="rect">
                          <a:avLst/>
                        </a:prstGeom>
                        <a:solidFill>
                          <a:srgbClr val="FFFFFF"/>
                        </a:solidFill>
                        <a:ln w="9525">
                          <a:solidFill>
                            <a:srgbClr val="000000"/>
                          </a:solidFill>
                          <a:miter lim="800000"/>
                          <a:headEnd/>
                          <a:tailEnd/>
                        </a:ln>
                      </wps:spPr>
                      <wps:txbx>
                        <w:txbxContent>
                          <w:p w14:paraId="766764D0" w14:textId="77777777" w:rsidR="004D4125" w:rsidRPr="00E510BE" w:rsidRDefault="004D4125" w:rsidP="005B17F2">
                            <w:pPr>
                              <w:rPr>
                                <w:b/>
                                <w:color w:val="FF0000"/>
                                <w:sz w:val="20"/>
                                <w:szCs w:val="20"/>
                              </w:rPr>
                            </w:pPr>
                            <w:proofErr w:type="spellStart"/>
                            <w:r w:rsidRPr="00E510BE">
                              <w:rPr>
                                <w:b/>
                                <w:color w:val="FF0000"/>
                                <w:sz w:val="20"/>
                                <w:szCs w:val="20"/>
                              </w:rPr>
                              <w:t>Weighted</w:t>
                            </w:r>
                            <w:proofErr w:type="spellEnd"/>
                            <w:r w:rsidRPr="00E510BE">
                              <w:rPr>
                                <w:b/>
                                <w:color w:val="FF0000"/>
                                <w:sz w:val="20"/>
                                <w:szCs w:val="20"/>
                              </w:rPr>
                              <w:t xml:space="preserve"> </w:t>
                            </w:r>
                            <w:proofErr w:type="spellStart"/>
                            <w:r w:rsidRPr="00E510BE">
                              <w:rPr>
                                <w:b/>
                                <w:color w:val="FF0000"/>
                                <w:sz w:val="20"/>
                                <w:szCs w:val="20"/>
                              </w:rPr>
                              <w:t>Average</w:t>
                            </w:r>
                            <w:proofErr w:type="spellEnd"/>
                            <w:r w:rsidRPr="00E510BE">
                              <w:rPr>
                                <w:b/>
                                <w:color w:val="FF0000"/>
                                <w:sz w:val="20"/>
                                <w:szCs w:val="20"/>
                              </w:rPr>
                              <w:t xml:space="preserve"> </w:t>
                            </w:r>
                            <w:proofErr w:type="spellStart"/>
                            <w:r w:rsidRPr="00E510BE">
                              <w:rPr>
                                <w:b/>
                                <w:color w:val="FF0000"/>
                                <w:sz w:val="20"/>
                                <w:szCs w:val="20"/>
                              </w:rPr>
                              <w:t>Reserve</w:t>
                            </w:r>
                            <w:proofErr w:type="spellEnd"/>
                            <w:r w:rsidRPr="00E510BE">
                              <w:rPr>
                                <w:b/>
                                <w:color w:val="FF0000"/>
                                <w:sz w:val="20"/>
                                <w:szCs w:val="20"/>
                              </w:rPr>
                              <w:t xml:space="preserve"> </w:t>
                            </w:r>
                            <w:proofErr w:type="spellStart"/>
                            <w:r w:rsidRPr="00E510BE">
                              <w:rPr>
                                <w:b/>
                                <w:color w:val="FF0000"/>
                                <w:sz w:val="20"/>
                                <w:szCs w:val="20"/>
                              </w:rPr>
                              <w:t>Requirement</w:t>
                            </w:r>
                            <w:proofErr w:type="spellEnd"/>
                            <w:r w:rsidRPr="00E510BE">
                              <w:rPr>
                                <w:b/>
                                <w:color w:val="FF0000"/>
                                <w:sz w:val="20"/>
                                <w:szCs w:val="20"/>
                              </w:rPr>
                              <w:t xml:space="preserve"> </w:t>
                            </w:r>
                            <w:proofErr w:type="spellStart"/>
                            <w:r w:rsidRPr="00E510BE">
                              <w:rPr>
                                <w:b/>
                                <w:color w:val="FF0000"/>
                                <w:sz w:val="20"/>
                                <w:szCs w:val="20"/>
                              </w:rPr>
                              <w:t>Ratio</w:t>
                            </w:r>
                            <w:proofErr w:type="spellEnd"/>
                            <w:r w:rsidRPr="00E510BE">
                              <w:rPr>
                                <w:b/>
                                <w:color w:val="FF0000"/>
                                <w:sz w:val="20"/>
                                <w:szCs w:val="20"/>
                              </w:rPr>
                              <w:t xml:space="preserve"> in </w:t>
                            </w:r>
                            <w:proofErr w:type="spellStart"/>
                            <w:r w:rsidRPr="00E510BE">
                              <w:rPr>
                                <w:b/>
                                <w:color w:val="FF0000"/>
                                <w:sz w:val="20"/>
                                <w:szCs w:val="20"/>
                              </w:rPr>
                              <w:t>terms</w:t>
                            </w:r>
                            <w:proofErr w:type="spellEnd"/>
                            <w:r w:rsidRPr="00E510BE">
                              <w:rPr>
                                <w:b/>
                                <w:color w:val="FF0000"/>
                                <w:sz w:val="20"/>
                                <w:szCs w:val="20"/>
                              </w:rPr>
                              <w:t xml:space="preserve"> of </w:t>
                            </w:r>
                            <w:proofErr w:type="spellStart"/>
                            <w:r w:rsidRPr="00E510BE">
                              <w:rPr>
                                <w:b/>
                                <w:color w:val="FF0000"/>
                                <w:sz w:val="20"/>
                                <w:szCs w:val="20"/>
                              </w:rPr>
                              <w:t>Foreign</w:t>
                            </w:r>
                            <w:proofErr w:type="spellEnd"/>
                            <w:r w:rsidRPr="00E510BE">
                              <w:rPr>
                                <w:b/>
                                <w:color w:val="FF0000"/>
                                <w:sz w:val="20"/>
                                <w:szCs w:val="20"/>
                              </w:rPr>
                              <w:t xml:space="preserve"> </w:t>
                            </w:r>
                            <w:proofErr w:type="spellStart"/>
                            <w:r w:rsidRPr="00E510BE">
                              <w:rPr>
                                <w:b/>
                                <w:color w:val="FF0000"/>
                                <w:sz w:val="20"/>
                                <w:szCs w:val="20"/>
                              </w:rPr>
                              <w:t>Currencies</w:t>
                            </w:r>
                            <w:proofErr w:type="spellEnd"/>
                          </w:p>
                          <w:p w14:paraId="779383E2" w14:textId="77777777" w:rsidR="004D4125" w:rsidRDefault="004D4125" w:rsidP="005B17F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38" type="#_x0000_t202" style="position:absolute;left:0;text-align:left;margin-left:313.5pt;margin-top:91.6pt;width:117.1pt;height:6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">
                <v:textbox>
                  <w:txbxContent>
                    <w:p w14:paraId="766764D0" w14:textId="77777777" w:rsidR="004D4125" w:rsidRPr="00E510BE" w:rsidRDefault="004D4125" w:rsidP="005B17F2">
                      <w:pPr>
                        <w:rPr>
                          <w:b/>
                          <w:color w:val="FF0000"/>
                          <w:sz w:val="20"/>
                          <w:szCs w:val="20"/>
                        </w:rPr>
                      </w:pPr>
                      <w:proofErr w:type="spellStart"/>
                      <w:r w:rsidRPr="00E510BE">
                        <w:rPr>
                          <w:b/>
                          <w:color w:val="FF0000"/>
                          <w:sz w:val="20"/>
                          <w:szCs w:val="20"/>
                        </w:rPr>
                        <w:t>Weighted</w:t>
                      </w:r>
                      <w:proofErr w:type="spellEnd"/>
                      <w:r w:rsidRPr="00E510BE">
                        <w:rPr>
                          <w:b/>
                          <w:color w:val="FF0000"/>
                          <w:sz w:val="20"/>
                          <w:szCs w:val="20"/>
                        </w:rPr>
                        <w:t xml:space="preserve"> </w:t>
                      </w:r>
                      <w:proofErr w:type="spellStart"/>
                      <w:r w:rsidRPr="00E510BE">
                        <w:rPr>
                          <w:b/>
                          <w:color w:val="FF0000"/>
                          <w:sz w:val="20"/>
                          <w:szCs w:val="20"/>
                        </w:rPr>
                        <w:t>Average</w:t>
                      </w:r>
                      <w:proofErr w:type="spellEnd"/>
                      <w:r w:rsidRPr="00E510BE">
                        <w:rPr>
                          <w:b/>
                          <w:color w:val="FF0000"/>
                          <w:sz w:val="20"/>
                          <w:szCs w:val="20"/>
                        </w:rPr>
                        <w:t xml:space="preserve"> </w:t>
                      </w:r>
                      <w:proofErr w:type="spellStart"/>
                      <w:r w:rsidRPr="00E510BE">
                        <w:rPr>
                          <w:b/>
                          <w:color w:val="FF0000"/>
                          <w:sz w:val="20"/>
                          <w:szCs w:val="20"/>
                        </w:rPr>
                        <w:t>Reserve</w:t>
                      </w:r>
                      <w:proofErr w:type="spellEnd"/>
                      <w:r w:rsidRPr="00E510BE">
                        <w:rPr>
                          <w:b/>
                          <w:color w:val="FF0000"/>
                          <w:sz w:val="20"/>
                          <w:szCs w:val="20"/>
                        </w:rPr>
                        <w:t xml:space="preserve"> </w:t>
                      </w:r>
                      <w:proofErr w:type="spellStart"/>
                      <w:r w:rsidRPr="00E510BE">
                        <w:rPr>
                          <w:b/>
                          <w:color w:val="FF0000"/>
                          <w:sz w:val="20"/>
                          <w:szCs w:val="20"/>
                        </w:rPr>
                        <w:t>Requirement</w:t>
                      </w:r>
                      <w:proofErr w:type="spellEnd"/>
                      <w:r w:rsidRPr="00E510BE">
                        <w:rPr>
                          <w:b/>
                          <w:color w:val="FF0000"/>
                          <w:sz w:val="20"/>
                          <w:szCs w:val="20"/>
                        </w:rPr>
                        <w:t xml:space="preserve"> </w:t>
                      </w:r>
                      <w:proofErr w:type="spellStart"/>
                      <w:r w:rsidRPr="00E510BE">
                        <w:rPr>
                          <w:b/>
                          <w:color w:val="FF0000"/>
                          <w:sz w:val="20"/>
                          <w:szCs w:val="20"/>
                        </w:rPr>
                        <w:t>Ratio</w:t>
                      </w:r>
                      <w:proofErr w:type="spellEnd"/>
                      <w:r w:rsidRPr="00E510BE">
                        <w:rPr>
                          <w:b/>
                          <w:color w:val="FF0000"/>
                          <w:sz w:val="20"/>
                          <w:szCs w:val="20"/>
                        </w:rPr>
                        <w:t xml:space="preserve"> in </w:t>
                      </w:r>
                      <w:proofErr w:type="spellStart"/>
                      <w:r w:rsidRPr="00E510BE">
                        <w:rPr>
                          <w:b/>
                          <w:color w:val="FF0000"/>
                          <w:sz w:val="20"/>
                          <w:szCs w:val="20"/>
                        </w:rPr>
                        <w:t>terms</w:t>
                      </w:r>
                      <w:proofErr w:type="spellEnd"/>
                      <w:r w:rsidRPr="00E510BE">
                        <w:rPr>
                          <w:b/>
                          <w:color w:val="FF0000"/>
                          <w:sz w:val="20"/>
                          <w:szCs w:val="20"/>
                        </w:rPr>
                        <w:t xml:space="preserve"> of </w:t>
                      </w:r>
                      <w:proofErr w:type="spellStart"/>
                      <w:r w:rsidRPr="00E510BE">
                        <w:rPr>
                          <w:b/>
                          <w:color w:val="FF0000"/>
                          <w:sz w:val="20"/>
                          <w:szCs w:val="20"/>
                        </w:rPr>
                        <w:t>Foreign</w:t>
                      </w:r>
                      <w:proofErr w:type="spellEnd"/>
                      <w:r w:rsidRPr="00E510BE">
                        <w:rPr>
                          <w:b/>
                          <w:color w:val="FF0000"/>
                          <w:sz w:val="20"/>
                          <w:szCs w:val="20"/>
                        </w:rPr>
                        <w:t xml:space="preserve"> </w:t>
                      </w:r>
                      <w:proofErr w:type="spellStart"/>
                      <w:r w:rsidRPr="00E510BE">
                        <w:rPr>
                          <w:b/>
                          <w:color w:val="FF0000"/>
                          <w:sz w:val="20"/>
                          <w:szCs w:val="20"/>
                        </w:rPr>
                        <w:t>Currencies</w:t>
                      </w:r>
                      <w:proofErr w:type="spellEnd"/>
                    </w:p>
                    <w:p w14:paraId="779383E2" w14:textId="77777777" w:rsidR="004D4125" w:rsidRDefault="004D4125" w:rsidP="005B17F2"/>
                  </w:txbxContent>
                </v:textbox>
              </v:shape>
            </w:pict>
          </mc:Fallback>
        </mc:AlternateContent>
      </w:r>
      <w:r w:rsidRPr="00261AA5">
        <w:rPr>
          <w:rFonts w:ascii="Times New Roman" w:hAnsi="Times New Roman"/>
          <w:noProof/>
          <w:lang w:val="en-US"/>
        </w:rPr>
        <mc:AlternateContent>
          <mc:Choice Requires="wps">
            <w:drawing>
              <wp:anchor distT="0" distB="0" distL="114300" distR="114300" simplePos="0" relativeHeight="251661312" behindDoc="0" locked="0" layoutInCell="1" allowOverlap="1" wp14:anchorId="310DD920" wp14:editId="19E77C4A">
                <wp:simplePos x="0" y="0"/>
                <wp:positionH relativeFrom="column">
                  <wp:posOffset>3981450</wp:posOffset>
                </wp:positionH>
                <wp:positionV relativeFrom="paragraph">
                  <wp:posOffset>134620</wp:posOffset>
                </wp:positionV>
                <wp:extent cx="1487170" cy="818515"/>
                <wp:effectExtent l="0" t="0" r="36830" b="1968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818515"/>
                        </a:xfrm>
                        <a:prstGeom prst="rect">
                          <a:avLst/>
                        </a:prstGeom>
                        <a:solidFill>
                          <a:srgbClr val="FFFFFF"/>
                        </a:solidFill>
                        <a:ln w="9525">
                          <a:solidFill>
                            <a:srgbClr val="000000"/>
                          </a:solidFill>
                          <a:miter lim="800000"/>
                          <a:headEnd/>
                          <a:tailEnd/>
                        </a:ln>
                      </wps:spPr>
                      <wps:txbx>
                        <w:txbxContent>
                          <w:p w14:paraId="275B31C0" w14:textId="77777777" w:rsidR="004D4125" w:rsidRPr="00E510BE" w:rsidRDefault="004D4125" w:rsidP="00FD27CC">
                            <w:pPr>
                              <w:rPr>
                                <w:b/>
                                <w:color w:val="365F91" w:themeColor="accent1" w:themeShade="BF"/>
                                <w:sz w:val="20"/>
                                <w:szCs w:val="20"/>
                              </w:rPr>
                            </w:pPr>
                            <w:proofErr w:type="spellStart"/>
                            <w:r w:rsidRPr="00E510BE">
                              <w:rPr>
                                <w:b/>
                                <w:color w:val="365F91" w:themeColor="accent1" w:themeShade="BF"/>
                                <w:sz w:val="20"/>
                                <w:szCs w:val="20"/>
                              </w:rPr>
                              <w:t>Weighted</w:t>
                            </w:r>
                            <w:proofErr w:type="spellEnd"/>
                            <w:r w:rsidRPr="00E510BE">
                              <w:rPr>
                                <w:b/>
                                <w:color w:val="365F91" w:themeColor="accent1" w:themeShade="BF"/>
                                <w:sz w:val="20"/>
                                <w:szCs w:val="20"/>
                              </w:rPr>
                              <w:t xml:space="preserve"> </w:t>
                            </w:r>
                            <w:proofErr w:type="spellStart"/>
                            <w:r w:rsidRPr="00E510BE">
                              <w:rPr>
                                <w:b/>
                                <w:color w:val="365F91" w:themeColor="accent1" w:themeShade="BF"/>
                                <w:sz w:val="20"/>
                                <w:szCs w:val="20"/>
                              </w:rPr>
                              <w:t>Average</w:t>
                            </w:r>
                            <w:proofErr w:type="spellEnd"/>
                            <w:r w:rsidRPr="00E510BE">
                              <w:rPr>
                                <w:b/>
                                <w:color w:val="365F91" w:themeColor="accent1" w:themeShade="BF"/>
                                <w:sz w:val="20"/>
                                <w:szCs w:val="20"/>
                              </w:rPr>
                              <w:t xml:space="preserve"> </w:t>
                            </w:r>
                            <w:proofErr w:type="spellStart"/>
                            <w:r w:rsidRPr="00E510BE">
                              <w:rPr>
                                <w:b/>
                                <w:color w:val="365F91" w:themeColor="accent1" w:themeShade="BF"/>
                                <w:sz w:val="20"/>
                                <w:szCs w:val="20"/>
                              </w:rPr>
                              <w:t>Reserve</w:t>
                            </w:r>
                            <w:proofErr w:type="spellEnd"/>
                            <w:r w:rsidRPr="00E510BE">
                              <w:rPr>
                                <w:b/>
                                <w:color w:val="365F91" w:themeColor="accent1" w:themeShade="BF"/>
                                <w:sz w:val="20"/>
                                <w:szCs w:val="20"/>
                              </w:rPr>
                              <w:t xml:space="preserve"> </w:t>
                            </w:r>
                            <w:proofErr w:type="spellStart"/>
                            <w:r w:rsidRPr="00E510BE">
                              <w:rPr>
                                <w:b/>
                                <w:color w:val="365F91" w:themeColor="accent1" w:themeShade="BF"/>
                                <w:sz w:val="20"/>
                                <w:szCs w:val="20"/>
                              </w:rPr>
                              <w:t>Requirement</w:t>
                            </w:r>
                            <w:proofErr w:type="spellEnd"/>
                            <w:r w:rsidRPr="00E510BE">
                              <w:rPr>
                                <w:b/>
                                <w:color w:val="365F91" w:themeColor="accent1" w:themeShade="BF"/>
                                <w:sz w:val="20"/>
                                <w:szCs w:val="20"/>
                              </w:rPr>
                              <w:t xml:space="preserve"> </w:t>
                            </w:r>
                            <w:proofErr w:type="spellStart"/>
                            <w:r w:rsidRPr="00E510BE">
                              <w:rPr>
                                <w:b/>
                                <w:color w:val="365F91" w:themeColor="accent1" w:themeShade="BF"/>
                                <w:sz w:val="20"/>
                                <w:szCs w:val="20"/>
                              </w:rPr>
                              <w:t>Ratio</w:t>
                            </w:r>
                            <w:proofErr w:type="spellEnd"/>
                            <w:r w:rsidRPr="00E510BE">
                              <w:rPr>
                                <w:b/>
                                <w:color w:val="365F91" w:themeColor="accent1" w:themeShade="BF"/>
                                <w:sz w:val="20"/>
                                <w:szCs w:val="20"/>
                              </w:rPr>
                              <w:t xml:space="preserve"> in </w:t>
                            </w:r>
                            <w:proofErr w:type="spellStart"/>
                            <w:r w:rsidRPr="00E510BE">
                              <w:rPr>
                                <w:b/>
                                <w:color w:val="365F91" w:themeColor="accent1" w:themeShade="BF"/>
                                <w:sz w:val="20"/>
                                <w:szCs w:val="20"/>
                              </w:rPr>
                              <w:t>terms</w:t>
                            </w:r>
                            <w:proofErr w:type="spellEnd"/>
                            <w:r w:rsidRPr="00E510BE">
                              <w:rPr>
                                <w:b/>
                                <w:color w:val="365F91" w:themeColor="accent1" w:themeShade="BF"/>
                                <w:sz w:val="20"/>
                                <w:szCs w:val="20"/>
                              </w:rPr>
                              <w:t xml:space="preserve"> of 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9" type="#_x0000_t202" style="position:absolute;left:0;text-align:left;margin-left:313.5pt;margin-top:10.6pt;width:117.1pt;height:6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">
                <v:textbox>
                  <w:txbxContent>
                    <w:p w14:paraId="275B31C0" w14:textId="77777777" w:rsidR="004D4125" w:rsidRPr="00E510BE" w:rsidRDefault="004D4125" w:rsidP="00FD27CC">
                      <w:pPr>
                        <w:rPr>
                          <w:b/>
                          <w:color w:val="365F91" w:themeColor="accent1" w:themeShade="BF"/>
                          <w:sz w:val="20"/>
                          <w:szCs w:val="20"/>
                        </w:rPr>
                      </w:pPr>
                      <w:proofErr w:type="spellStart"/>
                      <w:r w:rsidRPr="00E510BE">
                        <w:rPr>
                          <w:b/>
                          <w:color w:val="365F91" w:themeColor="accent1" w:themeShade="BF"/>
                          <w:sz w:val="20"/>
                          <w:szCs w:val="20"/>
                        </w:rPr>
                        <w:t>Weighted</w:t>
                      </w:r>
                      <w:proofErr w:type="spellEnd"/>
                      <w:r w:rsidRPr="00E510BE">
                        <w:rPr>
                          <w:b/>
                          <w:color w:val="365F91" w:themeColor="accent1" w:themeShade="BF"/>
                          <w:sz w:val="20"/>
                          <w:szCs w:val="20"/>
                        </w:rPr>
                        <w:t xml:space="preserve"> </w:t>
                      </w:r>
                      <w:proofErr w:type="spellStart"/>
                      <w:r w:rsidRPr="00E510BE">
                        <w:rPr>
                          <w:b/>
                          <w:color w:val="365F91" w:themeColor="accent1" w:themeShade="BF"/>
                          <w:sz w:val="20"/>
                          <w:szCs w:val="20"/>
                        </w:rPr>
                        <w:t>Average</w:t>
                      </w:r>
                      <w:proofErr w:type="spellEnd"/>
                      <w:r w:rsidRPr="00E510BE">
                        <w:rPr>
                          <w:b/>
                          <w:color w:val="365F91" w:themeColor="accent1" w:themeShade="BF"/>
                          <w:sz w:val="20"/>
                          <w:szCs w:val="20"/>
                        </w:rPr>
                        <w:t xml:space="preserve"> </w:t>
                      </w:r>
                      <w:proofErr w:type="spellStart"/>
                      <w:r w:rsidRPr="00E510BE">
                        <w:rPr>
                          <w:b/>
                          <w:color w:val="365F91" w:themeColor="accent1" w:themeShade="BF"/>
                          <w:sz w:val="20"/>
                          <w:szCs w:val="20"/>
                        </w:rPr>
                        <w:t>Reserve</w:t>
                      </w:r>
                      <w:proofErr w:type="spellEnd"/>
                      <w:r w:rsidRPr="00E510BE">
                        <w:rPr>
                          <w:b/>
                          <w:color w:val="365F91" w:themeColor="accent1" w:themeShade="BF"/>
                          <w:sz w:val="20"/>
                          <w:szCs w:val="20"/>
                        </w:rPr>
                        <w:t xml:space="preserve"> </w:t>
                      </w:r>
                      <w:proofErr w:type="spellStart"/>
                      <w:r w:rsidRPr="00E510BE">
                        <w:rPr>
                          <w:b/>
                          <w:color w:val="365F91" w:themeColor="accent1" w:themeShade="BF"/>
                          <w:sz w:val="20"/>
                          <w:szCs w:val="20"/>
                        </w:rPr>
                        <w:t>Requirement</w:t>
                      </w:r>
                      <w:proofErr w:type="spellEnd"/>
                      <w:r w:rsidRPr="00E510BE">
                        <w:rPr>
                          <w:b/>
                          <w:color w:val="365F91" w:themeColor="accent1" w:themeShade="BF"/>
                          <w:sz w:val="20"/>
                          <w:szCs w:val="20"/>
                        </w:rPr>
                        <w:t xml:space="preserve"> </w:t>
                      </w:r>
                      <w:proofErr w:type="spellStart"/>
                      <w:r w:rsidRPr="00E510BE">
                        <w:rPr>
                          <w:b/>
                          <w:color w:val="365F91" w:themeColor="accent1" w:themeShade="BF"/>
                          <w:sz w:val="20"/>
                          <w:szCs w:val="20"/>
                        </w:rPr>
                        <w:t>Ratio</w:t>
                      </w:r>
                      <w:proofErr w:type="spellEnd"/>
                      <w:r w:rsidRPr="00E510BE">
                        <w:rPr>
                          <w:b/>
                          <w:color w:val="365F91" w:themeColor="accent1" w:themeShade="BF"/>
                          <w:sz w:val="20"/>
                          <w:szCs w:val="20"/>
                        </w:rPr>
                        <w:t xml:space="preserve"> in </w:t>
                      </w:r>
                      <w:proofErr w:type="spellStart"/>
                      <w:r w:rsidRPr="00E510BE">
                        <w:rPr>
                          <w:b/>
                          <w:color w:val="365F91" w:themeColor="accent1" w:themeShade="BF"/>
                          <w:sz w:val="20"/>
                          <w:szCs w:val="20"/>
                        </w:rPr>
                        <w:t>terms</w:t>
                      </w:r>
                      <w:proofErr w:type="spellEnd"/>
                      <w:r w:rsidRPr="00E510BE">
                        <w:rPr>
                          <w:b/>
                          <w:color w:val="365F91" w:themeColor="accent1" w:themeShade="BF"/>
                          <w:sz w:val="20"/>
                          <w:szCs w:val="20"/>
                        </w:rPr>
                        <w:t xml:space="preserve"> of TL</w:t>
                      </w:r>
                    </w:p>
                  </w:txbxContent>
                </v:textbox>
                <w10:wrap type="square"/>
              </v:shape>
            </w:pict>
          </mc:Fallback>
        </mc:AlternateContent>
      </w:r>
      <w:r w:rsidR="00FD27CC" w:rsidRPr="00FD27CC">
        <w:rPr>
          <w:rFonts w:ascii="Times New Roman" w:hAnsi="Times New Roman"/>
          <w:noProof/>
          <w:lang w:val="en-US"/>
        </w:rPr>
        <w:drawing>
          <wp:inline distT="0" distB="0" distL="0" distR="0" wp14:anchorId="7FCF05C4" wp14:editId="02DBC28A">
            <wp:extent cx="6137453" cy="2948026"/>
            <wp:effectExtent l="0" t="0" r="15875" b="24130"/>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00E6B97" w14:textId="77777777" w:rsidR="008D2129" w:rsidRPr="008D2129" w:rsidRDefault="008D2129" w:rsidP="008D2129">
      <w:pPr>
        <w:pStyle w:val="ListParagraph"/>
        <w:spacing w:before="120" w:after="120" w:line="360" w:lineRule="auto"/>
        <w:ind w:left="1080"/>
        <w:jc w:val="both"/>
        <w:rPr>
          <w:b/>
          <w:color w:val="1F497D" w:themeColor="text2"/>
          <w:sz w:val="24"/>
          <w:szCs w:val="24"/>
          <w:lang w:val="en-US"/>
        </w:rPr>
      </w:pPr>
    </w:p>
    <w:p w14:paraId="240D8169" w14:textId="0902EE0C" w:rsidR="002C14CD" w:rsidRPr="00FA6C1D" w:rsidRDefault="00FD27CC" w:rsidP="008D2129">
      <w:pPr>
        <w:pStyle w:val="ListParagraph"/>
        <w:numPr>
          <w:ilvl w:val="2"/>
          <w:numId w:val="31"/>
        </w:numPr>
        <w:spacing w:before="120" w:after="120" w:line="360" w:lineRule="auto"/>
        <w:jc w:val="both"/>
        <w:rPr>
          <w:rFonts w:ascii="Times New Roman" w:hAnsi="Times New Roman"/>
          <w:b/>
          <w:color w:val="1F497D" w:themeColor="text2"/>
          <w:sz w:val="24"/>
          <w:szCs w:val="24"/>
          <w:lang w:val="en-US"/>
        </w:rPr>
      </w:pPr>
      <w:r w:rsidRPr="008D2129">
        <w:rPr>
          <w:rFonts w:ascii="Times New Roman" w:hAnsi="Times New Roman"/>
          <w:sz w:val="24"/>
          <w:szCs w:val="24"/>
          <w:lang w:val="en-US"/>
        </w:rPr>
        <w:t xml:space="preserve"> </w:t>
      </w:r>
      <w:r w:rsidR="002C14CD" w:rsidRPr="00FA6C1D">
        <w:rPr>
          <w:rFonts w:ascii="Times New Roman" w:hAnsi="Times New Roman"/>
          <w:b/>
          <w:color w:val="00B050"/>
          <w:sz w:val="24"/>
          <w:szCs w:val="24"/>
          <w:lang w:val="en-US"/>
        </w:rPr>
        <w:t>Credit Money and Endogenous Money Supply</w:t>
      </w:r>
    </w:p>
    <w:p w14:paraId="352A5264" w14:textId="349E8822" w:rsidR="002C14CD" w:rsidRPr="008D2129" w:rsidRDefault="00CA33BB" w:rsidP="002C14CD">
      <w:pPr>
        <w:spacing w:before="120" w:after="120" w:line="360" w:lineRule="auto"/>
        <w:jc w:val="both"/>
        <w:rPr>
          <w:rFonts w:ascii="Times New Roman" w:hAnsi="Times New Roman"/>
          <w:sz w:val="24"/>
          <w:szCs w:val="24"/>
          <w:lang w:val="en-US"/>
        </w:rPr>
      </w:pPr>
      <w:r>
        <w:rPr>
          <w:rFonts w:ascii="Times New Roman" w:hAnsi="Times New Roman"/>
          <w:sz w:val="24"/>
          <w:szCs w:val="24"/>
          <w:lang w:val="en-US"/>
        </w:rPr>
        <w:t>M</w:t>
      </w:r>
      <w:r w:rsidR="002C14CD" w:rsidRPr="008D2129">
        <w:rPr>
          <w:rFonts w:ascii="Times New Roman" w:hAnsi="Times New Roman"/>
          <w:sz w:val="24"/>
          <w:szCs w:val="24"/>
          <w:lang w:val="en-US"/>
        </w:rPr>
        <w:t xml:space="preserve">oney demand function includes consumption and investment directly. </w:t>
      </w:r>
      <w:r w:rsidR="002C14CD" w:rsidRPr="008D2129">
        <w:rPr>
          <w:rFonts w:ascii="Times New Roman" w:hAnsi="Times New Roman"/>
          <w:color w:val="0070C0"/>
          <w:sz w:val="24"/>
          <w:szCs w:val="24"/>
          <w:lang w:val="en-US"/>
        </w:rPr>
        <w:t xml:space="preserve">If spending is financed by credits then money supply will be related to consumption and investment, as well. </w:t>
      </w:r>
      <w:r w:rsidR="002C14CD" w:rsidRPr="008D2129">
        <w:rPr>
          <w:rFonts w:ascii="Times New Roman" w:hAnsi="Times New Roman"/>
          <w:sz w:val="24"/>
          <w:szCs w:val="24"/>
          <w:lang w:val="en-US"/>
        </w:rPr>
        <w:t xml:space="preserve">Therefore, both money supply and money demand are functions of consumption and investment spending. In this case, a change in money demand resulting from a change in spending, money supply also changes in the same direction. This means that the adjustment that must occur as a result of a change in the price (interest rate) diminishes. </w:t>
      </w:r>
      <w:r w:rsidR="002C14CD" w:rsidRPr="008D2129">
        <w:rPr>
          <w:rFonts w:ascii="Times New Roman" w:hAnsi="Times New Roman"/>
          <w:b/>
          <w:sz w:val="24"/>
          <w:szCs w:val="24"/>
          <w:lang w:val="en-US"/>
        </w:rPr>
        <w:t>Quantitative adjustment of money supply follows the money demand directly and it makes the interest rate more stable</w:t>
      </w:r>
      <w:r w:rsidR="002C14CD" w:rsidRPr="008D2129">
        <w:rPr>
          <w:rFonts w:ascii="Times New Roman" w:hAnsi="Times New Roman"/>
          <w:sz w:val="24"/>
          <w:szCs w:val="24"/>
          <w:lang w:val="en-US"/>
        </w:rPr>
        <w:t xml:space="preserve"> (</w:t>
      </w:r>
      <w:proofErr w:type="spellStart"/>
      <w:r w:rsidR="002C14CD" w:rsidRPr="008D2129">
        <w:rPr>
          <w:rFonts w:ascii="Times New Roman" w:hAnsi="Times New Roman"/>
          <w:sz w:val="24"/>
          <w:szCs w:val="24"/>
          <w:lang w:val="en-US"/>
        </w:rPr>
        <w:t>Palley</w:t>
      </w:r>
      <w:proofErr w:type="spellEnd"/>
      <w:r w:rsidR="002C14CD" w:rsidRPr="008D2129">
        <w:rPr>
          <w:rFonts w:ascii="Times New Roman" w:hAnsi="Times New Roman"/>
          <w:sz w:val="24"/>
          <w:szCs w:val="24"/>
          <w:lang w:val="en-US"/>
        </w:rPr>
        <w:t xml:space="preserve">, 2001). </w:t>
      </w:r>
    </w:p>
    <w:p w14:paraId="33A7977A" w14:textId="116D4F0F" w:rsidR="002C14CD" w:rsidRPr="008D2129" w:rsidRDefault="002C14CD" w:rsidP="002C14CD">
      <w:pPr>
        <w:autoSpaceDE w:val="0"/>
        <w:autoSpaceDN w:val="0"/>
        <w:adjustRightInd w:val="0"/>
        <w:spacing w:before="120" w:after="120" w:line="360" w:lineRule="auto"/>
        <w:jc w:val="both"/>
        <w:rPr>
          <w:rFonts w:ascii="Times New Roman" w:hAnsi="Times New Roman"/>
          <w:sz w:val="24"/>
          <w:szCs w:val="24"/>
          <w:lang w:val="en-US"/>
        </w:rPr>
      </w:pPr>
      <w:r w:rsidRPr="008D2129">
        <w:rPr>
          <w:rFonts w:ascii="Times New Roman" w:hAnsi="Times New Roman"/>
          <w:sz w:val="24"/>
          <w:szCs w:val="24"/>
          <w:lang w:val="en-US"/>
        </w:rPr>
        <w:lastRenderedPageBreak/>
        <w:t xml:space="preserve">Considering that investment decisions and consumption are mostly financed by credits and moreover </w:t>
      </w:r>
      <w:r w:rsidR="003727F3" w:rsidRPr="008D2129">
        <w:rPr>
          <w:rFonts w:ascii="Times New Roman" w:hAnsi="Times New Roman"/>
          <w:sz w:val="24"/>
          <w:szCs w:val="24"/>
          <w:lang w:val="en-US"/>
        </w:rPr>
        <w:t xml:space="preserve">demand for </w:t>
      </w:r>
      <w:r w:rsidRPr="008D2129">
        <w:rPr>
          <w:rFonts w:ascii="Times New Roman" w:hAnsi="Times New Roman"/>
          <w:sz w:val="24"/>
          <w:szCs w:val="24"/>
          <w:lang w:val="en-US"/>
        </w:rPr>
        <w:t>credit increases</w:t>
      </w:r>
      <w:r w:rsidR="003727F3" w:rsidRPr="008D2129">
        <w:rPr>
          <w:rFonts w:ascii="Times New Roman" w:hAnsi="Times New Roman"/>
          <w:sz w:val="24"/>
          <w:szCs w:val="24"/>
          <w:lang w:val="en-US"/>
        </w:rPr>
        <w:t xml:space="preserve"> money supply in our </w:t>
      </w:r>
      <w:proofErr w:type="spellStart"/>
      <w:r w:rsidR="003727F3" w:rsidRPr="008D2129">
        <w:rPr>
          <w:rFonts w:ascii="Times New Roman" w:hAnsi="Times New Roman"/>
          <w:sz w:val="24"/>
          <w:szCs w:val="24"/>
          <w:lang w:val="en-US"/>
        </w:rPr>
        <w:t>financialised</w:t>
      </w:r>
      <w:proofErr w:type="spellEnd"/>
      <w:r w:rsidR="003727F3" w:rsidRPr="008D2129">
        <w:rPr>
          <w:rFonts w:ascii="Times New Roman" w:hAnsi="Times New Roman"/>
          <w:sz w:val="24"/>
          <w:szCs w:val="24"/>
          <w:lang w:val="en-US"/>
        </w:rPr>
        <w:t xml:space="preserve"> recent economic system.</w:t>
      </w:r>
      <w:r w:rsidRPr="008D2129">
        <w:rPr>
          <w:rFonts w:ascii="Times New Roman" w:hAnsi="Times New Roman"/>
          <w:sz w:val="24"/>
          <w:szCs w:val="24"/>
          <w:lang w:val="en-US"/>
        </w:rPr>
        <w:t xml:space="preserve"> </w:t>
      </w:r>
      <w:r w:rsidR="003727F3" w:rsidRPr="008D2129">
        <w:rPr>
          <w:rFonts w:ascii="Times New Roman" w:hAnsi="Times New Roman"/>
          <w:sz w:val="24"/>
          <w:szCs w:val="24"/>
          <w:lang w:val="en-US"/>
        </w:rPr>
        <w:t>M</w:t>
      </w:r>
      <w:r w:rsidRPr="008D2129">
        <w:rPr>
          <w:rFonts w:ascii="Times New Roman" w:hAnsi="Times New Roman"/>
          <w:sz w:val="24"/>
          <w:szCs w:val="24"/>
          <w:lang w:val="en-US"/>
        </w:rPr>
        <w:t xml:space="preserve">oney supply is related to borrowing. </w:t>
      </w:r>
    </w:p>
    <w:p w14:paraId="3F6AF24C" w14:textId="77777777" w:rsidR="002C14CD" w:rsidRPr="00CA33BB" w:rsidRDefault="002C14CD" w:rsidP="002C14CD">
      <w:pPr>
        <w:autoSpaceDE w:val="0"/>
        <w:autoSpaceDN w:val="0"/>
        <w:adjustRightInd w:val="0"/>
        <w:spacing w:before="120" w:after="120" w:line="360" w:lineRule="auto"/>
        <w:jc w:val="both"/>
        <w:rPr>
          <w:rFonts w:ascii="Times New Roman" w:hAnsi="Times New Roman"/>
          <w:sz w:val="24"/>
          <w:szCs w:val="24"/>
        </w:rPr>
      </w:pPr>
      <w:proofErr w:type="spellStart"/>
      <w:r w:rsidRPr="00CA33BB">
        <w:rPr>
          <w:rFonts w:ascii="Times New Roman" w:hAnsi="Times New Roman"/>
          <w:color w:val="0070C0"/>
          <w:sz w:val="24"/>
          <w:szCs w:val="24"/>
        </w:rPr>
        <w:t>When</w:t>
      </w:r>
      <w:proofErr w:type="spellEnd"/>
      <w:r w:rsidRPr="00CA33BB">
        <w:rPr>
          <w:rFonts w:ascii="Times New Roman" w:hAnsi="Times New Roman"/>
          <w:color w:val="0070C0"/>
          <w:sz w:val="24"/>
          <w:szCs w:val="24"/>
        </w:rPr>
        <w:t xml:space="preserve"> </w:t>
      </w:r>
      <w:proofErr w:type="spellStart"/>
      <w:r w:rsidRPr="00CA33BB">
        <w:rPr>
          <w:rFonts w:ascii="Times New Roman" w:hAnsi="Times New Roman"/>
          <w:color w:val="0070C0"/>
          <w:sz w:val="24"/>
          <w:szCs w:val="24"/>
        </w:rPr>
        <w:t>firms</w:t>
      </w:r>
      <w:proofErr w:type="spellEnd"/>
      <w:r w:rsidRPr="00CA33BB">
        <w:rPr>
          <w:rFonts w:ascii="Times New Roman" w:hAnsi="Times New Roman"/>
          <w:color w:val="0070C0"/>
          <w:sz w:val="24"/>
          <w:szCs w:val="24"/>
        </w:rPr>
        <w:t xml:space="preserve"> </w:t>
      </w:r>
      <w:proofErr w:type="spellStart"/>
      <w:r w:rsidRPr="00CA33BB">
        <w:rPr>
          <w:rFonts w:ascii="Times New Roman" w:hAnsi="Times New Roman"/>
          <w:color w:val="0070C0"/>
          <w:sz w:val="24"/>
          <w:szCs w:val="24"/>
        </w:rPr>
        <w:t>and</w:t>
      </w:r>
      <w:proofErr w:type="spellEnd"/>
      <w:r w:rsidRPr="00CA33BB">
        <w:rPr>
          <w:rFonts w:ascii="Times New Roman" w:hAnsi="Times New Roman"/>
          <w:color w:val="0070C0"/>
          <w:sz w:val="24"/>
          <w:szCs w:val="24"/>
        </w:rPr>
        <w:t xml:space="preserve"> </w:t>
      </w:r>
      <w:proofErr w:type="spellStart"/>
      <w:r w:rsidRPr="00CA33BB">
        <w:rPr>
          <w:rFonts w:ascii="Times New Roman" w:hAnsi="Times New Roman"/>
          <w:color w:val="0070C0"/>
          <w:sz w:val="24"/>
          <w:szCs w:val="24"/>
        </w:rPr>
        <w:t>households</w:t>
      </w:r>
      <w:proofErr w:type="spellEnd"/>
      <w:r w:rsidRPr="00CA33BB">
        <w:rPr>
          <w:rFonts w:ascii="Times New Roman" w:hAnsi="Times New Roman"/>
          <w:color w:val="0070C0"/>
          <w:sz w:val="24"/>
          <w:szCs w:val="24"/>
        </w:rPr>
        <w:t xml:space="preserve"> </w:t>
      </w:r>
      <w:proofErr w:type="spellStart"/>
      <w:r w:rsidRPr="00CA33BB">
        <w:rPr>
          <w:rFonts w:ascii="Times New Roman" w:hAnsi="Times New Roman"/>
          <w:color w:val="0070C0"/>
          <w:sz w:val="24"/>
          <w:szCs w:val="24"/>
        </w:rPr>
        <w:t>demand</w:t>
      </w:r>
      <w:proofErr w:type="spellEnd"/>
      <w:r w:rsidRPr="00CA33BB">
        <w:rPr>
          <w:rFonts w:ascii="Times New Roman" w:hAnsi="Times New Roman"/>
          <w:color w:val="0070C0"/>
          <w:sz w:val="24"/>
          <w:szCs w:val="24"/>
        </w:rPr>
        <w:t xml:space="preserve"> </w:t>
      </w:r>
      <w:proofErr w:type="spellStart"/>
      <w:r w:rsidRPr="00CA33BB">
        <w:rPr>
          <w:rFonts w:ascii="Times New Roman" w:hAnsi="Times New Roman"/>
          <w:color w:val="0070C0"/>
          <w:sz w:val="24"/>
          <w:szCs w:val="24"/>
        </w:rPr>
        <w:t>credits</w:t>
      </w:r>
      <w:proofErr w:type="spellEnd"/>
      <w:r w:rsidRPr="00CA33BB">
        <w:rPr>
          <w:rFonts w:ascii="Times New Roman" w:hAnsi="Times New Roman"/>
          <w:color w:val="0070C0"/>
          <w:sz w:val="24"/>
          <w:szCs w:val="24"/>
        </w:rPr>
        <w:t xml:space="preserve"> </w:t>
      </w:r>
      <w:proofErr w:type="spellStart"/>
      <w:r w:rsidRPr="00CA33BB">
        <w:rPr>
          <w:rFonts w:ascii="Times New Roman" w:hAnsi="Times New Roman"/>
          <w:color w:val="0070C0"/>
          <w:sz w:val="24"/>
          <w:szCs w:val="24"/>
        </w:rPr>
        <w:t>from</w:t>
      </w:r>
      <w:proofErr w:type="spellEnd"/>
      <w:r w:rsidRPr="00CA33BB">
        <w:rPr>
          <w:rFonts w:ascii="Times New Roman" w:hAnsi="Times New Roman"/>
          <w:color w:val="0070C0"/>
          <w:sz w:val="24"/>
          <w:szCs w:val="24"/>
        </w:rPr>
        <w:t xml:space="preserve"> </w:t>
      </w:r>
      <w:proofErr w:type="spellStart"/>
      <w:r w:rsidRPr="00CA33BB">
        <w:rPr>
          <w:rFonts w:ascii="Times New Roman" w:hAnsi="Times New Roman"/>
          <w:color w:val="0070C0"/>
          <w:sz w:val="24"/>
          <w:szCs w:val="24"/>
        </w:rPr>
        <w:t>the</w:t>
      </w:r>
      <w:proofErr w:type="spellEnd"/>
      <w:r w:rsidRPr="00CA33BB">
        <w:rPr>
          <w:rFonts w:ascii="Times New Roman" w:hAnsi="Times New Roman"/>
          <w:color w:val="0070C0"/>
          <w:sz w:val="24"/>
          <w:szCs w:val="24"/>
        </w:rPr>
        <w:t xml:space="preserve"> </w:t>
      </w:r>
      <w:proofErr w:type="spellStart"/>
      <w:r w:rsidRPr="00CA33BB">
        <w:rPr>
          <w:rFonts w:ascii="Times New Roman" w:hAnsi="Times New Roman"/>
          <w:color w:val="0070C0"/>
          <w:sz w:val="24"/>
          <w:szCs w:val="24"/>
        </w:rPr>
        <w:t>banking</w:t>
      </w:r>
      <w:proofErr w:type="spellEnd"/>
      <w:r w:rsidRPr="00CA33BB">
        <w:rPr>
          <w:rFonts w:ascii="Times New Roman" w:hAnsi="Times New Roman"/>
          <w:color w:val="0070C0"/>
          <w:sz w:val="24"/>
          <w:szCs w:val="24"/>
        </w:rPr>
        <w:t xml:space="preserve"> </w:t>
      </w:r>
      <w:proofErr w:type="spellStart"/>
      <w:r w:rsidRPr="00CA33BB">
        <w:rPr>
          <w:rFonts w:ascii="Times New Roman" w:hAnsi="Times New Roman"/>
          <w:color w:val="0070C0"/>
          <w:sz w:val="24"/>
          <w:szCs w:val="24"/>
        </w:rPr>
        <w:t>sector</w:t>
      </w:r>
      <w:proofErr w:type="spellEnd"/>
      <w:r w:rsidRPr="00CA33BB">
        <w:rPr>
          <w:rFonts w:ascii="Times New Roman" w:hAnsi="Times New Roman"/>
          <w:color w:val="0070C0"/>
          <w:sz w:val="24"/>
          <w:szCs w:val="24"/>
        </w:rPr>
        <w:t xml:space="preserve"> in </w:t>
      </w:r>
      <w:proofErr w:type="spellStart"/>
      <w:r w:rsidRPr="00CA33BB">
        <w:rPr>
          <w:rFonts w:ascii="Times New Roman" w:hAnsi="Times New Roman"/>
          <w:color w:val="0070C0"/>
          <w:sz w:val="24"/>
          <w:szCs w:val="24"/>
        </w:rPr>
        <w:t>order</w:t>
      </w:r>
      <w:proofErr w:type="spellEnd"/>
      <w:r w:rsidRPr="00CA33BB">
        <w:rPr>
          <w:rFonts w:ascii="Times New Roman" w:hAnsi="Times New Roman"/>
          <w:color w:val="0070C0"/>
          <w:sz w:val="24"/>
          <w:szCs w:val="24"/>
        </w:rPr>
        <w:t xml:space="preserve"> </w:t>
      </w:r>
      <w:proofErr w:type="spellStart"/>
      <w:r w:rsidRPr="00CA33BB">
        <w:rPr>
          <w:rFonts w:ascii="Times New Roman" w:hAnsi="Times New Roman"/>
          <w:color w:val="0070C0"/>
          <w:sz w:val="24"/>
          <w:szCs w:val="24"/>
        </w:rPr>
        <w:t>to</w:t>
      </w:r>
      <w:proofErr w:type="spellEnd"/>
      <w:r w:rsidRPr="00CA33BB">
        <w:rPr>
          <w:rFonts w:ascii="Times New Roman" w:hAnsi="Times New Roman"/>
          <w:color w:val="0070C0"/>
          <w:sz w:val="24"/>
          <w:szCs w:val="24"/>
        </w:rPr>
        <w:t xml:space="preserve"> </w:t>
      </w:r>
      <w:proofErr w:type="spellStart"/>
      <w:r w:rsidRPr="00CA33BB">
        <w:rPr>
          <w:rFonts w:ascii="Times New Roman" w:hAnsi="Times New Roman"/>
          <w:color w:val="0070C0"/>
          <w:sz w:val="24"/>
          <w:szCs w:val="24"/>
        </w:rPr>
        <w:t>finance</w:t>
      </w:r>
      <w:proofErr w:type="spellEnd"/>
      <w:r w:rsidRPr="00CA33BB">
        <w:rPr>
          <w:rFonts w:ascii="Times New Roman" w:hAnsi="Times New Roman"/>
          <w:color w:val="0070C0"/>
          <w:sz w:val="24"/>
          <w:szCs w:val="24"/>
        </w:rPr>
        <w:t xml:space="preserve"> </w:t>
      </w:r>
      <w:proofErr w:type="spellStart"/>
      <w:r w:rsidRPr="00CA33BB">
        <w:rPr>
          <w:rFonts w:ascii="Times New Roman" w:hAnsi="Times New Roman"/>
          <w:color w:val="0070C0"/>
          <w:sz w:val="24"/>
          <w:szCs w:val="24"/>
        </w:rPr>
        <w:t>their</w:t>
      </w:r>
      <w:proofErr w:type="spellEnd"/>
      <w:r w:rsidRPr="00CA33BB">
        <w:rPr>
          <w:rFonts w:ascii="Times New Roman" w:hAnsi="Times New Roman"/>
          <w:color w:val="0070C0"/>
          <w:sz w:val="24"/>
          <w:szCs w:val="24"/>
        </w:rPr>
        <w:t xml:space="preserve"> </w:t>
      </w:r>
      <w:proofErr w:type="spellStart"/>
      <w:r w:rsidRPr="00CA33BB">
        <w:rPr>
          <w:rFonts w:ascii="Times New Roman" w:hAnsi="Times New Roman"/>
          <w:color w:val="0070C0"/>
          <w:sz w:val="24"/>
          <w:szCs w:val="24"/>
        </w:rPr>
        <w:t>expenditures</w:t>
      </w:r>
      <w:proofErr w:type="spellEnd"/>
      <w:r w:rsidRPr="00CA33BB">
        <w:rPr>
          <w:rFonts w:ascii="Times New Roman" w:hAnsi="Times New Roman"/>
          <w:color w:val="0070C0"/>
          <w:sz w:val="24"/>
          <w:szCs w:val="24"/>
        </w:rPr>
        <w:t xml:space="preserve">, </w:t>
      </w:r>
      <w:proofErr w:type="spellStart"/>
      <w:r w:rsidRPr="00CA33BB">
        <w:rPr>
          <w:rFonts w:ascii="Times New Roman" w:hAnsi="Times New Roman"/>
          <w:color w:val="0070C0"/>
          <w:sz w:val="24"/>
          <w:szCs w:val="24"/>
        </w:rPr>
        <w:t>banking</w:t>
      </w:r>
      <w:proofErr w:type="spellEnd"/>
      <w:r w:rsidRPr="00CA33BB">
        <w:rPr>
          <w:rFonts w:ascii="Times New Roman" w:hAnsi="Times New Roman"/>
          <w:color w:val="0070C0"/>
          <w:sz w:val="24"/>
          <w:szCs w:val="24"/>
        </w:rPr>
        <w:t xml:space="preserve"> </w:t>
      </w:r>
      <w:proofErr w:type="spellStart"/>
      <w:r w:rsidRPr="00CA33BB">
        <w:rPr>
          <w:rFonts w:ascii="Times New Roman" w:hAnsi="Times New Roman"/>
          <w:color w:val="0070C0"/>
          <w:sz w:val="24"/>
          <w:szCs w:val="24"/>
        </w:rPr>
        <w:t>sector</w:t>
      </w:r>
      <w:proofErr w:type="spellEnd"/>
      <w:r w:rsidRPr="00CA33BB">
        <w:rPr>
          <w:rFonts w:ascii="Times New Roman" w:hAnsi="Times New Roman"/>
          <w:color w:val="0070C0"/>
          <w:sz w:val="24"/>
          <w:szCs w:val="24"/>
        </w:rPr>
        <w:t xml:space="preserve"> </w:t>
      </w:r>
      <w:proofErr w:type="spellStart"/>
      <w:r w:rsidRPr="00CA33BB">
        <w:rPr>
          <w:rFonts w:ascii="Times New Roman" w:hAnsi="Times New Roman"/>
          <w:color w:val="0070C0"/>
          <w:sz w:val="24"/>
          <w:szCs w:val="24"/>
        </w:rPr>
        <w:t>accommodates</w:t>
      </w:r>
      <w:proofErr w:type="spellEnd"/>
      <w:r w:rsidRPr="00CA33BB">
        <w:rPr>
          <w:rFonts w:ascii="Times New Roman" w:hAnsi="Times New Roman"/>
          <w:color w:val="0070C0"/>
          <w:sz w:val="24"/>
          <w:szCs w:val="24"/>
        </w:rPr>
        <w:t xml:space="preserve"> (</w:t>
      </w:r>
      <w:proofErr w:type="spellStart"/>
      <w:r w:rsidRPr="00CA33BB">
        <w:rPr>
          <w:rFonts w:ascii="Times New Roman" w:hAnsi="Times New Roman"/>
          <w:color w:val="0070C0"/>
          <w:sz w:val="24"/>
          <w:szCs w:val="24"/>
        </w:rPr>
        <w:t>provides</w:t>
      </w:r>
      <w:proofErr w:type="spellEnd"/>
      <w:r w:rsidRPr="00CA33BB">
        <w:rPr>
          <w:rFonts w:ascii="Times New Roman" w:hAnsi="Times New Roman"/>
          <w:color w:val="0070C0"/>
          <w:sz w:val="24"/>
          <w:szCs w:val="24"/>
        </w:rPr>
        <w:t xml:space="preserve">) </w:t>
      </w:r>
      <w:proofErr w:type="spellStart"/>
      <w:r w:rsidRPr="00CA33BB">
        <w:rPr>
          <w:rFonts w:ascii="Times New Roman" w:hAnsi="Times New Roman"/>
          <w:color w:val="0070C0"/>
          <w:sz w:val="24"/>
          <w:szCs w:val="24"/>
        </w:rPr>
        <w:t>their</w:t>
      </w:r>
      <w:proofErr w:type="spellEnd"/>
      <w:r w:rsidRPr="00CA33BB">
        <w:rPr>
          <w:rFonts w:ascii="Times New Roman" w:hAnsi="Times New Roman"/>
          <w:color w:val="0070C0"/>
          <w:sz w:val="24"/>
          <w:szCs w:val="24"/>
        </w:rPr>
        <w:t xml:space="preserve"> </w:t>
      </w:r>
      <w:proofErr w:type="spellStart"/>
      <w:r w:rsidRPr="00CA33BB">
        <w:rPr>
          <w:rFonts w:ascii="Times New Roman" w:hAnsi="Times New Roman"/>
          <w:color w:val="0070C0"/>
          <w:sz w:val="24"/>
          <w:szCs w:val="24"/>
        </w:rPr>
        <w:t>credit</w:t>
      </w:r>
      <w:proofErr w:type="spellEnd"/>
      <w:r w:rsidRPr="00CA33BB">
        <w:rPr>
          <w:rFonts w:ascii="Times New Roman" w:hAnsi="Times New Roman"/>
          <w:color w:val="0070C0"/>
          <w:sz w:val="24"/>
          <w:szCs w:val="24"/>
        </w:rPr>
        <w:t xml:space="preserve"> </w:t>
      </w:r>
      <w:proofErr w:type="spellStart"/>
      <w:r w:rsidRPr="00CA33BB">
        <w:rPr>
          <w:rFonts w:ascii="Times New Roman" w:hAnsi="Times New Roman"/>
          <w:color w:val="0070C0"/>
          <w:sz w:val="24"/>
          <w:szCs w:val="24"/>
        </w:rPr>
        <w:t>demand</w:t>
      </w:r>
      <w:proofErr w:type="spellEnd"/>
      <w:r w:rsidRPr="00CA33BB">
        <w:rPr>
          <w:rFonts w:ascii="Times New Roman" w:hAnsi="Times New Roman"/>
          <w:color w:val="0070C0"/>
          <w:sz w:val="24"/>
          <w:szCs w:val="24"/>
        </w:rPr>
        <w:t>.</w:t>
      </w:r>
      <w:r w:rsidRPr="00CA33BB">
        <w:rPr>
          <w:rFonts w:ascii="Times New Roman" w:hAnsi="Times New Roman"/>
          <w:sz w:val="24"/>
          <w:szCs w:val="24"/>
        </w:rPr>
        <w:t xml:space="preserve"> </w:t>
      </w:r>
      <w:proofErr w:type="spellStart"/>
      <w:r w:rsidRPr="00CA33BB">
        <w:rPr>
          <w:rFonts w:ascii="Times New Roman" w:hAnsi="Times New Roman"/>
          <w:sz w:val="24"/>
          <w:szCs w:val="24"/>
        </w:rPr>
        <w:t>Therefore</w:t>
      </w:r>
      <w:proofErr w:type="spellEnd"/>
      <w:r w:rsidRPr="00CA33BB">
        <w:rPr>
          <w:rFonts w:ascii="Times New Roman" w:hAnsi="Times New Roman"/>
          <w:sz w:val="24"/>
          <w:szCs w:val="24"/>
        </w:rPr>
        <w:t xml:space="preserve">, </w:t>
      </w:r>
      <w:proofErr w:type="spellStart"/>
      <w:r w:rsidRPr="00CA33BB">
        <w:rPr>
          <w:rFonts w:ascii="Times New Roman" w:hAnsi="Times New Roman"/>
          <w:color w:val="FF0000"/>
          <w:sz w:val="24"/>
          <w:szCs w:val="24"/>
        </w:rPr>
        <w:t>credit</w:t>
      </w:r>
      <w:proofErr w:type="spellEnd"/>
      <w:r w:rsidRPr="00CA33BB">
        <w:rPr>
          <w:rFonts w:ascii="Times New Roman" w:hAnsi="Times New Roman"/>
          <w:color w:val="FF0000"/>
          <w:sz w:val="24"/>
          <w:szCs w:val="24"/>
        </w:rPr>
        <w:t xml:space="preserve"> </w:t>
      </w:r>
      <w:proofErr w:type="spellStart"/>
      <w:r w:rsidRPr="00CA33BB">
        <w:rPr>
          <w:rFonts w:ascii="Times New Roman" w:hAnsi="Times New Roman"/>
          <w:color w:val="FF0000"/>
          <w:sz w:val="24"/>
          <w:szCs w:val="24"/>
        </w:rPr>
        <w:t>supply</w:t>
      </w:r>
      <w:proofErr w:type="spellEnd"/>
      <w:r w:rsidRPr="00CA33BB">
        <w:rPr>
          <w:rFonts w:ascii="Times New Roman" w:hAnsi="Times New Roman"/>
          <w:color w:val="FF0000"/>
          <w:sz w:val="24"/>
          <w:szCs w:val="24"/>
        </w:rPr>
        <w:t xml:space="preserve"> is an </w:t>
      </w:r>
      <w:proofErr w:type="spellStart"/>
      <w:r w:rsidRPr="00CA33BB">
        <w:rPr>
          <w:rFonts w:ascii="Times New Roman" w:hAnsi="Times New Roman"/>
          <w:b/>
          <w:color w:val="FF0000"/>
          <w:sz w:val="24"/>
          <w:szCs w:val="24"/>
        </w:rPr>
        <w:t>automatic</w:t>
      </w:r>
      <w:proofErr w:type="spellEnd"/>
      <w:r w:rsidRPr="00CA33BB">
        <w:rPr>
          <w:rFonts w:ascii="Times New Roman" w:hAnsi="Times New Roman"/>
          <w:b/>
          <w:color w:val="FF0000"/>
          <w:sz w:val="24"/>
          <w:szCs w:val="24"/>
        </w:rPr>
        <w:t xml:space="preserve"> </w:t>
      </w:r>
      <w:proofErr w:type="spellStart"/>
      <w:r w:rsidRPr="00CA33BB">
        <w:rPr>
          <w:rFonts w:ascii="Times New Roman" w:hAnsi="Times New Roman"/>
          <w:b/>
          <w:color w:val="FF0000"/>
          <w:sz w:val="24"/>
          <w:szCs w:val="24"/>
        </w:rPr>
        <w:t>response</w:t>
      </w:r>
      <w:proofErr w:type="spellEnd"/>
      <w:r w:rsidRPr="00CA33BB">
        <w:rPr>
          <w:rFonts w:ascii="Times New Roman" w:hAnsi="Times New Roman"/>
          <w:color w:val="FF0000"/>
          <w:sz w:val="24"/>
          <w:szCs w:val="24"/>
        </w:rPr>
        <w:t xml:space="preserve"> </w:t>
      </w:r>
      <w:proofErr w:type="spellStart"/>
      <w:r w:rsidRPr="00CA33BB">
        <w:rPr>
          <w:rFonts w:ascii="Times New Roman" w:hAnsi="Times New Roman"/>
          <w:color w:val="FF0000"/>
          <w:sz w:val="24"/>
          <w:szCs w:val="24"/>
        </w:rPr>
        <w:t>to</w:t>
      </w:r>
      <w:proofErr w:type="spellEnd"/>
      <w:r w:rsidRPr="00CA33BB">
        <w:rPr>
          <w:rFonts w:ascii="Times New Roman" w:hAnsi="Times New Roman"/>
          <w:color w:val="FF0000"/>
          <w:sz w:val="24"/>
          <w:szCs w:val="24"/>
        </w:rPr>
        <w:t xml:space="preserve"> </w:t>
      </w:r>
      <w:proofErr w:type="spellStart"/>
      <w:r w:rsidRPr="00CA33BB">
        <w:rPr>
          <w:rFonts w:ascii="Times New Roman" w:hAnsi="Times New Roman"/>
          <w:color w:val="FF0000"/>
          <w:sz w:val="24"/>
          <w:szCs w:val="24"/>
        </w:rPr>
        <w:t>the</w:t>
      </w:r>
      <w:proofErr w:type="spellEnd"/>
      <w:r w:rsidRPr="00CA33BB">
        <w:rPr>
          <w:rFonts w:ascii="Times New Roman" w:hAnsi="Times New Roman"/>
          <w:color w:val="FF0000"/>
          <w:sz w:val="24"/>
          <w:szCs w:val="24"/>
        </w:rPr>
        <w:t xml:space="preserve"> </w:t>
      </w:r>
      <w:proofErr w:type="spellStart"/>
      <w:r w:rsidRPr="00CA33BB">
        <w:rPr>
          <w:rFonts w:ascii="Times New Roman" w:hAnsi="Times New Roman"/>
          <w:color w:val="FF0000"/>
          <w:sz w:val="24"/>
          <w:szCs w:val="24"/>
        </w:rPr>
        <w:t>credit</w:t>
      </w:r>
      <w:proofErr w:type="spellEnd"/>
      <w:r w:rsidRPr="00CA33BB">
        <w:rPr>
          <w:rFonts w:ascii="Times New Roman" w:hAnsi="Times New Roman"/>
          <w:color w:val="FF0000"/>
          <w:sz w:val="24"/>
          <w:szCs w:val="24"/>
        </w:rPr>
        <w:t xml:space="preserve"> </w:t>
      </w:r>
      <w:proofErr w:type="spellStart"/>
      <w:r w:rsidRPr="00CA33BB">
        <w:rPr>
          <w:rFonts w:ascii="Times New Roman" w:hAnsi="Times New Roman"/>
          <w:color w:val="FF0000"/>
          <w:sz w:val="24"/>
          <w:szCs w:val="24"/>
        </w:rPr>
        <w:t>demand</w:t>
      </w:r>
      <w:proofErr w:type="spellEnd"/>
      <w:r w:rsidRPr="00CA33BB">
        <w:rPr>
          <w:rFonts w:ascii="Times New Roman" w:hAnsi="Times New Roman"/>
          <w:color w:val="FF0000"/>
          <w:sz w:val="24"/>
          <w:szCs w:val="24"/>
        </w:rPr>
        <w:t xml:space="preserve"> of </w:t>
      </w:r>
      <w:proofErr w:type="spellStart"/>
      <w:r w:rsidRPr="00CA33BB">
        <w:rPr>
          <w:rFonts w:ascii="Times New Roman" w:hAnsi="Times New Roman"/>
          <w:color w:val="FF0000"/>
          <w:sz w:val="24"/>
          <w:szCs w:val="24"/>
        </w:rPr>
        <w:t>the</w:t>
      </w:r>
      <w:proofErr w:type="spellEnd"/>
      <w:r w:rsidRPr="00CA33BB">
        <w:rPr>
          <w:rFonts w:ascii="Times New Roman" w:hAnsi="Times New Roman"/>
          <w:color w:val="FF0000"/>
          <w:sz w:val="24"/>
          <w:szCs w:val="24"/>
        </w:rPr>
        <w:t xml:space="preserve"> </w:t>
      </w:r>
      <w:proofErr w:type="spellStart"/>
      <w:r w:rsidRPr="00CA33BB">
        <w:rPr>
          <w:rFonts w:ascii="Times New Roman" w:hAnsi="Times New Roman"/>
          <w:color w:val="FF0000"/>
          <w:sz w:val="24"/>
          <w:szCs w:val="24"/>
        </w:rPr>
        <w:t>firms</w:t>
      </w:r>
      <w:proofErr w:type="spellEnd"/>
      <w:r w:rsidRPr="00CA33BB">
        <w:rPr>
          <w:rFonts w:ascii="Times New Roman" w:hAnsi="Times New Roman"/>
          <w:color w:val="FF0000"/>
          <w:sz w:val="24"/>
          <w:szCs w:val="24"/>
        </w:rPr>
        <w:t xml:space="preserve"> </w:t>
      </w:r>
      <w:proofErr w:type="spellStart"/>
      <w:r w:rsidRPr="00CA33BB">
        <w:rPr>
          <w:rFonts w:ascii="Times New Roman" w:hAnsi="Times New Roman"/>
          <w:color w:val="FF0000"/>
          <w:sz w:val="24"/>
          <w:szCs w:val="24"/>
        </w:rPr>
        <w:t>and</w:t>
      </w:r>
      <w:proofErr w:type="spellEnd"/>
      <w:r w:rsidRPr="00CA33BB">
        <w:rPr>
          <w:rFonts w:ascii="Times New Roman" w:hAnsi="Times New Roman"/>
          <w:color w:val="FF0000"/>
          <w:sz w:val="24"/>
          <w:szCs w:val="24"/>
        </w:rPr>
        <w:t xml:space="preserve"> </w:t>
      </w:r>
      <w:proofErr w:type="spellStart"/>
      <w:r w:rsidRPr="00CA33BB">
        <w:rPr>
          <w:rFonts w:ascii="Times New Roman" w:hAnsi="Times New Roman"/>
          <w:color w:val="FF0000"/>
          <w:sz w:val="24"/>
          <w:szCs w:val="24"/>
        </w:rPr>
        <w:t>households</w:t>
      </w:r>
      <w:proofErr w:type="spellEnd"/>
      <w:r w:rsidRPr="00CA33BB">
        <w:rPr>
          <w:rFonts w:ascii="Times New Roman" w:hAnsi="Times New Roman"/>
          <w:color w:val="FF0000"/>
          <w:sz w:val="24"/>
          <w:szCs w:val="24"/>
        </w:rPr>
        <w:t xml:space="preserve"> </w:t>
      </w:r>
      <w:proofErr w:type="spellStart"/>
      <w:r w:rsidRPr="00CA33BB">
        <w:rPr>
          <w:rFonts w:ascii="Times New Roman" w:hAnsi="Times New Roman"/>
          <w:color w:val="FF0000"/>
          <w:sz w:val="24"/>
          <w:szCs w:val="24"/>
        </w:rPr>
        <w:t>and</w:t>
      </w:r>
      <w:proofErr w:type="spellEnd"/>
      <w:r w:rsidRPr="00CA33BB">
        <w:rPr>
          <w:rFonts w:ascii="Times New Roman" w:hAnsi="Times New Roman"/>
          <w:color w:val="FF0000"/>
          <w:sz w:val="24"/>
          <w:szCs w:val="24"/>
        </w:rPr>
        <w:t xml:space="preserve"> </w:t>
      </w:r>
      <w:proofErr w:type="spellStart"/>
      <w:r w:rsidRPr="00CA33BB">
        <w:rPr>
          <w:rFonts w:ascii="Times New Roman" w:hAnsi="Times New Roman"/>
          <w:color w:val="FF0000"/>
          <w:sz w:val="24"/>
          <w:szCs w:val="24"/>
        </w:rPr>
        <w:t>there</w:t>
      </w:r>
      <w:proofErr w:type="spellEnd"/>
      <w:r w:rsidRPr="00CA33BB">
        <w:rPr>
          <w:rFonts w:ascii="Times New Roman" w:hAnsi="Times New Roman"/>
          <w:color w:val="FF0000"/>
          <w:sz w:val="24"/>
          <w:szCs w:val="24"/>
        </w:rPr>
        <w:t xml:space="preserve"> is </w:t>
      </w:r>
      <w:proofErr w:type="spellStart"/>
      <w:r w:rsidRPr="00CA33BB">
        <w:rPr>
          <w:rFonts w:ascii="Times New Roman" w:hAnsi="Times New Roman"/>
          <w:color w:val="FF0000"/>
          <w:sz w:val="24"/>
          <w:szCs w:val="24"/>
        </w:rPr>
        <w:t>no</w:t>
      </w:r>
      <w:proofErr w:type="spellEnd"/>
      <w:r w:rsidRPr="00CA33BB">
        <w:rPr>
          <w:rFonts w:ascii="Times New Roman" w:hAnsi="Times New Roman"/>
          <w:color w:val="FF0000"/>
          <w:sz w:val="24"/>
          <w:szCs w:val="24"/>
        </w:rPr>
        <w:t xml:space="preserve"> </w:t>
      </w:r>
      <w:proofErr w:type="spellStart"/>
      <w:r w:rsidRPr="00CA33BB">
        <w:rPr>
          <w:rFonts w:ascii="Times New Roman" w:hAnsi="Times New Roman"/>
          <w:color w:val="FF0000"/>
          <w:sz w:val="24"/>
          <w:szCs w:val="24"/>
        </w:rPr>
        <w:t>excess</w:t>
      </w:r>
      <w:proofErr w:type="spellEnd"/>
      <w:r w:rsidRPr="00CA33BB">
        <w:rPr>
          <w:rFonts w:ascii="Times New Roman" w:hAnsi="Times New Roman"/>
          <w:color w:val="FF0000"/>
          <w:sz w:val="24"/>
          <w:szCs w:val="24"/>
        </w:rPr>
        <w:t xml:space="preserve"> </w:t>
      </w:r>
      <w:proofErr w:type="spellStart"/>
      <w:r w:rsidRPr="00CA33BB">
        <w:rPr>
          <w:rFonts w:ascii="Times New Roman" w:hAnsi="Times New Roman"/>
          <w:color w:val="FF0000"/>
          <w:sz w:val="24"/>
          <w:szCs w:val="24"/>
        </w:rPr>
        <w:t>money</w:t>
      </w:r>
      <w:proofErr w:type="spellEnd"/>
      <w:r w:rsidRPr="00CA33BB">
        <w:rPr>
          <w:rFonts w:ascii="Times New Roman" w:hAnsi="Times New Roman"/>
          <w:color w:val="FF0000"/>
          <w:sz w:val="24"/>
          <w:szCs w:val="24"/>
        </w:rPr>
        <w:t xml:space="preserve"> </w:t>
      </w:r>
      <w:proofErr w:type="spellStart"/>
      <w:r w:rsidRPr="00CA33BB">
        <w:rPr>
          <w:rFonts w:ascii="Times New Roman" w:hAnsi="Times New Roman"/>
          <w:color w:val="FF0000"/>
          <w:sz w:val="24"/>
          <w:szCs w:val="24"/>
        </w:rPr>
        <w:t>supply</w:t>
      </w:r>
      <w:proofErr w:type="spellEnd"/>
      <w:r w:rsidRPr="00CA33BB">
        <w:rPr>
          <w:rFonts w:ascii="Times New Roman" w:hAnsi="Times New Roman"/>
          <w:color w:val="FF0000"/>
          <w:sz w:val="24"/>
          <w:szCs w:val="24"/>
        </w:rPr>
        <w:t xml:space="preserve"> in </w:t>
      </w:r>
      <w:proofErr w:type="spellStart"/>
      <w:r w:rsidRPr="00CA33BB">
        <w:rPr>
          <w:rFonts w:ascii="Times New Roman" w:hAnsi="Times New Roman"/>
          <w:color w:val="FF0000"/>
          <w:sz w:val="24"/>
          <w:szCs w:val="24"/>
        </w:rPr>
        <w:t>this</w:t>
      </w:r>
      <w:proofErr w:type="spellEnd"/>
      <w:r w:rsidRPr="00CA33BB">
        <w:rPr>
          <w:rFonts w:ascii="Times New Roman" w:hAnsi="Times New Roman"/>
          <w:color w:val="FF0000"/>
          <w:sz w:val="24"/>
          <w:szCs w:val="24"/>
        </w:rPr>
        <w:t xml:space="preserve"> </w:t>
      </w:r>
      <w:proofErr w:type="spellStart"/>
      <w:r w:rsidRPr="00CA33BB">
        <w:rPr>
          <w:rFonts w:ascii="Times New Roman" w:hAnsi="Times New Roman"/>
          <w:color w:val="FF0000"/>
          <w:sz w:val="24"/>
          <w:szCs w:val="24"/>
        </w:rPr>
        <w:t>framework</w:t>
      </w:r>
      <w:proofErr w:type="spellEnd"/>
      <w:r w:rsidRPr="00CA33BB">
        <w:rPr>
          <w:rFonts w:ascii="Times New Roman" w:hAnsi="Times New Roman"/>
          <w:sz w:val="24"/>
          <w:szCs w:val="24"/>
        </w:rPr>
        <w:t xml:space="preserve"> (</w:t>
      </w:r>
      <w:proofErr w:type="spellStart"/>
      <w:r w:rsidRPr="00CA33BB">
        <w:rPr>
          <w:rFonts w:ascii="Times New Roman" w:hAnsi="Times New Roman"/>
          <w:sz w:val="24"/>
          <w:szCs w:val="24"/>
        </w:rPr>
        <w:t>Moore</w:t>
      </w:r>
      <w:proofErr w:type="spellEnd"/>
      <w:r w:rsidRPr="00CA33BB">
        <w:rPr>
          <w:rFonts w:ascii="Times New Roman" w:hAnsi="Times New Roman"/>
          <w:sz w:val="24"/>
          <w:szCs w:val="24"/>
        </w:rPr>
        <w:t xml:space="preserve">, 1986; 1988). Since </w:t>
      </w:r>
      <w:proofErr w:type="spellStart"/>
      <w:r w:rsidRPr="00CA33BB">
        <w:rPr>
          <w:rFonts w:ascii="Times New Roman" w:hAnsi="Times New Roman"/>
          <w:sz w:val="24"/>
          <w:szCs w:val="24"/>
        </w:rPr>
        <w:t>expenditure</w:t>
      </w:r>
      <w:proofErr w:type="spellEnd"/>
      <w:r w:rsidRPr="00CA33BB">
        <w:rPr>
          <w:rFonts w:ascii="Times New Roman" w:hAnsi="Times New Roman"/>
          <w:sz w:val="24"/>
          <w:szCs w:val="24"/>
        </w:rPr>
        <w:t xml:space="preserve"> of </w:t>
      </w:r>
      <w:proofErr w:type="spellStart"/>
      <w:r w:rsidRPr="00CA33BB">
        <w:rPr>
          <w:rFonts w:ascii="Times New Roman" w:hAnsi="Times New Roman"/>
          <w:sz w:val="24"/>
          <w:szCs w:val="24"/>
        </w:rPr>
        <w:t>someone</w:t>
      </w:r>
      <w:proofErr w:type="spellEnd"/>
      <w:r w:rsidRPr="00CA33BB">
        <w:rPr>
          <w:rFonts w:ascii="Times New Roman" w:hAnsi="Times New Roman"/>
          <w:sz w:val="24"/>
          <w:szCs w:val="24"/>
        </w:rPr>
        <w:t xml:space="preserve"> is </w:t>
      </w:r>
      <w:proofErr w:type="spellStart"/>
      <w:r w:rsidRPr="00CA33BB">
        <w:rPr>
          <w:rFonts w:ascii="Times New Roman" w:hAnsi="Times New Roman"/>
          <w:sz w:val="24"/>
          <w:szCs w:val="24"/>
        </w:rPr>
        <w:t>others</w:t>
      </w:r>
      <w:proofErr w:type="spellEnd"/>
      <w:r w:rsidRPr="00CA33BB">
        <w:rPr>
          <w:rFonts w:ascii="Times New Roman" w:hAnsi="Times New Roman"/>
          <w:sz w:val="24"/>
          <w:szCs w:val="24"/>
        </w:rPr>
        <w:t xml:space="preserve"> </w:t>
      </w:r>
      <w:proofErr w:type="spellStart"/>
      <w:r w:rsidRPr="00CA33BB">
        <w:rPr>
          <w:rFonts w:ascii="Times New Roman" w:hAnsi="Times New Roman"/>
          <w:sz w:val="24"/>
          <w:szCs w:val="24"/>
        </w:rPr>
        <w:t>revenue</w:t>
      </w:r>
      <w:proofErr w:type="spellEnd"/>
      <w:r w:rsidRPr="00CA33BB">
        <w:rPr>
          <w:rFonts w:ascii="Times New Roman" w:hAnsi="Times New Roman"/>
          <w:sz w:val="24"/>
          <w:szCs w:val="24"/>
        </w:rPr>
        <w:t xml:space="preserve">, </w:t>
      </w:r>
      <w:proofErr w:type="spellStart"/>
      <w:r w:rsidRPr="00CA33BB">
        <w:rPr>
          <w:rFonts w:ascii="Times New Roman" w:hAnsi="Times New Roman"/>
          <w:sz w:val="24"/>
          <w:szCs w:val="24"/>
        </w:rPr>
        <w:t>credits</w:t>
      </w:r>
      <w:proofErr w:type="spellEnd"/>
      <w:r w:rsidRPr="00CA33BB">
        <w:rPr>
          <w:rFonts w:ascii="Times New Roman" w:hAnsi="Times New Roman"/>
          <w:sz w:val="24"/>
          <w:szCs w:val="24"/>
        </w:rPr>
        <w:t xml:space="preserve"> </w:t>
      </w:r>
      <w:proofErr w:type="spellStart"/>
      <w:r w:rsidRPr="00CA33BB">
        <w:rPr>
          <w:rFonts w:ascii="Times New Roman" w:hAnsi="Times New Roman"/>
          <w:sz w:val="24"/>
          <w:szCs w:val="24"/>
        </w:rPr>
        <w:t>also</w:t>
      </w:r>
      <w:proofErr w:type="spellEnd"/>
      <w:r w:rsidRPr="00CA33BB">
        <w:rPr>
          <w:rFonts w:ascii="Times New Roman" w:hAnsi="Times New Roman"/>
          <w:sz w:val="24"/>
          <w:szCs w:val="24"/>
        </w:rPr>
        <w:t xml:space="preserve"> </w:t>
      </w:r>
      <w:proofErr w:type="spellStart"/>
      <w:r w:rsidRPr="00CA33BB">
        <w:rPr>
          <w:rFonts w:ascii="Times New Roman" w:hAnsi="Times New Roman"/>
          <w:sz w:val="24"/>
          <w:szCs w:val="24"/>
        </w:rPr>
        <w:t>increase</w:t>
      </w:r>
      <w:proofErr w:type="spellEnd"/>
      <w:r w:rsidRPr="00CA33BB">
        <w:rPr>
          <w:rFonts w:ascii="Times New Roman" w:hAnsi="Times New Roman"/>
          <w:sz w:val="24"/>
          <w:szCs w:val="24"/>
        </w:rPr>
        <w:t xml:space="preserve"> </w:t>
      </w:r>
      <w:proofErr w:type="spellStart"/>
      <w:r w:rsidRPr="00CA33BB">
        <w:rPr>
          <w:rFonts w:ascii="Times New Roman" w:hAnsi="Times New Roman"/>
          <w:sz w:val="24"/>
          <w:szCs w:val="24"/>
        </w:rPr>
        <w:t>the</w:t>
      </w:r>
      <w:proofErr w:type="spellEnd"/>
      <w:r w:rsidRPr="00CA33BB">
        <w:rPr>
          <w:rFonts w:ascii="Times New Roman" w:hAnsi="Times New Roman"/>
          <w:sz w:val="24"/>
          <w:szCs w:val="24"/>
        </w:rPr>
        <w:t xml:space="preserve"> </w:t>
      </w:r>
      <w:proofErr w:type="spellStart"/>
      <w:r w:rsidRPr="00CA33BB">
        <w:rPr>
          <w:rFonts w:ascii="Times New Roman" w:hAnsi="Times New Roman"/>
          <w:sz w:val="24"/>
          <w:szCs w:val="24"/>
        </w:rPr>
        <w:t>level</w:t>
      </w:r>
      <w:proofErr w:type="spellEnd"/>
      <w:r w:rsidRPr="00CA33BB">
        <w:rPr>
          <w:rFonts w:ascii="Times New Roman" w:hAnsi="Times New Roman"/>
          <w:sz w:val="24"/>
          <w:szCs w:val="24"/>
        </w:rPr>
        <w:t xml:space="preserve"> of </w:t>
      </w:r>
      <w:proofErr w:type="spellStart"/>
      <w:r w:rsidRPr="00CA33BB">
        <w:rPr>
          <w:rFonts w:ascii="Times New Roman" w:hAnsi="Times New Roman"/>
          <w:sz w:val="24"/>
          <w:szCs w:val="24"/>
        </w:rPr>
        <w:t>deposits</w:t>
      </w:r>
      <w:proofErr w:type="spellEnd"/>
      <w:r w:rsidRPr="00CA33BB">
        <w:rPr>
          <w:rFonts w:ascii="Times New Roman" w:hAnsi="Times New Roman"/>
          <w:sz w:val="24"/>
          <w:szCs w:val="24"/>
        </w:rPr>
        <w:t xml:space="preserve"> in </w:t>
      </w:r>
      <w:proofErr w:type="spellStart"/>
      <w:r w:rsidRPr="00CA33BB">
        <w:rPr>
          <w:rFonts w:ascii="Times New Roman" w:hAnsi="Times New Roman"/>
          <w:sz w:val="24"/>
          <w:szCs w:val="24"/>
        </w:rPr>
        <w:t>the</w:t>
      </w:r>
      <w:proofErr w:type="spellEnd"/>
      <w:r w:rsidRPr="00CA33BB">
        <w:rPr>
          <w:rFonts w:ascii="Times New Roman" w:hAnsi="Times New Roman"/>
          <w:sz w:val="24"/>
          <w:szCs w:val="24"/>
        </w:rPr>
        <w:t xml:space="preserve"> </w:t>
      </w:r>
      <w:proofErr w:type="spellStart"/>
      <w:r w:rsidRPr="00CA33BB">
        <w:rPr>
          <w:rFonts w:ascii="Times New Roman" w:hAnsi="Times New Roman"/>
          <w:sz w:val="24"/>
          <w:szCs w:val="24"/>
        </w:rPr>
        <w:t>system</w:t>
      </w:r>
      <w:proofErr w:type="spellEnd"/>
      <w:r w:rsidRPr="00CA33BB">
        <w:rPr>
          <w:rFonts w:ascii="Times New Roman" w:hAnsi="Times New Roman"/>
          <w:sz w:val="24"/>
          <w:szCs w:val="24"/>
        </w:rPr>
        <w:t xml:space="preserve"> (</w:t>
      </w:r>
      <w:proofErr w:type="spellStart"/>
      <w:r w:rsidRPr="00CA33BB">
        <w:rPr>
          <w:rFonts w:ascii="Times New Roman" w:hAnsi="Times New Roman"/>
          <w:sz w:val="24"/>
          <w:szCs w:val="24"/>
        </w:rPr>
        <w:t>Sawyer</w:t>
      </w:r>
      <w:proofErr w:type="spellEnd"/>
      <w:r w:rsidRPr="00CA33BB">
        <w:rPr>
          <w:rFonts w:ascii="Times New Roman" w:hAnsi="Times New Roman"/>
          <w:sz w:val="24"/>
          <w:szCs w:val="24"/>
        </w:rPr>
        <w:t>, 2001).</w:t>
      </w:r>
    </w:p>
    <w:p w14:paraId="3E2280C3" w14:textId="77777777" w:rsidR="00497D39" w:rsidRPr="00CA33BB" w:rsidRDefault="002C14CD" w:rsidP="002C14CD">
      <w:pPr>
        <w:spacing w:before="120" w:after="120" w:line="360" w:lineRule="auto"/>
        <w:jc w:val="both"/>
        <w:rPr>
          <w:rFonts w:ascii="Times New Roman" w:hAnsi="Times New Roman"/>
          <w:sz w:val="24"/>
          <w:szCs w:val="24"/>
          <w:lang w:val="en-US"/>
        </w:rPr>
      </w:pPr>
      <w:r w:rsidRPr="00CA33BB">
        <w:rPr>
          <w:rFonts w:ascii="Times New Roman" w:hAnsi="Times New Roman"/>
          <w:sz w:val="24"/>
          <w:szCs w:val="24"/>
          <w:lang w:val="en-US"/>
        </w:rPr>
        <w:t xml:space="preserve">Equation 26 can be reconsidered as an endogeneity of money supply and </w:t>
      </w:r>
      <w:r w:rsidRPr="00CA33BB">
        <w:rPr>
          <w:rFonts w:ascii="Times New Roman" w:hAnsi="Times New Roman"/>
          <w:color w:val="0070C0"/>
          <w:sz w:val="24"/>
          <w:szCs w:val="24"/>
          <w:lang w:val="en-US"/>
        </w:rPr>
        <w:t xml:space="preserve">central bank credit </w:t>
      </w:r>
      <m:oMath>
        <m:sSup>
          <m:sSupPr>
            <m:ctrlPr>
              <w:rPr>
                <w:rFonts w:ascii="Cambria Math" w:hAnsi="Cambria Math"/>
                <w:i/>
                <w:color w:val="0070C0"/>
                <w:sz w:val="24"/>
                <w:szCs w:val="24"/>
                <w:lang w:val="en-US"/>
              </w:rPr>
            </m:ctrlPr>
          </m:sSupPr>
          <m:e>
            <m:r>
              <w:rPr>
                <w:rFonts w:ascii="Cambria Math" w:hAnsi="Cambria Math"/>
                <w:color w:val="0070C0"/>
                <w:sz w:val="24"/>
                <w:szCs w:val="24"/>
                <w:lang w:val="en-US"/>
              </w:rPr>
              <m:t>L</m:t>
            </m:r>
          </m:e>
          <m:sup>
            <m:r>
              <w:rPr>
                <w:rFonts w:ascii="Cambria Math" w:hAnsi="Cambria Math"/>
                <w:color w:val="0070C0"/>
                <w:sz w:val="24"/>
                <w:szCs w:val="24"/>
                <w:lang w:val="en-US"/>
              </w:rPr>
              <m:t>CB</m:t>
            </m:r>
          </m:sup>
        </m:sSup>
        <m:r>
          <w:rPr>
            <w:rFonts w:ascii="Cambria Math" w:hAnsi="Cambria Math"/>
            <w:color w:val="0070C0"/>
            <w:sz w:val="24"/>
            <w:szCs w:val="24"/>
            <w:lang w:val="en-US"/>
          </w:rPr>
          <m:t xml:space="preserve"> </m:t>
        </m:r>
      </m:oMath>
      <w:r w:rsidRPr="00CA33BB">
        <w:rPr>
          <w:rFonts w:ascii="Times New Roman" w:hAnsi="Times New Roman"/>
          <w:color w:val="0070C0"/>
          <w:sz w:val="24"/>
          <w:szCs w:val="24"/>
          <w:lang w:val="en-US"/>
        </w:rPr>
        <w:t>is determined by banking sector to provide the private sector loan demand</w:t>
      </w:r>
      <w:r w:rsidRPr="00CA33BB">
        <w:rPr>
          <w:rFonts w:ascii="Times New Roman" w:hAnsi="Times New Roman"/>
          <w:sz w:val="24"/>
          <w:szCs w:val="24"/>
          <w:lang w:val="en-US"/>
        </w:rPr>
        <w:t xml:space="preserve">.  </w:t>
      </w:r>
    </w:p>
    <w:p w14:paraId="04DE1253" w14:textId="4CB2996C" w:rsidR="002C14CD" w:rsidRPr="00CA33BB" w:rsidRDefault="002C14CD" w:rsidP="002C14CD">
      <w:pPr>
        <w:spacing w:before="120" w:after="120" w:line="360" w:lineRule="auto"/>
        <w:jc w:val="both"/>
        <w:rPr>
          <w:rFonts w:ascii="Times New Roman" w:hAnsi="Times New Roman"/>
          <w:sz w:val="24"/>
          <w:szCs w:val="24"/>
          <w:lang w:val="en-US"/>
        </w:rPr>
      </w:pPr>
      <w:r w:rsidRPr="00CA33BB">
        <w:rPr>
          <w:rFonts w:ascii="Times New Roman" w:hAnsi="Times New Roman"/>
          <w:sz w:val="24"/>
          <w:szCs w:val="24"/>
          <w:lang w:val="en-US"/>
        </w:rPr>
        <w:t xml:space="preserve">The main business of banks is making and selling loans. Because of this they do not prefer increase loan interest rates in short run. Instead of it they try to provide loan demands of privates. </w:t>
      </w:r>
    </w:p>
    <w:p w14:paraId="56719CEB" w14:textId="238FD6E1" w:rsidR="002C14CD" w:rsidRPr="00CA33BB" w:rsidRDefault="002C14CD" w:rsidP="002C14CD">
      <w:pPr>
        <w:spacing w:before="120" w:after="120" w:line="360" w:lineRule="auto"/>
        <w:jc w:val="both"/>
        <w:rPr>
          <w:rFonts w:ascii="Times New Roman" w:hAnsi="Times New Roman"/>
          <w:sz w:val="24"/>
          <w:szCs w:val="24"/>
          <w:lang w:val="en-US"/>
        </w:rPr>
      </w:pPr>
      <w:r w:rsidRPr="00CA33BB">
        <w:rPr>
          <w:rFonts w:ascii="Times New Roman" w:hAnsi="Times New Roman"/>
          <w:b/>
          <w:color w:val="00B050"/>
          <w:sz w:val="24"/>
          <w:szCs w:val="24"/>
          <w:lang w:val="en-US"/>
        </w:rPr>
        <w:t xml:space="preserve">The central bank is the lender of the last resort and </w:t>
      </w:r>
      <w:r w:rsidR="00E722BF" w:rsidRPr="00CA33BB">
        <w:rPr>
          <w:rFonts w:ascii="Times New Roman" w:hAnsi="Times New Roman"/>
          <w:b/>
          <w:color w:val="00B050"/>
          <w:sz w:val="24"/>
          <w:szCs w:val="24"/>
          <w:lang w:val="en-US"/>
        </w:rPr>
        <w:t xml:space="preserve">it </w:t>
      </w:r>
      <w:r w:rsidRPr="00CA33BB">
        <w:rPr>
          <w:rFonts w:ascii="Times New Roman" w:hAnsi="Times New Roman"/>
          <w:b/>
          <w:color w:val="00B050"/>
          <w:sz w:val="24"/>
          <w:szCs w:val="24"/>
          <w:lang w:val="en-US"/>
        </w:rPr>
        <w:t>is responsible for providing liquidity to the monetary system at discount rate</w:t>
      </w:r>
      <w:r w:rsidRPr="00CA33BB">
        <w:rPr>
          <w:rFonts w:ascii="Times New Roman" w:hAnsi="Times New Roman"/>
          <w:sz w:val="24"/>
          <w:szCs w:val="24"/>
          <w:lang w:val="en-US"/>
        </w:rPr>
        <w:t xml:space="preserve"> (Hein, </w:t>
      </w:r>
      <w:proofErr w:type="gramStart"/>
      <w:r w:rsidRPr="00CA33BB">
        <w:rPr>
          <w:rFonts w:ascii="Times New Roman" w:hAnsi="Times New Roman"/>
          <w:sz w:val="24"/>
          <w:szCs w:val="24"/>
          <w:lang w:val="en-US"/>
        </w:rPr>
        <w:t>2008 :43</w:t>
      </w:r>
      <w:proofErr w:type="gramEnd"/>
      <w:r w:rsidRPr="00CA33BB">
        <w:rPr>
          <w:rFonts w:ascii="Times New Roman" w:hAnsi="Times New Roman"/>
          <w:sz w:val="24"/>
          <w:szCs w:val="24"/>
          <w:lang w:val="en-US"/>
        </w:rPr>
        <w:t>).</w:t>
      </w:r>
    </w:p>
    <w:p w14:paraId="5F9DC800" w14:textId="77777777" w:rsidR="002C14CD" w:rsidRPr="007F6F53" w:rsidRDefault="00C73EF7" w:rsidP="002C14CD">
      <w:pPr>
        <w:spacing w:before="120" w:after="120" w:line="360" w:lineRule="auto"/>
        <w:ind w:left="360"/>
        <w:jc w:val="both"/>
        <w:rPr>
          <w:sz w:val="24"/>
          <w:szCs w:val="24"/>
          <w:lang w:val="en-US"/>
        </w:rPr>
      </w:pPr>
      <m:oMathPara>
        <m:oMath>
          <m:limLow>
            <m:limLowPr>
              <m:ctrlPr>
                <w:rPr>
                  <w:rFonts w:ascii="Cambria Math" w:hAnsi="Cambria Math"/>
                  <w:i/>
                  <w:sz w:val="24"/>
                  <w:szCs w:val="24"/>
                  <w:lang w:val="en-US"/>
                </w:rPr>
              </m:ctrlPr>
            </m:limLowPr>
            <m:e>
              <m:groupChr>
                <m:groupChrPr>
                  <m:ctrlPr>
                    <w:rPr>
                      <w:rFonts w:ascii="Cambria Math" w:hAnsi="Cambria Math"/>
                      <w:i/>
                      <w:sz w:val="24"/>
                      <w:szCs w:val="24"/>
                      <w:lang w:val="en-US"/>
                    </w:rPr>
                  </m:ctrlPr>
                </m:groupChrPr>
                <m:e>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S</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B</m:t>
                      </m:r>
                    </m:e>
                    <m:sup>
                      <m:r>
                        <w:rPr>
                          <w:rFonts w:ascii="Cambria Math" w:hAnsi="Cambria Math"/>
                          <w:sz w:val="24"/>
                          <w:szCs w:val="24"/>
                          <w:lang w:val="en-US"/>
                        </w:rPr>
                        <m:t>B</m:t>
                      </m:r>
                    </m:sup>
                  </m:sSup>
                  <m:r>
                    <w:rPr>
                      <w:rFonts w:ascii="Cambria Math" w:hAnsi="Cambria Math"/>
                      <w:sz w:val="24"/>
                      <w:szCs w:val="24"/>
                      <w:lang w:val="en-US"/>
                    </w:rPr>
                    <m:t>+RR+ER</m:t>
                  </m:r>
                </m:e>
              </m:groupChr>
            </m:e>
            <m:lim>
              <m:r>
                <w:rPr>
                  <w:rFonts w:ascii="Cambria Math" w:hAnsi="Cambria Math"/>
                  <w:sz w:val="24"/>
                  <w:szCs w:val="24"/>
                  <w:lang w:val="en-US"/>
                </w:rPr>
                <m:t>assets</m:t>
              </m:r>
            </m:lim>
          </m:limLow>
          <m:r>
            <w:rPr>
              <w:rFonts w:ascii="Cambria Math" w:hAnsi="Cambria Math"/>
              <w:sz w:val="24"/>
              <w:szCs w:val="24"/>
              <w:lang w:val="en-US"/>
            </w:rPr>
            <m:t>=</m:t>
          </m:r>
          <m:limLow>
            <m:limLowPr>
              <m:ctrlPr>
                <w:rPr>
                  <w:rFonts w:ascii="Cambria Math" w:hAnsi="Cambria Math"/>
                  <w:i/>
                  <w:sz w:val="24"/>
                  <w:szCs w:val="24"/>
                  <w:lang w:val="en-US"/>
                </w:rPr>
              </m:ctrlPr>
            </m:limLowPr>
            <m:e>
              <m:groupChr>
                <m:groupChrPr>
                  <m:ctrlPr>
                    <w:rPr>
                      <w:rFonts w:ascii="Cambria Math" w:hAnsi="Cambria Math"/>
                      <w:i/>
                      <w:sz w:val="24"/>
                      <w:szCs w:val="24"/>
                      <w:lang w:val="en-US"/>
                    </w:rPr>
                  </m:ctrlPr>
                </m:groupChrPr>
                <m:e>
                  <m:r>
                    <w:rPr>
                      <w:rFonts w:ascii="Cambria Math" w:hAnsi="Cambria Math"/>
                      <w:sz w:val="24"/>
                      <w:szCs w:val="24"/>
                      <w:lang w:val="en-US"/>
                    </w:rPr>
                    <m:t>D+</m:t>
                  </m:r>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CB</m:t>
                      </m:r>
                    </m:sup>
                  </m:sSup>
                </m:e>
              </m:groupChr>
            </m:e>
            <m:lim>
              <m:r>
                <w:rPr>
                  <w:rFonts w:ascii="Cambria Math" w:hAnsi="Cambria Math"/>
                  <w:sz w:val="24"/>
                  <w:szCs w:val="24"/>
                  <w:lang w:val="en-US"/>
                </w:rPr>
                <m:t>liabilities</m:t>
              </m:r>
            </m:lim>
          </m:limLow>
        </m:oMath>
      </m:oMathPara>
    </w:p>
    <w:p w14:paraId="1E448A88" w14:textId="77777777" w:rsidR="002C14CD" w:rsidRPr="007F1099" w:rsidRDefault="00C73EF7" w:rsidP="002C14CD">
      <w:pPr>
        <w:spacing w:before="120" w:after="120" w:line="360" w:lineRule="auto"/>
        <w:ind w:left="360"/>
        <w:jc w:val="both"/>
        <w:rPr>
          <w:sz w:val="24"/>
          <w:szCs w:val="24"/>
          <w:lang w:val="en-US"/>
        </w:rPr>
      </w:pPr>
      <m:oMathPara>
        <m:oMath>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S</m:t>
              </m:r>
            </m:sup>
          </m:sSup>
          <m:r>
            <w:rPr>
              <w:rFonts w:ascii="Cambria Math" w:hAnsi="Cambria Math"/>
              <w:sz w:val="24"/>
              <w:szCs w:val="24"/>
              <w:lang w:val="en-US"/>
            </w:rPr>
            <m:t>=D+</m:t>
          </m:r>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CB</m:t>
              </m:r>
            </m:sup>
          </m:sSup>
          <m:r>
            <w:rPr>
              <w:rFonts w:ascii="Cambria Math" w:hAnsi="Cambria Math"/>
              <w:sz w:val="24"/>
              <w:szCs w:val="24"/>
              <w:lang w:val="en-US"/>
            </w:rPr>
            <m:t>-</m:t>
          </m:r>
          <m:d>
            <m:dPr>
              <m:ctrlPr>
                <w:rPr>
                  <w:rFonts w:ascii="Cambria Math" w:hAnsi="Cambria Math"/>
                  <w:i/>
                  <w:sz w:val="24"/>
                  <w:szCs w:val="24"/>
                  <w:lang w:val="en-US"/>
                </w:rPr>
              </m:ctrlPr>
            </m:dPr>
            <m:e>
              <m:sSup>
                <m:sSupPr>
                  <m:ctrlPr>
                    <w:rPr>
                      <w:rFonts w:ascii="Cambria Math" w:hAnsi="Cambria Math"/>
                      <w:i/>
                      <w:sz w:val="24"/>
                      <w:szCs w:val="24"/>
                      <w:lang w:val="en-US"/>
                    </w:rPr>
                  </m:ctrlPr>
                </m:sSupPr>
                <m:e>
                  <m:r>
                    <w:rPr>
                      <w:rFonts w:ascii="Cambria Math" w:hAnsi="Cambria Math"/>
                      <w:sz w:val="24"/>
                      <w:szCs w:val="24"/>
                      <w:lang w:val="en-US"/>
                    </w:rPr>
                    <m:t>B</m:t>
                  </m:r>
                </m:e>
                <m:sup>
                  <m:r>
                    <w:rPr>
                      <w:rFonts w:ascii="Cambria Math" w:hAnsi="Cambria Math"/>
                      <w:sz w:val="24"/>
                      <w:szCs w:val="24"/>
                      <w:lang w:val="en-US"/>
                    </w:rPr>
                    <m:t>B</m:t>
                  </m:r>
                </m:sup>
              </m:sSup>
              <m:r>
                <w:rPr>
                  <w:rFonts w:ascii="Cambria Math" w:hAnsi="Cambria Math"/>
                  <w:sz w:val="24"/>
                  <w:szCs w:val="24"/>
                  <w:lang w:val="en-US"/>
                </w:rPr>
                <m:t>+RR+ER</m:t>
              </m:r>
            </m:e>
          </m:d>
        </m:oMath>
      </m:oMathPara>
    </w:p>
    <w:p w14:paraId="46833ADA" w14:textId="77777777" w:rsidR="002C14CD" w:rsidRPr="00C73EF7" w:rsidRDefault="00C73EF7" w:rsidP="002C14CD">
      <w:pPr>
        <w:spacing w:before="120" w:after="120" w:line="360" w:lineRule="auto"/>
        <w:ind w:left="360"/>
        <w:jc w:val="both"/>
        <w:rPr>
          <w:color w:val="0000FF"/>
          <w:sz w:val="24"/>
          <w:szCs w:val="24"/>
          <w:lang w:val="en-US"/>
        </w:rPr>
      </w:pPr>
      <m:oMathPara>
        <m:oMath>
          <m:sSup>
            <m:sSupPr>
              <m:ctrlPr>
                <w:rPr>
                  <w:rFonts w:ascii="Cambria Math" w:hAnsi="Cambria Math"/>
                  <w:i/>
                  <w:color w:val="0000FF"/>
                  <w:sz w:val="24"/>
                  <w:szCs w:val="24"/>
                  <w:lang w:val="en-US"/>
                </w:rPr>
              </m:ctrlPr>
            </m:sSupPr>
            <m:e>
              <m:r>
                <w:rPr>
                  <w:rFonts w:ascii="Cambria Math" w:hAnsi="Cambria Math"/>
                  <w:color w:val="0000FF"/>
                  <w:sz w:val="24"/>
                  <w:szCs w:val="24"/>
                  <w:lang w:val="en-US"/>
                </w:rPr>
                <m:t>L</m:t>
              </m:r>
            </m:e>
            <m:sup>
              <m:r>
                <w:rPr>
                  <w:rFonts w:ascii="Cambria Math" w:hAnsi="Cambria Math"/>
                  <w:color w:val="0000FF"/>
                  <w:sz w:val="24"/>
                  <w:szCs w:val="24"/>
                  <w:lang w:val="en-US"/>
                </w:rPr>
                <m:t>D</m:t>
              </m:r>
            </m:sup>
          </m:sSup>
          <m:r>
            <w:rPr>
              <w:rFonts w:ascii="Cambria Math" w:hAnsi="Cambria Math"/>
              <w:color w:val="0000FF"/>
              <w:sz w:val="24"/>
              <w:szCs w:val="24"/>
              <w:lang w:val="en-US"/>
            </w:rPr>
            <m:t>=</m:t>
          </m:r>
          <m:sSup>
            <m:sSupPr>
              <m:ctrlPr>
                <w:rPr>
                  <w:rFonts w:ascii="Cambria Math" w:hAnsi="Cambria Math"/>
                  <w:i/>
                  <w:color w:val="0000FF"/>
                  <w:sz w:val="24"/>
                  <w:szCs w:val="24"/>
                  <w:lang w:val="en-US"/>
                </w:rPr>
              </m:ctrlPr>
            </m:sSupPr>
            <m:e>
              <m:r>
                <w:rPr>
                  <w:rFonts w:ascii="Cambria Math" w:hAnsi="Cambria Math"/>
                  <w:color w:val="0000FF"/>
                  <w:sz w:val="24"/>
                  <w:szCs w:val="24"/>
                  <w:lang w:val="en-US"/>
                </w:rPr>
                <m:t>L</m:t>
              </m:r>
            </m:e>
            <m:sup>
              <m:r>
                <w:rPr>
                  <w:rFonts w:ascii="Cambria Math" w:hAnsi="Cambria Math"/>
                  <w:color w:val="0000FF"/>
                  <w:sz w:val="24"/>
                  <w:szCs w:val="24"/>
                  <w:lang w:val="en-US"/>
                </w:rPr>
                <m:t>S</m:t>
              </m:r>
            </m:sup>
          </m:sSup>
        </m:oMath>
      </m:oMathPara>
    </w:p>
    <w:p w14:paraId="00B1E647" w14:textId="31D37233" w:rsidR="00C73EF7" w:rsidRPr="00C73EF7" w:rsidRDefault="00C73EF7" w:rsidP="00C73EF7">
      <w:pPr>
        <w:spacing w:before="120" w:after="120" w:line="360" w:lineRule="auto"/>
        <w:ind w:left="360"/>
        <w:jc w:val="both"/>
        <w:rPr>
          <w:color w:val="0000FF"/>
          <w:sz w:val="24"/>
          <w:szCs w:val="24"/>
          <w:lang w:val="en-US"/>
        </w:rPr>
      </w:pPr>
      <m:oMath>
        <m:sSup>
          <m:sSupPr>
            <m:ctrlPr>
              <w:rPr>
                <w:rFonts w:ascii="Cambria Math" w:hAnsi="Cambria Math"/>
                <w:i/>
                <w:color w:val="0000FF"/>
                <w:sz w:val="24"/>
                <w:szCs w:val="24"/>
                <w:lang w:val="en-US"/>
              </w:rPr>
            </m:ctrlPr>
          </m:sSupPr>
          <m:e>
            <m:r>
              <w:rPr>
                <w:rFonts w:ascii="Cambria Math" w:hAnsi="Cambria Math"/>
                <w:color w:val="0000FF"/>
                <w:sz w:val="24"/>
                <w:szCs w:val="24"/>
                <w:lang w:val="en-US"/>
              </w:rPr>
              <m:t>L</m:t>
            </m:r>
          </m:e>
          <m:sup>
            <m:r>
              <w:rPr>
                <w:rFonts w:ascii="Cambria Math" w:hAnsi="Cambria Math"/>
                <w:color w:val="0000FF"/>
                <w:sz w:val="24"/>
                <w:szCs w:val="24"/>
                <w:lang w:val="en-US"/>
              </w:rPr>
              <m:t>D</m:t>
            </m:r>
          </m:sup>
        </m:sSup>
        <m:r>
          <w:rPr>
            <w:rFonts w:ascii="Cambria Math" w:hAnsi="Cambria Math"/>
            <w:color w:val="0000FF"/>
            <w:sz w:val="24"/>
            <w:szCs w:val="24"/>
            <w:lang w:val="en-US"/>
          </w:rPr>
          <m:t>=</m:t>
        </m:r>
        <m:sSup>
          <m:sSupPr>
            <m:ctrlPr>
              <w:rPr>
                <w:rFonts w:ascii="Cambria Math" w:hAnsi="Cambria Math"/>
                <w:i/>
                <w:color w:val="0000FF"/>
                <w:sz w:val="24"/>
                <w:szCs w:val="24"/>
                <w:lang w:val="en-US"/>
              </w:rPr>
            </m:ctrlPr>
          </m:sSupPr>
          <m:e>
            <m:r>
              <w:rPr>
                <w:rFonts w:ascii="Cambria Math" w:hAnsi="Cambria Math"/>
                <w:color w:val="0000FF"/>
                <w:sz w:val="24"/>
                <w:szCs w:val="24"/>
                <w:lang w:val="en-US"/>
              </w:rPr>
              <m:t>L</m:t>
            </m:r>
          </m:e>
          <m:sup>
            <m:r>
              <w:rPr>
                <w:rFonts w:ascii="Cambria Math" w:hAnsi="Cambria Math"/>
                <w:color w:val="0000FF"/>
                <w:sz w:val="24"/>
                <w:szCs w:val="24"/>
                <w:lang w:val="en-US"/>
              </w:rPr>
              <m:t>S</m:t>
            </m:r>
          </m:sup>
        </m:sSup>
      </m:oMath>
      <w:r>
        <w:rPr>
          <w:color w:val="0000FF"/>
          <w:sz w:val="24"/>
          <w:szCs w:val="24"/>
          <w:lang w:val="en-US"/>
        </w:rPr>
        <w:t xml:space="preserve"> </w:t>
      </w:r>
      <w:proofErr w:type="gramStart"/>
      <w:r w:rsidRPr="00C73EF7">
        <w:rPr>
          <w:rFonts w:ascii="Times New Roman" w:hAnsi="Times New Roman"/>
          <w:color w:val="0000FF"/>
          <w:sz w:val="24"/>
          <w:szCs w:val="24"/>
          <w:lang w:val="en-US"/>
        </w:rPr>
        <w:t>would</w:t>
      </w:r>
      <w:proofErr w:type="gramEnd"/>
      <w:r w:rsidRPr="00C73EF7">
        <w:rPr>
          <w:rFonts w:ascii="Times New Roman" w:hAnsi="Times New Roman"/>
          <w:color w:val="0000FF"/>
          <w:sz w:val="24"/>
          <w:szCs w:val="24"/>
          <w:lang w:val="en-US"/>
        </w:rPr>
        <w:t xml:space="preserve"> mea</w:t>
      </w:r>
      <w:r>
        <w:rPr>
          <w:rFonts w:ascii="Times New Roman" w:hAnsi="Times New Roman"/>
          <w:color w:val="0000FF"/>
          <w:sz w:val="24"/>
          <w:szCs w:val="24"/>
          <w:lang w:val="en-US"/>
        </w:rPr>
        <w:t>n loan supply is determined by loan demand</w:t>
      </w:r>
    </w:p>
    <w:p w14:paraId="3375A6EC" w14:textId="7EBA2C1D" w:rsidR="002C14CD" w:rsidRPr="007F6F53" w:rsidRDefault="00C73EF7" w:rsidP="002C14CD">
      <w:pPr>
        <w:spacing w:before="120" w:after="120" w:line="360" w:lineRule="auto"/>
        <w:jc w:val="both"/>
        <w:rPr>
          <w:sz w:val="24"/>
          <w:szCs w:val="24"/>
          <w:lang w:val="en-US"/>
        </w:rPr>
      </w:pPr>
      <m:oMathPara>
        <m:oMath>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r>
            <w:rPr>
              <w:rFonts w:ascii="Cambria Math" w:hAnsi="Cambria Math"/>
              <w:sz w:val="24"/>
              <w:szCs w:val="24"/>
              <w:lang w:val="en-US"/>
            </w:rPr>
            <m:t>=</m:t>
          </m:r>
          <m:limLow>
            <m:limLowPr>
              <m:ctrlPr>
                <w:rPr>
                  <w:rFonts w:ascii="Cambria Math" w:hAnsi="Cambria Math"/>
                  <w:i/>
                  <w:sz w:val="24"/>
                  <w:szCs w:val="24"/>
                  <w:lang w:val="en-US"/>
                </w:rPr>
              </m:ctrlPr>
            </m:limLowPr>
            <m:e>
              <m:groupChr>
                <m:groupChrPr>
                  <m:ctrlPr>
                    <w:rPr>
                      <w:rFonts w:ascii="Cambria Math" w:hAnsi="Cambria Math"/>
                      <w:i/>
                      <w:sz w:val="24"/>
                      <w:szCs w:val="24"/>
                      <w:lang w:val="en-US"/>
                    </w:rPr>
                  </m:ctrlPr>
                </m:groupChrPr>
                <m:e>
                  <m:r>
                    <w:rPr>
                      <w:rFonts w:ascii="Cambria Math" w:hAnsi="Cambria Math"/>
                      <w:sz w:val="24"/>
                      <w:szCs w:val="24"/>
                      <w:lang w:val="en-US"/>
                    </w:rPr>
                    <m:t>D+</m:t>
                  </m:r>
                  <m:sSup>
                    <m:sSupPr>
                      <m:ctrlPr>
                        <w:rPr>
                          <w:rFonts w:ascii="Cambria Math" w:hAnsi="Cambria Math"/>
                          <w:b/>
                          <w:i/>
                          <w:color w:val="FF0000"/>
                          <w:sz w:val="24"/>
                          <w:szCs w:val="24"/>
                          <w:lang w:val="en-US"/>
                        </w:rPr>
                      </m:ctrlPr>
                    </m:sSupPr>
                    <m:e>
                      <m:r>
                        <m:rPr>
                          <m:sty m:val="bi"/>
                        </m:rPr>
                        <w:rPr>
                          <w:rFonts w:ascii="Cambria Math" w:hAnsi="Cambria Math"/>
                          <w:color w:val="FF0000"/>
                          <w:sz w:val="24"/>
                          <w:szCs w:val="24"/>
                          <w:lang w:val="en-US"/>
                        </w:rPr>
                        <m:t>L</m:t>
                      </m:r>
                    </m:e>
                    <m:sup>
                      <m:r>
                        <m:rPr>
                          <m:sty m:val="bi"/>
                        </m:rPr>
                        <w:rPr>
                          <w:rFonts w:ascii="Cambria Math" w:hAnsi="Cambria Math"/>
                          <w:color w:val="FF0000"/>
                          <w:sz w:val="24"/>
                          <w:szCs w:val="24"/>
                          <w:lang w:val="en-US"/>
                        </w:rPr>
                        <m:t>CB</m:t>
                      </m:r>
                    </m:sup>
                  </m:sSup>
                </m:e>
              </m:groupChr>
            </m:e>
            <m:lim>
              <m:r>
                <w:rPr>
                  <w:rFonts w:ascii="Cambria Math" w:hAnsi="Cambria Math"/>
                  <w:sz w:val="24"/>
                  <w:szCs w:val="24"/>
                  <w:lang w:val="en-US"/>
                </w:rPr>
                <m:t>↑</m:t>
              </m:r>
            </m:lim>
          </m:limLow>
          <m:r>
            <w:rPr>
              <w:rFonts w:ascii="Cambria Math" w:hAnsi="Cambria Math"/>
              <w:sz w:val="24"/>
              <w:szCs w:val="24"/>
              <w:lang w:val="en-US"/>
            </w:rPr>
            <m:t>-</m:t>
          </m:r>
          <m:d>
            <m:dPr>
              <m:ctrlPr>
                <w:rPr>
                  <w:rFonts w:ascii="Cambria Math" w:hAnsi="Cambria Math"/>
                  <w:i/>
                  <w:sz w:val="24"/>
                  <w:szCs w:val="24"/>
                  <w:lang w:val="en-US"/>
                </w:rPr>
              </m:ctrlPr>
            </m:dPr>
            <m:e>
              <m:limLow>
                <m:limLowPr>
                  <m:ctrlPr>
                    <w:rPr>
                      <w:rFonts w:ascii="Cambria Math" w:hAnsi="Cambria Math"/>
                      <w:i/>
                      <w:sz w:val="24"/>
                      <w:szCs w:val="24"/>
                      <w:lang w:val="en-US"/>
                    </w:rPr>
                  </m:ctrlPr>
                </m:limLowPr>
                <m:e>
                  <m:groupChr>
                    <m:groupChrPr>
                      <m:ctrlPr>
                        <w:rPr>
                          <w:rFonts w:ascii="Cambria Math" w:hAnsi="Cambria Math"/>
                          <w:i/>
                          <w:sz w:val="24"/>
                          <w:szCs w:val="24"/>
                          <w:lang w:val="en-US"/>
                        </w:rPr>
                      </m:ctrlPr>
                    </m:groupChrPr>
                    <m:e>
                      <m:sSup>
                        <m:sSupPr>
                          <m:ctrlPr>
                            <w:rPr>
                              <w:rFonts w:ascii="Cambria Math" w:hAnsi="Cambria Math"/>
                              <w:i/>
                              <w:sz w:val="24"/>
                              <w:szCs w:val="24"/>
                              <w:lang w:val="en-US"/>
                            </w:rPr>
                          </m:ctrlPr>
                        </m:sSupPr>
                        <m:e>
                          <m:r>
                            <w:rPr>
                              <w:rFonts w:ascii="Cambria Math" w:hAnsi="Cambria Math"/>
                              <w:sz w:val="24"/>
                              <w:szCs w:val="24"/>
                              <w:lang w:val="en-US"/>
                            </w:rPr>
                            <m:t>B</m:t>
                          </m:r>
                        </m:e>
                        <m:sup>
                          <m:r>
                            <w:rPr>
                              <w:rFonts w:ascii="Cambria Math" w:hAnsi="Cambria Math"/>
                              <w:sz w:val="24"/>
                              <w:szCs w:val="24"/>
                              <w:lang w:val="en-US"/>
                            </w:rPr>
                            <m:t>B</m:t>
                          </m:r>
                        </m:sup>
                      </m:sSup>
                      <m:r>
                        <w:rPr>
                          <w:rFonts w:ascii="Cambria Math" w:hAnsi="Cambria Math"/>
                          <w:sz w:val="24"/>
                          <w:szCs w:val="24"/>
                          <w:lang w:val="en-US"/>
                        </w:rPr>
                        <m:t>+RR+ER</m:t>
                      </m:r>
                    </m:e>
                  </m:groupChr>
                </m:e>
                <m:lim>
                  <m:r>
                    <w:rPr>
                      <w:rFonts w:ascii="Cambria Math" w:hAnsi="Cambria Math"/>
                      <w:sz w:val="24"/>
                      <w:szCs w:val="24"/>
                      <w:lang w:val="en-US"/>
                    </w:rPr>
                    <m:t>↓</m:t>
                  </m:r>
                </m:lim>
              </m:limLow>
            </m:e>
          </m:d>
        </m:oMath>
      </m:oMathPara>
    </w:p>
    <w:p w14:paraId="43916A86" w14:textId="01D2AD63" w:rsidR="002C14CD" w:rsidRPr="00CA33BB" w:rsidRDefault="00C73EF7" w:rsidP="002C14CD">
      <w:pPr>
        <w:spacing w:before="120" w:after="120" w:line="360" w:lineRule="auto"/>
        <w:ind w:left="360"/>
        <w:jc w:val="both"/>
        <w:rPr>
          <w:sz w:val="24"/>
          <w:szCs w:val="24"/>
          <w:lang w:val="en-US"/>
        </w:rPr>
      </w:pPr>
      <m:oMathPara>
        <m:oMath>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CB</m:t>
              </m:r>
            </m:sup>
          </m:sSup>
          <m:r>
            <w:rPr>
              <w:rFonts w:ascii="Cambria Math" w:hAnsi="Cambria Math"/>
              <w:sz w:val="24"/>
              <w:szCs w:val="24"/>
              <w:lang w:val="en-US"/>
            </w:rPr>
            <m:t>=</m:t>
          </m:r>
          <m:sSup>
            <m:sSupPr>
              <m:ctrlPr>
                <w:rPr>
                  <w:rFonts w:ascii="Cambria Math" w:hAnsi="Cambria Math"/>
                  <w:i/>
                  <w:color w:val="008000"/>
                  <w:sz w:val="24"/>
                  <w:szCs w:val="24"/>
                  <w:lang w:val="en-US"/>
                </w:rPr>
              </m:ctrlPr>
            </m:sSupPr>
            <m:e>
              <m:r>
                <w:rPr>
                  <w:rFonts w:ascii="Cambria Math" w:hAnsi="Cambria Math"/>
                  <w:color w:val="008000"/>
                  <w:sz w:val="24"/>
                  <w:szCs w:val="24"/>
                  <w:lang w:val="en-US"/>
                </w:rPr>
                <m:t>L</m:t>
              </m:r>
            </m:e>
            <m:sup>
              <m:r>
                <w:rPr>
                  <w:rFonts w:ascii="Cambria Math" w:hAnsi="Cambria Math"/>
                  <w:color w:val="008000"/>
                  <w:sz w:val="24"/>
                  <w:szCs w:val="24"/>
                  <w:lang w:val="en-US"/>
                </w:rPr>
                <m:t>D</m:t>
              </m:r>
            </m:sup>
          </m:sSup>
          <m:r>
            <w:rPr>
              <w:rFonts w:ascii="Cambria Math" w:hAnsi="Cambria Math"/>
              <w:sz w:val="24"/>
              <w:szCs w:val="24"/>
              <w:lang w:val="en-US"/>
            </w:rPr>
            <m:t>-</m:t>
          </m:r>
          <m:r>
            <w:rPr>
              <w:rFonts w:ascii="Cambria Math" w:hAnsi="Cambria Math"/>
              <w:color w:val="0000FF"/>
              <w:sz w:val="24"/>
              <w:szCs w:val="24"/>
              <w:lang w:val="en-US"/>
            </w:rPr>
            <m:t>D</m:t>
          </m:r>
          <m:r>
            <w:rPr>
              <w:rFonts w:ascii="Cambria Math" w:hAnsi="Cambria Math"/>
              <w:sz w:val="24"/>
              <w:szCs w:val="24"/>
              <w:lang w:val="en-US"/>
            </w:rPr>
            <m:t>+RR+</m:t>
          </m:r>
          <m:r>
            <w:rPr>
              <w:rFonts w:ascii="Cambria Math" w:hAnsi="Cambria Math"/>
              <w:color w:val="800000"/>
              <w:sz w:val="24"/>
              <w:szCs w:val="24"/>
              <w:lang w:val="en-US"/>
            </w:rPr>
            <m:t>ER</m:t>
          </m:r>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B</m:t>
              </m:r>
            </m:e>
            <m:sup>
              <m:r>
                <w:rPr>
                  <w:rFonts w:ascii="Cambria Math" w:hAnsi="Cambria Math"/>
                  <w:sz w:val="24"/>
                  <w:szCs w:val="24"/>
                  <w:lang w:val="en-US"/>
                </w:rPr>
                <m:t>B</m:t>
              </m:r>
            </m:sup>
          </m:sSup>
          <m:r>
            <w:rPr>
              <w:rFonts w:ascii="Cambria Math" w:hAnsi="Cambria Math"/>
              <w:sz w:val="24"/>
              <w:szCs w:val="24"/>
              <w:lang w:val="en-US"/>
            </w:rPr>
            <m:t xml:space="preserve">     </m:t>
          </m:r>
        </m:oMath>
      </m:oMathPara>
    </w:p>
    <w:p w14:paraId="3CB078C3" w14:textId="4D326B35" w:rsidR="002C14CD" w:rsidRPr="00CA33BB" w:rsidRDefault="00C73EF7" w:rsidP="002C14CD">
      <w:pPr>
        <w:spacing w:before="120" w:after="120" w:line="360" w:lineRule="auto"/>
        <w:jc w:val="both"/>
        <w:rPr>
          <w:rFonts w:ascii="Times New Roman" w:hAnsi="Times New Roman"/>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CB</m:t>
            </m:r>
          </m:sup>
        </m:sSup>
      </m:oMath>
      <w:r w:rsidR="002C14CD" w:rsidRPr="00CA33BB">
        <w:rPr>
          <w:rFonts w:ascii="Times New Roman" w:hAnsi="Times New Roman"/>
          <w:sz w:val="24"/>
          <w:szCs w:val="24"/>
          <w:lang w:val="en-US"/>
        </w:rPr>
        <w:t xml:space="preserve"> </w:t>
      </w:r>
      <w:proofErr w:type="gramStart"/>
      <w:r w:rsidR="002C14CD" w:rsidRPr="00CA33BB">
        <w:rPr>
          <w:rFonts w:ascii="Times New Roman" w:hAnsi="Times New Roman"/>
          <w:sz w:val="24"/>
          <w:szCs w:val="24"/>
          <w:lang w:val="en-US"/>
        </w:rPr>
        <w:t>is</w:t>
      </w:r>
      <w:proofErr w:type="gramEnd"/>
      <w:r w:rsidR="002C14CD" w:rsidRPr="00CA33BB">
        <w:rPr>
          <w:rFonts w:ascii="Times New Roman" w:hAnsi="Times New Roman"/>
          <w:sz w:val="24"/>
          <w:szCs w:val="24"/>
          <w:lang w:val="en-US"/>
        </w:rPr>
        <w:t xml:space="preserve"> partially determined endogenously, by loan demand </w:t>
      </w:r>
      <m:oMath>
        <m:sSup>
          <m:sSupPr>
            <m:ctrlPr>
              <w:rPr>
                <w:rFonts w:ascii="Cambria Math" w:hAnsi="Cambria Math"/>
                <w:i/>
                <w:color w:val="008000"/>
                <w:sz w:val="24"/>
                <w:szCs w:val="24"/>
                <w:lang w:val="en-US"/>
              </w:rPr>
            </m:ctrlPr>
          </m:sSupPr>
          <m:e>
            <m:r>
              <w:rPr>
                <w:rFonts w:ascii="Cambria Math" w:hAnsi="Cambria Math"/>
                <w:color w:val="008000"/>
                <w:sz w:val="24"/>
                <w:szCs w:val="24"/>
                <w:lang w:val="en-US"/>
              </w:rPr>
              <m:t>L</m:t>
            </m:r>
          </m:e>
          <m:sup>
            <m:r>
              <w:rPr>
                <w:rFonts w:ascii="Cambria Math" w:hAnsi="Cambria Math"/>
                <w:color w:val="008000"/>
                <w:sz w:val="24"/>
                <w:szCs w:val="24"/>
                <w:lang w:val="en-US"/>
              </w:rPr>
              <m:t>D</m:t>
            </m:r>
          </m:sup>
        </m:sSup>
      </m:oMath>
      <w:r w:rsidR="002C14CD" w:rsidRPr="00CA33BB">
        <w:rPr>
          <w:rFonts w:ascii="Times New Roman" w:hAnsi="Times New Roman"/>
          <w:sz w:val="24"/>
          <w:szCs w:val="24"/>
          <w:lang w:val="en-US"/>
        </w:rPr>
        <w:t xml:space="preserve"> and deposits </w:t>
      </w:r>
      <m:oMath>
        <m:r>
          <w:rPr>
            <w:rFonts w:ascii="Cambria Math" w:hAnsi="Cambria Math"/>
            <w:color w:val="0000FF"/>
            <w:sz w:val="24"/>
            <w:szCs w:val="24"/>
            <w:lang w:val="en-US"/>
          </w:rPr>
          <m:t>D</m:t>
        </m:r>
      </m:oMath>
      <w:r w:rsidR="002C14CD" w:rsidRPr="00CA33BB">
        <w:rPr>
          <w:rFonts w:ascii="Times New Roman" w:hAnsi="Times New Roman"/>
          <w:sz w:val="24"/>
          <w:szCs w:val="24"/>
          <w:lang w:val="en-US"/>
        </w:rPr>
        <w:t xml:space="preserve"> set by households and firms also amount of excess reserves </w:t>
      </w:r>
      <m:oMath>
        <m:r>
          <w:rPr>
            <w:rFonts w:ascii="Cambria Math" w:hAnsi="Cambria Math"/>
            <w:color w:val="800000"/>
            <w:sz w:val="24"/>
            <w:szCs w:val="24"/>
            <w:lang w:val="en-US"/>
          </w:rPr>
          <m:t>ER</m:t>
        </m:r>
      </m:oMath>
      <w:r w:rsidR="002C14CD" w:rsidRPr="00CA33BB">
        <w:rPr>
          <w:rFonts w:ascii="Times New Roman" w:hAnsi="Times New Roman"/>
          <w:sz w:val="24"/>
          <w:szCs w:val="24"/>
          <w:lang w:val="en-US"/>
        </w:rPr>
        <w:t xml:space="preserve"> depends on decision of the banks, on the other hand level of </w:t>
      </w:r>
      <m:oMath>
        <m:r>
          <w:rPr>
            <w:rFonts w:ascii="Cambria Math" w:hAnsi="Cambria Math"/>
            <w:sz w:val="24"/>
            <w:szCs w:val="24"/>
            <w:lang w:val="en-US"/>
          </w:rPr>
          <m:t>rr</m:t>
        </m:r>
      </m:oMath>
      <w:r w:rsidR="002C14CD" w:rsidRPr="00CA33BB">
        <w:rPr>
          <w:rFonts w:ascii="Times New Roman" w:hAnsi="Times New Roman"/>
          <w:sz w:val="24"/>
          <w:szCs w:val="24"/>
          <w:lang w:val="en-US"/>
        </w:rPr>
        <w:t xml:space="preserve"> is decided by CB and also </w:t>
      </w:r>
      <w:r w:rsidR="002C14CD" w:rsidRPr="00CA33BB">
        <w:rPr>
          <w:rFonts w:ascii="Times New Roman" w:hAnsi="Times New Roman"/>
          <w:b/>
          <w:sz w:val="24"/>
          <w:szCs w:val="24"/>
          <w:lang w:val="en-US"/>
        </w:rPr>
        <w:t xml:space="preserve">according to our assumption amount of  bonds </w:t>
      </w:r>
      <m:oMath>
        <m:sSup>
          <m:sSupPr>
            <m:ctrlPr>
              <w:rPr>
                <w:rFonts w:ascii="Cambria Math" w:hAnsi="Cambria Math"/>
                <w:b/>
                <w:i/>
                <w:sz w:val="24"/>
                <w:szCs w:val="24"/>
                <w:lang w:val="en-US"/>
              </w:rPr>
            </m:ctrlPr>
          </m:sSupPr>
          <m:e>
            <m:r>
              <m:rPr>
                <m:sty m:val="bi"/>
              </m:rPr>
              <w:rPr>
                <w:rFonts w:ascii="Cambria Math" w:hAnsi="Cambria Math"/>
                <w:sz w:val="24"/>
                <w:szCs w:val="24"/>
                <w:lang w:val="en-US"/>
              </w:rPr>
              <m:t>B</m:t>
            </m:r>
          </m:e>
          <m:sup>
            <m:r>
              <m:rPr>
                <m:sty m:val="bi"/>
              </m:rPr>
              <w:rPr>
                <w:rFonts w:ascii="Cambria Math" w:hAnsi="Cambria Math"/>
                <w:sz w:val="24"/>
                <w:szCs w:val="24"/>
                <w:lang w:val="en-US"/>
              </w:rPr>
              <m:t>B</m:t>
            </m:r>
          </m:sup>
        </m:sSup>
      </m:oMath>
      <w:r w:rsidR="002C14CD" w:rsidRPr="00CA33BB">
        <w:rPr>
          <w:rFonts w:ascii="Times New Roman" w:hAnsi="Times New Roman"/>
          <w:b/>
          <w:sz w:val="24"/>
          <w:szCs w:val="24"/>
          <w:lang w:val="en-US"/>
        </w:rPr>
        <w:t xml:space="preserve"> automatically res</w:t>
      </w:r>
      <w:r w:rsidR="00D515EA" w:rsidRPr="00CA33BB">
        <w:rPr>
          <w:rFonts w:ascii="Times New Roman" w:hAnsi="Times New Roman"/>
          <w:b/>
          <w:sz w:val="24"/>
          <w:szCs w:val="24"/>
          <w:lang w:val="en-US"/>
        </w:rPr>
        <w:t>pond</w:t>
      </w:r>
      <w:r w:rsidR="002C14CD" w:rsidRPr="00CA33BB">
        <w:rPr>
          <w:rFonts w:ascii="Times New Roman" w:hAnsi="Times New Roman"/>
          <w:b/>
          <w:sz w:val="24"/>
          <w:szCs w:val="24"/>
          <w:lang w:val="en-US"/>
        </w:rPr>
        <w:t xml:space="preserve"> to open market operations of the CB</w:t>
      </w:r>
      <w:r w:rsidR="002C14CD" w:rsidRPr="00CA33BB">
        <w:rPr>
          <w:rFonts w:ascii="Times New Roman" w:hAnsi="Times New Roman"/>
          <w:sz w:val="24"/>
          <w:szCs w:val="24"/>
          <w:lang w:val="en-US"/>
        </w:rPr>
        <w:t>. Money supply can be demonstrated in terms of assets of CB like in equation 28</w:t>
      </w:r>
    </w:p>
    <w:p w14:paraId="5915A1C3" w14:textId="57F17E83" w:rsidR="002C14CD" w:rsidRPr="00A57FD4" w:rsidRDefault="00C73EF7" w:rsidP="002C14CD">
      <w:pPr>
        <w:spacing w:before="120" w:after="120" w:line="360" w:lineRule="auto"/>
        <w:ind w:left="360"/>
        <w:jc w:val="both"/>
        <w:rPr>
          <w:sz w:val="24"/>
          <w:szCs w:val="24"/>
          <w:lang w:val="en-US"/>
        </w:rPr>
      </w:pPr>
      <m:oMathPara>
        <m:oMath>
          <m:sSup>
            <m:sSupPr>
              <m:ctrlPr>
                <w:rPr>
                  <w:rFonts w:ascii="Cambria Math" w:hAnsi="Cambria Math"/>
                  <w:i/>
                  <w:sz w:val="24"/>
                  <w:szCs w:val="24"/>
                  <w:lang w:val="en-US"/>
                </w:rPr>
              </m:ctrlPr>
            </m:sSupPr>
            <m:e>
              <m:r>
                <w:rPr>
                  <w:rFonts w:ascii="Cambria Math" w:hAnsi="Cambria Math"/>
                  <w:sz w:val="24"/>
                  <w:szCs w:val="24"/>
                  <w:lang w:val="en-US"/>
                </w:rPr>
                <m:t>M</m:t>
              </m:r>
            </m:e>
            <m:sup>
              <m:r>
                <w:rPr>
                  <w:rFonts w:ascii="Cambria Math" w:hAnsi="Cambria Math"/>
                  <w:sz w:val="24"/>
                  <w:szCs w:val="24"/>
                  <w:lang w:val="en-US"/>
                </w:rPr>
                <m:t>S</m:t>
              </m:r>
            </m:sup>
          </m:sSup>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2</m:t>
              </m:r>
            </m:sub>
          </m:sSub>
          <m:d>
            <m:dPr>
              <m:ctrlPr>
                <w:rPr>
                  <w:rFonts w:ascii="Cambria Math" w:hAnsi="Cambria Math"/>
                  <w:i/>
                  <w:sz w:val="24"/>
                  <w:szCs w:val="24"/>
                  <w:lang w:val="en-US"/>
                </w:rPr>
              </m:ctrlPr>
            </m:dPr>
            <m:e>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CB</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B</m:t>
                  </m:r>
                </m:e>
                <m:sup>
                  <m:r>
                    <w:rPr>
                      <w:rFonts w:ascii="Cambria Math" w:hAnsi="Cambria Math"/>
                      <w:sz w:val="24"/>
                      <w:szCs w:val="24"/>
                      <w:lang w:val="en-US"/>
                    </w:rPr>
                    <m:t>CB</m:t>
                  </m:r>
                </m:sup>
              </m:sSup>
            </m:e>
          </m:d>
          <m:r>
            <w:rPr>
              <w:rFonts w:ascii="Cambria Math" w:hAnsi="Cambria Math"/>
              <w:sz w:val="24"/>
              <w:szCs w:val="24"/>
              <w:lang w:val="en-US"/>
            </w:rPr>
            <m:t xml:space="preserve">     </m:t>
          </m:r>
        </m:oMath>
      </m:oMathPara>
    </w:p>
    <w:p w14:paraId="2DEB9646" w14:textId="1A7E12DA" w:rsidR="002C14CD" w:rsidRDefault="002C14CD" w:rsidP="002C14CD">
      <w:pPr>
        <w:spacing w:before="120" w:after="120" w:line="360" w:lineRule="auto"/>
        <w:jc w:val="both"/>
        <w:rPr>
          <w:rFonts w:ascii="Times New Roman" w:hAnsi="Times New Roman"/>
          <w:sz w:val="24"/>
          <w:szCs w:val="24"/>
          <w:lang w:val="en-US"/>
        </w:rPr>
      </w:pPr>
      <w:r w:rsidRPr="003242DE">
        <w:rPr>
          <w:rFonts w:ascii="Times New Roman" w:hAnsi="Times New Roman"/>
          <w:sz w:val="24"/>
          <w:szCs w:val="24"/>
          <w:lang w:val="en-US"/>
        </w:rPr>
        <w:t xml:space="preserve">Definition of money supply can </w:t>
      </w:r>
      <w:r w:rsidR="003242DE">
        <w:rPr>
          <w:rFonts w:ascii="Times New Roman" w:hAnsi="Times New Roman"/>
          <w:sz w:val="24"/>
          <w:szCs w:val="24"/>
          <w:lang w:val="en-US"/>
        </w:rPr>
        <w:t>be rewritten.</w:t>
      </w:r>
    </w:p>
    <w:p w14:paraId="71A5ED77" w14:textId="55E039AA" w:rsidR="003242DE" w:rsidRDefault="003242DE" w:rsidP="002C14CD">
      <w:pPr>
        <w:spacing w:before="120" w:after="12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It is supposed that   </w:t>
      </w:r>
      <m:oMath>
        <m:sSup>
          <m:sSupPr>
            <m:ctrlPr>
              <w:rPr>
                <w:rFonts w:ascii="Cambria Math" w:hAnsi="Cambria Math"/>
                <w:i/>
                <w:sz w:val="24"/>
                <w:szCs w:val="24"/>
                <w:lang w:val="en-US"/>
              </w:rPr>
            </m:ctrlPr>
          </m:sSupPr>
          <m:e>
            <m:r>
              <w:rPr>
                <w:rFonts w:ascii="Cambria Math" w:hAnsi="Cambria Math"/>
                <w:sz w:val="24"/>
                <w:szCs w:val="24"/>
                <w:lang w:val="en-US"/>
              </w:rPr>
              <m:t>B</m:t>
            </m:r>
          </m:e>
          <m:sup>
            <m:r>
              <w:rPr>
                <w:rFonts w:ascii="Cambria Math" w:hAnsi="Cambria Math"/>
                <w:sz w:val="24"/>
                <w:szCs w:val="24"/>
                <w:lang w:val="en-US"/>
              </w:rPr>
              <m:t>B</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B</m:t>
            </m:r>
          </m:e>
          <m:sup>
            <m:r>
              <w:rPr>
                <w:rFonts w:ascii="Cambria Math" w:hAnsi="Cambria Math"/>
                <w:sz w:val="24"/>
                <w:szCs w:val="24"/>
                <w:lang w:val="en-US"/>
              </w:rPr>
              <m:t>CB</m:t>
            </m:r>
          </m:sup>
        </m:sSup>
        <m:r>
          <w:rPr>
            <w:rFonts w:ascii="Cambria Math" w:hAnsi="Cambria Math"/>
            <w:sz w:val="24"/>
            <w:szCs w:val="24"/>
            <w:lang w:val="en-US"/>
          </w:rPr>
          <m:t>=constant</m:t>
        </m:r>
      </m:oMath>
    </w:p>
    <w:p w14:paraId="13ABA68E" w14:textId="01B5E333" w:rsidR="003242DE" w:rsidRPr="00471D5C" w:rsidRDefault="00C73EF7" w:rsidP="003242DE">
      <w:pPr>
        <w:spacing w:before="120" w:after="120" w:line="360" w:lineRule="auto"/>
        <w:ind w:left="360"/>
        <w:jc w:val="both"/>
        <w:rPr>
          <w:rFonts w:eastAsiaTheme="minorEastAsia"/>
          <w:sz w:val="24"/>
          <w:szCs w:val="24"/>
        </w:rPr>
      </w:pPr>
      <m:oMathPara>
        <m:oMath>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S</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2</m:t>
              </m:r>
            </m:sub>
          </m:sSub>
          <m:d>
            <m:dPr>
              <m:ctrlPr>
                <w:rPr>
                  <w:rFonts w:ascii="Cambria Math" w:hAnsi="Cambria Math"/>
                  <w:i/>
                  <w:sz w:val="24"/>
                  <w:szCs w:val="24"/>
                </w:rPr>
              </m:ctrlPr>
            </m:dPr>
            <m:e>
              <m:limLow>
                <m:limLowPr>
                  <m:ctrlPr>
                    <w:rPr>
                      <w:rFonts w:ascii="Cambria Math" w:hAnsi="Cambria Math"/>
                      <w:i/>
                      <w:sz w:val="24"/>
                      <w:szCs w:val="24"/>
                    </w:rPr>
                  </m:ctrlPr>
                </m:limLowPr>
                <m:e>
                  <m:groupChr>
                    <m:groupChrPr>
                      <m:ctrlPr>
                        <w:rPr>
                          <w:rFonts w:ascii="Cambria Math" w:hAnsi="Cambria Math"/>
                          <w:i/>
                          <w:sz w:val="24"/>
                          <w:szCs w:val="24"/>
                        </w:rPr>
                      </m:ctrlPr>
                    </m:groupChrPr>
                    <m:e>
                      <m:limUpp>
                        <m:limUppPr>
                          <m:ctrlPr>
                            <w:rPr>
                              <w:rFonts w:ascii="Cambria Math" w:hAnsi="Cambria Math"/>
                              <w:i/>
                              <w:sz w:val="24"/>
                              <w:szCs w:val="24"/>
                            </w:rPr>
                          </m:ctrlPr>
                        </m:limUppPr>
                        <m:e>
                          <m:groupChr>
                            <m:groupChrPr>
                              <m:chr m:val="⏞"/>
                              <m:pos m:val="top"/>
                              <m:vertJc m:val="bot"/>
                              <m:ctrlPr>
                                <w:rPr>
                                  <w:rFonts w:ascii="Cambria Math" w:hAnsi="Cambria Math"/>
                                  <w:i/>
                                  <w:sz w:val="24"/>
                                  <w:szCs w:val="24"/>
                                </w:rPr>
                              </m:ctrlPr>
                            </m:groupChrPr>
                            <m:e>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D</m:t>
                                  </m:r>
                                </m:sup>
                              </m:sSup>
                              <m:r>
                                <w:rPr>
                                  <w:rFonts w:ascii="Cambria Math" w:hAnsi="Cambria Math"/>
                                  <w:sz w:val="24"/>
                                  <w:szCs w:val="24"/>
                                </w:rPr>
                                <m:t>-D+RR+ER+</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B</m:t>
                                  </m:r>
                                </m:sup>
                              </m:sSup>
                            </m:e>
                          </m:groupChr>
                        </m:e>
                        <m:lim>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CB</m:t>
                              </m:r>
                            </m:sup>
                          </m:sSup>
                        </m:lim>
                      </m:limUp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CB</m:t>
                          </m:r>
                        </m:sup>
                      </m:sSup>
                    </m:e>
                  </m:groupChr>
                </m:e>
                <m:lim>
                  <m:r>
                    <w:rPr>
                      <w:rFonts w:ascii="Cambria Math" w:hAnsi="Cambria Math"/>
                      <w:sz w:val="24"/>
                      <w:szCs w:val="24"/>
                    </w:rPr>
                    <m:t>MB</m:t>
                  </m:r>
                </m:lim>
              </m:limLow>
            </m:e>
          </m:d>
          <m:r>
            <w:rPr>
              <w:rFonts w:ascii="Cambria Math" w:hAnsi="Cambria Math"/>
              <w:sz w:val="24"/>
              <w:szCs w:val="24"/>
            </w:rPr>
            <m:t xml:space="preserve">     </m:t>
          </m:r>
        </m:oMath>
      </m:oMathPara>
    </w:p>
    <w:p w14:paraId="62668FE8" w14:textId="08DD6B05" w:rsidR="003242DE" w:rsidRPr="003242DE" w:rsidRDefault="003242DE" w:rsidP="003242DE">
      <w:pPr>
        <w:spacing w:before="120" w:after="120" w:line="360" w:lineRule="auto"/>
        <w:ind w:left="360"/>
        <w:jc w:val="both"/>
        <w:rPr>
          <w:rFonts w:eastAsiaTheme="minorEastAsia"/>
          <w:sz w:val="24"/>
          <w:szCs w:val="24"/>
        </w:rPr>
      </w:pPr>
      <m:oMathPara>
        <m:oMath>
          <m:r>
            <w:rPr>
              <w:rFonts w:ascii="Cambria Math" w:hAnsi="Cambria Math"/>
              <w:sz w:val="24"/>
              <w:szCs w:val="24"/>
            </w:rPr>
            <m:t xml:space="preserve">    </m:t>
          </m:r>
        </m:oMath>
      </m:oMathPara>
    </w:p>
    <w:p w14:paraId="16111869" w14:textId="77777777" w:rsidR="003242DE" w:rsidRPr="00C73EF7" w:rsidRDefault="002C14CD" w:rsidP="002C14CD">
      <w:pPr>
        <w:spacing w:before="120" w:after="120" w:line="360" w:lineRule="auto"/>
        <w:jc w:val="both"/>
        <w:rPr>
          <w:rFonts w:ascii="Times New Roman" w:hAnsi="Times New Roman"/>
          <w:sz w:val="24"/>
          <w:szCs w:val="24"/>
          <w:lang w:val="en-US"/>
        </w:rPr>
      </w:pPr>
      <w:r w:rsidRPr="003242DE">
        <w:rPr>
          <w:rFonts w:ascii="Times New Roman" w:hAnsi="Times New Roman"/>
          <w:sz w:val="24"/>
          <w:szCs w:val="24"/>
          <w:lang w:val="en-US"/>
        </w:rPr>
        <w:t xml:space="preserve">Although </w:t>
      </w:r>
      <w:proofErr w:type="gramStart"/>
      <w:r w:rsidRPr="003242DE">
        <w:rPr>
          <w:rFonts w:ascii="Times New Roman" w:hAnsi="Times New Roman"/>
          <w:sz w:val="24"/>
          <w:szCs w:val="24"/>
          <w:lang w:val="en-US"/>
        </w:rPr>
        <w:t xml:space="preserve">most of the components of </w:t>
      </w:r>
      <w:r w:rsidRPr="003242DE">
        <w:rPr>
          <w:rFonts w:ascii="Times New Roman" w:hAnsi="Times New Roman"/>
          <w:b/>
          <w:sz w:val="24"/>
          <w:szCs w:val="24"/>
          <w:lang w:val="en-US"/>
        </w:rPr>
        <w:t>money supply are determined endogenously by households, firms and banking sector,</w:t>
      </w:r>
      <w:proofErr w:type="gramEnd"/>
      <w:r w:rsidRPr="003242DE">
        <w:rPr>
          <w:rFonts w:ascii="Times New Roman" w:hAnsi="Times New Roman"/>
          <w:b/>
          <w:sz w:val="24"/>
          <w:szCs w:val="24"/>
          <w:lang w:val="en-US"/>
        </w:rPr>
        <w:t xml:space="preserve"> ce</w:t>
      </w:r>
      <w:r w:rsidR="00D515EA" w:rsidRPr="003242DE">
        <w:rPr>
          <w:rFonts w:ascii="Times New Roman" w:hAnsi="Times New Roman"/>
          <w:b/>
          <w:sz w:val="24"/>
          <w:szCs w:val="24"/>
          <w:lang w:val="en-US"/>
        </w:rPr>
        <w:t>ntral bank can partially manage</w:t>
      </w:r>
      <w:r w:rsidRPr="003242DE">
        <w:rPr>
          <w:rFonts w:ascii="Times New Roman" w:hAnsi="Times New Roman"/>
          <w:b/>
          <w:sz w:val="24"/>
          <w:szCs w:val="24"/>
          <w:lang w:val="en-US"/>
        </w:rPr>
        <w:t xml:space="preserve"> the money supply through the reserve requirement ratio </w:t>
      </w:r>
      <m:oMath>
        <m:r>
          <m:rPr>
            <m:sty m:val="bi"/>
          </m:rPr>
          <w:rPr>
            <w:rFonts w:ascii="Cambria Math" w:hAnsi="Cambria Math"/>
            <w:sz w:val="24"/>
            <w:szCs w:val="24"/>
            <w:lang w:val="en-US"/>
          </w:rPr>
          <m:t>rr</m:t>
        </m:r>
      </m:oMath>
      <w:r w:rsidRPr="003242DE">
        <w:rPr>
          <w:rFonts w:ascii="Times New Roman" w:hAnsi="Times New Roman"/>
          <w:b/>
          <w:sz w:val="24"/>
          <w:szCs w:val="24"/>
          <w:lang w:val="en-US"/>
        </w:rPr>
        <w:t xml:space="preserve"> and open market operations </w:t>
      </w:r>
      <m:oMath>
        <m:sSup>
          <m:sSupPr>
            <m:ctrlPr>
              <w:rPr>
                <w:rFonts w:ascii="Cambria Math" w:hAnsi="Cambria Math"/>
                <w:b/>
                <w:i/>
                <w:sz w:val="24"/>
                <w:szCs w:val="24"/>
                <w:lang w:val="en-US"/>
              </w:rPr>
            </m:ctrlPr>
          </m:sSupPr>
          <m:e>
            <m:r>
              <m:rPr>
                <m:sty m:val="bi"/>
              </m:rPr>
              <w:rPr>
                <w:rFonts w:ascii="Cambria Math" w:hAnsi="Cambria Math"/>
                <w:sz w:val="24"/>
                <w:szCs w:val="24"/>
                <w:lang w:val="en-US"/>
              </w:rPr>
              <m:t>B</m:t>
            </m:r>
          </m:e>
          <m:sup>
            <m:r>
              <m:rPr>
                <m:sty m:val="bi"/>
              </m:rPr>
              <w:rPr>
                <w:rFonts w:ascii="Cambria Math" w:hAnsi="Cambria Math"/>
                <w:sz w:val="24"/>
                <w:szCs w:val="24"/>
                <w:lang w:val="en-US"/>
              </w:rPr>
              <m:t>CB</m:t>
            </m:r>
          </m:sup>
        </m:sSup>
      </m:oMath>
      <w:r w:rsidRPr="003242DE">
        <w:rPr>
          <w:rFonts w:ascii="Times New Roman" w:hAnsi="Times New Roman"/>
          <w:sz w:val="24"/>
          <w:szCs w:val="24"/>
          <w:lang w:val="en-US"/>
        </w:rPr>
        <w:t xml:space="preserve">.  </w:t>
      </w:r>
      <w:r w:rsidRPr="00C73EF7">
        <w:rPr>
          <w:rFonts w:ascii="Times New Roman" w:hAnsi="Times New Roman"/>
          <w:sz w:val="24"/>
          <w:szCs w:val="24"/>
          <w:lang w:val="en-US"/>
        </w:rPr>
        <w:t xml:space="preserve">Nonetheless latter does not affect the money supply because of </w:t>
      </w:r>
      <m:oMath>
        <m:sSup>
          <m:sSupPr>
            <m:ctrlPr>
              <w:rPr>
                <w:rFonts w:ascii="Cambria Math" w:hAnsi="Cambria Math"/>
                <w:i/>
                <w:sz w:val="24"/>
                <w:szCs w:val="24"/>
                <w:lang w:val="en-US"/>
              </w:rPr>
            </m:ctrlPr>
          </m:sSupPr>
          <m:e>
            <m:r>
              <w:rPr>
                <w:rFonts w:ascii="Cambria Math" w:hAnsi="Cambria Math"/>
                <w:sz w:val="24"/>
                <w:szCs w:val="24"/>
                <w:lang w:val="en-US"/>
              </w:rPr>
              <m:t>B</m:t>
            </m:r>
          </m:e>
          <m:sup>
            <m:r>
              <w:rPr>
                <w:rFonts w:ascii="Cambria Math" w:hAnsi="Cambria Math"/>
                <w:sz w:val="24"/>
                <w:szCs w:val="24"/>
                <w:lang w:val="en-US"/>
              </w:rPr>
              <m:t>B</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B</m:t>
            </m:r>
          </m:e>
          <m:sup>
            <m:r>
              <w:rPr>
                <w:rFonts w:ascii="Cambria Math" w:hAnsi="Cambria Math"/>
                <w:sz w:val="24"/>
                <w:szCs w:val="24"/>
                <w:lang w:val="en-US"/>
              </w:rPr>
              <m:t>CB</m:t>
            </m:r>
          </m:sup>
        </m:sSup>
        <m:r>
          <w:rPr>
            <w:rFonts w:ascii="Cambria Math" w:hAnsi="Cambria Math"/>
            <w:sz w:val="24"/>
            <w:szCs w:val="24"/>
            <w:lang w:val="en-US"/>
          </w:rPr>
          <m:t>=constant</m:t>
        </m:r>
      </m:oMath>
      <w:r w:rsidRPr="00C73EF7">
        <w:rPr>
          <w:rFonts w:ascii="Times New Roman" w:hAnsi="Times New Roman"/>
          <w:sz w:val="24"/>
          <w:szCs w:val="24"/>
          <w:lang w:val="en-US"/>
        </w:rPr>
        <w:t>.</w:t>
      </w:r>
    </w:p>
    <w:p w14:paraId="315F54FE" w14:textId="2EC0F437" w:rsidR="003242DE" w:rsidRPr="00C9276D" w:rsidRDefault="00C73EF7" w:rsidP="002C14CD">
      <w:pPr>
        <w:spacing w:before="120" w:after="120" w:line="360" w:lineRule="auto"/>
        <w:jc w:val="both"/>
        <w:rPr>
          <w:sz w:val="24"/>
          <w:szCs w:val="24"/>
        </w:rPr>
      </w:pPr>
      <m:oMathPara>
        <m:oMath>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S</m:t>
              </m:r>
            </m:sup>
          </m:sSup>
          <m:r>
            <w:rPr>
              <w:rFonts w:ascii="Cambria Math" w:hAnsi="Cambria Math"/>
              <w:sz w:val="24"/>
              <w:szCs w:val="24"/>
            </w:rPr>
            <m:t>=</m:t>
          </m:r>
          <m:f>
            <m:fPr>
              <m:ctrlPr>
                <w:rPr>
                  <w:rFonts w:ascii="Cambria Math" w:hAnsi="Cambria Math"/>
                  <w:i/>
                  <w:sz w:val="24"/>
                  <w:szCs w:val="24"/>
                  <w:lang w:val="en-US"/>
                </w:rPr>
              </m:ctrlPr>
            </m:fPr>
            <m:num>
              <m:r>
                <w:rPr>
                  <w:rFonts w:ascii="Cambria Math" w:hAnsi="Cambria Math"/>
                  <w:sz w:val="24"/>
                  <w:szCs w:val="24"/>
                  <w:lang w:val="en-US"/>
                </w:rPr>
                <m:t>1+c+t</m:t>
              </m:r>
            </m:num>
            <m:den>
              <m:r>
                <w:rPr>
                  <w:rFonts w:ascii="Cambria Math" w:hAnsi="Cambria Math"/>
                  <w:sz w:val="24"/>
                  <w:szCs w:val="24"/>
                  <w:lang w:val="en-US"/>
                </w:rPr>
                <m:t>rr+e+c</m:t>
              </m:r>
            </m:den>
          </m:f>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D</m:t>
                  </m:r>
                </m:sup>
              </m:sSup>
              <m:r>
                <w:rPr>
                  <w:rFonts w:ascii="Cambria Math" w:hAnsi="Cambria Math"/>
                  <w:sz w:val="24"/>
                  <w:szCs w:val="24"/>
                </w:rPr>
                <m:t>-D+RR+ER+</m:t>
              </m:r>
              <m:limLow>
                <m:limLowPr>
                  <m:ctrlPr>
                    <w:rPr>
                      <w:rFonts w:ascii="Cambria Math" w:hAnsi="Cambria Math"/>
                      <w:i/>
                      <w:sz w:val="24"/>
                      <w:szCs w:val="24"/>
                    </w:rPr>
                  </m:ctrlPr>
                </m:limLowPr>
                <m:e>
                  <m:groupChr>
                    <m:groupChrPr>
                      <m:ctrlPr>
                        <w:rPr>
                          <w:rFonts w:ascii="Cambria Math" w:hAnsi="Cambria Math"/>
                          <w:i/>
                          <w:sz w:val="24"/>
                          <w:szCs w:val="24"/>
                        </w:rPr>
                      </m:ctrlPr>
                    </m:groupChrPr>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B</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CB</m:t>
                          </m:r>
                        </m:sup>
                      </m:sSup>
                    </m:e>
                  </m:groupChr>
                </m:e>
                <m:lim>
                  <m:r>
                    <w:rPr>
                      <w:rFonts w:ascii="Cambria Math" w:hAnsi="Cambria Math"/>
                      <w:sz w:val="24"/>
                      <w:szCs w:val="24"/>
                    </w:rPr>
                    <m:t>constant</m:t>
                  </m:r>
                </m:lim>
              </m:limLow>
            </m:e>
          </m:d>
        </m:oMath>
      </m:oMathPara>
    </w:p>
    <w:p w14:paraId="73AA3544" w14:textId="2BCD2A4E" w:rsidR="00C9276D" w:rsidRPr="00C9276D" w:rsidRDefault="00C73EF7" w:rsidP="002C14CD">
      <w:pPr>
        <w:spacing w:before="120" w:after="120" w:line="360" w:lineRule="auto"/>
        <w:jc w:val="both"/>
        <w:rPr>
          <w:sz w:val="24"/>
          <w:szCs w:val="24"/>
        </w:rPr>
      </w:pPr>
      <m:oMathPara>
        <m:oMath>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S</m:t>
              </m:r>
            </m:sup>
          </m:sSup>
          <m:r>
            <w:rPr>
              <w:rFonts w:ascii="Cambria Math" w:hAnsi="Cambria Math"/>
              <w:sz w:val="24"/>
              <w:szCs w:val="24"/>
            </w:rPr>
            <m:t>=</m:t>
          </m:r>
          <m:f>
            <m:fPr>
              <m:ctrlPr>
                <w:rPr>
                  <w:rFonts w:ascii="Cambria Math" w:hAnsi="Cambria Math"/>
                  <w:i/>
                  <w:sz w:val="24"/>
                  <w:szCs w:val="24"/>
                  <w:lang w:val="en-US"/>
                </w:rPr>
              </m:ctrlPr>
            </m:fPr>
            <m:num>
              <m:r>
                <w:rPr>
                  <w:rFonts w:ascii="Cambria Math" w:hAnsi="Cambria Math"/>
                  <w:sz w:val="24"/>
                  <w:szCs w:val="24"/>
                  <w:lang w:val="en-US"/>
                </w:rPr>
                <m:t>1+c+t</m:t>
              </m:r>
            </m:num>
            <m:den>
              <m:r>
                <w:rPr>
                  <w:rFonts w:ascii="Cambria Math" w:hAnsi="Cambria Math"/>
                  <w:sz w:val="24"/>
                  <w:szCs w:val="24"/>
                  <w:lang w:val="en-US"/>
                </w:rPr>
                <m:t>rr+e+c</m:t>
              </m:r>
            </m:den>
          </m:f>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D</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1-rr</m:t>
                  </m:r>
                </m:e>
              </m:d>
              <m:r>
                <w:rPr>
                  <w:rFonts w:ascii="Cambria Math" w:hAnsi="Cambria Math"/>
                  <w:sz w:val="24"/>
                  <w:szCs w:val="24"/>
                </w:rPr>
                <m:t>D+ER+</m:t>
              </m:r>
              <m:limLow>
                <m:limLowPr>
                  <m:ctrlPr>
                    <w:rPr>
                      <w:rFonts w:ascii="Cambria Math" w:hAnsi="Cambria Math"/>
                      <w:i/>
                      <w:sz w:val="24"/>
                      <w:szCs w:val="24"/>
                    </w:rPr>
                  </m:ctrlPr>
                </m:limLowPr>
                <m:e>
                  <m:groupChr>
                    <m:groupChrPr>
                      <m:ctrlPr>
                        <w:rPr>
                          <w:rFonts w:ascii="Cambria Math" w:hAnsi="Cambria Math"/>
                          <w:i/>
                          <w:sz w:val="24"/>
                          <w:szCs w:val="24"/>
                        </w:rPr>
                      </m:ctrlPr>
                    </m:groupChrPr>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B</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CB</m:t>
                          </m:r>
                        </m:sup>
                      </m:sSup>
                    </m:e>
                  </m:groupChr>
                </m:e>
                <m:lim>
                  <m:r>
                    <w:rPr>
                      <w:rFonts w:ascii="Cambria Math" w:hAnsi="Cambria Math"/>
                      <w:sz w:val="24"/>
                      <w:szCs w:val="24"/>
                    </w:rPr>
                    <m:t>constant</m:t>
                  </m:r>
                </m:lim>
              </m:limLow>
            </m:e>
          </m:d>
        </m:oMath>
      </m:oMathPara>
    </w:p>
    <w:p w14:paraId="4DE238DE" w14:textId="07BD88F0" w:rsidR="002C14CD" w:rsidRDefault="002C14CD" w:rsidP="002C14CD">
      <w:pPr>
        <w:spacing w:before="120" w:after="120" w:line="360" w:lineRule="auto"/>
        <w:jc w:val="both"/>
        <w:rPr>
          <w:rFonts w:ascii="Times New Roman" w:hAnsi="Times New Roman"/>
          <w:sz w:val="24"/>
          <w:szCs w:val="24"/>
          <w:lang w:val="en-US"/>
        </w:rPr>
      </w:pPr>
      <w:r w:rsidRPr="003242DE">
        <w:rPr>
          <w:rFonts w:ascii="Times New Roman" w:hAnsi="Times New Roman"/>
          <w:sz w:val="24"/>
          <w:szCs w:val="24"/>
          <w:lang w:val="en-US"/>
        </w:rPr>
        <w:t xml:space="preserve">In normal conditions it is expected that excess reserves of banking sector are very small and </w:t>
      </w:r>
      <m:oMath>
        <m:r>
          <w:rPr>
            <w:rFonts w:ascii="Cambria Math" w:hAnsi="Cambria Math"/>
            <w:sz w:val="24"/>
            <w:szCs w:val="24"/>
            <w:lang w:val="en-US"/>
          </w:rPr>
          <m:t>rr</m:t>
        </m:r>
      </m:oMath>
      <w:r w:rsidRPr="003242DE">
        <w:rPr>
          <w:rFonts w:ascii="Times New Roman" w:hAnsi="Times New Roman"/>
          <w:sz w:val="24"/>
          <w:szCs w:val="24"/>
          <w:lang w:val="en-US"/>
        </w:rPr>
        <w:t xml:space="preserve"> is set by CB hence it can be claimed that the main determinant of money supply is the difference of the credits and the deposits.</w:t>
      </w:r>
    </w:p>
    <w:p w14:paraId="693D794C" w14:textId="7903C50F" w:rsidR="000223A7" w:rsidRDefault="000223A7" w:rsidP="002C14CD">
      <w:pPr>
        <w:spacing w:before="120" w:after="120" w:line="360" w:lineRule="auto"/>
        <w:jc w:val="both"/>
        <w:rPr>
          <w:rFonts w:ascii="Times New Roman" w:hAnsi="Times New Roman"/>
          <w:sz w:val="24"/>
          <w:szCs w:val="24"/>
          <w:lang w:val="en-US"/>
        </w:rPr>
      </w:pPr>
      <w:r>
        <w:rPr>
          <w:noProof/>
          <w:lang w:val="en-US"/>
        </w:rPr>
        <w:drawing>
          <wp:inline distT="0" distB="0" distL="0" distR="0" wp14:anchorId="20ABBE85" wp14:editId="181E5BA0">
            <wp:extent cx="6332220" cy="3482626"/>
            <wp:effectExtent l="0" t="0" r="17780" b="22860"/>
            <wp:docPr id="11"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873574C" w14:textId="77777777" w:rsidR="000223A7" w:rsidRDefault="000223A7" w:rsidP="002C14CD">
      <w:pPr>
        <w:spacing w:before="120" w:after="120" w:line="360" w:lineRule="auto"/>
        <w:jc w:val="both"/>
        <w:rPr>
          <w:rFonts w:ascii="Times New Roman" w:hAnsi="Times New Roman"/>
          <w:sz w:val="24"/>
          <w:szCs w:val="24"/>
          <w:lang w:val="en-US"/>
        </w:rPr>
      </w:pPr>
    </w:p>
    <w:p w14:paraId="3B65A112" w14:textId="67AA731F" w:rsidR="003242DE" w:rsidRDefault="003242DE" w:rsidP="002C14CD">
      <w:pPr>
        <w:spacing w:before="120" w:after="120" w:line="360" w:lineRule="auto"/>
        <w:jc w:val="both"/>
        <w:rPr>
          <w:rFonts w:ascii="Times New Roman" w:hAnsi="Times New Roman"/>
          <w:b/>
          <w:color w:val="C00000"/>
          <w:sz w:val="24"/>
          <w:szCs w:val="24"/>
        </w:rPr>
      </w:pPr>
      <w:r w:rsidRPr="00214E2C">
        <w:rPr>
          <w:rFonts w:ascii="Times New Roman" w:hAnsi="Times New Roman"/>
          <w:b/>
          <w:color w:val="C00000"/>
          <w:sz w:val="24"/>
          <w:szCs w:val="24"/>
          <w:lang w:val="en-US"/>
        </w:rPr>
        <w:lastRenderedPageBreak/>
        <w:t xml:space="preserve">Implementation </w:t>
      </w:r>
      <w:r w:rsidR="00214E2C" w:rsidRPr="00214E2C">
        <w:rPr>
          <w:rFonts w:ascii="Times New Roman" w:hAnsi="Times New Roman"/>
          <w:b/>
          <w:color w:val="C00000"/>
          <w:sz w:val="24"/>
          <w:szCs w:val="24"/>
        </w:rPr>
        <w:t xml:space="preserve">of </w:t>
      </w:r>
      <w:proofErr w:type="spellStart"/>
      <w:r w:rsidR="00214E2C" w:rsidRPr="00214E2C">
        <w:rPr>
          <w:rFonts w:ascii="Times New Roman" w:hAnsi="Times New Roman"/>
          <w:b/>
          <w:color w:val="C00000"/>
          <w:sz w:val="24"/>
          <w:szCs w:val="24"/>
        </w:rPr>
        <w:t>expansionary</w:t>
      </w:r>
      <w:proofErr w:type="spellEnd"/>
      <w:r w:rsidR="00214E2C" w:rsidRPr="00214E2C">
        <w:rPr>
          <w:rFonts w:ascii="Times New Roman" w:hAnsi="Times New Roman"/>
          <w:b/>
          <w:color w:val="C00000"/>
          <w:sz w:val="24"/>
          <w:szCs w:val="24"/>
        </w:rPr>
        <w:t xml:space="preserve"> </w:t>
      </w:r>
      <w:proofErr w:type="spellStart"/>
      <w:r w:rsidR="00214E2C" w:rsidRPr="00214E2C">
        <w:rPr>
          <w:rFonts w:ascii="Times New Roman" w:hAnsi="Times New Roman"/>
          <w:b/>
          <w:color w:val="C00000"/>
          <w:sz w:val="24"/>
          <w:szCs w:val="24"/>
        </w:rPr>
        <w:t>monetary</w:t>
      </w:r>
      <w:proofErr w:type="spellEnd"/>
      <w:r w:rsidR="00214E2C" w:rsidRPr="00214E2C">
        <w:rPr>
          <w:rFonts w:ascii="Times New Roman" w:hAnsi="Times New Roman"/>
          <w:b/>
          <w:color w:val="C00000"/>
          <w:sz w:val="24"/>
          <w:szCs w:val="24"/>
        </w:rPr>
        <w:t xml:space="preserve">, </w:t>
      </w:r>
      <w:proofErr w:type="spellStart"/>
      <w:r w:rsidR="00214E2C" w:rsidRPr="00214E2C">
        <w:rPr>
          <w:rFonts w:ascii="Times New Roman" w:hAnsi="Times New Roman"/>
          <w:b/>
          <w:color w:val="C00000"/>
          <w:sz w:val="24"/>
          <w:szCs w:val="24"/>
        </w:rPr>
        <w:t>through</w:t>
      </w:r>
      <w:proofErr w:type="spellEnd"/>
      <w:r w:rsidR="00214E2C" w:rsidRPr="00214E2C">
        <w:rPr>
          <w:rFonts w:ascii="Times New Roman" w:hAnsi="Times New Roman"/>
          <w:b/>
          <w:color w:val="C00000"/>
          <w:sz w:val="24"/>
          <w:szCs w:val="24"/>
        </w:rPr>
        <w:t xml:space="preserve"> </w:t>
      </w:r>
      <w:proofErr w:type="spellStart"/>
      <w:r w:rsidR="00214E2C" w:rsidRPr="00214E2C">
        <w:rPr>
          <w:rFonts w:ascii="Times New Roman" w:hAnsi="Times New Roman"/>
          <w:b/>
          <w:color w:val="C00000"/>
          <w:sz w:val="24"/>
          <w:szCs w:val="24"/>
        </w:rPr>
        <w:t>the</w:t>
      </w:r>
      <w:proofErr w:type="spellEnd"/>
      <w:r w:rsidR="00214E2C" w:rsidRPr="00214E2C">
        <w:rPr>
          <w:rFonts w:ascii="Times New Roman" w:hAnsi="Times New Roman"/>
          <w:b/>
          <w:color w:val="C00000"/>
          <w:sz w:val="24"/>
          <w:szCs w:val="24"/>
        </w:rPr>
        <w:t xml:space="preserve"> OMO</w:t>
      </w:r>
      <w:r w:rsidR="00214E2C">
        <w:rPr>
          <w:rFonts w:ascii="Times New Roman" w:hAnsi="Times New Roman"/>
          <w:b/>
          <w:color w:val="C00000"/>
          <w:sz w:val="24"/>
          <w:szCs w:val="24"/>
        </w:rPr>
        <w:t>:</w:t>
      </w:r>
    </w:p>
    <w:p w14:paraId="110F4C19" w14:textId="6D087E27" w:rsidR="00214E2C" w:rsidRPr="00214E2C" w:rsidRDefault="00C73EF7" w:rsidP="002C14CD">
      <w:pPr>
        <w:spacing w:before="120" w:after="120" w:line="360" w:lineRule="auto"/>
        <w:jc w:val="both"/>
        <w:rPr>
          <w:rFonts w:ascii="Times New Roman" w:hAnsi="Times New Roman"/>
          <w:b/>
          <w:color w:val="C00000"/>
          <w:sz w:val="24"/>
          <w:szCs w:val="24"/>
        </w:rPr>
      </w:pPr>
      <m:oMathPara>
        <m:oMath>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S</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2</m:t>
              </m:r>
            </m:sub>
          </m:sSub>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D</m:t>
                  </m:r>
                </m:sup>
              </m:sSup>
              <m:r>
                <w:rPr>
                  <w:rFonts w:ascii="Cambria Math" w:hAnsi="Cambria Math"/>
                  <w:sz w:val="24"/>
                  <w:szCs w:val="24"/>
                </w:rPr>
                <m:t>-D+RR+</m:t>
              </m:r>
              <m:r>
                <w:rPr>
                  <w:rFonts w:ascii="Cambria Math" w:hAnsi="Cambria Math"/>
                  <w:color w:val="0000FF"/>
                  <w:sz w:val="24"/>
                  <w:szCs w:val="24"/>
                </w:rPr>
                <m:t>ER↑</m:t>
              </m:r>
              <m:r>
                <w:rPr>
                  <w:rFonts w:ascii="Cambria Math" w:hAnsi="Cambria Math"/>
                  <w:sz w:val="24"/>
                  <w:szCs w:val="24"/>
                </w:rPr>
                <m:t>+</m:t>
              </m:r>
              <m:limLow>
                <m:limLowPr>
                  <m:ctrlPr>
                    <w:rPr>
                      <w:rFonts w:ascii="Cambria Math" w:hAnsi="Cambria Math"/>
                      <w:i/>
                      <w:sz w:val="24"/>
                      <w:szCs w:val="24"/>
                    </w:rPr>
                  </m:ctrlPr>
                </m:limLowPr>
                <m:e>
                  <m:groupChr>
                    <m:groupChrPr>
                      <m:ctrlPr>
                        <w:rPr>
                          <w:rFonts w:ascii="Cambria Math" w:hAnsi="Cambria Math"/>
                          <w:i/>
                          <w:sz w:val="24"/>
                          <w:szCs w:val="24"/>
                        </w:rPr>
                      </m:ctrlPr>
                    </m:groupChrPr>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B</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CB</m:t>
                          </m:r>
                        </m:sup>
                      </m:sSup>
                      <m:r>
                        <w:rPr>
                          <w:rFonts w:ascii="Cambria Math" w:hAnsi="Cambria Math"/>
                          <w:sz w:val="24"/>
                          <w:szCs w:val="24"/>
                        </w:rPr>
                        <m:t>↑</m:t>
                      </m:r>
                    </m:e>
                  </m:groupChr>
                </m:e>
                <m:lim>
                  <m:r>
                    <w:rPr>
                      <w:rFonts w:ascii="Cambria Math" w:hAnsi="Cambria Math"/>
                      <w:sz w:val="24"/>
                      <w:szCs w:val="24"/>
                    </w:rPr>
                    <m:t>constant</m:t>
                  </m:r>
                </m:lim>
              </m:limLow>
            </m:e>
          </m:d>
        </m:oMath>
      </m:oMathPara>
    </w:p>
    <w:p w14:paraId="164EFD61" w14:textId="16979118" w:rsidR="00C9276D" w:rsidRPr="00C9276D" w:rsidRDefault="00C9276D" w:rsidP="00C9276D">
      <w:pPr>
        <w:pStyle w:val="ListParagraph"/>
        <w:numPr>
          <w:ilvl w:val="2"/>
          <w:numId w:val="31"/>
        </w:numPr>
        <w:spacing w:before="120" w:after="120" w:line="360" w:lineRule="auto"/>
        <w:rPr>
          <w:rFonts w:ascii="Times New Roman" w:hAnsi="Times New Roman"/>
          <w:b/>
          <w:iCs/>
          <w:color w:val="00B050"/>
          <w:sz w:val="24"/>
          <w:szCs w:val="24"/>
          <w:lang w:val="en-GB"/>
        </w:rPr>
      </w:pPr>
      <w:proofErr w:type="spellStart"/>
      <w:r w:rsidRPr="00C9276D">
        <w:rPr>
          <w:rFonts w:ascii="Times New Roman" w:hAnsi="Times New Roman"/>
          <w:b/>
          <w:color w:val="00B050"/>
          <w:sz w:val="24"/>
          <w:szCs w:val="24"/>
          <w:lang w:val="en-GB"/>
        </w:rPr>
        <w:t>Exogeneity</w:t>
      </w:r>
      <w:proofErr w:type="spellEnd"/>
      <w:r w:rsidRPr="00C9276D">
        <w:rPr>
          <w:rFonts w:ascii="Times New Roman" w:hAnsi="Times New Roman"/>
          <w:b/>
          <w:color w:val="00B050"/>
          <w:sz w:val="24"/>
          <w:szCs w:val="24"/>
          <w:lang w:val="en-GB"/>
        </w:rPr>
        <w:t xml:space="preserve"> of Interest Rate</w:t>
      </w:r>
    </w:p>
    <w:p w14:paraId="4D34D288" w14:textId="4FA61046" w:rsidR="00413754" w:rsidRPr="00C9276D" w:rsidRDefault="002C14CD" w:rsidP="002C14CD">
      <w:pPr>
        <w:spacing w:before="120" w:after="120" w:line="360" w:lineRule="auto"/>
        <w:jc w:val="both"/>
        <w:rPr>
          <w:rFonts w:ascii="Times New Roman" w:hAnsi="Times New Roman"/>
          <w:sz w:val="24"/>
          <w:szCs w:val="24"/>
          <w:lang w:val="en-US"/>
        </w:rPr>
      </w:pPr>
      <w:r w:rsidRPr="00C9276D">
        <w:rPr>
          <w:rFonts w:ascii="Times New Roman" w:hAnsi="Times New Roman"/>
          <w:color w:val="C0504D" w:themeColor="accent2"/>
          <w:sz w:val="24"/>
          <w:szCs w:val="24"/>
          <w:lang w:val="en-US"/>
        </w:rPr>
        <w:t>Since money supply is endogenous, money market needs an exogenous variable.</w:t>
      </w:r>
      <w:r w:rsidRPr="00C9276D">
        <w:rPr>
          <w:rFonts w:ascii="Times New Roman" w:hAnsi="Times New Roman"/>
          <w:sz w:val="24"/>
          <w:szCs w:val="24"/>
          <w:lang w:val="en-US"/>
        </w:rPr>
        <w:t xml:space="preserve"> Interest rate is the most suitable candidate for this post. But in an economic system there are so many interest rates which interacts with the decisions made by households, firms and banking sector, i.e., they both affect the consumption - saving and investment decision of these agents and they are affected from these decisions as well. </w:t>
      </w:r>
      <w:r w:rsidRPr="00C9276D">
        <w:rPr>
          <w:rFonts w:ascii="Times New Roman" w:hAnsi="Times New Roman"/>
          <w:color w:val="C0504D" w:themeColor="accent2"/>
          <w:sz w:val="24"/>
          <w:szCs w:val="24"/>
          <w:lang w:val="en-US"/>
        </w:rPr>
        <w:t>Therefore, the first problem is to decide which interest rate must be chosen</w:t>
      </w:r>
      <w:r w:rsidRPr="00C9276D">
        <w:rPr>
          <w:rFonts w:ascii="Times New Roman" w:hAnsi="Times New Roman"/>
          <w:sz w:val="24"/>
          <w:szCs w:val="24"/>
          <w:lang w:val="en-US"/>
        </w:rPr>
        <w:t xml:space="preserve">. The </w:t>
      </w:r>
      <w:r w:rsidRPr="00C9276D">
        <w:rPr>
          <w:rFonts w:ascii="Times New Roman" w:hAnsi="Times New Roman"/>
          <w:b/>
          <w:sz w:val="24"/>
          <w:szCs w:val="24"/>
          <w:lang w:val="en-US"/>
        </w:rPr>
        <w:t xml:space="preserve">policy interest rate - </w:t>
      </w:r>
      <w:r w:rsidRPr="00C9276D">
        <w:rPr>
          <w:rFonts w:ascii="Times New Roman" w:hAnsi="Times New Roman"/>
          <w:b/>
          <w:i/>
          <w:sz w:val="24"/>
          <w:szCs w:val="24"/>
          <w:lang w:val="en-US"/>
        </w:rPr>
        <w:t>which is determined exogenously by the central bank</w:t>
      </w:r>
      <w:r w:rsidRPr="00C9276D">
        <w:rPr>
          <w:rFonts w:ascii="Times New Roman" w:hAnsi="Times New Roman"/>
          <w:sz w:val="24"/>
          <w:szCs w:val="24"/>
          <w:lang w:val="en-US"/>
        </w:rPr>
        <w:t xml:space="preserve"> - seems to be the most suitable interest rate to be regarded as the policy variable. </w:t>
      </w:r>
      <w:r w:rsidRPr="00C9276D">
        <w:rPr>
          <w:rFonts w:ascii="Times New Roman" w:hAnsi="Times New Roman"/>
          <w:b/>
          <w:color w:val="0070C0"/>
          <w:sz w:val="24"/>
          <w:szCs w:val="24"/>
          <w:lang w:val="en-US"/>
        </w:rPr>
        <w:t xml:space="preserve">However, if </w:t>
      </w:r>
      <w:r w:rsidR="00413754" w:rsidRPr="00C9276D">
        <w:rPr>
          <w:rFonts w:ascii="Times New Roman" w:hAnsi="Times New Roman"/>
          <w:b/>
          <w:color w:val="0070C0"/>
          <w:sz w:val="24"/>
          <w:szCs w:val="24"/>
          <w:lang w:val="en-US"/>
        </w:rPr>
        <w:t xml:space="preserve">the </w:t>
      </w:r>
      <w:r w:rsidRPr="00C9276D">
        <w:rPr>
          <w:rFonts w:ascii="Times New Roman" w:hAnsi="Times New Roman"/>
          <w:b/>
          <w:color w:val="0070C0"/>
          <w:sz w:val="24"/>
          <w:szCs w:val="24"/>
          <w:lang w:val="en-US"/>
        </w:rPr>
        <w:t>central bank uses this interest rate in order to affect the endogenous variables such as inflation, unemployment rate or output level, then this rate is also affected by these variables.</w:t>
      </w:r>
      <w:r w:rsidRPr="00C9276D">
        <w:rPr>
          <w:rFonts w:ascii="Times New Roman" w:hAnsi="Times New Roman"/>
          <w:color w:val="0070C0"/>
          <w:sz w:val="24"/>
          <w:szCs w:val="24"/>
          <w:lang w:val="en-US"/>
        </w:rPr>
        <w:t xml:space="preserve"> </w:t>
      </w:r>
      <w:r w:rsidRPr="00C9276D">
        <w:rPr>
          <w:rFonts w:ascii="Times New Roman" w:hAnsi="Times New Roman"/>
          <w:b/>
          <w:color w:val="FF0000"/>
          <w:sz w:val="24"/>
          <w:szCs w:val="24"/>
          <w:lang w:val="en-US"/>
        </w:rPr>
        <w:t>In this case, policy interest rate is not an exogenous variable but a reaction function</w:t>
      </w:r>
      <w:r w:rsidRPr="00C9276D">
        <w:rPr>
          <w:rFonts w:ascii="Times New Roman" w:hAnsi="Times New Roman"/>
          <w:color w:val="0070C0"/>
          <w:sz w:val="24"/>
          <w:szCs w:val="24"/>
          <w:lang w:val="en-US"/>
        </w:rPr>
        <w:t xml:space="preserve"> </w:t>
      </w:r>
      <w:r w:rsidRPr="00C9276D">
        <w:rPr>
          <w:rFonts w:ascii="Times New Roman" w:hAnsi="Times New Roman"/>
          <w:sz w:val="24"/>
          <w:szCs w:val="24"/>
          <w:lang w:val="en-US"/>
        </w:rPr>
        <w:t>and it would be flawed to assume that policy interest</w:t>
      </w:r>
      <w:r w:rsidR="00413754" w:rsidRPr="00C9276D">
        <w:rPr>
          <w:rFonts w:ascii="Times New Roman" w:hAnsi="Times New Roman"/>
          <w:sz w:val="24"/>
          <w:szCs w:val="24"/>
          <w:lang w:val="en-US"/>
        </w:rPr>
        <w:t xml:space="preserve"> rate is completely exogenous. </w:t>
      </w:r>
    </w:p>
    <w:p w14:paraId="0B9E9FE5" w14:textId="77777777" w:rsidR="009A1411" w:rsidRPr="00C9276D" w:rsidRDefault="002C14CD" w:rsidP="002C14CD">
      <w:pPr>
        <w:spacing w:before="120" w:after="120" w:line="360" w:lineRule="auto"/>
        <w:jc w:val="both"/>
        <w:rPr>
          <w:rFonts w:ascii="Times New Roman" w:hAnsi="Times New Roman"/>
          <w:sz w:val="24"/>
          <w:szCs w:val="24"/>
          <w:lang w:val="en-US"/>
        </w:rPr>
      </w:pPr>
      <w:r w:rsidRPr="00C9276D">
        <w:rPr>
          <w:rFonts w:ascii="Times New Roman" w:hAnsi="Times New Roman"/>
          <w:color w:val="943634" w:themeColor="accent2" w:themeShade="BF"/>
          <w:sz w:val="24"/>
          <w:szCs w:val="24"/>
          <w:lang w:val="en-US"/>
        </w:rPr>
        <w:t xml:space="preserve">Wray (2006: 271-72), classifies exogenous variables as </w:t>
      </w:r>
      <w:r w:rsidRPr="00C9276D">
        <w:rPr>
          <w:rFonts w:ascii="Times New Roman" w:hAnsi="Times New Roman"/>
          <w:b/>
          <w:color w:val="943634" w:themeColor="accent2" w:themeShade="BF"/>
          <w:sz w:val="24"/>
          <w:szCs w:val="24"/>
          <w:lang w:val="en-US"/>
        </w:rPr>
        <w:t>strong and weak</w:t>
      </w:r>
      <w:r w:rsidRPr="00C9276D">
        <w:rPr>
          <w:rFonts w:ascii="Times New Roman" w:hAnsi="Times New Roman"/>
          <w:sz w:val="24"/>
          <w:szCs w:val="24"/>
          <w:lang w:val="en-US"/>
        </w:rPr>
        <w:t xml:space="preserve">. </w:t>
      </w:r>
      <w:r w:rsidRPr="00C9276D">
        <w:rPr>
          <w:rFonts w:ascii="Times New Roman" w:hAnsi="Times New Roman"/>
          <w:color w:val="0070C0"/>
          <w:sz w:val="24"/>
          <w:szCs w:val="24"/>
          <w:lang w:val="en-US"/>
        </w:rPr>
        <w:t>Strongly exogenous variables are those which independent of all the actual and future values of endogenous variables of the model.</w:t>
      </w:r>
      <w:r w:rsidRPr="00C9276D">
        <w:rPr>
          <w:rFonts w:ascii="Times New Roman" w:hAnsi="Times New Roman"/>
          <w:sz w:val="24"/>
          <w:szCs w:val="24"/>
          <w:lang w:val="en-US"/>
        </w:rPr>
        <w:t xml:space="preserve"> On the other hand, </w:t>
      </w:r>
      <w:r w:rsidRPr="00C9276D">
        <w:rPr>
          <w:rFonts w:ascii="Times New Roman" w:hAnsi="Times New Roman"/>
          <w:b/>
          <w:sz w:val="24"/>
          <w:szCs w:val="24"/>
          <w:lang w:val="en-US"/>
        </w:rPr>
        <w:t>weakly exogenous variables are independent of the actual values of endogenous variables but they</w:t>
      </w:r>
      <w:r w:rsidR="00413754" w:rsidRPr="00C9276D">
        <w:rPr>
          <w:rFonts w:ascii="Times New Roman" w:hAnsi="Times New Roman"/>
          <w:b/>
          <w:sz w:val="24"/>
          <w:szCs w:val="24"/>
          <w:lang w:val="en-US"/>
        </w:rPr>
        <w:t xml:space="preserve"> </w:t>
      </w:r>
      <w:r w:rsidR="009A1411" w:rsidRPr="00C9276D">
        <w:rPr>
          <w:rFonts w:ascii="Times New Roman" w:hAnsi="Times New Roman"/>
          <w:b/>
          <w:sz w:val="24"/>
          <w:szCs w:val="24"/>
          <w:lang w:val="en-US"/>
        </w:rPr>
        <w:t>may</w:t>
      </w:r>
      <w:r w:rsidR="00413754" w:rsidRPr="00C9276D">
        <w:rPr>
          <w:rFonts w:ascii="Times New Roman" w:hAnsi="Times New Roman"/>
          <w:b/>
          <w:sz w:val="24"/>
          <w:szCs w:val="24"/>
          <w:lang w:val="en-US"/>
        </w:rPr>
        <w:t xml:space="preserve"> depend</w:t>
      </w:r>
      <w:r w:rsidRPr="00C9276D">
        <w:rPr>
          <w:rFonts w:ascii="Times New Roman" w:hAnsi="Times New Roman"/>
          <w:b/>
          <w:sz w:val="24"/>
          <w:szCs w:val="24"/>
          <w:lang w:val="en-US"/>
        </w:rPr>
        <w:t xml:space="preserve"> on the future</w:t>
      </w:r>
      <w:r w:rsidR="009A1411" w:rsidRPr="00C9276D">
        <w:rPr>
          <w:rFonts w:ascii="Times New Roman" w:hAnsi="Times New Roman"/>
          <w:b/>
          <w:sz w:val="24"/>
          <w:szCs w:val="24"/>
          <w:lang w:val="en-US"/>
        </w:rPr>
        <w:t xml:space="preserve"> or</w:t>
      </w:r>
      <w:r w:rsidRPr="00C9276D">
        <w:rPr>
          <w:rFonts w:ascii="Times New Roman" w:hAnsi="Times New Roman"/>
          <w:b/>
          <w:sz w:val="24"/>
          <w:szCs w:val="24"/>
          <w:lang w:val="en-US"/>
        </w:rPr>
        <w:t xml:space="preserve"> expected values of them</w:t>
      </w:r>
      <w:r w:rsidRPr="00C9276D">
        <w:rPr>
          <w:rFonts w:ascii="Times New Roman" w:hAnsi="Times New Roman"/>
          <w:sz w:val="24"/>
          <w:szCs w:val="24"/>
          <w:lang w:val="en-US"/>
        </w:rPr>
        <w:t xml:space="preserve">. </w:t>
      </w:r>
    </w:p>
    <w:p w14:paraId="291C5DB4" w14:textId="119296EB" w:rsidR="002C14CD" w:rsidRPr="00C9276D" w:rsidRDefault="002C14CD" w:rsidP="002C14CD">
      <w:pPr>
        <w:spacing w:before="120" w:after="120" w:line="360" w:lineRule="auto"/>
        <w:jc w:val="both"/>
        <w:rPr>
          <w:rFonts w:ascii="Times New Roman" w:hAnsi="Times New Roman"/>
          <w:sz w:val="24"/>
          <w:szCs w:val="24"/>
          <w:lang w:val="en-US"/>
        </w:rPr>
      </w:pPr>
      <w:r w:rsidRPr="00C9276D">
        <w:rPr>
          <w:rFonts w:ascii="Times New Roman" w:hAnsi="Times New Roman"/>
          <w:b/>
          <w:color w:val="00B050"/>
          <w:sz w:val="24"/>
          <w:szCs w:val="24"/>
          <w:lang w:val="en-US"/>
        </w:rPr>
        <w:t>Since central banks use reaction functions depend on the past, actual and expected values of the endogenous variables such as inflation, then policy interest rate can be a weakly endogenous variable at its best</w:t>
      </w:r>
      <w:r w:rsidRPr="00C9276D">
        <w:rPr>
          <w:rFonts w:ascii="Times New Roman" w:hAnsi="Times New Roman"/>
          <w:sz w:val="24"/>
          <w:szCs w:val="24"/>
          <w:lang w:val="en-US"/>
        </w:rPr>
        <w:t xml:space="preserve">. </w:t>
      </w:r>
    </w:p>
    <w:p w14:paraId="404383CE" w14:textId="3FB47E6D" w:rsidR="002C14CD" w:rsidRPr="00C9276D" w:rsidRDefault="002C14CD" w:rsidP="002C14CD">
      <w:pPr>
        <w:spacing w:before="120" w:after="120" w:line="360" w:lineRule="auto"/>
        <w:jc w:val="both"/>
        <w:rPr>
          <w:rFonts w:ascii="Times New Roman" w:hAnsi="Times New Roman"/>
          <w:b/>
          <w:sz w:val="24"/>
          <w:szCs w:val="24"/>
          <w:lang w:val="en-US"/>
        </w:rPr>
      </w:pPr>
      <w:r w:rsidRPr="00C9276D">
        <w:rPr>
          <w:rFonts w:ascii="Times New Roman" w:hAnsi="Times New Roman"/>
          <w:sz w:val="24"/>
          <w:szCs w:val="24"/>
          <w:lang w:val="en-US"/>
        </w:rPr>
        <w:t xml:space="preserve">Moreover, although policy interest rate </w:t>
      </w:r>
      <w:r w:rsidR="009A1411" w:rsidRPr="00C9276D">
        <w:rPr>
          <w:rFonts w:ascii="Times New Roman" w:hAnsi="Times New Roman"/>
          <w:sz w:val="24"/>
          <w:szCs w:val="24"/>
          <w:lang w:val="en-US"/>
        </w:rPr>
        <w:t xml:space="preserve">is </w:t>
      </w:r>
      <w:r w:rsidRPr="00C9276D">
        <w:rPr>
          <w:rFonts w:ascii="Times New Roman" w:hAnsi="Times New Roman"/>
          <w:sz w:val="24"/>
          <w:szCs w:val="24"/>
          <w:lang w:val="en-US"/>
        </w:rPr>
        <w:t xml:space="preserve">determined by the monetary authority to affects bond, deposit and loan interest rates; depending on the market conditions, interest rates in the money market may be different from this policy interest rate. In this study, according to the loanable funds theory, </w:t>
      </w:r>
      <w:r w:rsidRPr="00C9276D">
        <w:rPr>
          <w:rFonts w:ascii="Times New Roman" w:hAnsi="Times New Roman"/>
          <w:b/>
          <w:sz w:val="24"/>
          <w:szCs w:val="24"/>
          <w:lang w:val="en-US"/>
        </w:rPr>
        <w:t xml:space="preserve">credit interest rate is assumed to be determined by the credit demand and the average cost of the loanable funds. </w:t>
      </w:r>
    </w:p>
    <w:p w14:paraId="589CD460" w14:textId="77777777" w:rsidR="009A1411" w:rsidRDefault="002C14CD" w:rsidP="002C14CD">
      <w:pPr>
        <w:autoSpaceDE w:val="0"/>
        <w:autoSpaceDN w:val="0"/>
        <w:adjustRightInd w:val="0"/>
        <w:spacing w:before="120" w:after="120" w:line="360" w:lineRule="auto"/>
        <w:jc w:val="both"/>
        <w:rPr>
          <w:rFonts w:ascii="Times New Roman" w:hAnsi="Times New Roman"/>
          <w:color w:val="0070C0"/>
          <w:sz w:val="24"/>
          <w:szCs w:val="24"/>
        </w:rPr>
      </w:pPr>
      <w:proofErr w:type="spellStart"/>
      <w:r w:rsidRPr="00C9276D">
        <w:rPr>
          <w:rFonts w:ascii="Times New Roman" w:hAnsi="Times New Roman"/>
          <w:b/>
          <w:color w:val="0070C0"/>
          <w:sz w:val="24"/>
          <w:szCs w:val="24"/>
        </w:rPr>
        <w:t>Romer</w:t>
      </w:r>
      <w:proofErr w:type="spellEnd"/>
      <w:r w:rsidRPr="00C9276D">
        <w:rPr>
          <w:rFonts w:ascii="Times New Roman" w:hAnsi="Times New Roman"/>
          <w:b/>
          <w:color w:val="0070C0"/>
          <w:sz w:val="24"/>
          <w:szCs w:val="24"/>
        </w:rPr>
        <w:t xml:space="preserve"> (2000) </w:t>
      </w:r>
      <w:proofErr w:type="spellStart"/>
      <w:r w:rsidRPr="00C9276D">
        <w:rPr>
          <w:rFonts w:ascii="Times New Roman" w:hAnsi="Times New Roman"/>
          <w:b/>
          <w:color w:val="0070C0"/>
          <w:sz w:val="24"/>
          <w:szCs w:val="24"/>
        </w:rPr>
        <w:t>argued</w:t>
      </w:r>
      <w:proofErr w:type="spellEnd"/>
      <w:r w:rsidRPr="00C9276D">
        <w:rPr>
          <w:rFonts w:ascii="Times New Roman" w:hAnsi="Times New Roman"/>
          <w:b/>
          <w:color w:val="0070C0"/>
          <w:sz w:val="24"/>
          <w:szCs w:val="24"/>
        </w:rPr>
        <w:t xml:space="preserve"> </w:t>
      </w:r>
      <w:proofErr w:type="spellStart"/>
      <w:r w:rsidRPr="00C9276D">
        <w:rPr>
          <w:rFonts w:ascii="Times New Roman" w:hAnsi="Times New Roman"/>
          <w:b/>
          <w:color w:val="0070C0"/>
          <w:sz w:val="24"/>
          <w:szCs w:val="24"/>
        </w:rPr>
        <w:t>that</w:t>
      </w:r>
      <w:proofErr w:type="spellEnd"/>
      <w:r w:rsidRPr="00C9276D">
        <w:rPr>
          <w:rFonts w:ascii="Times New Roman" w:hAnsi="Times New Roman"/>
          <w:b/>
          <w:color w:val="0070C0"/>
          <w:sz w:val="24"/>
          <w:szCs w:val="24"/>
        </w:rPr>
        <w:t xml:space="preserve"> FED </w:t>
      </w:r>
      <w:proofErr w:type="spellStart"/>
      <w:r w:rsidRPr="00C9276D">
        <w:rPr>
          <w:rFonts w:ascii="Times New Roman" w:hAnsi="Times New Roman"/>
          <w:b/>
          <w:color w:val="0070C0"/>
          <w:sz w:val="24"/>
          <w:szCs w:val="24"/>
        </w:rPr>
        <w:t>uses</w:t>
      </w:r>
      <w:proofErr w:type="spellEnd"/>
      <w:r w:rsidRPr="00C9276D">
        <w:rPr>
          <w:rFonts w:ascii="Times New Roman" w:hAnsi="Times New Roman"/>
          <w:b/>
          <w:color w:val="0070C0"/>
          <w:sz w:val="24"/>
          <w:szCs w:val="24"/>
        </w:rPr>
        <w:t xml:space="preserve"> federal </w:t>
      </w:r>
      <w:proofErr w:type="spellStart"/>
      <w:r w:rsidRPr="00C9276D">
        <w:rPr>
          <w:rFonts w:ascii="Times New Roman" w:hAnsi="Times New Roman"/>
          <w:b/>
          <w:color w:val="0070C0"/>
          <w:sz w:val="24"/>
          <w:szCs w:val="24"/>
        </w:rPr>
        <w:t>funds</w:t>
      </w:r>
      <w:proofErr w:type="spellEnd"/>
      <w:r w:rsidRPr="00C9276D">
        <w:rPr>
          <w:rFonts w:ascii="Times New Roman" w:hAnsi="Times New Roman"/>
          <w:b/>
          <w:color w:val="0070C0"/>
          <w:sz w:val="24"/>
          <w:szCs w:val="24"/>
        </w:rPr>
        <w:t xml:space="preserve"> rate as a </w:t>
      </w:r>
      <w:proofErr w:type="spellStart"/>
      <w:r w:rsidRPr="00C9276D">
        <w:rPr>
          <w:rFonts w:ascii="Times New Roman" w:hAnsi="Times New Roman"/>
          <w:b/>
          <w:color w:val="0070C0"/>
          <w:sz w:val="24"/>
          <w:szCs w:val="24"/>
        </w:rPr>
        <w:t>policy</w:t>
      </w:r>
      <w:proofErr w:type="spellEnd"/>
      <w:r w:rsidRPr="00C9276D">
        <w:rPr>
          <w:rFonts w:ascii="Times New Roman" w:hAnsi="Times New Roman"/>
          <w:b/>
          <w:color w:val="0070C0"/>
          <w:sz w:val="24"/>
          <w:szCs w:val="24"/>
        </w:rPr>
        <w:t xml:space="preserve"> </w:t>
      </w:r>
      <w:proofErr w:type="spellStart"/>
      <w:r w:rsidRPr="00C9276D">
        <w:rPr>
          <w:rFonts w:ascii="Times New Roman" w:hAnsi="Times New Roman"/>
          <w:b/>
          <w:color w:val="0070C0"/>
          <w:sz w:val="24"/>
          <w:szCs w:val="24"/>
        </w:rPr>
        <w:t>variable</w:t>
      </w:r>
      <w:proofErr w:type="spellEnd"/>
      <w:r w:rsidRPr="00C9276D">
        <w:rPr>
          <w:rFonts w:ascii="Times New Roman" w:hAnsi="Times New Roman"/>
          <w:b/>
          <w:color w:val="0070C0"/>
          <w:sz w:val="24"/>
          <w:szCs w:val="24"/>
        </w:rPr>
        <w:t xml:space="preserve"> </w:t>
      </w:r>
      <w:proofErr w:type="spellStart"/>
      <w:r w:rsidRPr="00C9276D">
        <w:rPr>
          <w:rFonts w:ascii="Times New Roman" w:hAnsi="Times New Roman"/>
          <w:b/>
          <w:color w:val="0070C0"/>
          <w:sz w:val="24"/>
          <w:szCs w:val="24"/>
        </w:rPr>
        <w:t>for</w:t>
      </w:r>
      <w:proofErr w:type="spellEnd"/>
      <w:r w:rsidRPr="00C9276D">
        <w:rPr>
          <w:rFonts w:ascii="Times New Roman" w:hAnsi="Times New Roman"/>
          <w:b/>
          <w:color w:val="0070C0"/>
          <w:sz w:val="24"/>
          <w:szCs w:val="24"/>
        </w:rPr>
        <w:t xml:space="preserve"> </w:t>
      </w:r>
      <w:proofErr w:type="spellStart"/>
      <w:r w:rsidRPr="00C9276D">
        <w:rPr>
          <w:rFonts w:ascii="Times New Roman" w:hAnsi="Times New Roman"/>
          <w:b/>
          <w:color w:val="0070C0"/>
          <w:sz w:val="24"/>
          <w:szCs w:val="24"/>
        </w:rPr>
        <w:t>achieving</w:t>
      </w:r>
      <w:proofErr w:type="spellEnd"/>
      <w:r w:rsidRPr="00C9276D">
        <w:rPr>
          <w:rFonts w:ascii="Times New Roman" w:hAnsi="Times New Roman"/>
          <w:b/>
          <w:color w:val="0070C0"/>
          <w:sz w:val="24"/>
          <w:szCs w:val="24"/>
        </w:rPr>
        <w:t xml:space="preserve"> </w:t>
      </w:r>
      <w:proofErr w:type="spellStart"/>
      <w:r w:rsidRPr="00C9276D">
        <w:rPr>
          <w:rFonts w:ascii="Times New Roman" w:hAnsi="Times New Roman"/>
          <w:b/>
          <w:color w:val="0070C0"/>
          <w:sz w:val="24"/>
          <w:szCs w:val="24"/>
        </w:rPr>
        <w:t>inflation</w:t>
      </w:r>
      <w:proofErr w:type="spellEnd"/>
      <w:r w:rsidRPr="00C9276D">
        <w:rPr>
          <w:rFonts w:ascii="Times New Roman" w:hAnsi="Times New Roman"/>
          <w:b/>
          <w:color w:val="0070C0"/>
          <w:sz w:val="24"/>
          <w:szCs w:val="24"/>
        </w:rPr>
        <w:t xml:space="preserve"> </w:t>
      </w:r>
      <w:proofErr w:type="spellStart"/>
      <w:r w:rsidRPr="00C9276D">
        <w:rPr>
          <w:rFonts w:ascii="Times New Roman" w:hAnsi="Times New Roman"/>
          <w:b/>
          <w:color w:val="0070C0"/>
          <w:sz w:val="24"/>
          <w:szCs w:val="24"/>
        </w:rPr>
        <w:t>and</w:t>
      </w:r>
      <w:proofErr w:type="spellEnd"/>
      <w:r w:rsidRPr="00C9276D">
        <w:rPr>
          <w:rFonts w:ascii="Times New Roman" w:hAnsi="Times New Roman"/>
          <w:b/>
          <w:color w:val="0070C0"/>
          <w:sz w:val="24"/>
          <w:szCs w:val="24"/>
        </w:rPr>
        <w:t xml:space="preserve"> </w:t>
      </w:r>
      <w:proofErr w:type="spellStart"/>
      <w:r w:rsidRPr="00C9276D">
        <w:rPr>
          <w:rFonts w:ascii="Times New Roman" w:hAnsi="Times New Roman"/>
          <w:b/>
          <w:color w:val="0070C0"/>
          <w:sz w:val="24"/>
          <w:szCs w:val="24"/>
        </w:rPr>
        <w:t>output</w:t>
      </w:r>
      <w:proofErr w:type="spellEnd"/>
      <w:r w:rsidRPr="00C9276D">
        <w:rPr>
          <w:rFonts w:ascii="Times New Roman" w:hAnsi="Times New Roman"/>
          <w:b/>
          <w:color w:val="0070C0"/>
          <w:sz w:val="24"/>
          <w:szCs w:val="24"/>
        </w:rPr>
        <w:t xml:space="preserve"> </w:t>
      </w:r>
      <w:proofErr w:type="spellStart"/>
      <w:r w:rsidRPr="00C9276D">
        <w:rPr>
          <w:rFonts w:ascii="Times New Roman" w:hAnsi="Times New Roman"/>
          <w:b/>
          <w:color w:val="0070C0"/>
          <w:sz w:val="24"/>
          <w:szCs w:val="24"/>
        </w:rPr>
        <w:t>targets</w:t>
      </w:r>
      <w:proofErr w:type="spellEnd"/>
      <w:r w:rsidRPr="00C9276D">
        <w:rPr>
          <w:rFonts w:ascii="Times New Roman" w:hAnsi="Times New Roman"/>
          <w:b/>
          <w:color w:val="0070C0"/>
          <w:sz w:val="24"/>
          <w:szCs w:val="24"/>
        </w:rPr>
        <w:t xml:space="preserve"> </w:t>
      </w:r>
      <w:proofErr w:type="spellStart"/>
      <w:r w:rsidRPr="00C9276D">
        <w:rPr>
          <w:rFonts w:ascii="Times New Roman" w:hAnsi="Times New Roman"/>
          <w:b/>
          <w:color w:val="0070C0"/>
          <w:sz w:val="24"/>
          <w:szCs w:val="24"/>
        </w:rPr>
        <w:t>and</w:t>
      </w:r>
      <w:proofErr w:type="spellEnd"/>
      <w:r w:rsidRPr="00C9276D">
        <w:rPr>
          <w:rFonts w:ascii="Times New Roman" w:hAnsi="Times New Roman"/>
          <w:b/>
          <w:color w:val="0070C0"/>
          <w:sz w:val="24"/>
          <w:szCs w:val="24"/>
        </w:rPr>
        <w:t xml:space="preserve"> </w:t>
      </w:r>
      <w:proofErr w:type="spellStart"/>
      <w:r w:rsidRPr="00C9276D">
        <w:rPr>
          <w:rFonts w:ascii="Times New Roman" w:hAnsi="Times New Roman"/>
          <w:b/>
          <w:color w:val="0070C0"/>
          <w:sz w:val="24"/>
          <w:szCs w:val="24"/>
        </w:rPr>
        <w:t>monetary</w:t>
      </w:r>
      <w:proofErr w:type="spellEnd"/>
      <w:r w:rsidRPr="00C9276D">
        <w:rPr>
          <w:rFonts w:ascii="Times New Roman" w:hAnsi="Times New Roman"/>
          <w:b/>
          <w:color w:val="0070C0"/>
          <w:sz w:val="24"/>
          <w:szCs w:val="24"/>
        </w:rPr>
        <w:t xml:space="preserve"> </w:t>
      </w:r>
      <w:proofErr w:type="spellStart"/>
      <w:r w:rsidRPr="00C9276D">
        <w:rPr>
          <w:rFonts w:ascii="Times New Roman" w:hAnsi="Times New Roman"/>
          <w:b/>
          <w:color w:val="0070C0"/>
          <w:sz w:val="24"/>
          <w:szCs w:val="24"/>
        </w:rPr>
        <w:t>aggregates</w:t>
      </w:r>
      <w:proofErr w:type="spellEnd"/>
      <w:r w:rsidRPr="00C9276D">
        <w:rPr>
          <w:rFonts w:ascii="Times New Roman" w:hAnsi="Times New Roman"/>
          <w:b/>
          <w:color w:val="0070C0"/>
          <w:sz w:val="24"/>
          <w:szCs w:val="24"/>
        </w:rPr>
        <w:t xml:space="preserve"> </w:t>
      </w:r>
      <w:proofErr w:type="spellStart"/>
      <w:r w:rsidRPr="00C9276D">
        <w:rPr>
          <w:rFonts w:ascii="Times New Roman" w:hAnsi="Times New Roman"/>
          <w:b/>
          <w:color w:val="0070C0"/>
          <w:sz w:val="24"/>
          <w:szCs w:val="24"/>
        </w:rPr>
        <w:t>play</w:t>
      </w:r>
      <w:proofErr w:type="spellEnd"/>
      <w:r w:rsidRPr="00C9276D">
        <w:rPr>
          <w:rFonts w:ascii="Times New Roman" w:hAnsi="Times New Roman"/>
          <w:b/>
          <w:color w:val="0070C0"/>
          <w:sz w:val="24"/>
          <w:szCs w:val="24"/>
        </w:rPr>
        <w:t xml:space="preserve"> a </w:t>
      </w:r>
      <w:proofErr w:type="spellStart"/>
      <w:r w:rsidRPr="00C9276D">
        <w:rPr>
          <w:rFonts w:ascii="Times New Roman" w:hAnsi="Times New Roman"/>
          <w:b/>
          <w:color w:val="0070C0"/>
          <w:sz w:val="24"/>
          <w:szCs w:val="24"/>
        </w:rPr>
        <w:t>very</w:t>
      </w:r>
      <w:proofErr w:type="spellEnd"/>
      <w:r w:rsidRPr="00C9276D">
        <w:rPr>
          <w:rFonts w:ascii="Times New Roman" w:hAnsi="Times New Roman"/>
          <w:b/>
          <w:color w:val="0070C0"/>
          <w:sz w:val="24"/>
          <w:szCs w:val="24"/>
        </w:rPr>
        <w:t xml:space="preserve"> </w:t>
      </w:r>
      <w:proofErr w:type="spellStart"/>
      <w:r w:rsidRPr="00C9276D">
        <w:rPr>
          <w:rFonts w:ascii="Times New Roman" w:hAnsi="Times New Roman"/>
          <w:b/>
          <w:color w:val="0070C0"/>
          <w:sz w:val="24"/>
          <w:szCs w:val="24"/>
        </w:rPr>
        <w:t>limited</w:t>
      </w:r>
      <w:proofErr w:type="spellEnd"/>
      <w:r w:rsidRPr="00C9276D">
        <w:rPr>
          <w:rFonts w:ascii="Times New Roman" w:hAnsi="Times New Roman"/>
          <w:b/>
          <w:color w:val="0070C0"/>
          <w:sz w:val="24"/>
          <w:szCs w:val="24"/>
        </w:rPr>
        <w:t xml:space="preserve"> role</w:t>
      </w:r>
      <w:r w:rsidRPr="00C9276D">
        <w:rPr>
          <w:rFonts w:ascii="Times New Roman" w:hAnsi="Times New Roman"/>
          <w:b/>
          <w:sz w:val="24"/>
          <w:szCs w:val="24"/>
        </w:rPr>
        <w:t>.</w:t>
      </w:r>
      <w:r w:rsidRPr="00C9276D">
        <w:rPr>
          <w:rFonts w:ascii="Times New Roman" w:hAnsi="Times New Roman"/>
          <w:sz w:val="24"/>
          <w:szCs w:val="24"/>
        </w:rPr>
        <w:t xml:space="preserve"> </w:t>
      </w:r>
      <w:proofErr w:type="spellStart"/>
      <w:r w:rsidRPr="00C9276D">
        <w:rPr>
          <w:rFonts w:ascii="Times New Roman" w:hAnsi="Times New Roman"/>
          <w:color w:val="0070C0"/>
          <w:sz w:val="24"/>
          <w:szCs w:val="24"/>
        </w:rPr>
        <w:t>Monetary</w:t>
      </w:r>
      <w:proofErr w:type="spellEnd"/>
      <w:r w:rsidRPr="00C9276D">
        <w:rPr>
          <w:rFonts w:ascii="Times New Roman" w:hAnsi="Times New Roman"/>
          <w:color w:val="0070C0"/>
          <w:sz w:val="24"/>
          <w:szCs w:val="24"/>
        </w:rPr>
        <w:t xml:space="preserve"> </w:t>
      </w:r>
      <w:proofErr w:type="spellStart"/>
      <w:r w:rsidRPr="00C9276D">
        <w:rPr>
          <w:rFonts w:ascii="Times New Roman" w:hAnsi="Times New Roman"/>
          <w:color w:val="0070C0"/>
          <w:sz w:val="24"/>
          <w:szCs w:val="24"/>
        </w:rPr>
        <w:t>authorities</w:t>
      </w:r>
      <w:proofErr w:type="spellEnd"/>
      <w:r w:rsidRPr="00C9276D">
        <w:rPr>
          <w:rFonts w:ascii="Times New Roman" w:hAnsi="Times New Roman"/>
          <w:color w:val="0070C0"/>
          <w:sz w:val="24"/>
          <w:szCs w:val="24"/>
        </w:rPr>
        <w:t xml:space="preserve"> </w:t>
      </w:r>
      <w:proofErr w:type="spellStart"/>
      <w:r w:rsidRPr="00C9276D">
        <w:rPr>
          <w:rFonts w:ascii="Times New Roman" w:hAnsi="Times New Roman"/>
          <w:color w:val="0070C0"/>
          <w:sz w:val="24"/>
          <w:szCs w:val="24"/>
        </w:rPr>
        <w:t>prefer</w:t>
      </w:r>
      <w:proofErr w:type="spellEnd"/>
      <w:r w:rsidRPr="00C9276D">
        <w:rPr>
          <w:rFonts w:ascii="Times New Roman" w:hAnsi="Times New Roman"/>
          <w:color w:val="0070C0"/>
          <w:sz w:val="24"/>
          <w:szCs w:val="24"/>
        </w:rPr>
        <w:t xml:space="preserve"> </w:t>
      </w:r>
      <w:proofErr w:type="spellStart"/>
      <w:r w:rsidRPr="00C9276D">
        <w:rPr>
          <w:rFonts w:ascii="Times New Roman" w:hAnsi="Times New Roman"/>
          <w:color w:val="0070C0"/>
          <w:sz w:val="24"/>
          <w:szCs w:val="24"/>
        </w:rPr>
        <w:t>to</w:t>
      </w:r>
      <w:proofErr w:type="spellEnd"/>
      <w:r w:rsidRPr="00C9276D">
        <w:rPr>
          <w:rFonts w:ascii="Times New Roman" w:hAnsi="Times New Roman"/>
          <w:color w:val="0070C0"/>
          <w:sz w:val="24"/>
          <w:szCs w:val="24"/>
        </w:rPr>
        <w:t xml:space="preserve"> </w:t>
      </w:r>
      <w:proofErr w:type="spellStart"/>
      <w:r w:rsidRPr="00C9276D">
        <w:rPr>
          <w:rFonts w:ascii="Times New Roman" w:hAnsi="Times New Roman"/>
          <w:color w:val="0070C0"/>
          <w:sz w:val="24"/>
          <w:szCs w:val="24"/>
        </w:rPr>
        <w:t>control</w:t>
      </w:r>
      <w:proofErr w:type="spellEnd"/>
      <w:r w:rsidRPr="00C9276D">
        <w:rPr>
          <w:rFonts w:ascii="Times New Roman" w:hAnsi="Times New Roman"/>
          <w:color w:val="0070C0"/>
          <w:sz w:val="24"/>
          <w:szCs w:val="24"/>
        </w:rPr>
        <w:t xml:space="preserve"> </w:t>
      </w:r>
      <w:proofErr w:type="spellStart"/>
      <w:r w:rsidRPr="00C9276D">
        <w:rPr>
          <w:rFonts w:ascii="Times New Roman" w:hAnsi="Times New Roman"/>
          <w:color w:val="0070C0"/>
          <w:sz w:val="24"/>
          <w:szCs w:val="24"/>
        </w:rPr>
        <w:t>the</w:t>
      </w:r>
      <w:proofErr w:type="spellEnd"/>
      <w:r w:rsidRPr="00C9276D">
        <w:rPr>
          <w:rFonts w:ascii="Times New Roman" w:hAnsi="Times New Roman"/>
          <w:color w:val="0070C0"/>
          <w:sz w:val="24"/>
          <w:szCs w:val="24"/>
        </w:rPr>
        <w:t xml:space="preserve"> </w:t>
      </w:r>
      <w:proofErr w:type="spellStart"/>
      <w:r w:rsidRPr="00C9276D">
        <w:rPr>
          <w:rFonts w:ascii="Times New Roman" w:hAnsi="Times New Roman"/>
          <w:color w:val="0070C0"/>
          <w:sz w:val="24"/>
          <w:szCs w:val="24"/>
        </w:rPr>
        <w:t>interest</w:t>
      </w:r>
      <w:proofErr w:type="spellEnd"/>
      <w:r w:rsidRPr="00C9276D">
        <w:rPr>
          <w:rFonts w:ascii="Times New Roman" w:hAnsi="Times New Roman"/>
          <w:color w:val="0070C0"/>
          <w:sz w:val="24"/>
          <w:szCs w:val="24"/>
        </w:rPr>
        <w:t xml:space="preserve"> rate </w:t>
      </w:r>
      <w:proofErr w:type="spellStart"/>
      <w:r w:rsidRPr="00C9276D">
        <w:rPr>
          <w:rFonts w:ascii="Times New Roman" w:hAnsi="Times New Roman"/>
          <w:color w:val="0070C0"/>
          <w:sz w:val="24"/>
          <w:szCs w:val="24"/>
        </w:rPr>
        <w:t>instead</w:t>
      </w:r>
      <w:proofErr w:type="spellEnd"/>
      <w:r w:rsidRPr="00C9276D">
        <w:rPr>
          <w:rFonts w:ascii="Times New Roman" w:hAnsi="Times New Roman"/>
          <w:color w:val="0070C0"/>
          <w:sz w:val="24"/>
          <w:szCs w:val="24"/>
        </w:rPr>
        <w:t xml:space="preserve"> of </w:t>
      </w:r>
      <w:proofErr w:type="spellStart"/>
      <w:r w:rsidRPr="00C9276D">
        <w:rPr>
          <w:rFonts w:ascii="Times New Roman" w:hAnsi="Times New Roman"/>
          <w:color w:val="0070C0"/>
          <w:sz w:val="24"/>
          <w:szCs w:val="24"/>
        </w:rPr>
        <w:t>the</w:t>
      </w:r>
      <w:proofErr w:type="spellEnd"/>
      <w:r w:rsidRPr="00C9276D">
        <w:rPr>
          <w:rFonts w:ascii="Times New Roman" w:hAnsi="Times New Roman"/>
          <w:color w:val="0070C0"/>
          <w:sz w:val="24"/>
          <w:szCs w:val="24"/>
        </w:rPr>
        <w:t xml:space="preserve"> </w:t>
      </w:r>
      <w:proofErr w:type="spellStart"/>
      <w:r w:rsidRPr="00C9276D">
        <w:rPr>
          <w:rFonts w:ascii="Times New Roman" w:hAnsi="Times New Roman"/>
          <w:color w:val="0070C0"/>
          <w:sz w:val="24"/>
          <w:szCs w:val="24"/>
        </w:rPr>
        <w:t>level</w:t>
      </w:r>
      <w:proofErr w:type="spellEnd"/>
      <w:r w:rsidRPr="00C9276D">
        <w:rPr>
          <w:rFonts w:ascii="Times New Roman" w:hAnsi="Times New Roman"/>
          <w:color w:val="0070C0"/>
          <w:sz w:val="24"/>
          <w:szCs w:val="24"/>
        </w:rPr>
        <w:t xml:space="preserve"> of </w:t>
      </w:r>
      <w:proofErr w:type="spellStart"/>
      <w:r w:rsidRPr="00C9276D">
        <w:rPr>
          <w:rFonts w:ascii="Times New Roman" w:hAnsi="Times New Roman"/>
          <w:color w:val="0070C0"/>
          <w:sz w:val="24"/>
          <w:szCs w:val="24"/>
        </w:rPr>
        <w:t>money</w:t>
      </w:r>
      <w:proofErr w:type="spellEnd"/>
      <w:r w:rsidRPr="00C9276D">
        <w:rPr>
          <w:rFonts w:ascii="Times New Roman" w:hAnsi="Times New Roman"/>
          <w:color w:val="0070C0"/>
          <w:sz w:val="24"/>
          <w:szCs w:val="24"/>
        </w:rPr>
        <w:t xml:space="preserve"> </w:t>
      </w:r>
      <w:proofErr w:type="spellStart"/>
      <w:r w:rsidRPr="00C9276D">
        <w:rPr>
          <w:rFonts w:ascii="Times New Roman" w:hAnsi="Times New Roman"/>
          <w:color w:val="0070C0"/>
          <w:sz w:val="24"/>
          <w:szCs w:val="24"/>
        </w:rPr>
        <w:t>supply</w:t>
      </w:r>
      <w:proofErr w:type="spellEnd"/>
      <w:r w:rsidRPr="00C9276D">
        <w:rPr>
          <w:rFonts w:ascii="Times New Roman" w:hAnsi="Times New Roman"/>
          <w:color w:val="0070C0"/>
          <w:sz w:val="24"/>
          <w:szCs w:val="24"/>
        </w:rPr>
        <w:t xml:space="preserve">. </w:t>
      </w:r>
    </w:p>
    <w:p w14:paraId="5D54796A" w14:textId="270C276C" w:rsidR="00E22817" w:rsidRDefault="00BD35D7" w:rsidP="000C049F">
      <w:pPr>
        <w:widowControl w:val="0"/>
        <w:autoSpaceDE w:val="0"/>
        <w:autoSpaceDN w:val="0"/>
        <w:adjustRightInd w:val="0"/>
        <w:spacing w:before="120" w:after="120" w:line="360" w:lineRule="auto"/>
        <w:jc w:val="both"/>
        <w:rPr>
          <w:rFonts w:ascii="Times New Roman" w:hAnsi="Times New Roman"/>
          <w:sz w:val="24"/>
          <w:szCs w:val="24"/>
          <w:lang w:val="en-US" w:eastAsia="tr-TR"/>
        </w:rPr>
      </w:pPr>
      <w:r w:rsidRPr="000C049F">
        <w:rPr>
          <w:rFonts w:ascii="Times New Roman" w:hAnsi="Times New Roman"/>
          <w:sz w:val="24"/>
          <w:szCs w:val="24"/>
          <w:lang w:val="en-US" w:eastAsia="tr-TR"/>
        </w:rPr>
        <w:lastRenderedPageBreak/>
        <w:t>For the last three decades, since the failure of the monetarist experiments in the</w:t>
      </w:r>
      <w:r w:rsidR="004A02C9" w:rsidRPr="000C049F">
        <w:rPr>
          <w:rFonts w:ascii="Times New Roman" w:hAnsi="Times New Roman"/>
          <w:sz w:val="24"/>
          <w:szCs w:val="24"/>
          <w:lang w:val="en-US" w:eastAsia="tr-TR"/>
        </w:rPr>
        <w:t xml:space="preserve"> early 1980s, central </w:t>
      </w:r>
      <w:r w:rsidRPr="000C049F">
        <w:rPr>
          <w:rFonts w:ascii="Times New Roman" w:hAnsi="Times New Roman"/>
          <w:sz w:val="24"/>
          <w:szCs w:val="24"/>
          <w:lang w:val="en-US" w:eastAsia="tr-TR"/>
        </w:rPr>
        <w:t xml:space="preserve">banks have explicitly </w:t>
      </w:r>
      <w:r w:rsidRPr="000C049F">
        <w:rPr>
          <w:rFonts w:ascii="Times New Roman" w:hAnsi="Times New Roman"/>
          <w:b/>
          <w:color w:val="0000FF"/>
          <w:sz w:val="24"/>
          <w:szCs w:val="24"/>
          <w:lang w:val="en-US" w:eastAsia="tr-TR"/>
        </w:rPr>
        <w:t>targeted nominal interest rates</w:t>
      </w:r>
      <w:r w:rsidRPr="000C049F">
        <w:rPr>
          <w:rFonts w:ascii="Times New Roman" w:hAnsi="Times New Roman"/>
          <w:sz w:val="24"/>
          <w:szCs w:val="24"/>
          <w:lang w:val="en-US" w:eastAsia="tr-TR"/>
        </w:rPr>
        <w:t xml:space="preserve">. </w:t>
      </w:r>
      <w:r w:rsidR="00E22817" w:rsidRPr="000C049F">
        <w:rPr>
          <w:rFonts w:ascii="Times New Roman" w:hAnsi="Times New Roman"/>
          <w:sz w:val="24"/>
          <w:szCs w:val="24"/>
          <w:lang w:val="en-US" w:eastAsia="tr-TR"/>
        </w:rPr>
        <w:t>Nominal interest rate targeting transforms the representation of the money market</w:t>
      </w:r>
      <w:r w:rsidR="000C049F" w:rsidRPr="000C049F">
        <w:rPr>
          <w:rFonts w:ascii="Times New Roman" w:hAnsi="Times New Roman"/>
          <w:sz w:val="24"/>
          <w:szCs w:val="24"/>
          <w:lang w:val="en-US" w:eastAsia="tr-TR"/>
        </w:rPr>
        <w:t xml:space="preserve"> </w:t>
      </w:r>
      <w:r w:rsidR="00E22817" w:rsidRPr="000C049F">
        <w:rPr>
          <w:rFonts w:ascii="Times New Roman" w:hAnsi="Times New Roman"/>
          <w:sz w:val="24"/>
          <w:szCs w:val="24"/>
          <w:lang w:val="en-US" w:eastAsia="tr-TR"/>
        </w:rPr>
        <w:t xml:space="preserve">in the conventional money multiplier model, as shown in </w:t>
      </w:r>
      <w:r w:rsidR="000C049F" w:rsidRPr="000C049F">
        <w:rPr>
          <w:rFonts w:ascii="Times New Roman" w:hAnsi="Times New Roman"/>
          <w:sz w:val="24"/>
          <w:szCs w:val="24"/>
          <w:lang w:val="en-US" w:eastAsia="tr-TR"/>
        </w:rPr>
        <w:t>following f</w:t>
      </w:r>
      <w:r w:rsidR="00E22817" w:rsidRPr="000C049F">
        <w:rPr>
          <w:rFonts w:ascii="Times New Roman" w:hAnsi="Times New Roman"/>
          <w:sz w:val="24"/>
          <w:szCs w:val="24"/>
          <w:lang w:val="en-US" w:eastAsia="tr-TR"/>
        </w:rPr>
        <w:t xml:space="preserve">igure. </w:t>
      </w:r>
      <w:r w:rsidR="00E22817" w:rsidRPr="00F331FF">
        <w:rPr>
          <w:rFonts w:ascii="Times New Roman" w:hAnsi="Times New Roman"/>
          <w:b/>
          <w:color w:val="FF6600"/>
          <w:sz w:val="24"/>
          <w:szCs w:val="24"/>
          <w:lang w:val="en-US" w:eastAsia="tr-TR"/>
        </w:rPr>
        <w:t>Now, the</w:t>
      </w:r>
      <w:r w:rsidR="00D81FB1" w:rsidRPr="00F331FF">
        <w:rPr>
          <w:rFonts w:ascii="Times New Roman" w:hAnsi="Times New Roman"/>
          <w:b/>
          <w:color w:val="FF6600"/>
          <w:sz w:val="24"/>
          <w:szCs w:val="24"/>
          <w:lang w:val="en-US" w:eastAsia="tr-TR"/>
        </w:rPr>
        <w:t xml:space="preserve"> </w:t>
      </w:r>
      <w:r w:rsidR="00E22817" w:rsidRPr="00F331FF">
        <w:rPr>
          <w:rFonts w:ascii="Times New Roman" w:hAnsi="Times New Roman"/>
          <w:b/>
          <w:color w:val="FF6600"/>
          <w:sz w:val="24"/>
          <w:szCs w:val="24"/>
          <w:lang w:val="en-US" w:eastAsia="tr-TR"/>
        </w:rPr>
        <w:t>money supply schedule is horizontal at the target interest rate. The logic is the monetary</w:t>
      </w:r>
      <w:r w:rsidR="000C049F" w:rsidRPr="00F331FF">
        <w:rPr>
          <w:rFonts w:ascii="Times New Roman" w:hAnsi="Times New Roman"/>
          <w:b/>
          <w:color w:val="FF6600"/>
          <w:sz w:val="24"/>
          <w:szCs w:val="24"/>
          <w:lang w:val="en-US" w:eastAsia="tr-TR"/>
        </w:rPr>
        <w:t xml:space="preserve"> </w:t>
      </w:r>
      <w:r w:rsidR="00E22817" w:rsidRPr="00F331FF">
        <w:rPr>
          <w:rFonts w:ascii="Times New Roman" w:hAnsi="Times New Roman"/>
          <w:b/>
          <w:color w:val="FF6600"/>
          <w:sz w:val="24"/>
          <w:szCs w:val="24"/>
          <w:lang w:val="en-US" w:eastAsia="tr-TR"/>
        </w:rPr>
        <w:t>authority supplies or draws down liquidity to keep the interest rate at the target.</w:t>
      </w:r>
    </w:p>
    <w:p w14:paraId="107AC182" w14:textId="2D250E32" w:rsidR="000C049F" w:rsidRPr="000C049F" w:rsidRDefault="005D4D9E" w:rsidP="000C049F">
      <w:pPr>
        <w:widowControl w:val="0"/>
        <w:autoSpaceDE w:val="0"/>
        <w:autoSpaceDN w:val="0"/>
        <w:adjustRightInd w:val="0"/>
        <w:spacing w:before="120" w:after="120" w:line="360" w:lineRule="auto"/>
        <w:jc w:val="both"/>
        <w:rPr>
          <w:rFonts w:ascii="Times New Roman" w:hAnsi="Times New Roman"/>
          <w:sz w:val="24"/>
          <w:szCs w:val="24"/>
          <w:lang w:val="en-US" w:eastAsia="tr-TR"/>
        </w:rPr>
      </w:pPr>
      <w:r>
        <w:rPr>
          <w:rFonts w:ascii="Times New Roman" w:hAnsi="Times New Roman"/>
          <w:noProof/>
          <w:sz w:val="24"/>
          <w:szCs w:val="24"/>
          <w:lang w:val="en-US"/>
        </w:rPr>
        <w:drawing>
          <wp:inline distT="0" distB="0" distL="0" distR="0" wp14:anchorId="49A26D38" wp14:editId="37A2CAA9">
            <wp:extent cx="3511184" cy="2379649"/>
            <wp:effectExtent l="0" t="0" r="0" b="8255"/>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2438" cy="2380499"/>
                    </a:xfrm>
                    <a:prstGeom prst="rect">
                      <a:avLst/>
                    </a:prstGeom>
                    <a:noFill/>
                    <a:ln>
                      <a:noFill/>
                    </a:ln>
                  </pic:spPr>
                </pic:pic>
              </a:graphicData>
            </a:graphic>
          </wp:inline>
        </w:drawing>
      </w:r>
    </w:p>
    <w:p w14:paraId="1DFF88C1" w14:textId="22E879EC" w:rsidR="00BD35D7" w:rsidRPr="00BD35D7" w:rsidRDefault="00BD35D7" w:rsidP="00BD35D7">
      <w:pPr>
        <w:autoSpaceDE w:val="0"/>
        <w:autoSpaceDN w:val="0"/>
        <w:adjustRightInd w:val="0"/>
        <w:spacing w:before="120" w:after="120" w:line="360" w:lineRule="auto"/>
        <w:jc w:val="both"/>
        <w:rPr>
          <w:rFonts w:ascii="Times New Roman" w:hAnsi="Times New Roman"/>
          <w:sz w:val="24"/>
          <w:szCs w:val="24"/>
        </w:rPr>
      </w:pPr>
    </w:p>
    <w:p w14:paraId="7E9BEDD7" w14:textId="77777777" w:rsidR="002C14CD" w:rsidRPr="00C9276D" w:rsidRDefault="002C14CD" w:rsidP="002C14CD">
      <w:pPr>
        <w:autoSpaceDE w:val="0"/>
        <w:autoSpaceDN w:val="0"/>
        <w:adjustRightInd w:val="0"/>
        <w:spacing w:before="120" w:after="120" w:line="360" w:lineRule="auto"/>
        <w:jc w:val="both"/>
        <w:rPr>
          <w:rFonts w:ascii="Times New Roman" w:hAnsi="Times New Roman"/>
          <w:sz w:val="24"/>
          <w:szCs w:val="24"/>
        </w:rPr>
      </w:pPr>
      <w:proofErr w:type="spellStart"/>
      <w:r w:rsidRPr="00C9276D">
        <w:rPr>
          <w:rFonts w:ascii="Times New Roman" w:hAnsi="Times New Roman"/>
          <w:sz w:val="24"/>
          <w:szCs w:val="24"/>
        </w:rPr>
        <w:t>In</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this</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new</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tradition</w:t>
      </w:r>
      <w:proofErr w:type="spellEnd"/>
      <w:r w:rsidRPr="00C9276D">
        <w:rPr>
          <w:rFonts w:ascii="Times New Roman" w:hAnsi="Times New Roman"/>
          <w:sz w:val="24"/>
          <w:szCs w:val="24"/>
        </w:rPr>
        <w:t xml:space="preserve"> of </w:t>
      </w:r>
      <w:proofErr w:type="spellStart"/>
      <w:r w:rsidRPr="00C9276D">
        <w:rPr>
          <w:rFonts w:ascii="Times New Roman" w:hAnsi="Times New Roman"/>
          <w:sz w:val="24"/>
          <w:szCs w:val="24"/>
        </w:rPr>
        <w:t>models</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based</w:t>
      </w:r>
      <w:proofErr w:type="spellEnd"/>
      <w:r w:rsidRPr="00C9276D">
        <w:rPr>
          <w:rFonts w:ascii="Times New Roman" w:hAnsi="Times New Roman"/>
          <w:sz w:val="24"/>
          <w:szCs w:val="24"/>
        </w:rPr>
        <w:t xml:space="preserve"> on </w:t>
      </w:r>
      <w:proofErr w:type="spellStart"/>
      <w:r w:rsidRPr="00C9276D">
        <w:rPr>
          <w:rFonts w:ascii="Times New Roman" w:hAnsi="Times New Roman"/>
          <w:sz w:val="24"/>
          <w:szCs w:val="24"/>
        </w:rPr>
        <w:t>the</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Romer's</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framework</w:t>
      </w:r>
      <w:proofErr w:type="spellEnd"/>
      <w:r w:rsidRPr="00C9276D">
        <w:rPr>
          <w:rFonts w:ascii="Times New Roman" w:hAnsi="Times New Roman"/>
          <w:sz w:val="24"/>
          <w:szCs w:val="24"/>
        </w:rPr>
        <w:t xml:space="preserve">, a </w:t>
      </w:r>
      <w:r w:rsidRPr="00C9276D">
        <w:rPr>
          <w:rFonts w:ascii="Times New Roman" w:hAnsi="Times New Roman"/>
          <w:b/>
          <w:color w:val="C0504D" w:themeColor="accent2"/>
          <w:sz w:val="24"/>
          <w:szCs w:val="24"/>
        </w:rPr>
        <w:t xml:space="preserve">Taylor </w:t>
      </w:r>
      <w:proofErr w:type="spellStart"/>
      <w:r w:rsidRPr="00C9276D">
        <w:rPr>
          <w:rFonts w:ascii="Times New Roman" w:hAnsi="Times New Roman"/>
          <w:b/>
          <w:color w:val="C0504D" w:themeColor="accent2"/>
          <w:sz w:val="24"/>
          <w:szCs w:val="24"/>
        </w:rPr>
        <w:t>rule</w:t>
      </w:r>
      <w:proofErr w:type="spellEnd"/>
      <w:r w:rsidRPr="00C9276D">
        <w:rPr>
          <w:rFonts w:ascii="Times New Roman" w:hAnsi="Times New Roman"/>
          <w:b/>
          <w:color w:val="C0504D" w:themeColor="accent2"/>
          <w:sz w:val="24"/>
          <w:szCs w:val="24"/>
        </w:rPr>
        <w:t xml:space="preserve"> </w:t>
      </w:r>
      <w:proofErr w:type="spellStart"/>
      <w:r w:rsidRPr="00C9276D">
        <w:rPr>
          <w:rFonts w:ascii="Times New Roman" w:hAnsi="Times New Roman"/>
          <w:b/>
          <w:color w:val="C0504D" w:themeColor="accent2"/>
          <w:sz w:val="24"/>
          <w:szCs w:val="24"/>
        </w:rPr>
        <w:t>equation</w:t>
      </w:r>
      <w:proofErr w:type="spellEnd"/>
      <w:r w:rsidRPr="00C9276D">
        <w:rPr>
          <w:rFonts w:ascii="Times New Roman" w:hAnsi="Times New Roman"/>
          <w:b/>
          <w:color w:val="C0504D" w:themeColor="accent2"/>
          <w:sz w:val="24"/>
          <w:szCs w:val="24"/>
        </w:rPr>
        <w:t xml:space="preserve"> </w:t>
      </w:r>
      <w:proofErr w:type="spellStart"/>
      <w:r w:rsidRPr="00C9276D">
        <w:rPr>
          <w:rFonts w:ascii="Times New Roman" w:hAnsi="Times New Roman"/>
          <w:b/>
          <w:color w:val="C0504D" w:themeColor="accent2"/>
          <w:sz w:val="24"/>
          <w:szCs w:val="24"/>
        </w:rPr>
        <w:t>for</w:t>
      </w:r>
      <w:proofErr w:type="spellEnd"/>
      <w:r w:rsidRPr="00C9276D">
        <w:rPr>
          <w:rFonts w:ascii="Times New Roman" w:hAnsi="Times New Roman"/>
          <w:b/>
          <w:color w:val="C0504D" w:themeColor="accent2"/>
          <w:sz w:val="24"/>
          <w:szCs w:val="24"/>
        </w:rPr>
        <w:t xml:space="preserve"> </w:t>
      </w:r>
      <w:proofErr w:type="spellStart"/>
      <w:r w:rsidRPr="00C9276D">
        <w:rPr>
          <w:rFonts w:ascii="Times New Roman" w:hAnsi="Times New Roman"/>
          <w:b/>
          <w:color w:val="C0504D" w:themeColor="accent2"/>
          <w:sz w:val="24"/>
          <w:szCs w:val="24"/>
        </w:rPr>
        <w:t>monetary</w:t>
      </w:r>
      <w:proofErr w:type="spellEnd"/>
      <w:r w:rsidRPr="00C9276D">
        <w:rPr>
          <w:rFonts w:ascii="Times New Roman" w:hAnsi="Times New Roman"/>
          <w:b/>
          <w:color w:val="C0504D" w:themeColor="accent2"/>
          <w:sz w:val="24"/>
          <w:szCs w:val="24"/>
        </w:rPr>
        <w:t xml:space="preserve"> </w:t>
      </w:r>
      <w:proofErr w:type="spellStart"/>
      <w:r w:rsidRPr="00C9276D">
        <w:rPr>
          <w:rFonts w:ascii="Times New Roman" w:hAnsi="Times New Roman"/>
          <w:b/>
          <w:color w:val="C0504D" w:themeColor="accent2"/>
          <w:sz w:val="24"/>
          <w:szCs w:val="24"/>
        </w:rPr>
        <w:t>policy</w:t>
      </w:r>
      <w:proofErr w:type="spellEnd"/>
      <w:r w:rsidRPr="00C9276D">
        <w:rPr>
          <w:rFonts w:ascii="Times New Roman" w:hAnsi="Times New Roman"/>
          <w:b/>
          <w:color w:val="C0504D" w:themeColor="accent2"/>
          <w:sz w:val="24"/>
          <w:szCs w:val="24"/>
        </w:rPr>
        <w:t xml:space="preserve"> </w:t>
      </w:r>
      <w:proofErr w:type="spellStart"/>
      <w:r w:rsidRPr="00C9276D">
        <w:rPr>
          <w:rFonts w:ascii="Times New Roman" w:hAnsi="Times New Roman"/>
          <w:b/>
          <w:color w:val="C0504D" w:themeColor="accent2"/>
          <w:sz w:val="24"/>
          <w:szCs w:val="24"/>
        </w:rPr>
        <w:t>function</w:t>
      </w:r>
      <w:proofErr w:type="spellEnd"/>
      <w:r w:rsidRPr="00C9276D">
        <w:rPr>
          <w:rFonts w:ascii="Times New Roman" w:hAnsi="Times New Roman"/>
          <w:b/>
          <w:color w:val="C0504D" w:themeColor="accent2"/>
          <w:sz w:val="24"/>
          <w:szCs w:val="24"/>
        </w:rPr>
        <w:t xml:space="preserve"> </w:t>
      </w:r>
      <w:proofErr w:type="spellStart"/>
      <w:r w:rsidRPr="00C9276D">
        <w:rPr>
          <w:rFonts w:ascii="Times New Roman" w:hAnsi="Times New Roman"/>
          <w:b/>
          <w:color w:val="C0504D" w:themeColor="accent2"/>
          <w:sz w:val="24"/>
          <w:szCs w:val="24"/>
        </w:rPr>
        <w:t>and</w:t>
      </w:r>
      <w:proofErr w:type="spellEnd"/>
      <w:r w:rsidRPr="00C9276D">
        <w:rPr>
          <w:rFonts w:ascii="Times New Roman" w:hAnsi="Times New Roman"/>
          <w:b/>
          <w:color w:val="C0504D" w:themeColor="accent2"/>
          <w:sz w:val="24"/>
          <w:szCs w:val="24"/>
        </w:rPr>
        <w:t xml:space="preserve"> an </w:t>
      </w:r>
      <w:proofErr w:type="spellStart"/>
      <w:r w:rsidRPr="00C9276D">
        <w:rPr>
          <w:rFonts w:ascii="Times New Roman" w:hAnsi="Times New Roman"/>
          <w:b/>
          <w:color w:val="C0504D" w:themeColor="accent2"/>
          <w:sz w:val="24"/>
          <w:szCs w:val="24"/>
        </w:rPr>
        <w:t>expectations-augmented</w:t>
      </w:r>
      <w:proofErr w:type="spellEnd"/>
      <w:r w:rsidRPr="00C9276D">
        <w:rPr>
          <w:rFonts w:ascii="Times New Roman" w:hAnsi="Times New Roman"/>
          <w:b/>
          <w:color w:val="C0504D" w:themeColor="accent2"/>
          <w:sz w:val="24"/>
          <w:szCs w:val="24"/>
        </w:rPr>
        <w:t xml:space="preserve"> </w:t>
      </w:r>
      <w:proofErr w:type="spellStart"/>
      <w:r w:rsidRPr="00C9276D">
        <w:rPr>
          <w:rFonts w:ascii="Times New Roman" w:hAnsi="Times New Roman"/>
          <w:b/>
          <w:color w:val="C0504D" w:themeColor="accent2"/>
          <w:sz w:val="24"/>
          <w:szCs w:val="24"/>
        </w:rPr>
        <w:t>Phillips</w:t>
      </w:r>
      <w:proofErr w:type="spellEnd"/>
      <w:r w:rsidRPr="00C9276D">
        <w:rPr>
          <w:rFonts w:ascii="Times New Roman" w:hAnsi="Times New Roman"/>
          <w:b/>
          <w:color w:val="C0504D" w:themeColor="accent2"/>
          <w:sz w:val="24"/>
          <w:szCs w:val="24"/>
        </w:rPr>
        <w:t xml:space="preserve"> </w:t>
      </w:r>
      <w:proofErr w:type="spellStart"/>
      <w:r w:rsidRPr="00C9276D">
        <w:rPr>
          <w:rFonts w:ascii="Times New Roman" w:hAnsi="Times New Roman"/>
          <w:b/>
          <w:color w:val="C0504D" w:themeColor="accent2"/>
          <w:sz w:val="24"/>
          <w:szCs w:val="24"/>
        </w:rPr>
        <w:t>curve</w:t>
      </w:r>
      <w:proofErr w:type="spellEnd"/>
      <w:r w:rsidRPr="00C9276D">
        <w:rPr>
          <w:rFonts w:ascii="Times New Roman" w:hAnsi="Times New Roman"/>
          <w:b/>
          <w:color w:val="C0504D" w:themeColor="accent2"/>
          <w:sz w:val="24"/>
          <w:szCs w:val="24"/>
        </w:rPr>
        <w:t xml:space="preserve"> </w:t>
      </w:r>
      <w:proofErr w:type="spellStart"/>
      <w:r w:rsidRPr="00C9276D">
        <w:rPr>
          <w:rFonts w:ascii="Times New Roman" w:hAnsi="Times New Roman"/>
          <w:b/>
          <w:color w:val="C0504D" w:themeColor="accent2"/>
          <w:sz w:val="24"/>
          <w:szCs w:val="24"/>
        </w:rPr>
        <w:t>equation</w:t>
      </w:r>
      <w:proofErr w:type="spellEnd"/>
      <w:r w:rsidRPr="00C9276D">
        <w:rPr>
          <w:rFonts w:ascii="Times New Roman" w:hAnsi="Times New Roman"/>
          <w:b/>
          <w:color w:val="C0504D" w:themeColor="accent2"/>
          <w:sz w:val="24"/>
          <w:szCs w:val="24"/>
        </w:rPr>
        <w:t xml:space="preserve"> </w:t>
      </w:r>
      <w:proofErr w:type="spellStart"/>
      <w:r w:rsidRPr="00C9276D">
        <w:rPr>
          <w:rFonts w:ascii="Times New Roman" w:hAnsi="Times New Roman"/>
          <w:b/>
          <w:color w:val="C0504D" w:themeColor="accent2"/>
          <w:sz w:val="24"/>
          <w:szCs w:val="24"/>
        </w:rPr>
        <w:t>for</w:t>
      </w:r>
      <w:proofErr w:type="spellEnd"/>
      <w:r w:rsidRPr="00C9276D">
        <w:rPr>
          <w:rFonts w:ascii="Times New Roman" w:hAnsi="Times New Roman"/>
          <w:b/>
          <w:color w:val="C0504D" w:themeColor="accent2"/>
          <w:sz w:val="24"/>
          <w:szCs w:val="24"/>
        </w:rPr>
        <w:t xml:space="preserve"> </w:t>
      </w:r>
      <w:proofErr w:type="spellStart"/>
      <w:r w:rsidRPr="00C9276D">
        <w:rPr>
          <w:rFonts w:ascii="Times New Roman" w:hAnsi="Times New Roman"/>
          <w:b/>
          <w:color w:val="C0504D" w:themeColor="accent2"/>
          <w:sz w:val="24"/>
          <w:szCs w:val="24"/>
        </w:rPr>
        <w:t>infation</w:t>
      </w:r>
      <w:proofErr w:type="spellEnd"/>
      <w:r w:rsidRPr="00C9276D">
        <w:rPr>
          <w:rFonts w:ascii="Times New Roman" w:hAnsi="Times New Roman"/>
          <w:b/>
          <w:color w:val="C0504D" w:themeColor="accent2"/>
          <w:sz w:val="24"/>
          <w:szCs w:val="24"/>
        </w:rPr>
        <w:t xml:space="preserve"> </w:t>
      </w:r>
      <w:proofErr w:type="spellStart"/>
      <w:r w:rsidRPr="00C9276D">
        <w:rPr>
          <w:rFonts w:ascii="Times New Roman" w:hAnsi="Times New Roman"/>
          <w:b/>
          <w:color w:val="C0504D" w:themeColor="accent2"/>
          <w:sz w:val="24"/>
          <w:szCs w:val="24"/>
        </w:rPr>
        <w:t>adjustment</w:t>
      </w:r>
      <w:proofErr w:type="spellEnd"/>
      <w:r w:rsidRPr="00C9276D">
        <w:rPr>
          <w:rFonts w:ascii="Times New Roman" w:hAnsi="Times New Roman"/>
          <w:b/>
          <w:color w:val="C0504D" w:themeColor="accent2"/>
          <w:sz w:val="24"/>
          <w:szCs w:val="24"/>
        </w:rPr>
        <w:t xml:space="preserve"> </w:t>
      </w:r>
      <w:proofErr w:type="spellStart"/>
      <w:r w:rsidRPr="00C9276D">
        <w:rPr>
          <w:rFonts w:ascii="Times New Roman" w:hAnsi="Times New Roman"/>
          <w:b/>
          <w:color w:val="C0504D" w:themeColor="accent2"/>
          <w:sz w:val="24"/>
          <w:szCs w:val="24"/>
        </w:rPr>
        <w:t>function</w:t>
      </w:r>
      <w:proofErr w:type="spellEnd"/>
      <w:r w:rsidRPr="00C9276D">
        <w:rPr>
          <w:rFonts w:ascii="Times New Roman" w:hAnsi="Times New Roman"/>
          <w:b/>
          <w:color w:val="C0504D" w:themeColor="accent2"/>
          <w:sz w:val="24"/>
          <w:szCs w:val="24"/>
        </w:rPr>
        <w:t xml:space="preserve"> </w:t>
      </w:r>
      <w:proofErr w:type="spellStart"/>
      <w:r w:rsidRPr="00C9276D">
        <w:rPr>
          <w:rFonts w:ascii="Times New Roman" w:hAnsi="Times New Roman"/>
          <w:b/>
          <w:color w:val="C0504D" w:themeColor="accent2"/>
          <w:sz w:val="24"/>
          <w:szCs w:val="24"/>
        </w:rPr>
        <w:t>are</w:t>
      </w:r>
      <w:proofErr w:type="spellEnd"/>
      <w:r w:rsidRPr="00C9276D">
        <w:rPr>
          <w:rFonts w:ascii="Times New Roman" w:hAnsi="Times New Roman"/>
          <w:b/>
          <w:color w:val="C0504D" w:themeColor="accent2"/>
          <w:sz w:val="24"/>
          <w:szCs w:val="24"/>
        </w:rPr>
        <w:t xml:space="preserve"> </w:t>
      </w:r>
      <w:proofErr w:type="spellStart"/>
      <w:r w:rsidRPr="00C9276D">
        <w:rPr>
          <w:rFonts w:ascii="Times New Roman" w:hAnsi="Times New Roman"/>
          <w:b/>
          <w:color w:val="C0504D" w:themeColor="accent2"/>
          <w:sz w:val="24"/>
          <w:szCs w:val="24"/>
        </w:rPr>
        <w:t>used</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Hsing</w:t>
      </w:r>
      <w:proofErr w:type="spellEnd"/>
      <w:r w:rsidRPr="00C9276D">
        <w:rPr>
          <w:rFonts w:ascii="Times New Roman" w:hAnsi="Times New Roman"/>
          <w:sz w:val="24"/>
          <w:szCs w:val="24"/>
        </w:rPr>
        <w:t xml:space="preserve">, 2005; </w:t>
      </w:r>
      <w:proofErr w:type="spellStart"/>
      <w:r w:rsidRPr="00C9276D">
        <w:rPr>
          <w:rFonts w:ascii="Times New Roman" w:hAnsi="Times New Roman"/>
          <w:sz w:val="24"/>
          <w:szCs w:val="24"/>
        </w:rPr>
        <w:t>Clark</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and</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Hsing</w:t>
      </w:r>
      <w:proofErr w:type="spellEnd"/>
      <w:r w:rsidRPr="00C9276D">
        <w:rPr>
          <w:rFonts w:ascii="Times New Roman" w:hAnsi="Times New Roman"/>
          <w:sz w:val="24"/>
          <w:szCs w:val="24"/>
        </w:rPr>
        <w:t xml:space="preserve">, 2005). </w:t>
      </w:r>
      <w:proofErr w:type="spellStart"/>
      <w:r w:rsidRPr="00C9276D">
        <w:rPr>
          <w:rFonts w:ascii="Times New Roman" w:hAnsi="Times New Roman"/>
          <w:sz w:val="24"/>
          <w:szCs w:val="24"/>
        </w:rPr>
        <w:t>By</w:t>
      </w:r>
      <w:proofErr w:type="spellEnd"/>
      <w:r w:rsidRPr="00C9276D">
        <w:rPr>
          <w:rFonts w:ascii="Times New Roman" w:hAnsi="Times New Roman"/>
          <w:sz w:val="24"/>
          <w:szCs w:val="24"/>
        </w:rPr>
        <w:t xml:space="preserve"> far </w:t>
      </w:r>
      <w:proofErr w:type="spellStart"/>
      <w:r w:rsidRPr="00C9276D">
        <w:rPr>
          <w:rFonts w:ascii="Times New Roman" w:hAnsi="Times New Roman"/>
          <w:sz w:val="24"/>
          <w:szCs w:val="24"/>
        </w:rPr>
        <w:t>the</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most</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used</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framework</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for</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modeling</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the</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monetary</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policy</w:t>
      </w:r>
      <w:proofErr w:type="spellEnd"/>
      <w:r w:rsidRPr="00C9276D">
        <w:rPr>
          <w:rFonts w:ascii="Times New Roman" w:hAnsi="Times New Roman"/>
          <w:sz w:val="24"/>
          <w:szCs w:val="24"/>
        </w:rPr>
        <w:t xml:space="preserve"> in </w:t>
      </w:r>
      <w:proofErr w:type="spellStart"/>
      <w:r w:rsidRPr="00C9276D">
        <w:rPr>
          <w:rFonts w:ascii="Times New Roman" w:hAnsi="Times New Roman"/>
          <w:sz w:val="24"/>
          <w:szCs w:val="24"/>
        </w:rPr>
        <w:t>the</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recent</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years</w:t>
      </w:r>
      <w:proofErr w:type="spellEnd"/>
      <w:r w:rsidRPr="00C9276D">
        <w:rPr>
          <w:rFonts w:ascii="Times New Roman" w:hAnsi="Times New Roman"/>
          <w:sz w:val="24"/>
          <w:szCs w:val="24"/>
        </w:rPr>
        <w:t xml:space="preserve">, Taylor </w:t>
      </w:r>
      <w:proofErr w:type="spellStart"/>
      <w:r w:rsidRPr="00C9276D">
        <w:rPr>
          <w:rFonts w:ascii="Times New Roman" w:hAnsi="Times New Roman"/>
          <w:sz w:val="24"/>
          <w:szCs w:val="24"/>
        </w:rPr>
        <w:t>rule</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played</w:t>
      </w:r>
      <w:proofErr w:type="spellEnd"/>
      <w:r w:rsidRPr="00C9276D">
        <w:rPr>
          <w:rFonts w:ascii="Times New Roman" w:hAnsi="Times New Roman"/>
          <w:sz w:val="24"/>
          <w:szCs w:val="24"/>
        </w:rPr>
        <w:t xml:space="preserve"> an </w:t>
      </w:r>
      <w:proofErr w:type="spellStart"/>
      <w:r w:rsidRPr="00C9276D">
        <w:rPr>
          <w:rFonts w:ascii="Times New Roman" w:hAnsi="Times New Roman"/>
          <w:sz w:val="24"/>
          <w:szCs w:val="24"/>
        </w:rPr>
        <w:t>important</w:t>
      </w:r>
      <w:proofErr w:type="spellEnd"/>
      <w:r w:rsidRPr="00C9276D">
        <w:rPr>
          <w:rFonts w:ascii="Times New Roman" w:hAnsi="Times New Roman"/>
          <w:sz w:val="24"/>
          <w:szCs w:val="24"/>
        </w:rPr>
        <w:t xml:space="preserve"> role as </w:t>
      </w:r>
      <w:proofErr w:type="spellStart"/>
      <w:r w:rsidRPr="00C9276D">
        <w:rPr>
          <w:rFonts w:ascii="Times New Roman" w:hAnsi="Times New Roman"/>
          <w:sz w:val="24"/>
          <w:szCs w:val="24"/>
        </w:rPr>
        <w:t>constituing</w:t>
      </w:r>
      <w:proofErr w:type="spellEnd"/>
      <w:r w:rsidRPr="00C9276D">
        <w:rPr>
          <w:rFonts w:ascii="Times New Roman" w:hAnsi="Times New Roman"/>
          <w:sz w:val="24"/>
          <w:szCs w:val="24"/>
        </w:rPr>
        <w:t xml:space="preserve"> a </w:t>
      </w:r>
      <w:proofErr w:type="spellStart"/>
      <w:r w:rsidRPr="00C9276D">
        <w:rPr>
          <w:rFonts w:ascii="Times New Roman" w:hAnsi="Times New Roman"/>
          <w:sz w:val="24"/>
          <w:szCs w:val="24"/>
        </w:rPr>
        <w:t>foundation</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for</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the</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new</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consensus</w:t>
      </w:r>
      <w:proofErr w:type="spellEnd"/>
      <w:r w:rsidRPr="00C9276D">
        <w:rPr>
          <w:rFonts w:ascii="Times New Roman" w:hAnsi="Times New Roman"/>
          <w:sz w:val="24"/>
          <w:szCs w:val="24"/>
        </w:rPr>
        <w:t xml:space="preserve"> (</w:t>
      </w:r>
      <w:proofErr w:type="spellStart"/>
      <w:r w:rsidRPr="00C9276D">
        <w:rPr>
          <w:rFonts w:ascii="Times New Roman" w:hAnsi="Times New Roman"/>
          <w:sz w:val="24"/>
          <w:szCs w:val="24"/>
        </w:rPr>
        <w:t>Arestis</w:t>
      </w:r>
      <w:proofErr w:type="spellEnd"/>
      <w:r w:rsidRPr="00C9276D">
        <w:rPr>
          <w:rFonts w:ascii="Times New Roman" w:hAnsi="Times New Roman"/>
          <w:sz w:val="24"/>
          <w:szCs w:val="24"/>
        </w:rPr>
        <w:t xml:space="preserve">, 2009). </w:t>
      </w:r>
    </w:p>
    <w:p w14:paraId="07733586" w14:textId="44DFA791" w:rsidR="002C14CD" w:rsidRPr="00C9276D" w:rsidRDefault="002C14CD" w:rsidP="002C14CD">
      <w:pPr>
        <w:autoSpaceDE w:val="0"/>
        <w:autoSpaceDN w:val="0"/>
        <w:adjustRightInd w:val="0"/>
        <w:spacing w:before="120" w:after="120" w:line="360" w:lineRule="auto"/>
        <w:jc w:val="both"/>
        <w:rPr>
          <w:rFonts w:ascii="Times New Roman" w:hAnsi="Times New Roman"/>
          <w:sz w:val="24"/>
          <w:szCs w:val="24"/>
        </w:rPr>
      </w:pPr>
      <w:r w:rsidRPr="00C9276D">
        <w:rPr>
          <w:rFonts w:ascii="Times New Roman" w:hAnsi="Times New Roman"/>
          <w:sz w:val="24"/>
          <w:szCs w:val="24"/>
          <w:lang w:val="en-US"/>
        </w:rPr>
        <w:t>Taylor Rule</w:t>
      </w:r>
      <w:r w:rsidR="00F84BCD">
        <w:rPr>
          <w:rFonts w:ascii="Times New Roman" w:hAnsi="Times New Roman"/>
          <w:sz w:val="24"/>
          <w:szCs w:val="24"/>
          <w:lang w:val="en-US"/>
        </w:rPr>
        <w:t xml:space="preserve"> is formulated as in next equation </w:t>
      </w:r>
      <w:r w:rsidRPr="00C9276D">
        <w:rPr>
          <w:rFonts w:ascii="Times New Roman" w:hAnsi="Times New Roman"/>
          <w:sz w:val="24"/>
          <w:szCs w:val="24"/>
          <w:lang w:val="en-US"/>
        </w:rPr>
        <w:t xml:space="preserve"> </w:t>
      </w:r>
    </w:p>
    <w:p w14:paraId="69D901E3" w14:textId="403E3353" w:rsidR="002C14CD" w:rsidRPr="00C9276D" w:rsidRDefault="00C73EF7" w:rsidP="002C14CD">
      <w:pPr>
        <w:jc w:val="both"/>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P</m:t>
              </m:r>
            </m:sup>
          </m:sSup>
          <m:r>
            <w:rPr>
              <w:rFonts w:ascii="Cambria Math" w:hAnsi="Cambria Math"/>
              <w:sz w:val="24"/>
              <w:szCs w:val="24"/>
            </w:rPr>
            <m:t>=r+</m:t>
          </m:r>
          <m:sSup>
            <m:sSupPr>
              <m:ctrlPr>
                <w:rPr>
                  <w:rFonts w:ascii="Cambria Math" w:hAnsi="Cambria Math"/>
                  <w:i/>
                  <w:sz w:val="24"/>
                  <w:szCs w:val="24"/>
                  <w:lang w:val="en-US"/>
                </w:rPr>
              </m:ctrlPr>
            </m:sSupPr>
            <m:e>
              <m:r>
                <w:rPr>
                  <w:rFonts w:ascii="Cambria Math" w:hAnsi="Cambria Math"/>
                  <w:sz w:val="24"/>
                  <w:szCs w:val="24"/>
                  <w:lang w:val="en-US"/>
                </w:rPr>
                <m:t>π</m:t>
              </m:r>
            </m:e>
            <m:sup>
              <m:r>
                <w:rPr>
                  <w:rFonts w:ascii="Cambria Math" w:hAnsi="Cambria Math"/>
                  <w:sz w:val="24"/>
                  <w:szCs w:val="24"/>
                  <w:lang w:val="en-US"/>
                </w:rPr>
                <m:t>e</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π-</m:t>
              </m:r>
              <m:acc>
                <m:accPr>
                  <m:chr m:val="̅"/>
                  <m:ctrlPr>
                    <w:rPr>
                      <w:rFonts w:ascii="Cambria Math" w:hAnsi="Cambria Math"/>
                      <w:i/>
                      <w:sz w:val="24"/>
                      <w:szCs w:val="24"/>
                    </w:rPr>
                  </m:ctrlPr>
                </m:accPr>
                <m:e>
                  <m:r>
                    <w:rPr>
                      <w:rFonts w:ascii="Cambria Math" w:hAnsi="Cambria Math"/>
                      <w:sz w:val="24"/>
                      <w:szCs w:val="24"/>
                    </w:rPr>
                    <m:t>π</m:t>
                  </m:r>
                </m:e>
              </m:acc>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2</m:t>
              </m:r>
            </m:sub>
          </m:sSub>
          <m:d>
            <m:dPr>
              <m:ctrlPr>
                <w:rPr>
                  <w:rFonts w:ascii="Cambria Math" w:hAnsi="Cambria Math"/>
                  <w:i/>
                  <w:sz w:val="24"/>
                  <w:szCs w:val="24"/>
                  <w:lang w:val="en-US"/>
                </w:rPr>
              </m:ctrlPr>
            </m:dPr>
            <m:e>
              <m:f>
                <m:fPr>
                  <m:ctrlPr>
                    <w:rPr>
                      <w:rFonts w:ascii="Cambria Math" w:hAnsi="Cambria Math"/>
                      <w:i/>
                      <w:sz w:val="24"/>
                      <w:szCs w:val="24"/>
                      <w:lang w:val="en-US"/>
                    </w:rPr>
                  </m:ctrlPr>
                </m:fPr>
                <m:num>
                  <m:r>
                    <w:rPr>
                      <w:rFonts w:ascii="Cambria Math" w:hAnsi="Cambria Math"/>
                      <w:sz w:val="24"/>
                      <w:szCs w:val="24"/>
                      <w:lang w:val="en-US"/>
                    </w:rPr>
                    <m:t>Y-</m:t>
                  </m:r>
                  <m:acc>
                    <m:accPr>
                      <m:chr m:val="̅"/>
                      <m:ctrlPr>
                        <w:rPr>
                          <w:rFonts w:ascii="Cambria Math" w:hAnsi="Cambria Math"/>
                          <w:i/>
                          <w:sz w:val="24"/>
                          <w:szCs w:val="24"/>
                          <w:lang w:val="en-US"/>
                        </w:rPr>
                      </m:ctrlPr>
                    </m:accPr>
                    <m:e>
                      <m:r>
                        <w:rPr>
                          <w:rFonts w:ascii="Cambria Math" w:hAnsi="Cambria Math"/>
                          <w:sz w:val="24"/>
                          <w:szCs w:val="24"/>
                          <w:lang w:val="en-US"/>
                        </w:rPr>
                        <m:t>Y</m:t>
                      </m:r>
                    </m:e>
                  </m:acc>
                </m:num>
                <m:den>
                  <m:acc>
                    <m:accPr>
                      <m:chr m:val="̅"/>
                      <m:ctrlPr>
                        <w:rPr>
                          <w:rFonts w:ascii="Cambria Math" w:hAnsi="Cambria Math"/>
                          <w:i/>
                          <w:sz w:val="24"/>
                          <w:szCs w:val="24"/>
                          <w:lang w:val="en-US"/>
                        </w:rPr>
                      </m:ctrlPr>
                    </m:accPr>
                    <m:e>
                      <m:r>
                        <w:rPr>
                          <w:rFonts w:ascii="Cambria Math" w:hAnsi="Cambria Math"/>
                          <w:sz w:val="24"/>
                          <w:szCs w:val="24"/>
                          <w:lang w:val="en-US"/>
                        </w:rPr>
                        <m:t>Y</m:t>
                      </m:r>
                    </m:e>
                  </m:acc>
                </m:den>
              </m:f>
            </m:e>
          </m:d>
          <m:r>
            <w:rPr>
              <w:rFonts w:ascii="Cambria Math" w:hAnsi="Cambria Math"/>
              <w:sz w:val="24"/>
              <w:szCs w:val="24"/>
            </w:rPr>
            <m:t xml:space="preserve">         </m:t>
          </m:r>
        </m:oMath>
      </m:oMathPara>
    </w:p>
    <w:p w14:paraId="0FD5269B" w14:textId="1BA7699D" w:rsidR="00C9276D" w:rsidRPr="00C9276D" w:rsidRDefault="002C14CD" w:rsidP="002C14CD">
      <w:pPr>
        <w:spacing w:before="120" w:after="120" w:line="360" w:lineRule="auto"/>
        <w:jc w:val="both"/>
        <w:rPr>
          <w:rFonts w:ascii="Times New Roman" w:hAnsi="Times New Roman"/>
          <w:sz w:val="24"/>
          <w:szCs w:val="24"/>
          <w:lang w:val="en-US"/>
        </w:rPr>
      </w:pPr>
      <w:proofErr w:type="spellStart"/>
      <w:r w:rsidRPr="00C9276D">
        <w:rPr>
          <w:rFonts w:ascii="Times New Roman" w:hAnsi="Times New Roman"/>
          <w:b/>
          <w:sz w:val="24"/>
          <w:szCs w:val="24"/>
        </w:rPr>
        <w:t>Policy</w:t>
      </w:r>
      <w:proofErr w:type="spellEnd"/>
      <w:r w:rsidRPr="00C9276D">
        <w:rPr>
          <w:rFonts w:ascii="Times New Roman" w:hAnsi="Times New Roman"/>
          <w:b/>
          <w:sz w:val="24"/>
          <w:szCs w:val="24"/>
        </w:rPr>
        <w:t xml:space="preserve"> rate</w:t>
      </w:r>
      <w:r w:rsidRPr="00C9276D">
        <w:rPr>
          <w:rFonts w:ascii="Times New Roman" w:hAnsi="Times New Roman"/>
          <w:sz w:val="24"/>
          <w:szCs w:val="24"/>
        </w:rPr>
        <w:t xml:space="preserve"> </w:t>
      </w:r>
      <m:oMath>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P</m:t>
            </m:r>
          </m:sup>
        </m:sSup>
      </m:oMath>
      <w:r w:rsidR="00F84BCD">
        <w:rPr>
          <w:rFonts w:ascii="Times New Roman" w:hAnsi="Times New Roman"/>
          <w:b/>
          <w:sz w:val="24"/>
          <w:szCs w:val="24"/>
        </w:rPr>
        <w:t xml:space="preserve"> in </w:t>
      </w:r>
      <w:proofErr w:type="spellStart"/>
      <w:r w:rsidR="00F84BCD">
        <w:rPr>
          <w:rFonts w:ascii="Times New Roman" w:hAnsi="Times New Roman"/>
          <w:b/>
          <w:sz w:val="24"/>
          <w:szCs w:val="24"/>
        </w:rPr>
        <w:t>equation</w:t>
      </w:r>
      <w:proofErr w:type="spellEnd"/>
      <w:r w:rsidR="00F84BCD">
        <w:rPr>
          <w:rFonts w:ascii="Times New Roman" w:hAnsi="Times New Roman"/>
          <w:b/>
          <w:sz w:val="24"/>
          <w:szCs w:val="24"/>
        </w:rPr>
        <w:t xml:space="preserve"> </w:t>
      </w:r>
      <w:proofErr w:type="spellStart"/>
      <w:r w:rsidR="00F84BCD">
        <w:rPr>
          <w:rFonts w:ascii="Times New Roman" w:hAnsi="Times New Roman"/>
          <w:b/>
          <w:sz w:val="24"/>
          <w:szCs w:val="24"/>
        </w:rPr>
        <w:t>this</w:t>
      </w:r>
      <w:proofErr w:type="spellEnd"/>
      <w:r w:rsidRPr="00C9276D">
        <w:rPr>
          <w:rFonts w:ascii="Times New Roman" w:hAnsi="Times New Roman"/>
          <w:b/>
          <w:sz w:val="24"/>
          <w:szCs w:val="24"/>
        </w:rPr>
        <w:t xml:space="preserve"> is </w:t>
      </w:r>
      <w:proofErr w:type="spellStart"/>
      <w:r w:rsidRPr="00C9276D">
        <w:rPr>
          <w:rFonts w:ascii="Times New Roman" w:hAnsi="Times New Roman"/>
          <w:b/>
          <w:sz w:val="24"/>
          <w:szCs w:val="24"/>
        </w:rPr>
        <w:t>the</w:t>
      </w:r>
      <w:proofErr w:type="spellEnd"/>
      <w:r w:rsidRPr="00C9276D">
        <w:rPr>
          <w:rFonts w:ascii="Times New Roman" w:hAnsi="Times New Roman"/>
          <w:b/>
          <w:sz w:val="24"/>
          <w:szCs w:val="24"/>
        </w:rPr>
        <w:t xml:space="preserve"> </w:t>
      </w:r>
      <w:proofErr w:type="spellStart"/>
      <w:r w:rsidRPr="00C9276D">
        <w:rPr>
          <w:rFonts w:ascii="Times New Roman" w:hAnsi="Times New Roman"/>
          <w:b/>
          <w:sz w:val="24"/>
          <w:szCs w:val="24"/>
        </w:rPr>
        <w:t>cost</w:t>
      </w:r>
      <w:proofErr w:type="spellEnd"/>
      <w:r w:rsidRPr="00C9276D">
        <w:rPr>
          <w:rFonts w:ascii="Times New Roman" w:hAnsi="Times New Roman"/>
          <w:b/>
          <w:sz w:val="24"/>
          <w:szCs w:val="24"/>
        </w:rPr>
        <w:t xml:space="preserve"> of the using central bank credits  </w:t>
      </w:r>
      <m:oMath>
        <m:sSup>
          <m:sSupPr>
            <m:ctrlPr>
              <w:rPr>
                <w:rFonts w:ascii="Cambria Math" w:hAnsi="Cambria Math"/>
                <w:b/>
                <w:i/>
                <w:sz w:val="24"/>
                <w:szCs w:val="24"/>
                <w:lang w:val="en-US"/>
              </w:rPr>
            </m:ctrlPr>
          </m:sSupPr>
          <m:e>
            <m:r>
              <m:rPr>
                <m:sty m:val="bi"/>
              </m:rPr>
              <w:rPr>
                <w:rFonts w:ascii="Cambria Math" w:hAnsi="Cambria Math"/>
                <w:sz w:val="24"/>
                <w:szCs w:val="24"/>
                <w:lang w:val="en-US"/>
              </w:rPr>
              <m:t>L</m:t>
            </m:r>
          </m:e>
          <m:sup>
            <m:r>
              <m:rPr>
                <m:sty m:val="bi"/>
              </m:rPr>
              <w:rPr>
                <w:rFonts w:ascii="Cambria Math" w:hAnsi="Cambria Math"/>
                <w:sz w:val="24"/>
                <w:szCs w:val="24"/>
                <w:lang w:val="en-US"/>
              </w:rPr>
              <m:t>CB</m:t>
            </m:r>
          </m:sup>
        </m:sSup>
      </m:oMath>
      <w:r w:rsidRPr="00C9276D">
        <w:rPr>
          <w:rFonts w:ascii="Times New Roman" w:hAnsi="Times New Roman"/>
          <w:b/>
          <w:sz w:val="24"/>
          <w:szCs w:val="24"/>
          <w:lang w:val="en-US"/>
        </w:rPr>
        <w:t>.</w:t>
      </w:r>
      <w:r w:rsidRPr="00C9276D">
        <w:rPr>
          <w:rFonts w:ascii="Times New Roman" w:hAnsi="Times New Roman"/>
          <w:sz w:val="24"/>
          <w:szCs w:val="24"/>
          <w:lang w:val="en-US"/>
        </w:rPr>
        <w:t xml:space="preserve"> It can be considered as even if CB has to provide the credit demand comes from banking sector, it can increase the unit cost of using credit. </w:t>
      </w:r>
    </w:p>
    <w:p w14:paraId="5E86EFF3" w14:textId="77777777" w:rsidR="00FD1BBE" w:rsidRDefault="00FD1BBE" w:rsidP="00FD1BBE">
      <w:pPr>
        <w:pBdr>
          <w:top w:val="single" w:sz="4" w:space="1" w:color="auto"/>
          <w:left w:val="single" w:sz="4" w:space="4" w:color="auto"/>
          <w:bottom w:val="single" w:sz="4" w:space="1" w:color="auto"/>
          <w:right w:val="single" w:sz="4" w:space="4" w:color="auto"/>
        </w:pBdr>
        <w:tabs>
          <w:tab w:val="left" w:pos="6176"/>
          <w:tab w:val="left" w:pos="9525"/>
          <w:tab w:val="left" w:pos="9867"/>
          <w:tab w:val="right" w:pos="9972"/>
        </w:tabs>
        <w:spacing w:after="240" w:line="300" w:lineRule="atLeast"/>
        <w:jc w:val="both"/>
        <w:rPr>
          <w:rFonts w:asciiTheme="minorHAnsi" w:eastAsia="Times New Roman" w:hAnsiTheme="minorHAnsi" w:cs="Arial"/>
          <w:b/>
          <w:color w:val="FF0000"/>
          <w:kern w:val="36"/>
          <w:sz w:val="24"/>
          <w:szCs w:val="24"/>
          <w:lang w:eastAsia="tr-TR"/>
        </w:rPr>
      </w:pPr>
    </w:p>
    <w:p w14:paraId="70980F4B" w14:textId="7364F66E" w:rsidR="00CB1DD6" w:rsidRPr="00FD1BBE" w:rsidRDefault="00CB1DD6" w:rsidP="00FD1BBE">
      <w:pPr>
        <w:pBdr>
          <w:top w:val="single" w:sz="4" w:space="1" w:color="auto"/>
          <w:left w:val="single" w:sz="4" w:space="4" w:color="auto"/>
          <w:bottom w:val="single" w:sz="4" w:space="1" w:color="auto"/>
          <w:right w:val="single" w:sz="4" w:space="4" w:color="auto"/>
        </w:pBdr>
        <w:tabs>
          <w:tab w:val="left" w:pos="6176"/>
          <w:tab w:val="left" w:pos="9525"/>
          <w:tab w:val="left" w:pos="9867"/>
          <w:tab w:val="right" w:pos="9972"/>
        </w:tabs>
        <w:spacing w:after="240" w:line="300" w:lineRule="atLeast"/>
        <w:jc w:val="both"/>
        <w:rPr>
          <w:rFonts w:asciiTheme="minorHAnsi" w:eastAsia="Times New Roman" w:hAnsiTheme="minorHAnsi" w:cs="Arial"/>
          <w:b/>
          <w:color w:val="FF0000"/>
          <w:sz w:val="24"/>
          <w:szCs w:val="24"/>
          <w:lang w:eastAsia="tr-TR"/>
        </w:rPr>
      </w:pPr>
      <w:proofErr w:type="spellStart"/>
      <w:r w:rsidRPr="00FD1BBE">
        <w:rPr>
          <w:rFonts w:asciiTheme="minorHAnsi" w:eastAsia="Times New Roman" w:hAnsiTheme="minorHAnsi" w:cs="Arial"/>
          <w:b/>
          <w:color w:val="FF0000"/>
          <w:kern w:val="36"/>
          <w:sz w:val="24"/>
          <w:szCs w:val="24"/>
          <w:lang w:eastAsia="tr-TR"/>
        </w:rPr>
        <w:t>Policy</w:t>
      </w:r>
      <w:proofErr w:type="spellEnd"/>
      <w:r w:rsidRPr="00FD1BBE">
        <w:rPr>
          <w:rFonts w:asciiTheme="minorHAnsi" w:eastAsia="Times New Roman" w:hAnsiTheme="minorHAnsi" w:cs="Arial"/>
          <w:b/>
          <w:color w:val="FF0000"/>
          <w:kern w:val="36"/>
          <w:sz w:val="24"/>
          <w:szCs w:val="24"/>
          <w:lang w:eastAsia="tr-TR"/>
        </w:rPr>
        <w:t xml:space="preserve"> </w:t>
      </w:r>
      <w:proofErr w:type="spellStart"/>
      <w:r w:rsidRPr="00FD1BBE">
        <w:rPr>
          <w:rFonts w:asciiTheme="minorHAnsi" w:eastAsia="Times New Roman" w:hAnsiTheme="minorHAnsi" w:cs="Arial"/>
          <w:b/>
          <w:color w:val="FF0000"/>
          <w:kern w:val="36"/>
          <w:sz w:val="24"/>
          <w:szCs w:val="24"/>
          <w:lang w:eastAsia="tr-TR"/>
        </w:rPr>
        <w:t>Interest</w:t>
      </w:r>
      <w:proofErr w:type="spellEnd"/>
      <w:r w:rsidRPr="00FD1BBE">
        <w:rPr>
          <w:rFonts w:asciiTheme="minorHAnsi" w:eastAsia="Times New Roman" w:hAnsiTheme="minorHAnsi" w:cs="Arial"/>
          <w:b/>
          <w:color w:val="FF0000"/>
          <w:kern w:val="36"/>
          <w:sz w:val="24"/>
          <w:szCs w:val="24"/>
          <w:lang w:eastAsia="tr-TR"/>
        </w:rPr>
        <w:t xml:space="preserve"> Rate</w:t>
      </w:r>
      <w:r w:rsidRPr="00FD1BBE">
        <w:rPr>
          <w:rFonts w:asciiTheme="minorHAnsi" w:eastAsia="Times New Roman" w:hAnsiTheme="minorHAnsi" w:cs="Arial"/>
          <w:b/>
          <w:color w:val="FF0000"/>
          <w:sz w:val="24"/>
          <w:szCs w:val="24"/>
          <w:lang w:eastAsia="tr-TR"/>
        </w:rPr>
        <w:t xml:space="preserve"> </w:t>
      </w:r>
      <w:r w:rsidR="00FD1BBE" w:rsidRPr="00FD1BBE">
        <w:rPr>
          <w:rFonts w:asciiTheme="minorHAnsi" w:eastAsia="Times New Roman" w:hAnsiTheme="minorHAnsi" w:cs="Arial"/>
          <w:b/>
          <w:color w:val="FF0000"/>
          <w:sz w:val="24"/>
          <w:szCs w:val="24"/>
          <w:lang w:eastAsia="tr-TR"/>
        </w:rPr>
        <w:tab/>
      </w:r>
      <w:r w:rsidR="00FD1BBE" w:rsidRPr="00FD1BBE">
        <w:rPr>
          <w:rFonts w:asciiTheme="minorHAnsi" w:eastAsia="Times New Roman" w:hAnsiTheme="minorHAnsi" w:cs="Arial"/>
          <w:b/>
          <w:color w:val="FF0000"/>
          <w:sz w:val="24"/>
          <w:szCs w:val="24"/>
          <w:lang w:eastAsia="tr-TR"/>
        </w:rPr>
        <w:tab/>
      </w:r>
      <w:r w:rsidR="00FD1BBE">
        <w:rPr>
          <w:rFonts w:asciiTheme="minorHAnsi" w:eastAsia="Times New Roman" w:hAnsiTheme="minorHAnsi" w:cs="Arial"/>
          <w:b/>
          <w:color w:val="FF0000"/>
          <w:sz w:val="24"/>
          <w:szCs w:val="24"/>
          <w:lang w:eastAsia="tr-TR"/>
        </w:rPr>
        <w:tab/>
      </w:r>
      <w:r w:rsidR="00FD1BBE" w:rsidRPr="00FD1BBE">
        <w:rPr>
          <w:rFonts w:asciiTheme="minorHAnsi" w:eastAsia="Times New Roman" w:hAnsiTheme="minorHAnsi" w:cs="Arial"/>
          <w:b/>
          <w:color w:val="FF0000"/>
          <w:sz w:val="24"/>
          <w:szCs w:val="24"/>
          <w:lang w:eastAsia="tr-TR"/>
        </w:rPr>
        <w:tab/>
      </w:r>
    </w:p>
    <w:p w14:paraId="148F9DB8" w14:textId="77777777" w:rsidR="00CB1DD6" w:rsidRPr="009A1411" w:rsidRDefault="00CB1DD6" w:rsidP="00CB1DD6">
      <w:pPr>
        <w:pBdr>
          <w:top w:val="single" w:sz="4" w:space="1" w:color="auto"/>
          <w:left w:val="single" w:sz="4" w:space="4" w:color="auto"/>
          <w:bottom w:val="single" w:sz="4" w:space="1" w:color="auto"/>
          <w:right w:val="single" w:sz="4" w:space="4" w:color="auto"/>
        </w:pBdr>
        <w:spacing w:after="240" w:line="300" w:lineRule="atLeast"/>
        <w:jc w:val="both"/>
        <w:rPr>
          <w:rFonts w:asciiTheme="minorHAnsi" w:eastAsia="Times New Roman" w:hAnsiTheme="minorHAnsi" w:cs="Arial"/>
          <w:color w:val="333333"/>
          <w:sz w:val="24"/>
          <w:szCs w:val="24"/>
          <w:lang w:eastAsia="tr-TR"/>
        </w:rPr>
      </w:pPr>
      <w:proofErr w:type="spellStart"/>
      <w:r w:rsidRPr="009A1411">
        <w:rPr>
          <w:rFonts w:asciiTheme="minorHAnsi" w:eastAsia="Times New Roman" w:hAnsiTheme="minorHAnsi" w:cs="Arial"/>
          <w:b/>
          <w:color w:val="333333"/>
          <w:sz w:val="24"/>
          <w:szCs w:val="24"/>
          <w:lang w:eastAsia="tr-TR"/>
        </w:rPr>
        <w:t>The</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policy</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interest</w:t>
      </w:r>
      <w:proofErr w:type="spellEnd"/>
      <w:r w:rsidRPr="009A1411">
        <w:rPr>
          <w:rFonts w:asciiTheme="minorHAnsi" w:eastAsia="Times New Roman" w:hAnsiTheme="minorHAnsi" w:cs="Arial"/>
          <w:b/>
          <w:color w:val="333333"/>
          <w:sz w:val="24"/>
          <w:szCs w:val="24"/>
          <w:lang w:eastAsia="tr-TR"/>
        </w:rPr>
        <w:t xml:space="preserve"> rate is an </w:t>
      </w:r>
      <w:proofErr w:type="spellStart"/>
      <w:r w:rsidRPr="009A1411">
        <w:rPr>
          <w:rFonts w:asciiTheme="minorHAnsi" w:eastAsia="Times New Roman" w:hAnsiTheme="minorHAnsi" w:cs="Arial"/>
          <w:b/>
          <w:color w:val="333333"/>
          <w:sz w:val="24"/>
          <w:szCs w:val="24"/>
          <w:lang w:eastAsia="tr-TR"/>
        </w:rPr>
        <w:t>interest</w:t>
      </w:r>
      <w:proofErr w:type="spellEnd"/>
      <w:r w:rsidRPr="009A1411">
        <w:rPr>
          <w:rFonts w:asciiTheme="minorHAnsi" w:eastAsia="Times New Roman" w:hAnsiTheme="minorHAnsi" w:cs="Arial"/>
          <w:b/>
          <w:color w:val="333333"/>
          <w:sz w:val="24"/>
          <w:szCs w:val="24"/>
          <w:lang w:eastAsia="tr-TR"/>
        </w:rPr>
        <w:t xml:space="preserve"> rate </w:t>
      </w:r>
      <w:proofErr w:type="spellStart"/>
      <w:r w:rsidRPr="009A1411">
        <w:rPr>
          <w:rFonts w:asciiTheme="minorHAnsi" w:eastAsia="Times New Roman" w:hAnsiTheme="minorHAnsi" w:cs="Arial"/>
          <w:b/>
          <w:color w:val="333333"/>
          <w:sz w:val="24"/>
          <w:szCs w:val="24"/>
          <w:lang w:eastAsia="tr-TR"/>
        </w:rPr>
        <w:t>that</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the</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monetary</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authority</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i.e</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the</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central</w:t>
      </w:r>
      <w:proofErr w:type="spellEnd"/>
      <w:r w:rsidRPr="009A1411">
        <w:rPr>
          <w:rFonts w:asciiTheme="minorHAnsi" w:eastAsia="Times New Roman" w:hAnsiTheme="minorHAnsi" w:cs="Arial"/>
          <w:b/>
          <w:color w:val="333333"/>
          <w:sz w:val="24"/>
          <w:szCs w:val="24"/>
          <w:lang w:eastAsia="tr-TR"/>
        </w:rPr>
        <w:t xml:space="preserve"> bank) </w:t>
      </w:r>
      <w:proofErr w:type="spellStart"/>
      <w:r w:rsidRPr="009A1411">
        <w:rPr>
          <w:rFonts w:asciiTheme="minorHAnsi" w:eastAsia="Times New Roman" w:hAnsiTheme="minorHAnsi" w:cs="Arial"/>
          <w:b/>
          <w:color w:val="333333"/>
          <w:sz w:val="24"/>
          <w:szCs w:val="24"/>
          <w:lang w:eastAsia="tr-TR"/>
        </w:rPr>
        <w:t>sets</w:t>
      </w:r>
      <w:proofErr w:type="spellEnd"/>
      <w:r w:rsidRPr="009A1411">
        <w:rPr>
          <w:rFonts w:asciiTheme="minorHAnsi" w:eastAsia="Times New Roman" w:hAnsiTheme="minorHAnsi" w:cs="Arial"/>
          <w:b/>
          <w:color w:val="333333"/>
          <w:sz w:val="24"/>
          <w:szCs w:val="24"/>
          <w:lang w:eastAsia="tr-TR"/>
        </w:rPr>
        <w:t xml:space="preserve"> in </w:t>
      </w:r>
      <w:proofErr w:type="spellStart"/>
      <w:r w:rsidRPr="009A1411">
        <w:rPr>
          <w:rFonts w:asciiTheme="minorHAnsi" w:eastAsia="Times New Roman" w:hAnsiTheme="minorHAnsi" w:cs="Arial"/>
          <w:b/>
          <w:color w:val="333333"/>
          <w:sz w:val="24"/>
          <w:szCs w:val="24"/>
          <w:lang w:eastAsia="tr-TR"/>
        </w:rPr>
        <w:t>order</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to</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influence</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the</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evolution</w:t>
      </w:r>
      <w:proofErr w:type="spellEnd"/>
      <w:r w:rsidRPr="009A1411">
        <w:rPr>
          <w:rFonts w:asciiTheme="minorHAnsi" w:eastAsia="Times New Roman" w:hAnsiTheme="minorHAnsi" w:cs="Arial"/>
          <w:b/>
          <w:color w:val="333333"/>
          <w:sz w:val="24"/>
          <w:szCs w:val="24"/>
          <w:lang w:eastAsia="tr-TR"/>
        </w:rPr>
        <w:t xml:space="preserve"> of </w:t>
      </w:r>
      <w:proofErr w:type="spellStart"/>
      <w:r w:rsidRPr="009A1411">
        <w:rPr>
          <w:rFonts w:asciiTheme="minorHAnsi" w:eastAsia="Times New Roman" w:hAnsiTheme="minorHAnsi" w:cs="Arial"/>
          <w:b/>
          <w:color w:val="333333"/>
          <w:sz w:val="24"/>
          <w:szCs w:val="24"/>
          <w:lang w:eastAsia="tr-TR"/>
        </w:rPr>
        <w:t>the</w:t>
      </w:r>
      <w:proofErr w:type="spellEnd"/>
      <w:r w:rsidRPr="009A1411">
        <w:rPr>
          <w:rFonts w:asciiTheme="minorHAnsi" w:eastAsia="Times New Roman" w:hAnsiTheme="minorHAnsi" w:cs="Arial"/>
          <w:b/>
          <w:color w:val="333333"/>
          <w:sz w:val="24"/>
          <w:szCs w:val="24"/>
          <w:lang w:eastAsia="tr-TR"/>
        </w:rPr>
        <w:t xml:space="preserve"> main </w:t>
      </w:r>
      <w:proofErr w:type="spellStart"/>
      <w:r w:rsidRPr="009A1411">
        <w:rPr>
          <w:rFonts w:asciiTheme="minorHAnsi" w:eastAsia="Times New Roman" w:hAnsiTheme="minorHAnsi" w:cs="Arial"/>
          <w:b/>
          <w:color w:val="333333"/>
          <w:sz w:val="24"/>
          <w:szCs w:val="24"/>
          <w:lang w:eastAsia="tr-TR"/>
        </w:rPr>
        <w:t>monetary</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variables</w:t>
      </w:r>
      <w:proofErr w:type="spellEnd"/>
      <w:r w:rsidRPr="009A1411">
        <w:rPr>
          <w:rFonts w:asciiTheme="minorHAnsi" w:eastAsia="Times New Roman" w:hAnsiTheme="minorHAnsi" w:cs="Arial"/>
          <w:b/>
          <w:color w:val="333333"/>
          <w:sz w:val="24"/>
          <w:szCs w:val="24"/>
          <w:lang w:eastAsia="tr-TR"/>
        </w:rPr>
        <w:t xml:space="preserve"> in </w:t>
      </w:r>
      <w:proofErr w:type="spellStart"/>
      <w:r w:rsidRPr="009A1411">
        <w:rPr>
          <w:rFonts w:asciiTheme="minorHAnsi" w:eastAsia="Times New Roman" w:hAnsiTheme="minorHAnsi" w:cs="Arial"/>
          <w:b/>
          <w:color w:val="333333"/>
          <w:sz w:val="24"/>
          <w:szCs w:val="24"/>
          <w:lang w:eastAsia="tr-TR"/>
        </w:rPr>
        <w:t>the</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economy</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e.g</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consumer</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lastRenderedPageBreak/>
        <w:t>prices</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exchange</w:t>
      </w:r>
      <w:proofErr w:type="spellEnd"/>
      <w:r w:rsidRPr="009A1411">
        <w:rPr>
          <w:rFonts w:asciiTheme="minorHAnsi" w:eastAsia="Times New Roman" w:hAnsiTheme="minorHAnsi" w:cs="Arial"/>
          <w:color w:val="333333"/>
          <w:sz w:val="24"/>
          <w:szCs w:val="24"/>
          <w:lang w:eastAsia="tr-TR"/>
        </w:rPr>
        <w:t xml:space="preserve"> rate </w:t>
      </w:r>
      <w:proofErr w:type="spellStart"/>
      <w:r w:rsidRPr="009A1411">
        <w:rPr>
          <w:rFonts w:asciiTheme="minorHAnsi" w:eastAsia="Times New Roman" w:hAnsiTheme="minorHAnsi" w:cs="Arial"/>
          <w:color w:val="333333"/>
          <w:sz w:val="24"/>
          <w:szCs w:val="24"/>
          <w:lang w:eastAsia="tr-TR"/>
        </w:rPr>
        <w:t>or</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credit</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expansion</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among</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others</w:t>
      </w:r>
      <w:proofErr w:type="spellEnd"/>
      <w:r w:rsidRPr="009A1411">
        <w:rPr>
          <w:rFonts w:asciiTheme="minorHAnsi" w:eastAsia="Times New Roman" w:hAnsiTheme="minorHAnsi" w:cs="Arial"/>
          <w:color w:val="333333"/>
          <w:sz w:val="24"/>
          <w:szCs w:val="24"/>
          <w:lang w:eastAsia="tr-TR"/>
        </w:rPr>
        <w:t xml:space="preserve">). </w:t>
      </w:r>
      <w:proofErr w:type="spellStart"/>
      <w:r w:rsidRPr="00CE4EA4">
        <w:rPr>
          <w:rFonts w:asciiTheme="minorHAnsi" w:eastAsia="Times New Roman" w:hAnsiTheme="minorHAnsi" w:cs="Arial"/>
          <w:b/>
          <w:color w:val="333333"/>
          <w:sz w:val="24"/>
          <w:szCs w:val="24"/>
          <w:lang w:eastAsia="tr-TR"/>
        </w:rPr>
        <w:t>The</w:t>
      </w:r>
      <w:proofErr w:type="spellEnd"/>
      <w:r w:rsidRPr="00CE4EA4">
        <w:rPr>
          <w:rFonts w:asciiTheme="minorHAnsi" w:eastAsia="Times New Roman" w:hAnsiTheme="minorHAnsi" w:cs="Arial"/>
          <w:b/>
          <w:color w:val="333333"/>
          <w:sz w:val="24"/>
          <w:szCs w:val="24"/>
          <w:lang w:eastAsia="tr-TR"/>
        </w:rPr>
        <w:t xml:space="preserve"> </w:t>
      </w:r>
      <w:proofErr w:type="spellStart"/>
      <w:r w:rsidRPr="00CE4EA4">
        <w:rPr>
          <w:rFonts w:asciiTheme="minorHAnsi" w:eastAsia="Times New Roman" w:hAnsiTheme="minorHAnsi" w:cs="Arial"/>
          <w:b/>
          <w:color w:val="333333"/>
          <w:sz w:val="24"/>
          <w:szCs w:val="24"/>
          <w:lang w:eastAsia="tr-TR"/>
        </w:rPr>
        <w:t>policy</w:t>
      </w:r>
      <w:proofErr w:type="spellEnd"/>
      <w:r w:rsidRPr="00CE4EA4">
        <w:rPr>
          <w:rFonts w:asciiTheme="minorHAnsi" w:eastAsia="Times New Roman" w:hAnsiTheme="minorHAnsi" w:cs="Arial"/>
          <w:b/>
          <w:color w:val="333333"/>
          <w:sz w:val="24"/>
          <w:szCs w:val="24"/>
          <w:lang w:eastAsia="tr-TR"/>
        </w:rPr>
        <w:t xml:space="preserve"> </w:t>
      </w:r>
      <w:proofErr w:type="spellStart"/>
      <w:r w:rsidRPr="00CE4EA4">
        <w:rPr>
          <w:rFonts w:asciiTheme="minorHAnsi" w:eastAsia="Times New Roman" w:hAnsiTheme="minorHAnsi" w:cs="Arial"/>
          <w:b/>
          <w:color w:val="333333"/>
          <w:sz w:val="24"/>
          <w:szCs w:val="24"/>
          <w:lang w:eastAsia="tr-TR"/>
        </w:rPr>
        <w:t>interest</w:t>
      </w:r>
      <w:proofErr w:type="spellEnd"/>
      <w:r w:rsidRPr="00CE4EA4">
        <w:rPr>
          <w:rFonts w:asciiTheme="minorHAnsi" w:eastAsia="Times New Roman" w:hAnsiTheme="minorHAnsi" w:cs="Arial"/>
          <w:b/>
          <w:color w:val="333333"/>
          <w:sz w:val="24"/>
          <w:szCs w:val="24"/>
          <w:lang w:eastAsia="tr-TR"/>
        </w:rPr>
        <w:t xml:space="preserve"> rate </w:t>
      </w:r>
      <w:proofErr w:type="spellStart"/>
      <w:r w:rsidRPr="00CE4EA4">
        <w:rPr>
          <w:rFonts w:asciiTheme="minorHAnsi" w:eastAsia="Times New Roman" w:hAnsiTheme="minorHAnsi" w:cs="Arial"/>
          <w:b/>
          <w:color w:val="333333"/>
          <w:sz w:val="24"/>
          <w:szCs w:val="24"/>
          <w:lang w:eastAsia="tr-TR"/>
        </w:rPr>
        <w:t>determines</w:t>
      </w:r>
      <w:proofErr w:type="spellEnd"/>
      <w:r w:rsidRPr="00CE4EA4">
        <w:rPr>
          <w:rFonts w:asciiTheme="minorHAnsi" w:eastAsia="Times New Roman" w:hAnsiTheme="minorHAnsi" w:cs="Arial"/>
          <w:b/>
          <w:color w:val="333333"/>
          <w:sz w:val="24"/>
          <w:szCs w:val="24"/>
          <w:lang w:eastAsia="tr-TR"/>
        </w:rPr>
        <w:t xml:space="preserve"> </w:t>
      </w:r>
      <w:proofErr w:type="spellStart"/>
      <w:r w:rsidRPr="00CE4EA4">
        <w:rPr>
          <w:rFonts w:asciiTheme="minorHAnsi" w:eastAsia="Times New Roman" w:hAnsiTheme="minorHAnsi" w:cs="Arial"/>
          <w:b/>
          <w:color w:val="333333"/>
          <w:sz w:val="24"/>
          <w:szCs w:val="24"/>
          <w:lang w:eastAsia="tr-TR"/>
        </w:rPr>
        <w:t>the</w:t>
      </w:r>
      <w:proofErr w:type="spellEnd"/>
      <w:r w:rsidRPr="00CE4EA4">
        <w:rPr>
          <w:rFonts w:asciiTheme="minorHAnsi" w:eastAsia="Times New Roman" w:hAnsiTheme="minorHAnsi" w:cs="Arial"/>
          <w:b/>
          <w:color w:val="333333"/>
          <w:sz w:val="24"/>
          <w:szCs w:val="24"/>
          <w:lang w:eastAsia="tr-TR"/>
        </w:rPr>
        <w:t xml:space="preserve"> </w:t>
      </w:r>
      <w:proofErr w:type="spellStart"/>
      <w:r w:rsidRPr="00CE4EA4">
        <w:rPr>
          <w:rFonts w:asciiTheme="minorHAnsi" w:eastAsia="Times New Roman" w:hAnsiTheme="minorHAnsi" w:cs="Arial"/>
          <w:b/>
          <w:color w:val="333333"/>
          <w:sz w:val="24"/>
          <w:szCs w:val="24"/>
          <w:lang w:eastAsia="tr-TR"/>
        </w:rPr>
        <w:t>levels</w:t>
      </w:r>
      <w:proofErr w:type="spellEnd"/>
      <w:r w:rsidRPr="00CE4EA4">
        <w:rPr>
          <w:rFonts w:asciiTheme="minorHAnsi" w:eastAsia="Times New Roman" w:hAnsiTheme="minorHAnsi" w:cs="Arial"/>
          <w:b/>
          <w:color w:val="333333"/>
          <w:sz w:val="24"/>
          <w:szCs w:val="24"/>
          <w:lang w:eastAsia="tr-TR"/>
        </w:rPr>
        <w:t xml:space="preserve"> of </w:t>
      </w:r>
      <w:proofErr w:type="spellStart"/>
      <w:r w:rsidRPr="00CE4EA4">
        <w:rPr>
          <w:rFonts w:asciiTheme="minorHAnsi" w:eastAsia="Times New Roman" w:hAnsiTheme="minorHAnsi" w:cs="Arial"/>
          <w:b/>
          <w:color w:val="333333"/>
          <w:sz w:val="24"/>
          <w:szCs w:val="24"/>
          <w:lang w:eastAsia="tr-TR"/>
        </w:rPr>
        <w:t>the</w:t>
      </w:r>
      <w:proofErr w:type="spellEnd"/>
      <w:r w:rsidRPr="00CE4EA4">
        <w:rPr>
          <w:rFonts w:asciiTheme="minorHAnsi" w:eastAsia="Times New Roman" w:hAnsiTheme="minorHAnsi" w:cs="Arial"/>
          <w:b/>
          <w:color w:val="333333"/>
          <w:sz w:val="24"/>
          <w:szCs w:val="24"/>
          <w:lang w:eastAsia="tr-TR"/>
        </w:rPr>
        <w:t xml:space="preserve"> rest of </w:t>
      </w:r>
      <w:proofErr w:type="spellStart"/>
      <w:r w:rsidRPr="00CE4EA4">
        <w:rPr>
          <w:rFonts w:asciiTheme="minorHAnsi" w:eastAsia="Times New Roman" w:hAnsiTheme="minorHAnsi" w:cs="Arial"/>
          <w:b/>
          <w:color w:val="333333"/>
          <w:sz w:val="24"/>
          <w:szCs w:val="24"/>
          <w:lang w:eastAsia="tr-TR"/>
        </w:rPr>
        <w:t>the</w:t>
      </w:r>
      <w:proofErr w:type="spellEnd"/>
      <w:r w:rsidRPr="00CE4EA4">
        <w:rPr>
          <w:rFonts w:asciiTheme="minorHAnsi" w:eastAsia="Times New Roman" w:hAnsiTheme="minorHAnsi" w:cs="Arial"/>
          <w:b/>
          <w:color w:val="333333"/>
          <w:sz w:val="24"/>
          <w:szCs w:val="24"/>
          <w:lang w:eastAsia="tr-TR"/>
        </w:rPr>
        <w:t xml:space="preserve"> </w:t>
      </w:r>
      <w:proofErr w:type="spellStart"/>
      <w:r w:rsidRPr="00CE4EA4">
        <w:rPr>
          <w:rFonts w:asciiTheme="minorHAnsi" w:eastAsia="Times New Roman" w:hAnsiTheme="minorHAnsi" w:cs="Arial"/>
          <w:b/>
          <w:color w:val="333333"/>
          <w:sz w:val="24"/>
          <w:szCs w:val="24"/>
          <w:lang w:eastAsia="tr-TR"/>
        </w:rPr>
        <w:t>interest</w:t>
      </w:r>
      <w:proofErr w:type="spellEnd"/>
      <w:r w:rsidRPr="00CE4EA4">
        <w:rPr>
          <w:rFonts w:asciiTheme="minorHAnsi" w:eastAsia="Times New Roman" w:hAnsiTheme="minorHAnsi" w:cs="Arial"/>
          <w:b/>
          <w:color w:val="333333"/>
          <w:sz w:val="24"/>
          <w:szCs w:val="24"/>
          <w:lang w:eastAsia="tr-TR"/>
        </w:rPr>
        <w:t xml:space="preserve"> </w:t>
      </w:r>
      <w:proofErr w:type="spellStart"/>
      <w:r w:rsidRPr="00CE4EA4">
        <w:rPr>
          <w:rFonts w:asciiTheme="minorHAnsi" w:eastAsia="Times New Roman" w:hAnsiTheme="minorHAnsi" w:cs="Arial"/>
          <w:b/>
          <w:color w:val="333333"/>
          <w:sz w:val="24"/>
          <w:szCs w:val="24"/>
          <w:lang w:eastAsia="tr-TR"/>
        </w:rPr>
        <w:t>rates</w:t>
      </w:r>
      <w:proofErr w:type="spellEnd"/>
      <w:r w:rsidRPr="00CE4EA4">
        <w:rPr>
          <w:rFonts w:asciiTheme="minorHAnsi" w:eastAsia="Times New Roman" w:hAnsiTheme="minorHAnsi" w:cs="Arial"/>
          <w:b/>
          <w:color w:val="333333"/>
          <w:sz w:val="24"/>
          <w:szCs w:val="24"/>
          <w:lang w:eastAsia="tr-TR"/>
        </w:rPr>
        <w:t xml:space="preserve"> in </w:t>
      </w:r>
      <w:proofErr w:type="spellStart"/>
      <w:r w:rsidRPr="00CE4EA4">
        <w:rPr>
          <w:rFonts w:asciiTheme="minorHAnsi" w:eastAsia="Times New Roman" w:hAnsiTheme="minorHAnsi" w:cs="Arial"/>
          <w:b/>
          <w:color w:val="333333"/>
          <w:sz w:val="24"/>
          <w:szCs w:val="24"/>
          <w:lang w:eastAsia="tr-TR"/>
        </w:rPr>
        <w:t>the</w:t>
      </w:r>
      <w:proofErr w:type="spellEnd"/>
      <w:r w:rsidRPr="00CE4EA4">
        <w:rPr>
          <w:rFonts w:asciiTheme="minorHAnsi" w:eastAsia="Times New Roman" w:hAnsiTheme="minorHAnsi" w:cs="Arial"/>
          <w:b/>
          <w:color w:val="333333"/>
          <w:sz w:val="24"/>
          <w:szCs w:val="24"/>
          <w:lang w:eastAsia="tr-TR"/>
        </w:rPr>
        <w:t xml:space="preserve"> </w:t>
      </w:r>
      <w:proofErr w:type="spellStart"/>
      <w:r w:rsidRPr="00CE4EA4">
        <w:rPr>
          <w:rFonts w:asciiTheme="minorHAnsi" w:eastAsia="Times New Roman" w:hAnsiTheme="minorHAnsi" w:cs="Arial"/>
          <w:b/>
          <w:color w:val="333333"/>
          <w:sz w:val="24"/>
          <w:szCs w:val="24"/>
          <w:lang w:eastAsia="tr-TR"/>
        </w:rPr>
        <w:t>economy</w:t>
      </w:r>
      <w:proofErr w:type="spellEnd"/>
      <w:r w:rsidRPr="00CE4EA4">
        <w:rPr>
          <w:rFonts w:asciiTheme="minorHAnsi" w:eastAsia="Times New Roman" w:hAnsiTheme="minorHAnsi" w:cs="Arial"/>
          <w:b/>
          <w:color w:val="333333"/>
          <w:sz w:val="24"/>
          <w:szCs w:val="24"/>
          <w:lang w:eastAsia="tr-TR"/>
        </w:rPr>
        <w:t>,</w:t>
      </w:r>
      <w:r w:rsidRPr="009A1411">
        <w:rPr>
          <w:rFonts w:asciiTheme="minorHAnsi" w:eastAsia="Times New Roman" w:hAnsiTheme="minorHAnsi" w:cs="Arial"/>
          <w:color w:val="333333"/>
          <w:sz w:val="24"/>
          <w:szCs w:val="24"/>
          <w:lang w:eastAsia="tr-TR"/>
        </w:rPr>
        <w:t xml:space="preserve"> since it is </w:t>
      </w:r>
      <w:proofErr w:type="spellStart"/>
      <w:r w:rsidRPr="009A1411">
        <w:rPr>
          <w:rFonts w:asciiTheme="minorHAnsi" w:eastAsia="Times New Roman" w:hAnsiTheme="minorHAnsi" w:cs="Arial"/>
          <w:color w:val="333333"/>
          <w:sz w:val="24"/>
          <w:szCs w:val="24"/>
          <w:lang w:eastAsia="tr-TR"/>
        </w:rPr>
        <w:t>the</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price</w:t>
      </w:r>
      <w:proofErr w:type="spellEnd"/>
      <w:r w:rsidRPr="009A1411">
        <w:rPr>
          <w:rFonts w:asciiTheme="minorHAnsi" w:eastAsia="Times New Roman" w:hAnsiTheme="minorHAnsi" w:cs="Arial"/>
          <w:color w:val="333333"/>
          <w:sz w:val="24"/>
          <w:szCs w:val="24"/>
          <w:lang w:eastAsia="tr-TR"/>
        </w:rPr>
        <w:t xml:space="preserve"> at </w:t>
      </w:r>
      <w:proofErr w:type="spellStart"/>
      <w:r w:rsidRPr="009A1411">
        <w:rPr>
          <w:rFonts w:asciiTheme="minorHAnsi" w:eastAsia="Times New Roman" w:hAnsiTheme="minorHAnsi" w:cs="Arial"/>
          <w:color w:val="333333"/>
          <w:sz w:val="24"/>
          <w:szCs w:val="24"/>
          <w:lang w:eastAsia="tr-TR"/>
        </w:rPr>
        <w:t>which</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private</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agents-mostly</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private</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banks-obtain</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money</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from</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the</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central</w:t>
      </w:r>
      <w:proofErr w:type="spellEnd"/>
      <w:r w:rsidRPr="009A1411">
        <w:rPr>
          <w:rFonts w:asciiTheme="minorHAnsi" w:eastAsia="Times New Roman" w:hAnsiTheme="minorHAnsi" w:cs="Arial"/>
          <w:color w:val="333333"/>
          <w:sz w:val="24"/>
          <w:szCs w:val="24"/>
          <w:lang w:eastAsia="tr-TR"/>
        </w:rPr>
        <w:t xml:space="preserve"> bank. </w:t>
      </w:r>
      <w:proofErr w:type="spellStart"/>
      <w:r w:rsidRPr="009A1411">
        <w:rPr>
          <w:rFonts w:asciiTheme="minorHAnsi" w:eastAsia="Times New Roman" w:hAnsiTheme="minorHAnsi" w:cs="Arial"/>
          <w:color w:val="333333"/>
          <w:sz w:val="24"/>
          <w:szCs w:val="24"/>
          <w:lang w:eastAsia="tr-TR"/>
        </w:rPr>
        <w:t>These</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banks</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will</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then</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offer</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financial</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products</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to</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their</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clients</w:t>
      </w:r>
      <w:proofErr w:type="spellEnd"/>
      <w:r w:rsidRPr="009A1411">
        <w:rPr>
          <w:rFonts w:asciiTheme="minorHAnsi" w:eastAsia="Times New Roman" w:hAnsiTheme="minorHAnsi" w:cs="Arial"/>
          <w:color w:val="333333"/>
          <w:sz w:val="24"/>
          <w:szCs w:val="24"/>
          <w:lang w:eastAsia="tr-TR"/>
        </w:rPr>
        <w:t xml:space="preserve"> at an </w:t>
      </w:r>
      <w:proofErr w:type="spellStart"/>
      <w:r w:rsidRPr="009A1411">
        <w:rPr>
          <w:rFonts w:asciiTheme="minorHAnsi" w:eastAsia="Times New Roman" w:hAnsiTheme="minorHAnsi" w:cs="Arial"/>
          <w:color w:val="333333"/>
          <w:sz w:val="24"/>
          <w:szCs w:val="24"/>
          <w:lang w:eastAsia="tr-TR"/>
        </w:rPr>
        <w:t>interest</w:t>
      </w:r>
      <w:proofErr w:type="spellEnd"/>
      <w:r w:rsidRPr="009A1411">
        <w:rPr>
          <w:rFonts w:asciiTheme="minorHAnsi" w:eastAsia="Times New Roman" w:hAnsiTheme="minorHAnsi" w:cs="Arial"/>
          <w:color w:val="333333"/>
          <w:sz w:val="24"/>
          <w:szCs w:val="24"/>
          <w:lang w:eastAsia="tr-TR"/>
        </w:rPr>
        <w:t xml:space="preserve"> rate </w:t>
      </w:r>
      <w:proofErr w:type="spellStart"/>
      <w:r w:rsidRPr="009A1411">
        <w:rPr>
          <w:rFonts w:asciiTheme="minorHAnsi" w:eastAsia="Times New Roman" w:hAnsiTheme="minorHAnsi" w:cs="Arial"/>
          <w:color w:val="333333"/>
          <w:sz w:val="24"/>
          <w:szCs w:val="24"/>
          <w:lang w:eastAsia="tr-TR"/>
        </w:rPr>
        <w:t>that</w:t>
      </w:r>
      <w:proofErr w:type="spellEnd"/>
      <w:r w:rsidRPr="009A1411">
        <w:rPr>
          <w:rFonts w:asciiTheme="minorHAnsi" w:eastAsia="Times New Roman" w:hAnsiTheme="minorHAnsi" w:cs="Arial"/>
          <w:color w:val="333333"/>
          <w:sz w:val="24"/>
          <w:szCs w:val="24"/>
          <w:lang w:eastAsia="tr-TR"/>
        </w:rPr>
        <w:t xml:space="preserve"> is </w:t>
      </w:r>
      <w:proofErr w:type="spellStart"/>
      <w:r w:rsidRPr="009A1411">
        <w:rPr>
          <w:rFonts w:asciiTheme="minorHAnsi" w:eastAsia="Times New Roman" w:hAnsiTheme="minorHAnsi" w:cs="Arial"/>
          <w:color w:val="333333"/>
          <w:sz w:val="24"/>
          <w:szCs w:val="24"/>
          <w:lang w:eastAsia="tr-TR"/>
        </w:rPr>
        <w:t>normally</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based</w:t>
      </w:r>
      <w:proofErr w:type="spellEnd"/>
      <w:r w:rsidRPr="009A1411">
        <w:rPr>
          <w:rFonts w:asciiTheme="minorHAnsi" w:eastAsia="Times New Roman" w:hAnsiTheme="minorHAnsi" w:cs="Arial"/>
          <w:color w:val="333333"/>
          <w:sz w:val="24"/>
          <w:szCs w:val="24"/>
          <w:lang w:eastAsia="tr-TR"/>
        </w:rPr>
        <w:t xml:space="preserve"> on </w:t>
      </w:r>
      <w:proofErr w:type="spellStart"/>
      <w:r w:rsidRPr="009A1411">
        <w:rPr>
          <w:rFonts w:asciiTheme="minorHAnsi" w:eastAsia="Times New Roman" w:hAnsiTheme="minorHAnsi" w:cs="Arial"/>
          <w:color w:val="333333"/>
          <w:sz w:val="24"/>
          <w:szCs w:val="24"/>
          <w:lang w:eastAsia="tr-TR"/>
        </w:rPr>
        <w:t>the</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policy</w:t>
      </w:r>
      <w:proofErr w:type="spellEnd"/>
      <w:r w:rsidRPr="009A1411">
        <w:rPr>
          <w:rFonts w:asciiTheme="minorHAnsi" w:eastAsia="Times New Roman" w:hAnsiTheme="minorHAnsi" w:cs="Arial"/>
          <w:color w:val="333333"/>
          <w:sz w:val="24"/>
          <w:szCs w:val="24"/>
          <w:lang w:eastAsia="tr-TR"/>
        </w:rPr>
        <w:t xml:space="preserve"> rate.</w:t>
      </w:r>
    </w:p>
    <w:p w14:paraId="040ECF09" w14:textId="6DB65428" w:rsidR="00CE4EA4" w:rsidRDefault="00CB1DD6" w:rsidP="00FA6C1D">
      <w:pPr>
        <w:pBdr>
          <w:top w:val="single" w:sz="4" w:space="1" w:color="auto"/>
          <w:left w:val="single" w:sz="4" w:space="4" w:color="auto"/>
          <w:bottom w:val="single" w:sz="4" w:space="1" w:color="auto"/>
          <w:right w:val="single" w:sz="4" w:space="4" w:color="auto"/>
        </w:pBdr>
        <w:spacing w:after="240" w:line="300" w:lineRule="atLeast"/>
        <w:jc w:val="both"/>
        <w:rPr>
          <w:rFonts w:asciiTheme="minorHAnsi" w:eastAsia="Times New Roman" w:hAnsiTheme="minorHAnsi" w:cs="Arial"/>
          <w:color w:val="333333"/>
          <w:sz w:val="24"/>
          <w:szCs w:val="24"/>
          <w:lang w:eastAsia="tr-TR"/>
        </w:rPr>
      </w:pPr>
      <w:proofErr w:type="spellStart"/>
      <w:r w:rsidRPr="009A1411">
        <w:rPr>
          <w:rFonts w:asciiTheme="minorHAnsi" w:eastAsia="Times New Roman" w:hAnsiTheme="minorHAnsi" w:cs="Arial"/>
          <w:b/>
          <w:color w:val="333333"/>
          <w:sz w:val="24"/>
          <w:szCs w:val="24"/>
          <w:lang w:eastAsia="tr-TR"/>
        </w:rPr>
        <w:t>Different</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countries</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have</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different</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policy</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interest</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rates</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The</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most</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common</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are</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the</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FF0000"/>
          <w:sz w:val="24"/>
          <w:szCs w:val="24"/>
          <w:lang w:eastAsia="tr-TR"/>
        </w:rPr>
        <w:t>overnight</w:t>
      </w:r>
      <w:proofErr w:type="spellEnd"/>
      <w:r w:rsidRPr="009A1411">
        <w:rPr>
          <w:rFonts w:asciiTheme="minorHAnsi" w:eastAsia="Times New Roman" w:hAnsiTheme="minorHAnsi" w:cs="Arial"/>
          <w:b/>
          <w:color w:val="FF0000"/>
          <w:sz w:val="24"/>
          <w:szCs w:val="24"/>
          <w:lang w:eastAsia="tr-TR"/>
        </w:rPr>
        <w:t xml:space="preserve"> </w:t>
      </w:r>
      <w:proofErr w:type="spellStart"/>
      <w:r w:rsidRPr="009A1411">
        <w:rPr>
          <w:rFonts w:asciiTheme="minorHAnsi" w:eastAsia="Times New Roman" w:hAnsiTheme="minorHAnsi" w:cs="Arial"/>
          <w:b/>
          <w:color w:val="FF0000"/>
          <w:sz w:val="24"/>
          <w:szCs w:val="24"/>
          <w:lang w:eastAsia="tr-TR"/>
        </w:rPr>
        <w:t>lending</w:t>
      </w:r>
      <w:proofErr w:type="spellEnd"/>
      <w:r w:rsidRPr="009A1411">
        <w:rPr>
          <w:rFonts w:asciiTheme="minorHAnsi" w:eastAsia="Times New Roman" w:hAnsiTheme="minorHAnsi" w:cs="Arial"/>
          <w:b/>
          <w:color w:val="FF0000"/>
          <w:sz w:val="24"/>
          <w:szCs w:val="24"/>
          <w:lang w:eastAsia="tr-TR"/>
        </w:rPr>
        <w:t xml:space="preserve"> rate</w:t>
      </w:r>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C00000"/>
          <w:sz w:val="24"/>
          <w:szCs w:val="24"/>
          <w:lang w:eastAsia="tr-TR"/>
        </w:rPr>
        <w:t>discount</w:t>
      </w:r>
      <w:proofErr w:type="spellEnd"/>
      <w:r w:rsidRPr="009A1411">
        <w:rPr>
          <w:rFonts w:asciiTheme="minorHAnsi" w:eastAsia="Times New Roman" w:hAnsiTheme="minorHAnsi" w:cs="Arial"/>
          <w:b/>
          <w:color w:val="C00000"/>
          <w:sz w:val="24"/>
          <w:szCs w:val="24"/>
          <w:lang w:eastAsia="tr-TR"/>
        </w:rPr>
        <w:t xml:space="preserve"> rate</w:t>
      </w:r>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and</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984806" w:themeColor="accent6" w:themeShade="80"/>
          <w:sz w:val="24"/>
          <w:szCs w:val="24"/>
          <w:lang w:eastAsia="tr-TR"/>
        </w:rPr>
        <w:t>repurchase</w:t>
      </w:r>
      <w:proofErr w:type="spellEnd"/>
      <w:r w:rsidRPr="009A1411">
        <w:rPr>
          <w:rFonts w:asciiTheme="minorHAnsi" w:eastAsia="Times New Roman" w:hAnsiTheme="minorHAnsi" w:cs="Arial"/>
          <w:b/>
          <w:color w:val="984806" w:themeColor="accent6" w:themeShade="80"/>
          <w:sz w:val="24"/>
          <w:szCs w:val="24"/>
          <w:lang w:eastAsia="tr-TR"/>
        </w:rPr>
        <w:t xml:space="preserve"> rate </w:t>
      </w:r>
      <w:r w:rsidRPr="009A1411">
        <w:rPr>
          <w:rFonts w:asciiTheme="minorHAnsi" w:eastAsia="Times New Roman" w:hAnsiTheme="minorHAnsi" w:cs="Arial"/>
          <w:b/>
          <w:color w:val="333333"/>
          <w:sz w:val="24"/>
          <w:szCs w:val="24"/>
          <w:lang w:eastAsia="tr-TR"/>
        </w:rPr>
        <w:t xml:space="preserve">(of </w:t>
      </w:r>
      <w:proofErr w:type="spellStart"/>
      <w:r w:rsidRPr="009A1411">
        <w:rPr>
          <w:rFonts w:asciiTheme="minorHAnsi" w:eastAsia="Times New Roman" w:hAnsiTheme="minorHAnsi" w:cs="Arial"/>
          <w:b/>
          <w:color w:val="333333"/>
          <w:sz w:val="24"/>
          <w:szCs w:val="24"/>
          <w:lang w:eastAsia="tr-TR"/>
        </w:rPr>
        <w:t>different</w:t>
      </w:r>
      <w:proofErr w:type="spellEnd"/>
      <w:r w:rsidRPr="009A1411">
        <w:rPr>
          <w:rFonts w:asciiTheme="minorHAnsi" w:eastAsia="Times New Roman" w:hAnsiTheme="minorHAnsi" w:cs="Arial"/>
          <w:b/>
          <w:color w:val="333333"/>
          <w:sz w:val="24"/>
          <w:szCs w:val="24"/>
          <w:lang w:eastAsia="tr-TR"/>
        </w:rPr>
        <w:t xml:space="preserve"> </w:t>
      </w:r>
      <w:proofErr w:type="spellStart"/>
      <w:r w:rsidRPr="009A1411">
        <w:rPr>
          <w:rFonts w:asciiTheme="minorHAnsi" w:eastAsia="Times New Roman" w:hAnsiTheme="minorHAnsi" w:cs="Arial"/>
          <w:b/>
          <w:color w:val="333333"/>
          <w:sz w:val="24"/>
          <w:szCs w:val="24"/>
          <w:lang w:eastAsia="tr-TR"/>
        </w:rPr>
        <w:t>maturities</w:t>
      </w:r>
      <w:proofErr w:type="spellEnd"/>
      <w:r w:rsidRPr="009A1411">
        <w:rPr>
          <w:rFonts w:asciiTheme="minorHAnsi" w:eastAsia="Times New Roman" w:hAnsiTheme="minorHAnsi" w:cs="Arial"/>
          <w:b/>
          <w:color w:val="333333"/>
          <w:sz w:val="24"/>
          <w:szCs w:val="24"/>
          <w:lang w:eastAsia="tr-TR"/>
        </w:rPr>
        <w:t>).</w:t>
      </w:r>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Normally</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central</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banks</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use</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the</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policy</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interest</w:t>
      </w:r>
      <w:proofErr w:type="spellEnd"/>
      <w:r w:rsidRPr="009A1411">
        <w:rPr>
          <w:rFonts w:asciiTheme="minorHAnsi" w:eastAsia="Times New Roman" w:hAnsiTheme="minorHAnsi" w:cs="Arial"/>
          <w:color w:val="333333"/>
          <w:sz w:val="24"/>
          <w:szCs w:val="24"/>
          <w:lang w:eastAsia="tr-TR"/>
        </w:rPr>
        <w:t xml:space="preserve"> rate </w:t>
      </w:r>
      <w:proofErr w:type="spellStart"/>
      <w:r w:rsidRPr="009A1411">
        <w:rPr>
          <w:rFonts w:asciiTheme="minorHAnsi" w:eastAsia="Times New Roman" w:hAnsiTheme="minorHAnsi" w:cs="Arial"/>
          <w:color w:val="333333"/>
          <w:sz w:val="24"/>
          <w:szCs w:val="24"/>
          <w:lang w:eastAsia="tr-TR"/>
        </w:rPr>
        <w:t>to</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perform</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contractive</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or</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expansive</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monetary</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policy</w:t>
      </w:r>
      <w:proofErr w:type="spellEnd"/>
      <w:r w:rsidRPr="009A1411">
        <w:rPr>
          <w:rFonts w:asciiTheme="minorHAnsi" w:eastAsia="Times New Roman" w:hAnsiTheme="minorHAnsi" w:cs="Arial"/>
          <w:color w:val="333333"/>
          <w:sz w:val="24"/>
          <w:szCs w:val="24"/>
          <w:lang w:eastAsia="tr-TR"/>
        </w:rPr>
        <w:t xml:space="preserve">. A </w:t>
      </w:r>
      <w:proofErr w:type="spellStart"/>
      <w:r w:rsidRPr="009A1411">
        <w:rPr>
          <w:rFonts w:asciiTheme="minorHAnsi" w:eastAsia="Times New Roman" w:hAnsiTheme="minorHAnsi" w:cs="Arial"/>
          <w:color w:val="333333"/>
          <w:sz w:val="24"/>
          <w:szCs w:val="24"/>
          <w:lang w:eastAsia="tr-TR"/>
        </w:rPr>
        <w:t>rise</w:t>
      </w:r>
      <w:proofErr w:type="spellEnd"/>
      <w:r w:rsidRPr="009A1411">
        <w:rPr>
          <w:rFonts w:asciiTheme="minorHAnsi" w:eastAsia="Times New Roman" w:hAnsiTheme="minorHAnsi" w:cs="Arial"/>
          <w:color w:val="333333"/>
          <w:sz w:val="24"/>
          <w:szCs w:val="24"/>
          <w:lang w:eastAsia="tr-TR"/>
        </w:rPr>
        <w:t xml:space="preserve"> in </w:t>
      </w:r>
      <w:proofErr w:type="spellStart"/>
      <w:r w:rsidRPr="009A1411">
        <w:rPr>
          <w:rFonts w:asciiTheme="minorHAnsi" w:eastAsia="Times New Roman" w:hAnsiTheme="minorHAnsi" w:cs="Arial"/>
          <w:color w:val="333333"/>
          <w:sz w:val="24"/>
          <w:szCs w:val="24"/>
          <w:lang w:eastAsia="tr-TR"/>
        </w:rPr>
        <w:t>interest</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rates</w:t>
      </w:r>
      <w:proofErr w:type="spellEnd"/>
      <w:r w:rsidRPr="009A1411">
        <w:rPr>
          <w:rFonts w:asciiTheme="minorHAnsi" w:eastAsia="Times New Roman" w:hAnsiTheme="minorHAnsi" w:cs="Arial"/>
          <w:color w:val="333333"/>
          <w:sz w:val="24"/>
          <w:szCs w:val="24"/>
          <w:lang w:eastAsia="tr-TR"/>
        </w:rPr>
        <w:t xml:space="preserve"> is </w:t>
      </w:r>
      <w:proofErr w:type="spellStart"/>
      <w:r w:rsidRPr="009A1411">
        <w:rPr>
          <w:rFonts w:asciiTheme="minorHAnsi" w:eastAsia="Times New Roman" w:hAnsiTheme="minorHAnsi" w:cs="Arial"/>
          <w:color w:val="333333"/>
          <w:sz w:val="24"/>
          <w:szCs w:val="24"/>
          <w:lang w:eastAsia="tr-TR"/>
        </w:rPr>
        <w:t>commonly</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used</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to</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curb</w:t>
      </w:r>
      <w:proofErr w:type="spellEnd"/>
      <w:r w:rsidRPr="009A1411">
        <w:rPr>
          <w:rFonts w:asciiTheme="minorHAnsi" w:eastAsia="Times New Roman" w:hAnsiTheme="minorHAnsi" w:cs="Arial"/>
          <w:color w:val="333333"/>
          <w:sz w:val="24"/>
          <w:szCs w:val="24"/>
          <w:lang w:eastAsia="tr-TR"/>
        </w:rPr>
        <w:t xml:space="preserve"> </w:t>
      </w:r>
      <w:proofErr w:type="spellStart"/>
      <w:r w:rsidRPr="008C6C9E">
        <w:rPr>
          <w:rFonts w:asciiTheme="minorHAnsi" w:eastAsia="Times New Roman" w:hAnsiTheme="minorHAnsi" w:cs="Arial"/>
          <w:color w:val="0000FF"/>
          <w:sz w:val="24"/>
          <w:szCs w:val="24"/>
          <w:lang w:eastAsia="tr-TR"/>
        </w:rPr>
        <w:t>inflation</w:t>
      </w:r>
      <w:proofErr w:type="spellEnd"/>
      <w:r w:rsidRPr="008C6C9E">
        <w:rPr>
          <w:rFonts w:asciiTheme="minorHAnsi" w:eastAsia="Times New Roman" w:hAnsiTheme="minorHAnsi" w:cs="Arial"/>
          <w:color w:val="0000FF"/>
          <w:sz w:val="24"/>
          <w:szCs w:val="24"/>
          <w:lang w:eastAsia="tr-TR"/>
        </w:rPr>
        <w:t xml:space="preserve">, </w:t>
      </w:r>
      <w:proofErr w:type="spellStart"/>
      <w:r w:rsidRPr="008C6C9E">
        <w:rPr>
          <w:rFonts w:asciiTheme="minorHAnsi" w:eastAsia="Times New Roman" w:hAnsiTheme="minorHAnsi" w:cs="Arial"/>
          <w:color w:val="0000FF"/>
          <w:sz w:val="24"/>
          <w:szCs w:val="24"/>
          <w:lang w:eastAsia="tr-TR"/>
        </w:rPr>
        <w:t>currency</w:t>
      </w:r>
      <w:proofErr w:type="spellEnd"/>
      <w:r w:rsidRPr="008C6C9E">
        <w:rPr>
          <w:rFonts w:asciiTheme="minorHAnsi" w:eastAsia="Times New Roman" w:hAnsiTheme="minorHAnsi" w:cs="Arial"/>
          <w:color w:val="0000FF"/>
          <w:sz w:val="24"/>
          <w:szCs w:val="24"/>
          <w:lang w:eastAsia="tr-TR"/>
        </w:rPr>
        <w:t xml:space="preserve"> </w:t>
      </w:r>
      <w:proofErr w:type="spellStart"/>
      <w:r w:rsidRPr="008C6C9E">
        <w:rPr>
          <w:rFonts w:asciiTheme="minorHAnsi" w:eastAsia="Times New Roman" w:hAnsiTheme="minorHAnsi" w:cs="Arial"/>
          <w:color w:val="0000FF"/>
          <w:sz w:val="24"/>
          <w:szCs w:val="24"/>
          <w:lang w:eastAsia="tr-TR"/>
        </w:rPr>
        <w:t>depreciation</w:t>
      </w:r>
      <w:proofErr w:type="spellEnd"/>
      <w:r w:rsidRPr="008C6C9E">
        <w:rPr>
          <w:rFonts w:asciiTheme="minorHAnsi" w:eastAsia="Times New Roman" w:hAnsiTheme="minorHAnsi" w:cs="Arial"/>
          <w:color w:val="0000FF"/>
          <w:sz w:val="24"/>
          <w:szCs w:val="24"/>
          <w:lang w:eastAsia="tr-TR"/>
        </w:rPr>
        <w:t xml:space="preserve">, </w:t>
      </w:r>
      <w:proofErr w:type="spellStart"/>
      <w:r w:rsidRPr="008C6C9E">
        <w:rPr>
          <w:rFonts w:asciiTheme="minorHAnsi" w:eastAsia="Times New Roman" w:hAnsiTheme="minorHAnsi" w:cs="Arial"/>
          <w:color w:val="0000FF"/>
          <w:sz w:val="24"/>
          <w:szCs w:val="24"/>
          <w:lang w:eastAsia="tr-TR"/>
        </w:rPr>
        <w:t>excessive</w:t>
      </w:r>
      <w:proofErr w:type="spellEnd"/>
      <w:r w:rsidRPr="008C6C9E">
        <w:rPr>
          <w:rFonts w:asciiTheme="minorHAnsi" w:eastAsia="Times New Roman" w:hAnsiTheme="minorHAnsi" w:cs="Arial"/>
          <w:color w:val="0000FF"/>
          <w:sz w:val="24"/>
          <w:szCs w:val="24"/>
          <w:lang w:eastAsia="tr-TR"/>
        </w:rPr>
        <w:t xml:space="preserve"> </w:t>
      </w:r>
      <w:proofErr w:type="spellStart"/>
      <w:r w:rsidRPr="008C6C9E">
        <w:rPr>
          <w:rFonts w:asciiTheme="minorHAnsi" w:eastAsia="Times New Roman" w:hAnsiTheme="minorHAnsi" w:cs="Arial"/>
          <w:color w:val="0000FF"/>
          <w:sz w:val="24"/>
          <w:szCs w:val="24"/>
          <w:lang w:eastAsia="tr-TR"/>
        </w:rPr>
        <w:t>credit</w:t>
      </w:r>
      <w:proofErr w:type="spellEnd"/>
      <w:r w:rsidRPr="008C6C9E">
        <w:rPr>
          <w:rFonts w:asciiTheme="minorHAnsi" w:eastAsia="Times New Roman" w:hAnsiTheme="minorHAnsi" w:cs="Arial"/>
          <w:color w:val="0000FF"/>
          <w:sz w:val="24"/>
          <w:szCs w:val="24"/>
          <w:lang w:eastAsia="tr-TR"/>
        </w:rPr>
        <w:t xml:space="preserve"> </w:t>
      </w:r>
      <w:proofErr w:type="spellStart"/>
      <w:r w:rsidRPr="008C6C9E">
        <w:rPr>
          <w:rFonts w:asciiTheme="minorHAnsi" w:eastAsia="Times New Roman" w:hAnsiTheme="minorHAnsi" w:cs="Arial"/>
          <w:color w:val="0000FF"/>
          <w:sz w:val="24"/>
          <w:szCs w:val="24"/>
          <w:lang w:eastAsia="tr-TR"/>
        </w:rPr>
        <w:t>growth</w:t>
      </w:r>
      <w:proofErr w:type="spellEnd"/>
      <w:r w:rsidRPr="008C6C9E">
        <w:rPr>
          <w:rFonts w:asciiTheme="minorHAnsi" w:eastAsia="Times New Roman" w:hAnsiTheme="minorHAnsi" w:cs="Arial"/>
          <w:color w:val="0000FF"/>
          <w:sz w:val="24"/>
          <w:szCs w:val="24"/>
          <w:lang w:eastAsia="tr-TR"/>
        </w:rPr>
        <w:t xml:space="preserve"> </w:t>
      </w:r>
      <w:proofErr w:type="spellStart"/>
      <w:r w:rsidRPr="008C6C9E">
        <w:rPr>
          <w:rFonts w:asciiTheme="minorHAnsi" w:eastAsia="Times New Roman" w:hAnsiTheme="minorHAnsi" w:cs="Arial"/>
          <w:color w:val="0000FF"/>
          <w:sz w:val="24"/>
          <w:szCs w:val="24"/>
          <w:lang w:eastAsia="tr-TR"/>
        </w:rPr>
        <w:t>or</w:t>
      </w:r>
      <w:proofErr w:type="spellEnd"/>
      <w:r w:rsidRPr="008C6C9E">
        <w:rPr>
          <w:rFonts w:asciiTheme="minorHAnsi" w:eastAsia="Times New Roman" w:hAnsiTheme="minorHAnsi" w:cs="Arial"/>
          <w:color w:val="0000FF"/>
          <w:sz w:val="24"/>
          <w:szCs w:val="24"/>
          <w:lang w:eastAsia="tr-TR"/>
        </w:rPr>
        <w:t xml:space="preserve"> </w:t>
      </w:r>
      <w:proofErr w:type="spellStart"/>
      <w:r w:rsidRPr="008C6C9E">
        <w:rPr>
          <w:rFonts w:asciiTheme="minorHAnsi" w:eastAsia="Times New Roman" w:hAnsiTheme="minorHAnsi" w:cs="Arial"/>
          <w:color w:val="0000FF"/>
          <w:sz w:val="24"/>
          <w:szCs w:val="24"/>
          <w:lang w:eastAsia="tr-TR"/>
        </w:rPr>
        <w:t>capital</w:t>
      </w:r>
      <w:proofErr w:type="spellEnd"/>
      <w:r w:rsidRPr="008C6C9E">
        <w:rPr>
          <w:rFonts w:asciiTheme="minorHAnsi" w:eastAsia="Times New Roman" w:hAnsiTheme="minorHAnsi" w:cs="Arial"/>
          <w:color w:val="0000FF"/>
          <w:sz w:val="24"/>
          <w:szCs w:val="24"/>
          <w:lang w:eastAsia="tr-TR"/>
        </w:rPr>
        <w:t xml:space="preserve"> </w:t>
      </w:r>
      <w:proofErr w:type="spellStart"/>
      <w:r w:rsidRPr="008C6C9E">
        <w:rPr>
          <w:rFonts w:asciiTheme="minorHAnsi" w:eastAsia="Times New Roman" w:hAnsiTheme="minorHAnsi" w:cs="Arial"/>
          <w:color w:val="0000FF"/>
          <w:sz w:val="24"/>
          <w:szCs w:val="24"/>
          <w:lang w:eastAsia="tr-TR"/>
        </w:rPr>
        <w:t>outflows</w:t>
      </w:r>
      <w:proofErr w:type="spellEnd"/>
      <w:r w:rsidRPr="009A1411">
        <w:rPr>
          <w:rFonts w:asciiTheme="minorHAnsi" w:eastAsia="Times New Roman" w:hAnsiTheme="minorHAnsi" w:cs="Arial"/>
          <w:color w:val="333333"/>
          <w:sz w:val="24"/>
          <w:szCs w:val="24"/>
          <w:lang w:eastAsia="tr-TR"/>
        </w:rPr>
        <w:t xml:space="preserve">. On </w:t>
      </w:r>
      <w:proofErr w:type="spellStart"/>
      <w:r w:rsidRPr="009A1411">
        <w:rPr>
          <w:rFonts w:asciiTheme="minorHAnsi" w:eastAsia="Times New Roman" w:hAnsiTheme="minorHAnsi" w:cs="Arial"/>
          <w:color w:val="333333"/>
          <w:sz w:val="24"/>
          <w:szCs w:val="24"/>
          <w:lang w:eastAsia="tr-TR"/>
        </w:rPr>
        <w:t>the</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contrary</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by</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cutting</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interest</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rates</w:t>
      </w:r>
      <w:proofErr w:type="spellEnd"/>
      <w:r w:rsidRPr="009A1411">
        <w:rPr>
          <w:rFonts w:asciiTheme="minorHAnsi" w:eastAsia="Times New Roman" w:hAnsiTheme="minorHAnsi" w:cs="Arial"/>
          <w:color w:val="333333"/>
          <w:sz w:val="24"/>
          <w:szCs w:val="24"/>
          <w:lang w:eastAsia="tr-TR"/>
        </w:rPr>
        <w:t xml:space="preserve">, a </w:t>
      </w:r>
      <w:proofErr w:type="spellStart"/>
      <w:r w:rsidRPr="009A1411">
        <w:rPr>
          <w:rFonts w:asciiTheme="minorHAnsi" w:eastAsia="Times New Roman" w:hAnsiTheme="minorHAnsi" w:cs="Arial"/>
          <w:color w:val="333333"/>
          <w:sz w:val="24"/>
          <w:szCs w:val="24"/>
          <w:lang w:eastAsia="tr-TR"/>
        </w:rPr>
        <w:t>central</w:t>
      </w:r>
      <w:proofErr w:type="spellEnd"/>
      <w:r w:rsidRPr="009A1411">
        <w:rPr>
          <w:rFonts w:asciiTheme="minorHAnsi" w:eastAsia="Times New Roman" w:hAnsiTheme="minorHAnsi" w:cs="Arial"/>
          <w:color w:val="333333"/>
          <w:sz w:val="24"/>
          <w:szCs w:val="24"/>
          <w:lang w:eastAsia="tr-TR"/>
        </w:rPr>
        <w:t xml:space="preserve"> bank </w:t>
      </w:r>
      <w:proofErr w:type="spellStart"/>
      <w:r w:rsidRPr="009A1411">
        <w:rPr>
          <w:rFonts w:asciiTheme="minorHAnsi" w:eastAsia="Times New Roman" w:hAnsiTheme="minorHAnsi" w:cs="Arial"/>
          <w:color w:val="333333"/>
          <w:sz w:val="24"/>
          <w:szCs w:val="24"/>
          <w:lang w:eastAsia="tr-TR"/>
        </w:rPr>
        <w:t>might</w:t>
      </w:r>
      <w:proofErr w:type="spellEnd"/>
      <w:r w:rsidRPr="009A1411">
        <w:rPr>
          <w:rFonts w:asciiTheme="minorHAnsi" w:eastAsia="Times New Roman" w:hAnsiTheme="minorHAnsi" w:cs="Arial"/>
          <w:color w:val="333333"/>
          <w:sz w:val="24"/>
          <w:szCs w:val="24"/>
          <w:lang w:eastAsia="tr-TR"/>
        </w:rPr>
        <w:t xml:space="preserve"> be </w:t>
      </w:r>
      <w:proofErr w:type="spellStart"/>
      <w:r w:rsidRPr="009A1411">
        <w:rPr>
          <w:rFonts w:asciiTheme="minorHAnsi" w:eastAsia="Times New Roman" w:hAnsiTheme="minorHAnsi" w:cs="Arial"/>
          <w:color w:val="333333"/>
          <w:sz w:val="24"/>
          <w:szCs w:val="24"/>
          <w:lang w:eastAsia="tr-TR"/>
        </w:rPr>
        <w:t>seeking</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to</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boost</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economic</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activity</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by</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fostering</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credit</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expansion</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or</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currency</w:t>
      </w:r>
      <w:proofErr w:type="spellEnd"/>
      <w:r w:rsidRPr="009A1411">
        <w:rPr>
          <w:rFonts w:asciiTheme="minorHAnsi" w:eastAsia="Times New Roman" w:hAnsiTheme="minorHAnsi" w:cs="Arial"/>
          <w:color w:val="333333"/>
          <w:sz w:val="24"/>
          <w:szCs w:val="24"/>
          <w:lang w:eastAsia="tr-TR"/>
        </w:rPr>
        <w:t xml:space="preserve"> </w:t>
      </w:r>
      <w:proofErr w:type="spellStart"/>
      <w:r w:rsidRPr="009A1411">
        <w:rPr>
          <w:rFonts w:asciiTheme="minorHAnsi" w:eastAsia="Times New Roman" w:hAnsiTheme="minorHAnsi" w:cs="Arial"/>
          <w:color w:val="333333"/>
          <w:sz w:val="24"/>
          <w:szCs w:val="24"/>
          <w:lang w:eastAsia="tr-TR"/>
        </w:rPr>
        <w:t>depreciation</w:t>
      </w:r>
      <w:proofErr w:type="spellEnd"/>
      <w:r w:rsidRPr="009A1411">
        <w:rPr>
          <w:rFonts w:asciiTheme="minorHAnsi" w:eastAsia="Times New Roman" w:hAnsiTheme="minorHAnsi" w:cs="Arial"/>
          <w:color w:val="333333"/>
          <w:sz w:val="24"/>
          <w:szCs w:val="24"/>
          <w:lang w:eastAsia="tr-TR"/>
        </w:rPr>
        <w:t xml:space="preserve"> in</w:t>
      </w:r>
      <w:r w:rsidR="00FA6C1D">
        <w:rPr>
          <w:rFonts w:asciiTheme="minorHAnsi" w:eastAsia="Times New Roman" w:hAnsiTheme="minorHAnsi" w:cs="Arial"/>
          <w:color w:val="333333"/>
          <w:sz w:val="24"/>
          <w:szCs w:val="24"/>
          <w:lang w:eastAsia="tr-TR"/>
        </w:rPr>
        <w:t xml:space="preserve"> </w:t>
      </w:r>
      <w:proofErr w:type="spellStart"/>
      <w:r w:rsidR="00FA6C1D">
        <w:rPr>
          <w:rFonts w:asciiTheme="minorHAnsi" w:eastAsia="Times New Roman" w:hAnsiTheme="minorHAnsi" w:cs="Arial"/>
          <w:color w:val="333333"/>
          <w:sz w:val="24"/>
          <w:szCs w:val="24"/>
          <w:lang w:eastAsia="tr-TR"/>
        </w:rPr>
        <w:t>order</w:t>
      </w:r>
      <w:proofErr w:type="spellEnd"/>
      <w:r w:rsidR="00FA6C1D">
        <w:rPr>
          <w:rFonts w:asciiTheme="minorHAnsi" w:eastAsia="Times New Roman" w:hAnsiTheme="minorHAnsi" w:cs="Arial"/>
          <w:color w:val="333333"/>
          <w:sz w:val="24"/>
          <w:szCs w:val="24"/>
          <w:lang w:eastAsia="tr-TR"/>
        </w:rPr>
        <w:t xml:space="preserve"> </w:t>
      </w:r>
      <w:proofErr w:type="spellStart"/>
      <w:r w:rsidR="00FA6C1D">
        <w:rPr>
          <w:rFonts w:asciiTheme="minorHAnsi" w:eastAsia="Times New Roman" w:hAnsiTheme="minorHAnsi" w:cs="Arial"/>
          <w:color w:val="333333"/>
          <w:sz w:val="24"/>
          <w:szCs w:val="24"/>
          <w:lang w:eastAsia="tr-TR"/>
        </w:rPr>
        <w:t>to</w:t>
      </w:r>
      <w:proofErr w:type="spellEnd"/>
      <w:r w:rsidR="00FA6C1D">
        <w:rPr>
          <w:rFonts w:asciiTheme="minorHAnsi" w:eastAsia="Times New Roman" w:hAnsiTheme="minorHAnsi" w:cs="Arial"/>
          <w:color w:val="333333"/>
          <w:sz w:val="24"/>
          <w:szCs w:val="24"/>
          <w:lang w:eastAsia="tr-TR"/>
        </w:rPr>
        <w:t xml:space="preserve"> </w:t>
      </w:r>
      <w:proofErr w:type="spellStart"/>
      <w:r w:rsidR="00FA6C1D">
        <w:rPr>
          <w:rFonts w:asciiTheme="minorHAnsi" w:eastAsia="Times New Roman" w:hAnsiTheme="minorHAnsi" w:cs="Arial"/>
          <w:color w:val="333333"/>
          <w:sz w:val="24"/>
          <w:szCs w:val="24"/>
          <w:lang w:eastAsia="tr-TR"/>
        </w:rPr>
        <w:t>gain</w:t>
      </w:r>
      <w:proofErr w:type="spellEnd"/>
      <w:r w:rsidR="00FA6C1D">
        <w:rPr>
          <w:rFonts w:asciiTheme="minorHAnsi" w:eastAsia="Times New Roman" w:hAnsiTheme="minorHAnsi" w:cs="Arial"/>
          <w:color w:val="333333"/>
          <w:sz w:val="24"/>
          <w:szCs w:val="24"/>
          <w:lang w:eastAsia="tr-TR"/>
        </w:rPr>
        <w:t xml:space="preserve"> </w:t>
      </w:r>
      <w:proofErr w:type="spellStart"/>
      <w:r w:rsidR="00FA6C1D">
        <w:rPr>
          <w:rFonts w:asciiTheme="minorHAnsi" w:eastAsia="Times New Roman" w:hAnsiTheme="minorHAnsi" w:cs="Arial"/>
          <w:color w:val="333333"/>
          <w:sz w:val="24"/>
          <w:szCs w:val="24"/>
          <w:lang w:eastAsia="tr-TR"/>
        </w:rPr>
        <w:t>competitiveness</w:t>
      </w:r>
      <w:proofErr w:type="spellEnd"/>
      <w:r w:rsidR="00FA6C1D">
        <w:rPr>
          <w:rFonts w:asciiTheme="minorHAnsi" w:eastAsia="Times New Roman" w:hAnsiTheme="minorHAnsi" w:cs="Arial"/>
          <w:color w:val="333333"/>
          <w:sz w:val="24"/>
          <w:szCs w:val="24"/>
          <w:lang w:eastAsia="tr-TR"/>
        </w:rPr>
        <w:t>.</w:t>
      </w:r>
    </w:p>
    <w:p w14:paraId="0F8E2B8B" w14:textId="77777777" w:rsidR="008B0193" w:rsidRDefault="008B0193" w:rsidP="00FA6C1D">
      <w:pPr>
        <w:pBdr>
          <w:top w:val="single" w:sz="4" w:space="1" w:color="auto"/>
          <w:left w:val="single" w:sz="4" w:space="4" w:color="auto"/>
          <w:bottom w:val="single" w:sz="4" w:space="1" w:color="auto"/>
          <w:right w:val="single" w:sz="4" w:space="4" w:color="auto"/>
        </w:pBdr>
        <w:spacing w:after="240" w:line="300" w:lineRule="atLeast"/>
        <w:jc w:val="both"/>
        <w:rPr>
          <w:rFonts w:asciiTheme="minorHAnsi" w:eastAsia="Times New Roman" w:hAnsiTheme="minorHAnsi" w:cs="Arial"/>
          <w:color w:val="333333"/>
          <w:sz w:val="24"/>
          <w:szCs w:val="24"/>
          <w:lang w:eastAsia="tr-TR"/>
        </w:rPr>
      </w:pPr>
    </w:p>
    <w:p w14:paraId="2E89C628" w14:textId="77777777" w:rsidR="00AF73D4" w:rsidRDefault="00337D47" w:rsidP="00337D47">
      <w:pPr>
        <w:autoSpaceDE w:val="0"/>
        <w:autoSpaceDN w:val="0"/>
        <w:adjustRightInd w:val="0"/>
        <w:spacing w:before="120" w:after="120" w:line="360" w:lineRule="auto"/>
        <w:jc w:val="both"/>
        <w:rPr>
          <w:rFonts w:ascii="Times New Roman" w:hAnsi="Times New Roman"/>
          <w:sz w:val="24"/>
          <w:szCs w:val="24"/>
          <w:lang w:eastAsia="tr-TR"/>
        </w:rPr>
      </w:pPr>
      <w:proofErr w:type="spellStart"/>
      <w:r w:rsidRPr="00337D47">
        <w:rPr>
          <w:rFonts w:ascii="Times New Roman" w:hAnsi="Times New Roman"/>
          <w:sz w:val="24"/>
          <w:szCs w:val="24"/>
          <w:lang w:eastAsia="tr-TR"/>
        </w:rPr>
        <w:t>Altho</w:t>
      </w:r>
      <w:r>
        <w:rPr>
          <w:rFonts w:ascii="Times New Roman" w:hAnsi="Times New Roman"/>
          <w:sz w:val="24"/>
          <w:szCs w:val="24"/>
          <w:lang w:eastAsia="tr-TR"/>
        </w:rPr>
        <w:t>ugh</w:t>
      </w:r>
      <w:proofErr w:type="spellEnd"/>
      <w:r>
        <w:rPr>
          <w:rFonts w:ascii="Times New Roman" w:hAnsi="Times New Roman"/>
          <w:sz w:val="24"/>
          <w:szCs w:val="24"/>
          <w:lang w:eastAsia="tr-TR"/>
        </w:rPr>
        <w:t xml:space="preserve">, in </w:t>
      </w:r>
      <w:proofErr w:type="spellStart"/>
      <w:r>
        <w:rPr>
          <w:rFonts w:ascii="Times New Roman" w:hAnsi="Times New Roman"/>
          <w:sz w:val="24"/>
          <w:szCs w:val="24"/>
          <w:lang w:eastAsia="tr-TR"/>
        </w:rPr>
        <w:t>the</w:t>
      </w:r>
      <w:proofErr w:type="spellEnd"/>
      <w:r>
        <w:rPr>
          <w:rFonts w:ascii="Times New Roman" w:hAnsi="Times New Roman"/>
          <w:sz w:val="24"/>
          <w:szCs w:val="24"/>
          <w:lang w:eastAsia="tr-TR"/>
        </w:rPr>
        <w:t xml:space="preserve"> </w:t>
      </w:r>
      <w:proofErr w:type="spellStart"/>
      <w:r>
        <w:rPr>
          <w:rFonts w:ascii="Times New Roman" w:hAnsi="Times New Roman"/>
          <w:sz w:val="24"/>
          <w:szCs w:val="24"/>
          <w:lang w:eastAsia="tr-TR"/>
        </w:rPr>
        <w:t>past</w:t>
      </w:r>
      <w:proofErr w:type="spellEnd"/>
      <w:r>
        <w:rPr>
          <w:rFonts w:ascii="Times New Roman" w:hAnsi="Times New Roman"/>
          <w:sz w:val="24"/>
          <w:szCs w:val="24"/>
          <w:lang w:eastAsia="tr-TR"/>
        </w:rPr>
        <w:t xml:space="preserve">, </w:t>
      </w:r>
      <w:proofErr w:type="spellStart"/>
      <w:r>
        <w:rPr>
          <w:rFonts w:ascii="Times New Roman" w:hAnsi="Times New Roman"/>
          <w:sz w:val="24"/>
          <w:szCs w:val="24"/>
          <w:lang w:eastAsia="tr-TR"/>
        </w:rPr>
        <w:t>central</w:t>
      </w:r>
      <w:proofErr w:type="spellEnd"/>
      <w:r>
        <w:rPr>
          <w:rFonts w:ascii="Times New Roman" w:hAnsi="Times New Roman"/>
          <w:sz w:val="24"/>
          <w:szCs w:val="24"/>
          <w:lang w:eastAsia="tr-TR"/>
        </w:rPr>
        <w:t xml:space="preserve"> </w:t>
      </w:r>
      <w:proofErr w:type="spellStart"/>
      <w:r>
        <w:rPr>
          <w:rFonts w:ascii="Times New Roman" w:hAnsi="Times New Roman"/>
          <w:sz w:val="24"/>
          <w:szCs w:val="24"/>
          <w:lang w:eastAsia="tr-TR"/>
        </w:rPr>
        <w:t>banks</w:t>
      </w:r>
      <w:proofErr w:type="spellEnd"/>
      <w:r>
        <w:rPr>
          <w:rFonts w:ascii="Times New Roman" w:hAnsi="Times New Roman"/>
          <w:sz w:val="24"/>
          <w:szCs w:val="24"/>
          <w:lang w:eastAsia="tr-TR"/>
        </w:rPr>
        <w:t xml:space="preserve"> </w:t>
      </w:r>
      <w:proofErr w:type="spellStart"/>
      <w:r w:rsidRPr="00337D47">
        <w:rPr>
          <w:rFonts w:ascii="Times New Roman" w:hAnsi="Times New Roman"/>
          <w:sz w:val="24"/>
          <w:szCs w:val="24"/>
          <w:lang w:eastAsia="tr-TR"/>
        </w:rPr>
        <w:t>thought</w:t>
      </w:r>
      <w:proofErr w:type="spellEnd"/>
      <w:r w:rsidRPr="00337D47">
        <w:rPr>
          <w:rFonts w:ascii="Times New Roman" w:hAnsi="Times New Roman"/>
          <w:sz w:val="24"/>
          <w:szCs w:val="24"/>
          <w:lang w:eastAsia="tr-TR"/>
        </w:rPr>
        <w:t xml:space="preserve"> of </w:t>
      </w:r>
      <w:proofErr w:type="spellStart"/>
      <w:r w:rsidRPr="00337D47">
        <w:rPr>
          <w:rFonts w:ascii="Times New Roman" w:hAnsi="Times New Roman"/>
          <w:sz w:val="24"/>
          <w:szCs w:val="24"/>
          <w:lang w:eastAsia="tr-TR"/>
        </w:rPr>
        <w:t>the</w:t>
      </w:r>
      <w:proofErr w:type="spellEnd"/>
      <w:r w:rsidRPr="00337D47">
        <w:rPr>
          <w:rFonts w:ascii="Times New Roman" w:hAnsi="Times New Roman"/>
          <w:sz w:val="24"/>
          <w:szCs w:val="24"/>
          <w:lang w:eastAsia="tr-TR"/>
        </w:rPr>
        <w:t xml:space="preserve"> </w:t>
      </w:r>
      <w:proofErr w:type="spellStart"/>
      <w:r w:rsidRPr="00337D47">
        <w:rPr>
          <w:rFonts w:ascii="Times New Roman" w:hAnsi="Times New Roman"/>
          <w:sz w:val="24"/>
          <w:szCs w:val="24"/>
          <w:lang w:eastAsia="tr-TR"/>
        </w:rPr>
        <w:t>money</w:t>
      </w:r>
      <w:proofErr w:type="spellEnd"/>
      <w:r w:rsidRPr="00337D47">
        <w:rPr>
          <w:rFonts w:ascii="Times New Roman" w:hAnsi="Times New Roman"/>
          <w:sz w:val="24"/>
          <w:szCs w:val="24"/>
          <w:lang w:eastAsia="tr-TR"/>
        </w:rPr>
        <w:t xml:space="preserve"> </w:t>
      </w:r>
      <w:proofErr w:type="spellStart"/>
      <w:r w:rsidRPr="00337D47">
        <w:rPr>
          <w:rFonts w:ascii="Times New Roman" w:hAnsi="Times New Roman"/>
          <w:sz w:val="24"/>
          <w:szCs w:val="24"/>
          <w:lang w:eastAsia="tr-TR"/>
        </w:rPr>
        <w:t>supply</w:t>
      </w:r>
      <w:proofErr w:type="spellEnd"/>
      <w:r w:rsidRPr="00337D47">
        <w:rPr>
          <w:rFonts w:ascii="Times New Roman" w:hAnsi="Times New Roman"/>
          <w:sz w:val="24"/>
          <w:szCs w:val="24"/>
          <w:lang w:eastAsia="tr-TR"/>
        </w:rPr>
        <w:t xml:space="preserve"> as </w:t>
      </w:r>
      <w:proofErr w:type="spellStart"/>
      <w:r w:rsidRPr="00337D47">
        <w:rPr>
          <w:rFonts w:ascii="Times New Roman" w:hAnsi="Times New Roman"/>
          <w:sz w:val="24"/>
          <w:szCs w:val="24"/>
          <w:lang w:eastAsia="tr-TR"/>
        </w:rPr>
        <w:t>the</w:t>
      </w:r>
      <w:proofErr w:type="spellEnd"/>
      <w:r w:rsidRPr="00337D47">
        <w:rPr>
          <w:rFonts w:ascii="Times New Roman" w:hAnsi="Times New Roman"/>
          <w:sz w:val="24"/>
          <w:szCs w:val="24"/>
          <w:lang w:eastAsia="tr-TR"/>
        </w:rPr>
        <w:t xml:space="preserve"> </w:t>
      </w:r>
      <w:proofErr w:type="spellStart"/>
      <w:r w:rsidRPr="00337D47">
        <w:rPr>
          <w:rFonts w:ascii="Times New Roman" w:hAnsi="Times New Roman"/>
          <w:sz w:val="24"/>
          <w:szCs w:val="24"/>
          <w:lang w:eastAsia="tr-TR"/>
        </w:rPr>
        <w:t>monetary</w:t>
      </w:r>
      <w:proofErr w:type="spellEnd"/>
      <w:r w:rsidRPr="00337D47">
        <w:rPr>
          <w:rFonts w:ascii="Times New Roman" w:hAnsi="Times New Roman"/>
          <w:sz w:val="24"/>
          <w:szCs w:val="24"/>
          <w:lang w:eastAsia="tr-TR"/>
        </w:rPr>
        <w:t xml:space="preserve"> </w:t>
      </w:r>
      <w:proofErr w:type="spellStart"/>
      <w:r w:rsidRPr="00337D47">
        <w:rPr>
          <w:rFonts w:ascii="Times New Roman" w:hAnsi="Times New Roman"/>
          <w:sz w:val="24"/>
          <w:szCs w:val="24"/>
          <w:lang w:eastAsia="tr-TR"/>
        </w:rPr>
        <w:t>policy</w:t>
      </w:r>
      <w:proofErr w:type="spellEnd"/>
      <w:r w:rsidRPr="00337D47">
        <w:rPr>
          <w:rFonts w:ascii="Times New Roman" w:hAnsi="Times New Roman"/>
          <w:sz w:val="24"/>
          <w:szCs w:val="24"/>
          <w:lang w:eastAsia="tr-TR"/>
        </w:rPr>
        <w:t xml:space="preserve"> </w:t>
      </w:r>
      <w:proofErr w:type="spellStart"/>
      <w:r w:rsidRPr="00337D47">
        <w:rPr>
          <w:rFonts w:ascii="Times New Roman" w:hAnsi="Times New Roman"/>
          <w:sz w:val="24"/>
          <w:szCs w:val="24"/>
          <w:lang w:eastAsia="tr-TR"/>
        </w:rPr>
        <w:t>variable</w:t>
      </w:r>
      <w:proofErr w:type="spellEnd"/>
      <w:r w:rsidRPr="00337D47">
        <w:rPr>
          <w:rFonts w:ascii="Times New Roman" w:hAnsi="Times New Roman"/>
          <w:sz w:val="24"/>
          <w:szCs w:val="24"/>
          <w:lang w:eastAsia="tr-TR"/>
        </w:rPr>
        <w:t xml:space="preserve">, </w:t>
      </w:r>
      <w:proofErr w:type="spellStart"/>
      <w:r w:rsidRPr="00337D47">
        <w:rPr>
          <w:rFonts w:ascii="Times New Roman" w:hAnsi="Times New Roman"/>
          <w:sz w:val="24"/>
          <w:szCs w:val="24"/>
          <w:lang w:eastAsia="tr-TR"/>
        </w:rPr>
        <w:t>they</w:t>
      </w:r>
      <w:proofErr w:type="spellEnd"/>
      <w:r w:rsidRPr="00337D47">
        <w:rPr>
          <w:rFonts w:ascii="Times New Roman" w:hAnsi="Times New Roman"/>
          <w:sz w:val="24"/>
          <w:szCs w:val="24"/>
          <w:lang w:eastAsia="tr-TR"/>
        </w:rPr>
        <w:t xml:space="preserve"> </w:t>
      </w:r>
      <w:proofErr w:type="spellStart"/>
      <w:r w:rsidRPr="00337D47">
        <w:rPr>
          <w:rFonts w:ascii="Times New Roman" w:hAnsi="Times New Roman"/>
          <w:sz w:val="24"/>
          <w:szCs w:val="24"/>
          <w:lang w:eastAsia="tr-TR"/>
        </w:rPr>
        <w:t>now</w:t>
      </w:r>
      <w:proofErr w:type="spellEnd"/>
      <w:r w:rsidRPr="00337D47">
        <w:rPr>
          <w:rFonts w:ascii="Times New Roman" w:hAnsi="Times New Roman"/>
          <w:sz w:val="24"/>
          <w:szCs w:val="24"/>
          <w:lang w:eastAsia="tr-TR"/>
        </w:rPr>
        <w:t xml:space="preserve"> </w:t>
      </w:r>
      <w:proofErr w:type="spellStart"/>
      <w:r w:rsidRPr="00337D47">
        <w:rPr>
          <w:rFonts w:ascii="Times New Roman" w:hAnsi="Times New Roman"/>
          <w:sz w:val="24"/>
          <w:szCs w:val="24"/>
          <w:lang w:eastAsia="tr-TR"/>
        </w:rPr>
        <w:t>focus</w:t>
      </w:r>
      <w:proofErr w:type="spellEnd"/>
      <w:r w:rsidRPr="00337D47">
        <w:rPr>
          <w:rFonts w:ascii="Times New Roman" w:hAnsi="Times New Roman"/>
          <w:sz w:val="24"/>
          <w:szCs w:val="24"/>
          <w:lang w:eastAsia="tr-TR"/>
        </w:rPr>
        <w:t xml:space="preserve"> </w:t>
      </w:r>
      <w:proofErr w:type="spellStart"/>
      <w:r w:rsidRPr="00337D47">
        <w:rPr>
          <w:rFonts w:ascii="Times New Roman" w:hAnsi="Times New Roman"/>
          <w:sz w:val="24"/>
          <w:szCs w:val="24"/>
          <w:lang w:eastAsia="tr-TR"/>
        </w:rPr>
        <w:t>dir</w:t>
      </w:r>
      <w:r>
        <w:rPr>
          <w:rFonts w:ascii="Times New Roman" w:hAnsi="Times New Roman"/>
          <w:sz w:val="24"/>
          <w:szCs w:val="24"/>
          <w:lang w:eastAsia="tr-TR"/>
        </w:rPr>
        <w:t>ectly</w:t>
      </w:r>
      <w:proofErr w:type="spellEnd"/>
      <w:r>
        <w:rPr>
          <w:rFonts w:ascii="Times New Roman" w:hAnsi="Times New Roman"/>
          <w:sz w:val="24"/>
          <w:szCs w:val="24"/>
          <w:lang w:eastAsia="tr-TR"/>
        </w:rPr>
        <w:t xml:space="preserve"> on </w:t>
      </w:r>
      <w:proofErr w:type="spellStart"/>
      <w:r w:rsidRPr="00337D47">
        <w:rPr>
          <w:rFonts w:ascii="Times New Roman" w:hAnsi="Times New Roman"/>
          <w:sz w:val="24"/>
          <w:szCs w:val="24"/>
          <w:lang w:eastAsia="tr-TR"/>
        </w:rPr>
        <w:t>the</w:t>
      </w:r>
      <w:proofErr w:type="spellEnd"/>
      <w:r w:rsidRPr="00337D47">
        <w:rPr>
          <w:rFonts w:ascii="Times New Roman" w:hAnsi="Times New Roman"/>
          <w:sz w:val="24"/>
          <w:szCs w:val="24"/>
          <w:lang w:eastAsia="tr-TR"/>
        </w:rPr>
        <w:t xml:space="preserve"> </w:t>
      </w:r>
      <w:proofErr w:type="spellStart"/>
      <w:r w:rsidRPr="00337D47">
        <w:rPr>
          <w:rFonts w:ascii="Times New Roman" w:hAnsi="Times New Roman"/>
          <w:sz w:val="24"/>
          <w:szCs w:val="24"/>
          <w:lang w:eastAsia="tr-TR"/>
        </w:rPr>
        <w:t>interest</w:t>
      </w:r>
      <w:proofErr w:type="spellEnd"/>
      <w:r w:rsidRPr="00337D47">
        <w:rPr>
          <w:rFonts w:ascii="Times New Roman" w:hAnsi="Times New Roman"/>
          <w:sz w:val="24"/>
          <w:szCs w:val="24"/>
          <w:lang w:eastAsia="tr-TR"/>
        </w:rPr>
        <w:t xml:space="preserve"> rate. </w:t>
      </w:r>
      <w:proofErr w:type="spellStart"/>
      <w:r w:rsidRPr="00AF73D4">
        <w:rPr>
          <w:rFonts w:ascii="Times New Roman" w:hAnsi="Times New Roman"/>
          <w:b/>
          <w:color w:val="0000FF"/>
          <w:sz w:val="24"/>
          <w:szCs w:val="24"/>
          <w:lang w:eastAsia="tr-TR"/>
        </w:rPr>
        <w:t>They</w:t>
      </w:r>
      <w:proofErr w:type="spellEnd"/>
      <w:r w:rsidRPr="00AF73D4">
        <w:rPr>
          <w:rFonts w:ascii="Times New Roman" w:hAnsi="Times New Roman"/>
          <w:b/>
          <w:color w:val="0000FF"/>
          <w:sz w:val="24"/>
          <w:szCs w:val="24"/>
          <w:lang w:eastAsia="tr-TR"/>
        </w:rPr>
        <w:t xml:space="preserve"> </w:t>
      </w:r>
      <w:proofErr w:type="spellStart"/>
      <w:r w:rsidRPr="00AF73D4">
        <w:rPr>
          <w:rFonts w:ascii="Times New Roman" w:hAnsi="Times New Roman"/>
          <w:b/>
          <w:color w:val="0000FF"/>
          <w:sz w:val="24"/>
          <w:szCs w:val="24"/>
          <w:lang w:eastAsia="tr-TR"/>
        </w:rPr>
        <w:t>choose</w:t>
      </w:r>
      <w:proofErr w:type="spellEnd"/>
      <w:r w:rsidRPr="00AF73D4">
        <w:rPr>
          <w:rFonts w:ascii="Times New Roman" w:hAnsi="Times New Roman"/>
          <w:b/>
          <w:color w:val="0000FF"/>
          <w:sz w:val="24"/>
          <w:szCs w:val="24"/>
          <w:lang w:eastAsia="tr-TR"/>
        </w:rPr>
        <w:t xml:space="preserve"> an </w:t>
      </w:r>
      <w:proofErr w:type="spellStart"/>
      <w:r w:rsidRPr="00AF73D4">
        <w:rPr>
          <w:rFonts w:ascii="Times New Roman" w:hAnsi="Times New Roman"/>
          <w:b/>
          <w:color w:val="0000FF"/>
          <w:sz w:val="24"/>
          <w:szCs w:val="24"/>
          <w:lang w:eastAsia="tr-TR"/>
        </w:rPr>
        <w:t>interest</w:t>
      </w:r>
      <w:proofErr w:type="spellEnd"/>
      <w:r w:rsidRPr="00AF73D4">
        <w:rPr>
          <w:rFonts w:ascii="Times New Roman" w:hAnsi="Times New Roman"/>
          <w:b/>
          <w:color w:val="0000FF"/>
          <w:sz w:val="24"/>
          <w:szCs w:val="24"/>
          <w:lang w:eastAsia="tr-TR"/>
        </w:rPr>
        <w:t xml:space="preserve"> rate</w:t>
      </w:r>
      <w:r w:rsidRPr="00337D47">
        <w:rPr>
          <w:rFonts w:ascii="Times New Roman" w:hAnsi="Times New Roman"/>
          <w:i/>
          <w:iCs/>
          <w:sz w:val="24"/>
          <w:szCs w:val="24"/>
          <w:lang w:eastAsia="tr-TR"/>
        </w:rPr>
        <w:t xml:space="preserve">, </w:t>
      </w:r>
      <w:proofErr w:type="spellStart"/>
      <w:r w:rsidRPr="00337D47">
        <w:rPr>
          <w:rFonts w:ascii="Times New Roman" w:hAnsi="Times New Roman"/>
          <w:sz w:val="24"/>
          <w:szCs w:val="24"/>
          <w:lang w:eastAsia="tr-TR"/>
        </w:rPr>
        <w:t>call</w:t>
      </w:r>
      <w:proofErr w:type="spellEnd"/>
      <w:r w:rsidRPr="00337D47">
        <w:rPr>
          <w:rFonts w:ascii="Times New Roman" w:hAnsi="Times New Roman"/>
          <w:sz w:val="24"/>
          <w:szCs w:val="24"/>
          <w:lang w:eastAsia="tr-TR"/>
        </w:rPr>
        <w:t xml:space="preserve"> it</w:t>
      </w:r>
      <w:r>
        <w:rPr>
          <w:rFonts w:ascii="Times New Roman" w:hAnsi="Times New Roman"/>
          <w:sz w:val="24"/>
          <w:szCs w:val="24"/>
          <w:lang w:eastAsia="tr-TR"/>
        </w:rPr>
        <w:t xml:space="preserve"> </w:t>
      </w:r>
      <m:oMath>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P</m:t>
            </m:r>
          </m:sup>
        </m:sSup>
      </m:oMath>
      <w:r>
        <w:rPr>
          <w:rFonts w:ascii="Times New Roman" w:hAnsi="Times New Roman"/>
          <w:sz w:val="24"/>
          <w:szCs w:val="24"/>
          <w:lang w:eastAsia="tr-TR"/>
        </w:rPr>
        <w:t xml:space="preserve"> </w:t>
      </w:r>
      <w:proofErr w:type="spellStart"/>
      <w:r w:rsidRPr="00337D47">
        <w:rPr>
          <w:rFonts w:ascii="Times New Roman" w:hAnsi="Times New Roman"/>
          <w:sz w:val="24"/>
          <w:szCs w:val="24"/>
          <w:lang w:eastAsia="tr-TR"/>
        </w:rPr>
        <w:t>an</w:t>
      </w:r>
      <w:r>
        <w:rPr>
          <w:rFonts w:ascii="Times New Roman" w:hAnsi="Times New Roman"/>
          <w:sz w:val="24"/>
          <w:szCs w:val="24"/>
          <w:lang w:eastAsia="tr-TR"/>
        </w:rPr>
        <w:t>d</w:t>
      </w:r>
      <w:proofErr w:type="spellEnd"/>
      <w:r>
        <w:rPr>
          <w:rFonts w:ascii="Times New Roman" w:hAnsi="Times New Roman"/>
          <w:sz w:val="24"/>
          <w:szCs w:val="24"/>
          <w:lang w:eastAsia="tr-TR"/>
        </w:rPr>
        <w:t xml:space="preserve"> </w:t>
      </w:r>
      <w:proofErr w:type="spellStart"/>
      <w:r w:rsidRPr="00AF73D4">
        <w:rPr>
          <w:rFonts w:ascii="Times New Roman" w:hAnsi="Times New Roman"/>
          <w:b/>
          <w:color w:val="0000FF"/>
          <w:sz w:val="24"/>
          <w:szCs w:val="24"/>
          <w:lang w:eastAsia="tr-TR"/>
        </w:rPr>
        <w:t>adjust</w:t>
      </w:r>
      <w:proofErr w:type="spellEnd"/>
      <w:r w:rsidRPr="00AF73D4">
        <w:rPr>
          <w:rFonts w:ascii="Times New Roman" w:hAnsi="Times New Roman"/>
          <w:b/>
          <w:color w:val="0000FF"/>
          <w:sz w:val="24"/>
          <w:szCs w:val="24"/>
          <w:lang w:eastAsia="tr-TR"/>
        </w:rPr>
        <w:t xml:space="preserve"> </w:t>
      </w:r>
      <w:proofErr w:type="spellStart"/>
      <w:r w:rsidRPr="00AF73D4">
        <w:rPr>
          <w:rFonts w:ascii="Times New Roman" w:hAnsi="Times New Roman"/>
          <w:b/>
          <w:color w:val="0000FF"/>
          <w:sz w:val="24"/>
          <w:szCs w:val="24"/>
          <w:lang w:eastAsia="tr-TR"/>
        </w:rPr>
        <w:t>the</w:t>
      </w:r>
      <w:proofErr w:type="spellEnd"/>
      <w:r w:rsidRPr="00AF73D4">
        <w:rPr>
          <w:rFonts w:ascii="Times New Roman" w:hAnsi="Times New Roman"/>
          <w:b/>
          <w:color w:val="0000FF"/>
          <w:sz w:val="24"/>
          <w:szCs w:val="24"/>
          <w:lang w:eastAsia="tr-TR"/>
        </w:rPr>
        <w:t xml:space="preserve"> </w:t>
      </w:r>
      <w:proofErr w:type="spellStart"/>
      <w:r w:rsidRPr="00AF73D4">
        <w:rPr>
          <w:rFonts w:ascii="Times New Roman" w:hAnsi="Times New Roman"/>
          <w:b/>
          <w:color w:val="0000FF"/>
          <w:sz w:val="24"/>
          <w:szCs w:val="24"/>
          <w:lang w:eastAsia="tr-TR"/>
        </w:rPr>
        <w:t>money</w:t>
      </w:r>
      <w:proofErr w:type="spellEnd"/>
      <w:r w:rsidRPr="00AF73D4">
        <w:rPr>
          <w:rFonts w:ascii="Times New Roman" w:hAnsi="Times New Roman"/>
          <w:b/>
          <w:color w:val="0000FF"/>
          <w:sz w:val="24"/>
          <w:szCs w:val="24"/>
          <w:lang w:eastAsia="tr-TR"/>
        </w:rPr>
        <w:t xml:space="preserve"> </w:t>
      </w:r>
      <w:proofErr w:type="spellStart"/>
      <w:r w:rsidRPr="00AF73D4">
        <w:rPr>
          <w:rFonts w:ascii="Times New Roman" w:hAnsi="Times New Roman"/>
          <w:b/>
          <w:color w:val="0000FF"/>
          <w:sz w:val="24"/>
          <w:szCs w:val="24"/>
          <w:lang w:eastAsia="tr-TR"/>
        </w:rPr>
        <w:t>supply</w:t>
      </w:r>
      <w:proofErr w:type="spellEnd"/>
      <w:r w:rsidRPr="00AF73D4">
        <w:rPr>
          <w:rFonts w:ascii="Times New Roman" w:hAnsi="Times New Roman"/>
          <w:b/>
          <w:color w:val="0000FF"/>
          <w:sz w:val="24"/>
          <w:szCs w:val="24"/>
          <w:lang w:eastAsia="tr-TR"/>
        </w:rPr>
        <w:t xml:space="preserve"> </w:t>
      </w:r>
      <w:proofErr w:type="spellStart"/>
      <w:r w:rsidRPr="00AF73D4">
        <w:rPr>
          <w:rFonts w:ascii="Times New Roman" w:hAnsi="Times New Roman"/>
          <w:b/>
          <w:color w:val="0000FF"/>
          <w:sz w:val="24"/>
          <w:szCs w:val="24"/>
          <w:lang w:eastAsia="tr-TR"/>
        </w:rPr>
        <w:t>so</w:t>
      </w:r>
      <w:proofErr w:type="spellEnd"/>
      <w:r w:rsidRPr="00AF73D4">
        <w:rPr>
          <w:rFonts w:ascii="Times New Roman" w:hAnsi="Times New Roman"/>
          <w:b/>
          <w:color w:val="0000FF"/>
          <w:sz w:val="24"/>
          <w:szCs w:val="24"/>
          <w:lang w:eastAsia="tr-TR"/>
        </w:rPr>
        <w:t xml:space="preserve"> as </w:t>
      </w:r>
      <w:proofErr w:type="spellStart"/>
      <w:r w:rsidRPr="00AF73D4">
        <w:rPr>
          <w:rFonts w:ascii="Times New Roman" w:hAnsi="Times New Roman"/>
          <w:b/>
          <w:color w:val="0000FF"/>
          <w:sz w:val="24"/>
          <w:szCs w:val="24"/>
          <w:lang w:eastAsia="tr-TR"/>
        </w:rPr>
        <w:t>to</w:t>
      </w:r>
      <w:proofErr w:type="spellEnd"/>
      <w:r w:rsidRPr="00AF73D4">
        <w:rPr>
          <w:rFonts w:ascii="Times New Roman" w:hAnsi="Times New Roman"/>
          <w:b/>
          <w:color w:val="0000FF"/>
          <w:sz w:val="24"/>
          <w:szCs w:val="24"/>
          <w:lang w:eastAsia="tr-TR"/>
        </w:rPr>
        <w:t xml:space="preserve"> </w:t>
      </w:r>
      <w:proofErr w:type="spellStart"/>
      <w:r w:rsidRPr="00AF73D4">
        <w:rPr>
          <w:rFonts w:ascii="Times New Roman" w:hAnsi="Times New Roman"/>
          <w:b/>
          <w:color w:val="0000FF"/>
          <w:sz w:val="24"/>
          <w:szCs w:val="24"/>
          <w:lang w:eastAsia="tr-TR"/>
        </w:rPr>
        <w:t>achieve</w:t>
      </w:r>
      <w:proofErr w:type="spellEnd"/>
      <w:r w:rsidRPr="00AF73D4">
        <w:rPr>
          <w:rFonts w:ascii="Times New Roman" w:hAnsi="Times New Roman"/>
          <w:b/>
          <w:color w:val="0000FF"/>
          <w:sz w:val="24"/>
          <w:szCs w:val="24"/>
          <w:lang w:eastAsia="tr-TR"/>
        </w:rPr>
        <w:t xml:space="preserve"> it</w:t>
      </w:r>
      <w:r w:rsidRPr="00337D47">
        <w:rPr>
          <w:rFonts w:ascii="Times New Roman" w:hAnsi="Times New Roman"/>
          <w:sz w:val="24"/>
          <w:szCs w:val="24"/>
          <w:lang w:eastAsia="tr-TR"/>
        </w:rPr>
        <w:t xml:space="preserve">. </w:t>
      </w:r>
    </w:p>
    <w:p w14:paraId="7E29AA25" w14:textId="6B2FA6D8" w:rsidR="00337D47" w:rsidRPr="00337D47" w:rsidRDefault="00AF73D4" w:rsidP="00337D47">
      <w:pPr>
        <w:autoSpaceDE w:val="0"/>
        <w:autoSpaceDN w:val="0"/>
        <w:adjustRightInd w:val="0"/>
        <w:spacing w:before="120" w:after="120" w:line="360" w:lineRule="auto"/>
        <w:jc w:val="both"/>
        <w:rPr>
          <w:rFonts w:ascii="Times New Roman" w:hAnsi="Times New Roman"/>
          <w:sz w:val="24"/>
          <w:szCs w:val="24"/>
          <w:lang w:eastAsia="tr-TR"/>
        </w:rPr>
      </w:pPr>
      <w:r>
        <w:rPr>
          <w:rFonts w:ascii="Times New Roman" w:hAnsi="Times New Roman"/>
          <w:sz w:val="24"/>
          <w:szCs w:val="24"/>
          <w:lang w:eastAsia="tr-TR"/>
        </w:rPr>
        <w:t xml:space="preserve">As </w:t>
      </w:r>
      <w:proofErr w:type="spellStart"/>
      <w:r>
        <w:rPr>
          <w:rFonts w:ascii="Times New Roman" w:hAnsi="Times New Roman"/>
          <w:sz w:val="24"/>
          <w:szCs w:val="24"/>
          <w:lang w:eastAsia="tr-TR"/>
        </w:rPr>
        <w:t>you</w:t>
      </w:r>
      <w:proofErr w:type="spellEnd"/>
      <w:r>
        <w:rPr>
          <w:rFonts w:ascii="Times New Roman" w:hAnsi="Times New Roman"/>
          <w:sz w:val="24"/>
          <w:szCs w:val="24"/>
          <w:lang w:eastAsia="tr-TR"/>
        </w:rPr>
        <w:t xml:space="preserve"> </w:t>
      </w:r>
      <w:proofErr w:type="spellStart"/>
      <w:r>
        <w:rPr>
          <w:rFonts w:ascii="Times New Roman" w:hAnsi="Times New Roman"/>
          <w:sz w:val="24"/>
          <w:szCs w:val="24"/>
          <w:lang w:eastAsia="tr-TR"/>
        </w:rPr>
        <w:t>remember</w:t>
      </w:r>
      <w:proofErr w:type="spellEnd"/>
      <w:r>
        <w:rPr>
          <w:rFonts w:ascii="Times New Roman" w:hAnsi="Times New Roman"/>
          <w:sz w:val="24"/>
          <w:szCs w:val="24"/>
          <w:lang w:eastAsia="tr-TR"/>
        </w:rPr>
        <w:t xml:space="preserve"> </w:t>
      </w:r>
      <w:proofErr w:type="spellStart"/>
      <w:r w:rsidR="00337D47">
        <w:rPr>
          <w:rFonts w:ascii="Times New Roman" w:hAnsi="Times New Roman"/>
          <w:sz w:val="24"/>
          <w:szCs w:val="24"/>
          <w:lang w:eastAsia="tr-TR"/>
        </w:rPr>
        <w:t>Blanchard</w:t>
      </w:r>
      <w:proofErr w:type="spellEnd"/>
      <w:r w:rsidR="00337D47" w:rsidRPr="00337D47">
        <w:rPr>
          <w:rFonts w:ascii="Times New Roman" w:hAnsi="Times New Roman"/>
          <w:sz w:val="24"/>
          <w:szCs w:val="24"/>
          <w:lang w:eastAsia="tr-TR"/>
        </w:rPr>
        <w:t xml:space="preserve"> </w:t>
      </w:r>
      <w:proofErr w:type="spellStart"/>
      <w:r w:rsidR="00337D47" w:rsidRPr="00337D47">
        <w:rPr>
          <w:rFonts w:ascii="Times New Roman" w:hAnsi="Times New Roman"/>
          <w:sz w:val="24"/>
          <w:szCs w:val="24"/>
          <w:lang w:eastAsia="tr-TR"/>
        </w:rPr>
        <w:t>shall</w:t>
      </w:r>
      <w:proofErr w:type="spellEnd"/>
      <w:r w:rsidR="00337D47" w:rsidRPr="00337D47">
        <w:rPr>
          <w:rFonts w:ascii="Times New Roman" w:hAnsi="Times New Roman"/>
          <w:sz w:val="24"/>
          <w:szCs w:val="24"/>
          <w:lang w:eastAsia="tr-TR"/>
        </w:rPr>
        <w:t xml:space="preserve"> </w:t>
      </w:r>
      <w:proofErr w:type="spellStart"/>
      <w:r w:rsidR="00337D47" w:rsidRPr="00337D47">
        <w:rPr>
          <w:rFonts w:ascii="Times New Roman" w:hAnsi="Times New Roman"/>
          <w:sz w:val="24"/>
          <w:szCs w:val="24"/>
          <w:lang w:eastAsia="tr-TR"/>
        </w:rPr>
        <w:t>think</w:t>
      </w:r>
      <w:proofErr w:type="spellEnd"/>
      <w:r w:rsidR="00337D47" w:rsidRPr="00337D47">
        <w:rPr>
          <w:rFonts w:ascii="Times New Roman" w:hAnsi="Times New Roman"/>
          <w:sz w:val="24"/>
          <w:szCs w:val="24"/>
          <w:lang w:eastAsia="tr-TR"/>
        </w:rPr>
        <w:t xml:space="preserve"> of </w:t>
      </w:r>
      <w:proofErr w:type="spellStart"/>
      <w:r w:rsidR="00337D47" w:rsidRPr="00337D47">
        <w:rPr>
          <w:rFonts w:ascii="Times New Roman" w:hAnsi="Times New Roman"/>
          <w:sz w:val="24"/>
          <w:szCs w:val="24"/>
          <w:lang w:eastAsia="tr-TR"/>
        </w:rPr>
        <w:t>the</w:t>
      </w:r>
      <w:proofErr w:type="spellEnd"/>
      <w:r w:rsidR="00337D47" w:rsidRPr="00337D47">
        <w:rPr>
          <w:rFonts w:ascii="Times New Roman" w:hAnsi="Times New Roman"/>
          <w:sz w:val="24"/>
          <w:szCs w:val="24"/>
          <w:lang w:eastAsia="tr-TR"/>
        </w:rPr>
        <w:t xml:space="preserve"> </w:t>
      </w:r>
      <w:proofErr w:type="spellStart"/>
      <w:r w:rsidR="00337D47" w:rsidRPr="00337D47">
        <w:rPr>
          <w:rFonts w:ascii="Times New Roman" w:hAnsi="Times New Roman"/>
          <w:sz w:val="24"/>
          <w:szCs w:val="24"/>
          <w:lang w:eastAsia="tr-TR"/>
        </w:rPr>
        <w:t>central</w:t>
      </w:r>
      <w:proofErr w:type="spellEnd"/>
      <w:r w:rsidR="00337D47" w:rsidRPr="00337D47">
        <w:rPr>
          <w:rFonts w:ascii="Times New Roman" w:hAnsi="Times New Roman"/>
          <w:sz w:val="24"/>
          <w:szCs w:val="24"/>
          <w:lang w:eastAsia="tr-TR"/>
        </w:rPr>
        <w:t xml:space="preserve"> bank as </w:t>
      </w:r>
      <w:proofErr w:type="spellStart"/>
      <w:r w:rsidR="00337D47" w:rsidRPr="00337D47">
        <w:rPr>
          <w:rFonts w:ascii="Times New Roman" w:hAnsi="Times New Roman"/>
          <w:sz w:val="24"/>
          <w:szCs w:val="24"/>
          <w:lang w:eastAsia="tr-TR"/>
        </w:rPr>
        <w:t>choosing</w:t>
      </w:r>
      <w:proofErr w:type="spellEnd"/>
      <w:r w:rsidR="0070083C">
        <w:rPr>
          <w:rFonts w:ascii="Times New Roman" w:hAnsi="Times New Roman"/>
          <w:sz w:val="24"/>
          <w:szCs w:val="24"/>
          <w:lang w:eastAsia="tr-TR"/>
        </w:rPr>
        <w:t xml:space="preserve"> </w:t>
      </w:r>
      <w:proofErr w:type="spellStart"/>
      <w:r w:rsidR="00337D47" w:rsidRPr="00337D47">
        <w:rPr>
          <w:rFonts w:ascii="Times New Roman" w:hAnsi="Times New Roman"/>
          <w:sz w:val="24"/>
          <w:szCs w:val="24"/>
          <w:lang w:eastAsia="tr-TR"/>
        </w:rPr>
        <w:t>the</w:t>
      </w:r>
      <w:proofErr w:type="spellEnd"/>
      <w:r w:rsidR="00337D47" w:rsidRPr="00337D47">
        <w:rPr>
          <w:rFonts w:ascii="Times New Roman" w:hAnsi="Times New Roman"/>
          <w:sz w:val="24"/>
          <w:szCs w:val="24"/>
          <w:lang w:eastAsia="tr-TR"/>
        </w:rPr>
        <w:t xml:space="preserve"> </w:t>
      </w:r>
      <w:proofErr w:type="spellStart"/>
      <w:r w:rsidR="00337D47" w:rsidRPr="00337D47">
        <w:rPr>
          <w:rFonts w:ascii="Times New Roman" w:hAnsi="Times New Roman"/>
          <w:sz w:val="24"/>
          <w:szCs w:val="24"/>
          <w:lang w:eastAsia="tr-TR"/>
        </w:rPr>
        <w:t>interest</w:t>
      </w:r>
      <w:proofErr w:type="spellEnd"/>
      <w:r w:rsidR="00337D47" w:rsidRPr="00337D47">
        <w:rPr>
          <w:rFonts w:ascii="Times New Roman" w:hAnsi="Times New Roman"/>
          <w:sz w:val="24"/>
          <w:szCs w:val="24"/>
          <w:lang w:eastAsia="tr-TR"/>
        </w:rPr>
        <w:t xml:space="preserve"> rate (</w:t>
      </w:r>
      <w:proofErr w:type="spellStart"/>
      <w:r w:rsidR="00337D47" w:rsidRPr="00337D47">
        <w:rPr>
          <w:rFonts w:ascii="Times New Roman" w:hAnsi="Times New Roman"/>
          <w:sz w:val="24"/>
          <w:szCs w:val="24"/>
          <w:lang w:eastAsia="tr-TR"/>
        </w:rPr>
        <w:t>and</w:t>
      </w:r>
      <w:proofErr w:type="spellEnd"/>
      <w:r w:rsidR="00337D47" w:rsidRPr="00337D47">
        <w:rPr>
          <w:rFonts w:ascii="Times New Roman" w:hAnsi="Times New Roman"/>
          <w:sz w:val="24"/>
          <w:szCs w:val="24"/>
          <w:lang w:eastAsia="tr-TR"/>
        </w:rPr>
        <w:t xml:space="preserve"> </w:t>
      </w:r>
      <w:proofErr w:type="spellStart"/>
      <w:r w:rsidR="00337D47" w:rsidRPr="00337D47">
        <w:rPr>
          <w:rFonts w:ascii="Times New Roman" w:hAnsi="Times New Roman"/>
          <w:sz w:val="24"/>
          <w:szCs w:val="24"/>
          <w:lang w:eastAsia="tr-TR"/>
        </w:rPr>
        <w:t>doing</w:t>
      </w:r>
      <w:proofErr w:type="spellEnd"/>
      <w:r w:rsidR="00337D47" w:rsidRPr="00337D47">
        <w:rPr>
          <w:rFonts w:ascii="Times New Roman" w:hAnsi="Times New Roman"/>
          <w:sz w:val="24"/>
          <w:szCs w:val="24"/>
          <w:lang w:eastAsia="tr-TR"/>
        </w:rPr>
        <w:t xml:space="preserve"> </w:t>
      </w:r>
      <w:proofErr w:type="spellStart"/>
      <w:r w:rsidR="00337D47" w:rsidRPr="00337D47">
        <w:rPr>
          <w:rFonts w:ascii="Times New Roman" w:hAnsi="Times New Roman"/>
          <w:sz w:val="24"/>
          <w:szCs w:val="24"/>
          <w:lang w:eastAsia="tr-TR"/>
        </w:rPr>
        <w:t>what</w:t>
      </w:r>
      <w:proofErr w:type="spellEnd"/>
      <w:r w:rsidR="00337D47" w:rsidRPr="00337D47">
        <w:rPr>
          <w:rFonts w:ascii="Times New Roman" w:hAnsi="Times New Roman"/>
          <w:sz w:val="24"/>
          <w:szCs w:val="24"/>
          <w:lang w:eastAsia="tr-TR"/>
        </w:rPr>
        <w:t xml:space="preserve"> it </w:t>
      </w:r>
      <w:proofErr w:type="spellStart"/>
      <w:r w:rsidR="00337D47" w:rsidRPr="00337D47">
        <w:rPr>
          <w:rFonts w:ascii="Times New Roman" w:hAnsi="Times New Roman"/>
          <w:sz w:val="24"/>
          <w:szCs w:val="24"/>
          <w:lang w:eastAsia="tr-TR"/>
        </w:rPr>
        <w:t>needs</w:t>
      </w:r>
      <w:proofErr w:type="spellEnd"/>
      <w:r w:rsidR="00337D47" w:rsidRPr="00337D47">
        <w:rPr>
          <w:rFonts w:ascii="Times New Roman" w:hAnsi="Times New Roman"/>
          <w:sz w:val="24"/>
          <w:szCs w:val="24"/>
          <w:lang w:eastAsia="tr-TR"/>
        </w:rPr>
        <w:t xml:space="preserve"> </w:t>
      </w:r>
      <w:proofErr w:type="spellStart"/>
      <w:r w:rsidR="00337D47" w:rsidRPr="00337D47">
        <w:rPr>
          <w:rFonts w:ascii="Times New Roman" w:hAnsi="Times New Roman"/>
          <w:sz w:val="24"/>
          <w:szCs w:val="24"/>
          <w:lang w:eastAsia="tr-TR"/>
        </w:rPr>
        <w:t>to</w:t>
      </w:r>
      <w:proofErr w:type="spellEnd"/>
      <w:r w:rsidR="00337D47" w:rsidRPr="00337D47">
        <w:rPr>
          <w:rFonts w:ascii="Times New Roman" w:hAnsi="Times New Roman"/>
          <w:sz w:val="24"/>
          <w:szCs w:val="24"/>
          <w:lang w:eastAsia="tr-TR"/>
        </w:rPr>
        <w:t xml:space="preserve"> do </w:t>
      </w:r>
      <w:proofErr w:type="spellStart"/>
      <w:r w:rsidR="00337D47" w:rsidRPr="00337D47">
        <w:rPr>
          <w:rFonts w:ascii="Times New Roman" w:hAnsi="Times New Roman"/>
          <w:sz w:val="24"/>
          <w:szCs w:val="24"/>
          <w:lang w:eastAsia="tr-TR"/>
        </w:rPr>
        <w:t>with</w:t>
      </w:r>
      <w:proofErr w:type="spellEnd"/>
      <w:r w:rsidR="00337D47" w:rsidRPr="00337D47">
        <w:rPr>
          <w:rFonts w:ascii="Times New Roman" w:hAnsi="Times New Roman"/>
          <w:sz w:val="24"/>
          <w:szCs w:val="24"/>
          <w:lang w:eastAsia="tr-TR"/>
        </w:rPr>
        <w:t xml:space="preserve"> </w:t>
      </w:r>
      <w:proofErr w:type="spellStart"/>
      <w:r w:rsidR="00337D47" w:rsidRPr="00337D47">
        <w:rPr>
          <w:rFonts w:ascii="Times New Roman" w:hAnsi="Times New Roman"/>
          <w:sz w:val="24"/>
          <w:szCs w:val="24"/>
          <w:lang w:eastAsia="tr-TR"/>
        </w:rPr>
        <w:t>the</w:t>
      </w:r>
      <w:proofErr w:type="spellEnd"/>
      <w:r w:rsidR="00337D47" w:rsidRPr="00337D47">
        <w:rPr>
          <w:rFonts w:ascii="Times New Roman" w:hAnsi="Times New Roman"/>
          <w:sz w:val="24"/>
          <w:szCs w:val="24"/>
          <w:lang w:eastAsia="tr-TR"/>
        </w:rPr>
        <w:t xml:space="preserve"> </w:t>
      </w:r>
      <w:proofErr w:type="spellStart"/>
      <w:r w:rsidR="00337D47" w:rsidRPr="00337D47">
        <w:rPr>
          <w:rFonts w:ascii="Times New Roman" w:hAnsi="Times New Roman"/>
          <w:sz w:val="24"/>
          <w:szCs w:val="24"/>
          <w:lang w:eastAsia="tr-TR"/>
        </w:rPr>
        <w:t>money</w:t>
      </w:r>
      <w:proofErr w:type="spellEnd"/>
      <w:r w:rsidR="00337D47" w:rsidRPr="00337D47">
        <w:rPr>
          <w:rFonts w:ascii="Times New Roman" w:hAnsi="Times New Roman"/>
          <w:sz w:val="24"/>
          <w:szCs w:val="24"/>
          <w:lang w:eastAsia="tr-TR"/>
        </w:rPr>
        <w:t xml:space="preserve"> </w:t>
      </w:r>
      <w:proofErr w:type="spellStart"/>
      <w:r w:rsidR="00337D47">
        <w:rPr>
          <w:rFonts w:ascii="Times New Roman" w:hAnsi="Times New Roman"/>
          <w:sz w:val="24"/>
          <w:szCs w:val="24"/>
          <w:lang w:eastAsia="tr-TR"/>
        </w:rPr>
        <w:t>supply</w:t>
      </w:r>
      <w:proofErr w:type="spellEnd"/>
      <w:r w:rsidR="00337D47">
        <w:rPr>
          <w:rFonts w:ascii="Times New Roman" w:hAnsi="Times New Roman"/>
          <w:sz w:val="24"/>
          <w:szCs w:val="24"/>
          <w:lang w:eastAsia="tr-TR"/>
        </w:rPr>
        <w:t xml:space="preserve"> </w:t>
      </w:r>
      <w:proofErr w:type="spellStart"/>
      <w:r w:rsidR="00337D47">
        <w:rPr>
          <w:rFonts w:ascii="Times New Roman" w:hAnsi="Times New Roman"/>
          <w:sz w:val="24"/>
          <w:szCs w:val="24"/>
          <w:lang w:eastAsia="tr-TR"/>
        </w:rPr>
        <w:t>to</w:t>
      </w:r>
      <w:proofErr w:type="spellEnd"/>
      <w:r w:rsidR="00337D47">
        <w:rPr>
          <w:rFonts w:ascii="Times New Roman" w:hAnsi="Times New Roman"/>
          <w:sz w:val="24"/>
          <w:szCs w:val="24"/>
          <w:lang w:eastAsia="tr-TR"/>
        </w:rPr>
        <w:t xml:space="preserve"> </w:t>
      </w:r>
      <w:proofErr w:type="spellStart"/>
      <w:r w:rsidR="00337D47">
        <w:rPr>
          <w:rFonts w:ascii="Times New Roman" w:hAnsi="Times New Roman"/>
          <w:sz w:val="24"/>
          <w:szCs w:val="24"/>
          <w:lang w:eastAsia="tr-TR"/>
        </w:rPr>
        <w:t>achieve</w:t>
      </w:r>
      <w:proofErr w:type="spellEnd"/>
      <w:r w:rsidR="00337D47">
        <w:rPr>
          <w:rFonts w:ascii="Times New Roman" w:hAnsi="Times New Roman"/>
          <w:sz w:val="24"/>
          <w:szCs w:val="24"/>
          <w:lang w:eastAsia="tr-TR"/>
        </w:rPr>
        <w:t xml:space="preserve"> </w:t>
      </w:r>
      <w:proofErr w:type="spellStart"/>
      <w:r w:rsidR="00337D47">
        <w:rPr>
          <w:rFonts w:ascii="Times New Roman" w:hAnsi="Times New Roman"/>
          <w:sz w:val="24"/>
          <w:szCs w:val="24"/>
          <w:lang w:eastAsia="tr-TR"/>
        </w:rPr>
        <w:t>this</w:t>
      </w:r>
      <w:proofErr w:type="spellEnd"/>
      <w:r w:rsidR="00337D47">
        <w:rPr>
          <w:rFonts w:ascii="Times New Roman" w:hAnsi="Times New Roman"/>
          <w:sz w:val="24"/>
          <w:szCs w:val="24"/>
          <w:lang w:eastAsia="tr-TR"/>
        </w:rPr>
        <w:t xml:space="preserve"> </w:t>
      </w:r>
      <w:proofErr w:type="spellStart"/>
      <w:r w:rsidR="00337D47">
        <w:rPr>
          <w:rFonts w:ascii="Times New Roman" w:hAnsi="Times New Roman"/>
          <w:sz w:val="24"/>
          <w:szCs w:val="24"/>
          <w:lang w:eastAsia="tr-TR"/>
        </w:rPr>
        <w:t>interes</w:t>
      </w:r>
      <w:proofErr w:type="spellEnd"/>
      <w:r w:rsidR="00337D47">
        <w:rPr>
          <w:rFonts w:ascii="Times New Roman" w:hAnsi="Times New Roman"/>
          <w:sz w:val="24"/>
          <w:szCs w:val="24"/>
          <w:lang w:eastAsia="tr-TR"/>
        </w:rPr>
        <w:t xml:space="preserve"> </w:t>
      </w:r>
      <w:r w:rsidR="00337D47" w:rsidRPr="00337D47">
        <w:rPr>
          <w:rFonts w:ascii="Times New Roman" w:hAnsi="Times New Roman"/>
          <w:sz w:val="24"/>
          <w:szCs w:val="24"/>
          <w:lang w:eastAsia="tr-TR"/>
        </w:rPr>
        <w:t xml:space="preserve">rate). </w:t>
      </w:r>
      <w:proofErr w:type="spellStart"/>
      <w:r w:rsidR="00337D47" w:rsidRPr="00337D47">
        <w:rPr>
          <w:rFonts w:ascii="Times New Roman" w:hAnsi="Times New Roman"/>
          <w:sz w:val="24"/>
          <w:szCs w:val="24"/>
          <w:lang w:eastAsia="tr-TR"/>
        </w:rPr>
        <w:t>This</w:t>
      </w:r>
      <w:proofErr w:type="spellEnd"/>
      <w:r w:rsidR="00337D47" w:rsidRPr="00337D47">
        <w:rPr>
          <w:rFonts w:ascii="Times New Roman" w:hAnsi="Times New Roman"/>
          <w:sz w:val="24"/>
          <w:szCs w:val="24"/>
          <w:lang w:eastAsia="tr-TR"/>
        </w:rPr>
        <w:t xml:space="preserve"> </w:t>
      </w:r>
      <w:proofErr w:type="spellStart"/>
      <w:r w:rsidR="00337D47" w:rsidRPr="00337D47">
        <w:rPr>
          <w:rFonts w:ascii="Times New Roman" w:hAnsi="Times New Roman"/>
          <w:sz w:val="24"/>
          <w:szCs w:val="24"/>
          <w:lang w:eastAsia="tr-TR"/>
        </w:rPr>
        <w:t>will</w:t>
      </w:r>
      <w:proofErr w:type="spellEnd"/>
      <w:r w:rsidR="00337D47" w:rsidRPr="00337D47">
        <w:rPr>
          <w:rFonts w:ascii="Times New Roman" w:hAnsi="Times New Roman"/>
          <w:sz w:val="24"/>
          <w:szCs w:val="24"/>
          <w:lang w:eastAsia="tr-TR"/>
        </w:rPr>
        <w:t xml:space="preserve"> </w:t>
      </w:r>
      <w:proofErr w:type="spellStart"/>
      <w:r w:rsidR="00337D47" w:rsidRPr="00337D47">
        <w:rPr>
          <w:rFonts w:ascii="Times New Roman" w:hAnsi="Times New Roman"/>
          <w:sz w:val="24"/>
          <w:szCs w:val="24"/>
          <w:lang w:eastAsia="tr-TR"/>
        </w:rPr>
        <w:t>make</w:t>
      </w:r>
      <w:proofErr w:type="spellEnd"/>
      <w:r w:rsidR="00337D47" w:rsidRPr="00337D47">
        <w:rPr>
          <w:rFonts w:ascii="Times New Roman" w:hAnsi="Times New Roman"/>
          <w:sz w:val="24"/>
          <w:szCs w:val="24"/>
          <w:lang w:eastAsia="tr-TR"/>
        </w:rPr>
        <w:t xml:space="preserve"> </w:t>
      </w:r>
      <w:proofErr w:type="spellStart"/>
      <w:r w:rsidR="00337D47" w:rsidRPr="00337D47">
        <w:rPr>
          <w:rFonts w:ascii="Times New Roman" w:hAnsi="Times New Roman"/>
          <w:sz w:val="24"/>
          <w:szCs w:val="24"/>
          <w:lang w:eastAsia="tr-TR"/>
        </w:rPr>
        <w:t>for</w:t>
      </w:r>
      <w:proofErr w:type="spellEnd"/>
      <w:r w:rsidR="00337D47" w:rsidRPr="00337D47">
        <w:rPr>
          <w:rFonts w:ascii="Times New Roman" w:hAnsi="Times New Roman"/>
          <w:sz w:val="24"/>
          <w:szCs w:val="24"/>
          <w:lang w:eastAsia="tr-TR"/>
        </w:rPr>
        <w:t xml:space="preserve"> an </w:t>
      </w:r>
      <w:proofErr w:type="spellStart"/>
      <w:r w:rsidR="00337D47" w:rsidRPr="00337D47">
        <w:rPr>
          <w:rFonts w:ascii="Times New Roman" w:hAnsi="Times New Roman"/>
          <w:sz w:val="24"/>
          <w:szCs w:val="24"/>
          <w:lang w:eastAsia="tr-TR"/>
        </w:rPr>
        <w:t>extremely</w:t>
      </w:r>
      <w:proofErr w:type="spellEnd"/>
      <w:r w:rsidR="00337D47" w:rsidRPr="00337D47">
        <w:rPr>
          <w:rFonts w:ascii="Times New Roman" w:hAnsi="Times New Roman"/>
          <w:sz w:val="24"/>
          <w:szCs w:val="24"/>
          <w:lang w:eastAsia="tr-TR"/>
        </w:rPr>
        <w:t xml:space="preserve"> </w:t>
      </w:r>
      <w:proofErr w:type="spellStart"/>
      <w:r w:rsidR="00337D47" w:rsidRPr="00337D47">
        <w:rPr>
          <w:rFonts w:ascii="Times New Roman" w:hAnsi="Times New Roman"/>
          <w:sz w:val="24"/>
          <w:szCs w:val="24"/>
          <w:lang w:eastAsia="tr-TR"/>
        </w:rPr>
        <w:t>simple</w:t>
      </w:r>
      <w:proofErr w:type="spellEnd"/>
      <w:r w:rsidR="00337D47" w:rsidRPr="00337D47">
        <w:rPr>
          <w:rFonts w:ascii="Times New Roman" w:hAnsi="Times New Roman"/>
          <w:sz w:val="24"/>
          <w:szCs w:val="24"/>
          <w:lang w:eastAsia="tr-TR"/>
        </w:rPr>
        <w:t xml:space="preserve"> </w:t>
      </w:r>
      <w:r w:rsidR="00337D47" w:rsidRPr="00337D47">
        <w:rPr>
          <w:rFonts w:ascii="Times New Roman" w:hAnsi="Times New Roman"/>
          <w:b/>
          <w:bCs/>
          <w:i/>
          <w:iCs/>
          <w:sz w:val="24"/>
          <w:szCs w:val="24"/>
          <w:lang w:eastAsia="tr-TR"/>
        </w:rPr>
        <w:t xml:space="preserve">LM </w:t>
      </w:r>
      <w:proofErr w:type="spellStart"/>
      <w:r w:rsidR="00337D47" w:rsidRPr="00337D47">
        <w:rPr>
          <w:rFonts w:ascii="Times New Roman" w:hAnsi="Times New Roman"/>
          <w:b/>
          <w:bCs/>
          <w:sz w:val="24"/>
          <w:szCs w:val="24"/>
          <w:lang w:eastAsia="tr-TR"/>
        </w:rPr>
        <w:t>curve</w:t>
      </w:r>
      <w:proofErr w:type="spellEnd"/>
      <w:r w:rsidR="00337D47">
        <w:rPr>
          <w:rFonts w:ascii="Times New Roman" w:hAnsi="Times New Roman"/>
          <w:sz w:val="24"/>
          <w:szCs w:val="24"/>
          <w:lang w:eastAsia="tr-TR"/>
        </w:rPr>
        <w:t xml:space="preserve">, </w:t>
      </w:r>
      <w:proofErr w:type="spellStart"/>
      <w:r w:rsidR="00337D47">
        <w:rPr>
          <w:rFonts w:ascii="Times New Roman" w:hAnsi="Times New Roman"/>
          <w:sz w:val="24"/>
          <w:szCs w:val="24"/>
          <w:lang w:eastAsia="tr-TR"/>
        </w:rPr>
        <w:t>namely</w:t>
      </w:r>
      <w:proofErr w:type="spellEnd"/>
      <w:r w:rsidR="00337D47">
        <w:rPr>
          <w:rFonts w:ascii="Times New Roman" w:hAnsi="Times New Roman"/>
          <w:sz w:val="24"/>
          <w:szCs w:val="24"/>
          <w:lang w:eastAsia="tr-TR"/>
        </w:rPr>
        <w:t xml:space="preserve">, a </w:t>
      </w:r>
      <w:proofErr w:type="spellStart"/>
      <w:r w:rsidR="00337D47">
        <w:rPr>
          <w:rFonts w:ascii="Times New Roman" w:hAnsi="Times New Roman"/>
          <w:sz w:val="24"/>
          <w:szCs w:val="24"/>
          <w:lang w:eastAsia="tr-TR"/>
        </w:rPr>
        <w:t>horizontal</w:t>
      </w:r>
      <w:proofErr w:type="spellEnd"/>
      <w:r w:rsidR="00337D47">
        <w:rPr>
          <w:rFonts w:ascii="Times New Roman" w:hAnsi="Times New Roman"/>
          <w:sz w:val="24"/>
          <w:szCs w:val="24"/>
          <w:lang w:eastAsia="tr-TR"/>
        </w:rPr>
        <w:t xml:space="preserve"> </w:t>
      </w:r>
      <w:proofErr w:type="spellStart"/>
      <w:r w:rsidR="00337D47">
        <w:rPr>
          <w:rFonts w:ascii="Times New Roman" w:hAnsi="Times New Roman"/>
          <w:sz w:val="24"/>
          <w:szCs w:val="24"/>
          <w:lang w:eastAsia="tr-TR"/>
        </w:rPr>
        <w:t>line</w:t>
      </w:r>
      <w:proofErr w:type="spellEnd"/>
      <w:r w:rsidR="00337D47">
        <w:rPr>
          <w:rFonts w:ascii="Times New Roman" w:hAnsi="Times New Roman"/>
          <w:sz w:val="24"/>
          <w:szCs w:val="24"/>
          <w:lang w:eastAsia="tr-TR"/>
        </w:rPr>
        <w:t>.</w:t>
      </w:r>
    </w:p>
    <w:p w14:paraId="1F714960" w14:textId="1051FD5C" w:rsidR="00337D47" w:rsidRDefault="00337D47" w:rsidP="00337D47">
      <w:pPr>
        <w:pStyle w:val="ListParagraph"/>
        <w:spacing w:before="120" w:after="120" w:line="360" w:lineRule="auto"/>
        <w:ind w:left="1080"/>
        <w:jc w:val="both"/>
        <w:rPr>
          <w:rFonts w:ascii="Times New Roman" w:hAnsi="Times New Roman"/>
          <w:b/>
          <w:color w:val="1F497D" w:themeColor="text2"/>
          <w:sz w:val="24"/>
          <w:szCs w:val="24"/>
          <w:lang w:val="en-US"/>
        </w:rPr>
      </w:pPr>
    </w:p>
    <w:p w14:paraId="5818AC22" w14:textId="063A28C3" w:rsidR="00337D47" w:rsidRDefault="007C5692" w:rsidP="00337D47">
      <w:pPr>
        <w:pStyle w:val="ListParagraph"/>
        <w:spacing w:before="120" w:after="120" w:line="360" w:lineRule="auto"/>
        <w:ind w:left="1080"/>
        <w:jc w:val="both"/>
        <w:rPr>
          <w:rFonts w:ascii="Times New Roman" w:hAnsi="Times New Roman"/>
          <w:b/>
          <w:color w:val="1F497D" w:themeColor="text2"/>
          <w:sz w:val="24"/>
          <w:szCs w:val="24"/>
          <w:lang w:val="en-US"/>
        </w:rPr>
      </w:pPr>
      <w:r w:rsidRPr="0070083C">
        <w:rPr>
          <w:rFonts w:ascii="Times New Roman" w:hAnsi="Times New Roman"/>
          <w:b/>
          <w:noProof/>
          <w:color w:val="1F497D" w:themeColor="text2"/>
          <w:sz w:val="24"/>
          <w:szCs w:val="24"/>
          <w:lang w:val="en-US"/>
        </w:rPr>
        <w:drawing>
          <wp:anchor distT="0" distB="0" distL="114300" distR="114300" simplePos="0" relativeHeight="251667456" behindDoc="0" locked="0" layoutInCell="1" allowOverlap="1" wp14:anchorId="79F8E63D" wp14:editId="270567B7">
            <wp:simplePos x="0" y="0"/>
            <wp:positionH relativeFrom="margin">
              <wp:posOffset>3841750</wp:posOffset>
            </wp:positionH>
            <wp:positionV relativeFrom="margin">
              <wp:posOffset>342900</wp:posOffset>
            </wp:positionV>
            <wp:extent cx="2569845" cy="2108200"/>
            <wp:effectExtent l="0" t="0" r="0" b="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9845" cy="2108200"/>
                    </a:xfrm>
                    <a:prstGeom prst="rect">
                      <a:avLst/>
                    </a:prstGeom>
                    <a:noFill/>
                    <a:ln>
                      <a:noFill/>
                    </a:ln>
                  </pic:spPr>
                </pic:pic>
              </a:graphicData>
            </a:graphic>
          </wp:anchor>
        </w:drawing>
      </w:r>
      <w:r w:rsidR="0070083C">
        <w:rPr>
          <w:rFonts w:ascii="Times New Roman" w:hAnsi="Times New Roman"/>
          <w:b/>
          <w:noProof/>
          <w:color w:val="FF0000"/>
          <w:sz w:val="24"/>
          <w:szCs w:val="24"/>
          <w:lang w:val="en-US"/>
        </w:rPr>
        <w:drawing>
          <wp:anchor distT="0" distB="0" distL="114300" distR="114300" simplePos="0" relativeHeight="251664384" behindDoc="0" locked="0" layoutInCell="1" allowOverlap="1" wp14:anchorId="4B8E74B9" wp14:editId="010550CB">
            <wp:simplePos x="0" y="0"/>
            <wp:positionH relativeFrom="margin">
              <wp:posOffset>-279400</wp:posOffset>
            </wp:positionH>
            <wp:positionV relativeFrom="margin">
              <wp:posOffset>-571500</wp:posOffset>
            </wp:positionV>
            <wp:extent cx="1102360" cy="1371600"/>
            <wp:effectExtent l="0" t="0" r="0" b="0"/>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0236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083C" w:rsidRPr="0070083C">
        <w:rPr>
          <w:rFonts w:ascii="Times New Roman" w:hAnsi="Times New Roman"/>
          <w:b/>
          <w:noProof/>
          <w:color w:val="1F497D" w:themeColor="text2"/>
          <w:sz w:val="24"/>
          <w:szCs w:val="24"/>
          <w:lang w:val="en-US"/>
        </w:rPr>
        <w:drawing>
          <wp:inline distT="0" distB="0" distL="0" distR="0" wp14:anchorId="40C4940D" wp14:editId="003A6256">
            <wp:extent cx="2925619" cy="219710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4669" cy="2203896"/>
                    </a:xfrm>
                    <a:prstGeom prst="rect">
                      <a:avLst/>
                    </a:prstGeom>
                    <a:noFill/>
                    <a:ln>
                      <a:noFill/>
                    </a:ln>
                  </pic:spPr>
                </pic:pic>
              </a:graphicData>
            </a:graphic>
          </wp:inline>
        </w:drawing>
      </w:r>
    </w:p>
    <w:p w14:paraId="4E101258" w14:textId="27F0D95A" w:rsidR="00337D47" w:rsidRPr="000B3470" w:rsidRDefault="00337D47" w:rsidP="000B3470">
      <w:pPr>
        <w:spacing w:before="120" w:after="120" w:line="360" w:lineRule="auto"/>
        <w:jc w:val="both"/>
        <w:rPr>
          <w:rFonts w:ascii="Times New Roman" w:hAnsi="Times New Roman"/>
          <w:b/>
          <w:color w:val="1F497D" w:themeColor="text2"/>
          <w:sz w:val="24"/>
          <w:szCs w:val="24"/>
          <w:lang w:val="en-US"/>
        </w:rPr>
      </w:pPr>
    </w:p>
    <w:p w14:paraId="229F45B7" w14:textId="0E831F0C" w:rsidR="002C14CD" w:rsidRPr="008E0648" w:rsidRDefault="002C14CD" w:rsidP="00FA6C1D">
      <w:pPr>
        <w:pStyle w:val="ListParagraph"/>
        <w:numPr>
          <w:ilvl w:val="1"/>
          <w:numId w:val="31"/>
        </w:numPr>
        <w:spacing w:before="120" w:after="120" w:line="360" w:lineRule="auto"/>
        <w:jc w:val="both"/>
        <w:rPr>
          <w:rFonts w:ascii="Times New Roman" w:hAnsi="Times New Roman"/>
          <w:b/>
          <w:color w:val="1F497D" w:themeColor="text2"/>
          <w:sz w:val="24"/>
          <w:szCs w:val="24"/>
          <w:lang w:val="en-US"/>
        </w:rPr>
      </w:pPr>
      <w:r w:rsidRPr="008E0648">
        <w:rPr>
          <w:rFonts w:ascii="Times New Roman" w:hAnsi="Times New Roman"/>
          <w:b/>
          <w:color w:val="1F497D" w:themeColor="text2"/>
          <w:sz w:val="24"/>
          <w:szCs w:val="24"/>
          <w:lang w:val="en-US"/>
        </w:rPr>
        <w:lastRenderedPageBreak/>
        <w:t>Interest Rate Pass Through Mechanism</w:t>
      </w:r>
    </w:p>
    <w:p w14:paraId="3073809D" w14:textId="77CC2D31" w:rsidR="002C14CD" w:rsidRPr="008E0648" w:rsidRDefault="002C14CD" w:rsidP="002C14CD">
      <w:pPr>
        <w:spacing w:before="120" w:after="120" w:line="360" w:lineRule="auto"/>
        <w:jc w:val="both"/>
        <w:rPr>
          <w:rFonts w:ascii="Times New Roman" w:hAnsi="Times New Roman"/>
          <w:sz w:val="24"/>
          <w:szCs w:val="24"/>
          <w:lang w:val="en-US"/>
        </w:rPr>
      </w:pPr>
      <w:r w:rsidRPr="008E0648">
        <w:rPr>
          <w:rFonts w:ascii="Times New Roman" w:hAnsi="Times New Roman"/>
          <w:sz w:val="24"/>
          <w:szCs w:val="24"/>
          <w:lang w:val="en-US"/>
        </w:rPr>
        <w:t xml:space="preserve">After stating that the policy interest rate is determined by equation 30, it is required to define at least three more interest rates: </w:t>
      </w:r>
      <w:r w:rsidRPr="008E0648">
        <w:rPr>
          <w:rFonts w:ascii="Times New Roman" w:hAnsi="Times New Roman"/>
          <w:color w:val="00B0F0"/>
          <w:sz w:val="24"/>
          <w:szCs w:val="24"/>
          <w:lang w:val="en-US"/>
        </w:rPr>
        <w:t xml:space="preserve">Loan, deposit </w:t>
      </w:r>
      <w:r w:rsidRPr="008E0648">
        <w:rPr>
          <w:rFonts w:ascii="Times New Roman" w:hAnsi="Times New Roman"/>
          <w:sz w:val="24"/>
          <w:szCs w:val="24"/>
          <w:lang w:val="en-US"/>
        </w:rPr>
        <w:t>and</w:t>
      </w:r>
      <w:r w:rsidRPr="008E0648">
        <w:rPr>
          <w:rFonts w:ascii="Times New Roman" w:hAnsi="Times New Roman"/>
          <w:color w:val="00B0F0"/>
          <w:sz w:val="24"/>
          <w:szCs w:val="24"/>
          <w:lang w:val="en-US"/>
        </w:rPr>
        <w:t xml:space="preserve"> bonds</w:t>
      </w:r>
      <w:r w:rsidRPr="008E0648">
        <w:rPr>
          <w:rFonts w:ascii="Times New Roman" w:hAnsi="Times New Roman"/>
          <w:sz w:val="24"/>
          <w:szCs w:val="24"/>
          <w:lang w:val="en-US"/>
        </w:rPr>
        <w:t xml:space="preserve">. The last is usually regarded as the money market interest rate. Generally it is accepted that loan rate is determined by banking sector with a </w:t>
      </w:r>
      <w:r w:rsidRPr="008E0648">
        <w:rPr>
          <w:rFonts w:ascii="Times New Roman" w:hAnsi="Times New Roman"/>
          <w:b/>
          <w:sz w:val="24"/>
          <w:szCs w:val="24"/>
          <w:lang w:val="en-US"/>
        </w:rPr>
        <w:t>mark-up coefficient</w:t>
      </w:r>
      <w:r w:rsidRPr="008E0648">
        <w:rPr>
          <w:rFonts w:ascii="Times New Roman" w:hAnsi="Times New Roman"/>
          <w:sz w:val="24"/>
          <w:szCs w:val="24"/>
          <w:lang w:val="en-US"/>
        </w:rPr>
        <w:t xml:space="preserve"> over the policy (or money market rate) that is set by central bank (</w:t>
      </w:r>
      <w:proofErr w:type="spellStart"/>
      <w:r w:rsidRPr="008E0648">
        <w:rPr>
          <w:rFonts w:ascii="Times New Roman" w:hAnsi="Times New Roman"/>
          <w:sz w:val="24"/>
          <w:szCs w:val="24"/>
          <w:lang w:val="en-US"/>
        </w:rPr>
        <w:t>Palley</w:t>
      </w:r>
      <w:proofErr w:type="spellEnd"/>
      <w:r w:rsidRPr="008E0648">
        <w:rPr>
          <w:rFonts w:ascii="Times New Roman" w:hAnsi="Times New Roman"/>
          <w:sz w:val="24"/>
          <w:szCs w:val="24"/>
          <w:lang w:val="en-US"/>
        </w:rPr>
        <w:t>, 2013:11).</w:t>
      </w:r>
    </w:p>
    <w:p w14:paraId="68798DBF" w14:textId="55C46F6C" w:rsidR="00FA6C1D" w:rsidRPr="008E0648" w:rsidRDefault="00C73EF7" w:rsidP="00FA6C1D">
      <w:pPr>
        <w:spacing w:before="120" w:after="120" w:line="360" w:lineRule="auto"/>
        <w:jc w:val="both"/>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L</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1+μ</m:t>
              </m:r>
              <m:d>
                <m:dPr>
                  <m:ctrlPr>
                    <w:rPr>
                      <w:rFonts w:ascii="Cambria Math" w:hAnsi="Cambria Math"/>
                      <w:i/>
                      <w:sz w:val="24"/>
                      <w:szCs w:val="24"/>
                    </w:rPr>
                  </m:ctrlPr>
                </m:dPr>
                <m:e>
                  <m:r>
                    <w:rPr>
                      <w:rFonts w:ascii="Cambria Math" w:hAnsi="Cambria Math"/>
                      <w:sz w:val="24"/>
                      <w:szCs w:val="24"/>
                    </w:rPr>
                    <m:t>ρ</m:t>
                  </m:r>
                </m:e>
              </m:d>
            </m:e>
          </m:d>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P</m:t>
              </m:r>
            </m:sup>
          </m:sSup>
        </m:oMath>
      </m:oMathPara>
    </w:p>
    <w:p w14:paraId="3BAC9FC1" w14:textId="15993906" w:rsidR="00FA6C1D" w:rsidRPr="008E0648" w:rsidRDefault="00C73EF7" w:rsidP="008E0648">
      <w:pPr>
        <w:spacing w:line="360" w:lineRule="auto"/>
        <w:jc w:val="both"/>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L</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1+μ</m:t>
              </m:r>
              <m:d>
                <m:dPr>
                  <m:ctrlPr>
                    <w:rPr>
                      <w:rFonts w:ascii="Cambria Math" w:hAnsi="Cambria Math"/>
                      <w:i/>
                      <w:sz w:val="24"/>
                      <w:szCs w:val="24"/>
                    </w:rPr>
                  </m:ctrlPr>
                </m:dPr>
                <m:e>
                  <m:r>
                    <w:rPr>
                      <w:rFonts w:ascii="Cambria Math" w:hAnsi="Cambria Math"/>
                      <w:sz w:val="24"/>
                      <w:szCs w:val="24"/>
                    </w:rPr>
                    <m:t>ρ</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D</m:t>
                          </m:r>
                        </m:sup>
                      </m:sSup>
                    </m:e>
                  </m:d>
                </m:e>
              </m:d>
            </m:e>
          </m:d>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P</m:t>
              </m:r>
            </m:sup>
          </m:sSup>
        </m:oMath>
      </m:oMathPara>
    </w:p>
    <w:p w14:paraId="08CC5868" w14:textId="2A65B64E" w:rsidR="00AC6BE7" w:rsidRDefault="002C14CD" w:rsidP="002C14CD">
      <w:pPr>
        <w:spacing w:before="120" w:after="120" w:line="360" w:lineRule="auto"/>
        <w:jc w:val="both"/>
        <w:rPr>
          <w:rFonts w:ascii="Times New Roman" w:hAnsi="Times New Roman"/>
          <w:b/>
          <w:color w:val="365F91" w:themeColor="accent1" w:themeShade="BF"/>
          <w:sz w:val="24"/>
          <w:szCs w:val="24"/>
          <w:lang w:val="en-US"/>
        </w:rPr>
      </w:pPr>
      <w:proofErr w:type="spellStart"/>
      <w:r w:rsidRPr="008E0648">
        <w:rPr>
          <w:rFonts w:ascii="Times New Roman" w:hAnsi="Times New Roman"/>
          <w:sz w:val="24"/>
          <w:szCs w:val="24"/>
          <w:lang w:val="en-US"/>
        </w:rPr>
        <w:t>Pollin</w:t>
      </w:r>
      <w:proofErr w:type="spellEnd"/>
      <w:r w:rsidRPr="008E0648">
        <w:rPr>
          <w:rFonts w:ascii="Times New Roman" w:hAnsi="Times New Roman"/>
          <w:sz w:val="24"/>
          <w:szCs w:val="24"/>
          <w:lang w:val="en-US"/>
        </w:rPr>
        <w:t xml:space="preserve"> (2008: 5-7) argues that it would be an incomplete picture of the market interest rate, if it is computed as adding a constant markup on the policy interest rate. The commercial banks’ mark-up on the base rate is determined by their risk and liquidity considerations, and also by the </w:t>
      </w:r>
      <w:r w:rsidRPr="008E0648">
        <w:rPr>
          <w:rFonts w:ascii="Times New Roman" w:hAnsi="Times New Roman"/>
          <w:b/>
          <w:sz w:val="24"/>
          <w:szCs w:val="24"/>
          <w:lang w:val="en-US"/>
        </w:rPr>
        <w:t>degree of competition on the banking sector</w:t>
      </w:r>
      <w:r w:rsidRPr="008E0648">
        <w:rPr>
          <w:rFonts w:ascii="Times New Roman" w:hAnsi="Times New Roman"/>
          <w:sz w:val="24"/>
          <w:szCs w:val="24"/>
          <w:lang w:val="en-US"/>
        </w:rPr>
        <w:t xml:space="preserve">. </w:t>
      </w:r>
      <w:r w:rsidRPr="008E0648">
        <w:rPr>
          <w:rFonts w:ascii="Times New Roman" w:hAnsi="Times New Roman"/>
          <w:b/>
          <w:color w:val="365F91" w:themeColor="accent1" w:themeShade="BF"/>
          <w:sz w:val="24"/>
          <w:szCs w:val="24"/>
          <w:lang w:val="en-US"/>
        </w:rPr>
        <w:t>Bank can rise up the mark-up as lending increases</w:t>
      </w:r>
      <w:r w:rsidRPr="008E0648">
        <w:rPr>
          <w:rFonts w:ascii="Times New Roman" w:hAnsi="Times New Roman"/>
          <w:sz w:val="24"/>
          <w:szCs w:val="24"/>
          <w:lang w:val="en-US"/>
        </w:rPr>
        <w:t xml:space="preserve">. It may be due to </w:t>
      </w:r>
      <w:r w:rsidRPr="008E0648">
        <w:rPr>
          <w:rFonts w:ascii="Times New Roman" w:hAnsi="Times New Roman"/>
          <w:b/>
          <w:sz w:val="24"/>
          <w:szCs w:val="24"/>
          <w:lang w:val="en-US"/>
        </w:rPr>
        <w:t xml:space="preserve">increased default risk </w:t>
      </w:r>
      <w:r w:rsidR="00653478" w:rsidRPr="008E0648">
        <w:rPr>
          <w:rFonts w:ascii="Times New Roman" w:hAnsi="Times New Roman"/>
          <w:b/>
          <w:sz w:val="24"/>
          <w:szCs w:val="24"/>
          <w:lang w:val="en-US"/>
        </w:rPr>
        <w:t xml:space="preserve">of repayment </w:t>
      </w:r>
      <w:r w:rsidRPr="008E0648">
        <w:rPr>
          <w:rFonts w:ascii="Times New Roman" w:hAnsi="Times New Roman"/>
          <w:sz w:val="24"/>
          <w:szCs w:val="24"/>
          <w:lang w:val="en-US"/>
        </w:rPr>
        <w:t>resulting from borrower quality deterioration as the volume of lending increases (</w:t>
      </w:r>
      <w:proofErr w:type="spellStart"/>
      <w:r w:rsidRPr="008E0648">
        <w:rPr>
          <w:rFonts w:ascii="Times New Roman" w:hAnsi="Times New Roman"/>
          <w:sz w:val="24"/>
          <w:szCs w:val="24"/>
          <w:lang w:val="en-US"/>
        </w:rPr>
        <w:t>Palley</w:t>
      </w:r>
      <w:proofErr w:type="spellEnd"/>
      <w:r w:rsidRPr="008E0648">
        <w:rPr>
          <w:rFonts w:ascii="Times New Roman" w:hAnsi="Times New Roman"/>
          <w:sz w:val="24"/>
          <w:szCs w:val="24"/>
          <w:lang w:val="en-US"/>
        </w:rPr>
        <w:t xml:space="preserve">, 2013:13). </w:t>
      </w:r>
      <w:r w:rsidRPr="008E0648">
        <w:rPr>
          <w:rFonts w:ascii="Times New Roman" w:hAnsi="Times New Roman"/>
          <w:b/>
          <w:color w:val="365F91" w:themeColor="accent1" w:themeShade="BF"/>
          <w:sz w:val="24"/>
          <w:szCs w:val="24"/>
          <w:lang w:val="en-US"/>
        </w:rPr>
        <w:t>So mark-up coefficient can be perceived as a</w:t>
      </w:r>
      <w:r w:rsidR="00653478" w:rsidRPr="008E0648">
        <w:rPr>
          <w:rFonts w:ascii="Times New Roman" w:hAnsi="Times New Roman"/>
          <w:b/>
          <w:color w:val="365F91" w:themeColor="accent1" w:themeShade="BF"/>
          <w:sz w:val="24"/>
          <w:szCs w:val="24"/>
          <w:lang w:val="en-US"/>
        </w:rPr>
        <w:t xml:space="preserve"> </w:t>
      </w:r>
      <w:r w:rsidRPr="008E0648">
        <w:rPr>
          <w:rFonts w:ascii="Times New Roman" w:hAnsi="Times New Roman"/>
          <w:b/>
          <w:color w:val="365F91" w:themeColor="accent1" w:themeShade="BF"/>
          <w:sz w:val="24"/>
          <w:szCs w:val="24"/>
          <w:lang w:val="en-US"/>
        </w:rPr>
        <w:t>variable instead of a constant.</w:t>
      </w:r>
    </w:p>
    <w:p w14:paraId="3EB764D7" w14:textId="1B4958C2" w:rsidR="00993EE4" w:rsidRPr="008E0648" w:rsidRDefault="00993EE4" w:rsidP="002C14CD">
      <w:pPr>
        <w:spacing w:before="120" w:after="120" w:line="360" w:lineRule="auto"/>
        <w:jc w:val="both"/>
        <w:rPr>
          <w:rFonts w:ascii="Times New Roman" w:hAnsi="Times New Roman"/>
          <w:b/>
          <w:color w:val="365F91" w:themeColor="accent1" w:themeShade="BF"/>
          <w:sz w:val="24"/>
          <w:szCs w:val="24"/>
          <w:lang w:val="en-US"/>
        </w:rPr>
      </w:pPr>
      <w:r>
        <w:rPr>
          <w:noProof/>
          <w:lang w:val="en-US"/>
        </w:rPr>
        <w:drawing>
          <wp:inline distT="0" distB="0" distL="0" distR="0" wp14:anchorId="67DED913" wp14:editId="0606B3BE">
            <wp:extent cx="6146496" cy="4283986"/>
            <wp:effectExtent l="0" t="0" r="26035" b="3429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5E9C2D9" w14:textId="6EEEA816" w:rsidR="00A27CD8" w:rsidRPr="00295267" w:rsidRDefault="002C14CD" w:rsidP="002C14CD">
      <w:pPr>
        <w:spacing w:before="120" w:after="120" w:line="360" w:lineRule="auto"/>
        <w:jc w:val="both"/>
        <w:rPr>
          <w:rFonts w:ascii="Times New Roman" w:hAnsi="Times New Roman"/>
          <w:color w:val="365F91" w:themeColor="accent1" w:themeShade="BF"/>
          <w:sz w:val="24"/>
          <w:szCs w:val="24"/>
          <w:lang w:val="en-US"/>
        </w:rPr>
      </w:pPr>
      <w:r w:rsidRPr="008E0648">
        <w:rPr>
          <w:rFonts w:ascii="Times New Roman" w:hAnsi="Times New Roman"/>
          <w:sz w:val="24"/>
          <w:szCs w:val="24"/>
          <w:lang w:val="en-US"/>
        </w:rPr>
        <w:lastRenderedPageBreak/>
        <w:t xml:space="preserve">The controlling power of the monetary authority on the market interest rates is very limited and these rates are determined endogenously as a result of the financial operations. It is implied that although the </w:t>
      </w:r>
      <w:r w:rsidRPr="008E0648">
        <w:rPr>
          <w:rFonts w:ascii="Times New Roman" w:hAnsi="Times New Roman"/>
          <w:color w:val="365F91" w:themeColor="accent1" w:themeShade="BF"/>
          <w:sz w:val="24"/>
          <w:szCs w:val="24"/>
          <w:lang w:val="en-US"/>
        </w:rPr>
        <w:t xml:space="preserve">policy rate can be considered as </w:t>
      </w:r>
      <w:proofErr w:type="gramStart"/>
      <w:r w:rsidRPr="008E0648">
        <w:rPr>
          <w:rFonts w:ascii="Times New Roman" w:hAnsi="Times New Roman"/>
          <w:color w:val="365F91" w:themeColor="accent1" w:themeShade="BF"/>
          <w:sz w:val="24"/>
          <w:szCs w:val="24"/>
          <w:lang w:val="en-US"/>
        </w:rPr>
        <w:t>a</w:t>
      </w:r>
      <w:proofErr w:type="gramEnd"/>
      <w:r w:rsidRPr="008E0648">
        <w:rPr>
          <w:rFonts w:ascii="Times New Roman" w:hAnsi="Times New Roman"/>
          <w:color w:val="365F91" w:themeColor="accent1" w:themeShade="BF"/>
          <w:sz w:val="24"/>
          <w:szCs w:val="24"/>
          <w:lang w:val="en-US"/>
        </w:rPr>
        <w:t xml:space="preserve"> (partially) exogenous variable, loan rate c</w:t>
      </w:r>
      <w:r w:rsidR="00681687">
        <w:rPr>
          <w:rFonts w:ascii="Times New Roman" w:hAnsi="Times New Roman"/>
          <w:color w:val="365F91" w:themeColor="accent1" w:themeShade="BF"/>
          <w:sz w:val="24"/>
          <w:szCs w:val="24"/>
          <w:lang w:val="en-US"/>
        </w:rPr>
        <w:t xml:space="preserve">annot be derived exogenously. </w:t>
      </w:r>
      <w:r w:rsidRPr="008E0648">
        <w:rPr>
          <w:rFonts w:ascii="Times New Roman" w:hAnsi="Times New Roman"/>
          <w:sz w:val="24"/>
          <w:szCs w:val="24"/>
          <w:lang w:val="en-US"/>
        </w:rPr>
        <w:t xml:space="preserve">Given the </w:t>
      </w:r>
      <w:r w:rsidRPr="008E0648">
        <w:rPr>
          <w:rFonts w:ascii="Times New Roman" w:hAnsi="Times New Roman"/>
          <w:color w:val="365F91" w:themeColor="accent1" w:themeShade="BF"/>
          <w:sz w:val="24"/>
          <w:szCs w:val="24"/>
          <w:lang w:val="en-US"/>
        </w:rPr>
        <w:t>imperfect information lending could be restricted by banks’</w:t>
      </w:r>
      <w:r w:rsidR="00FA7FC4" w:rsidRPr="008E0648">
        <w:rPr>
          <w:rFonts w:ascii="Times New Roman" w:hAnsi="Times New Roman"/>
          <w:color w:val="365F91" w:themeColor="accent1" w:themeShade="BF"/>
          <w:sz w:val="24"/>
          <w:szCs w:val="24"/>
          <w:lang w:val="en-US"/>
        </w:rPr>
        <w:t xml:space="preserve"> </w:t>
      </w:r>
      <w:r w:rsidRPr="008E0648">
        <w:rPr>
          <w:rFonts w:ascii="Times New Roman" w:hAnsi="Times New Roman"/>
          <w:color w:val="365F91" w:themeColor="accent1" w:themeShade="BF"/>
          <w:sz w:val="24"/>
          <w:szCs w:val="24"/>
          <w:lang w:val="en-US"/>
        </w:rPr>
        <w:t xml:space="preserve">willingness to lend for fear of defaults and loan rates would also be altered so as to reflect cost associated with default </w:t>
      </w:r>
      <w:r w:rsidRPr="008E0648">
        <w:rPr>
          <w:rFonts w:ascii="Times New Roman" w:hAnsi="Times New Roman"/>
          <w:sz w:val="24"/>
          <w:szCs w:val="24"/>
          <w:lang w:val="en-US"/>
        </w:rPr>
        <w:t>(</w:t>
      </w:r>
      <w:proofErr w:type="spellStart"/>
      <w:r w:rsidRPr="008E0648">
        <w:rPr>
          <w:rFonts w:ascii="Times New Roman" w:hAnsi="Times New Roman"/>
          <w:sz w:val="24"/>
          <w:szCs w:val="24"/>
          <w:lang w:val="en-US"/>
        </w:rPr>
        <w:t>Palley</w:t>
      </w:r>
      <w:proofErr w:type="spellEnd"/>
      <w:r w:rsidRPr="008E0648">
        <w:rPr>
          <w:rFonts w:ascii="Times New Roman" w:hAnsi="Times New Roman"/>
          <w:sz w:val="24"/>
          <w:szCs w:val="24"/>
          <w:lang w:val="en-US"/>
        </w:rPr>
        <w:t xml:space="preserve"> 2001, 17, 21, 22).</w:t>
      </w:r>
    </w:p>
    <w:p w14:paraId="0A0E5E57" w14:textId="54423196" w:rsidR="002C14CD" w:rsidRPr="00DC235F" w:rsidRDefault="008E0648" w:rsidP="002C14CD">
      <w:pPr>
        <w:spacing w:before="120" w:after="120" w:line="360" w:lineRule="auto"/>
        <w:jc w:val="both"/>
        <w:rPr>
          <w:rFonts w:ascii="Times New Roman" w:hAnsi="Times New Roman"/>
          <w:sz w:val="24"/>
          <w:szCs w:val="24"/>
        </w:rPr>
      </w:pPr>
      <m:oMathPara>
        <m:oMath>
          <m:r>
            <w:rPr>
              <w:rFonts w:ascii="Cambria Math" w:hAnsi="Cambria Math"/>
            </w:rPr>
            <m:t xml:space="preserve"> </m:t>
          </m:r>
          <m:sSup>
            <m:sSupPr>
              <m:ctrlPr>
                <w:rPr>
                  <w:rFonts w:ascii="Cambria Math" w:hAnsi="Cambria Math"/>
                  <w:i/>
                </w:rPr>
              </m:ctrlPr>
            </m:sSupPr>
            <m:e>
              <m:r>
                <w:rPr>
                  <w:rFonts w:ascii="Cambria Math" w:hAnsi="Cambria Math"/>
                </w:rPr>
                <m:t>i</m:t>
              </m:r>
            </m:e>
            <m:sup>
              <m:r>
                <w:rPr>
                  <w:rFonts w:ascii="Cambria Math" w:hAnsi="Cambria Math"/>
                </w:rPr>
                <m:t>L</m:t>
              </m:r>
            </m:sup>
          </m:sSup>
          <m:r>
            <w:rPr>
              <w:rFonts w:ascii="Cambria Math" w:hAnsi="Cambria Math"/>
            </w:rPr>
            <m:t>&gt;</m:t>
          </m:r>
          <m:sSup>
            <m:sSupPr>
              <m:ctrlPr>
                <w:rPr>
                  <w:rFonts w:ascii="Cambria Math" w:hAnsi="Cambria Math"/>
                  <w:i/>
                </w:rPr>
              </m:ctrlPr>
            </m:sSupPr>
            <m:e>
              <m:r>
                <w:rPr>
                  <w:rFonts w:ascii="Cambria Math" w:hAnsi="Cambria Math"/>
                </w:rPr>
                <m:t>i</m:t>
              </m:r>
            </m:e>
            <m:sup>
              <m:r>
                <w:rPr>
                  <w:rFonts w:ascii="Cambria Math" w:hAnsi="Cambria Math"/>
                </w:rPr>
                <m:t>P</m:t>
              </m:r>
            </m:sup>
          </m:sSup>
          <m:r>
            <w:rPr>
              <w:rFonts w:ascii="Cambria Math" w:hAnsi="Cambria Math"/>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D</m:t>
              </m:r>
            </m:sup>
          </m:sSup>
        </m:oMath>
      </m:oMathPara>
    </w:p>
    <w:p w14:paraId="7CCE1A1B" w14:textId="77777777" w:rsidR="00A117D5" w:rsidRPr="00EE6904" w:rsidRDefault="00A117D5" w:rsidP="002C14CD">
      <w:pPr>
        <w:spacing w:before="120" w:after="120" w:line="360" w:lineRule="auto"/>
        <w:jc w:val="both"/>
        <w:rPr>
          <w:rFonts w:ascii="Times New Roman" w:hAnsi="Times New Roman"/>
          <w:sz w:val="24"/>
          <w:szCs w:val="24"/>
        </w:rPr>
      </w:pPr>
    </w:p>
    <w:p w14:paraId="6FB444F2" w14:textId="3AF6FD1F" w:rsidR="00EE6904" w:rsidRPr="00874C00" w:rsidRDefault="00EE6904" w:rsidP="002C14CD">
      <w:pPr>
        <w:spacing w:before="120" w:after="120" w:line="360" w:lineRule="auto"/>
        <w:jc w:val="both"/>
        <w:rPr>
          <w:rFonts w:ascii="Times New Roman" w:hAnsi="Times New Roman"/>
          <w:sz w:val="24"/>
          <w:szCs w:val="24"/>
        </w:rPr>
      </w:pPr>
      <w:r>
        <w:rPr>
          <w:noProof/>
          <w:lang w:val="en-US"/>
        </w:rPr>
        <w:drawing>
          <wp:inline distT="0" distB="0" distL="0" distR="0" wp14:anchorId="13F3BC02" wp14:editId="54F7F88F">
            <wp:extent cx="6704118" cy="4871720"/>
            <wp:effectExtent l="0" t="0" r="27305" b="30480"/>
            <wp:docPr id="10" name="Grafik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445D478" w14:textId="40FA67FA" w:rsidR="002C14CD" w:rsidRPr="008E0648" w:rsidRDefault="002C14CD" w:rsidP="002C14CD">
      <w:pPr>
        <w:spacing w:line="360" w:lineRule="auto"/>
        <w:jc w:val="both"/>
        <w:rPr>
          <w:rFonts w:ascii="Times New Roman" w:hAnsi="Times New Roman"/>
          <w:sz w:val="24"/>
          <w:szCs w:val="24"/>
          <w:lang w:val="en-US"/>
        </w:rPr>
      </w:pPr>
      <w:r w:rsidRPr="008E0648">
        <w:rPr>
          <w:rFonts w:ascii="Times New Roman" w:hAnsi="Times New Roman"/>
          <w:sz w:val="24"/>
          <w:szCs w:val="24"/>
          <w:lang w:val="en-US"/>
        </w:rPr>
        <w:t xml:space="preserve">An increase in credit demand may result in an increase in the deposit interest rates, besides its effect on credit interest rates. There are so few papers in the literature on the determination of the deposit rates. Generally, it is assumed that it would be close to the policy </w:t>
      </w:r>
      <w:r w:rsidR="008E0648">
        <w:rPr>
          <w:rFonts w:ascii="Times New Roman" w:hAnsi="Times New Roman"/>
          <w:sz w:val="24"/>
          <w:szCs w:val="24"/>
          <w:lang w:val="en-US"/>
        </w:rPr>
        <w:t xml:space="preserve">interest rate, as in equation </w:t>
      </w:r>
      <w:r w:rsidRPr="008E0648">
        <w:rPr>
          <w:rFonts w:ascii="Times New Roman" w:hAnsi="Times New Roman"/>
          <w:sz w:val="24"/>
          <w:szCs w:val="24"/>
          <w:lang w:val="en-US"/>
        </w:rPr>
        <w:t xml:space="preserve">when the </w:t>
      </w:r>
      <m:oMath>
        <m:r>
          <w:rPr>
            <w:rFonts w:ascii="Cambria Math" w:hAnsi="Cambria Math"/>
            <w:sz w:val="24"/>
            <w:szCs w:val="24"/>
            <w:lang w:val="en-US"/>
          </w:rPr>
          <m:t>ε</m:t>
        </m:r>
      </m:oMath>
      <w:r w:rsidRPr="008E0648">
        <w:rPr>
          <w:rFonts w:ascii="Times New Roman" w:hAnsi="Times New Roman"/>
          <w:sz w:val="24"/>
          <w:szCs w:val="24"/>
          <w:lang w:val="en-US"/>
        </w:rPr>
        <w:t xml:space="preserve"> represents </w:t>
      </w:r>
      <w:r w:rsidRPr="00681687">
        <w:rPr>
          <w:rFonts w:ascii="Times New Roman" w:hAnsi="Times New Roman"/>
          <w:color w:val="0000FF"/>
          <w:sz w:val="24"/>
          <w:szCs w:val="24"/>
          <w:lang w:val="en-US"/>
        </w:rPr>
        <w:t>normally distributed error term</w:t>
      </w:r>
      <w:r w:rsidRPr="008E0648">
        <w:rPr>
          <w:rFonts w:ascii="Times New Roman" w:hAnsi="Times New Roman"/>
          <w:sz w:val="24"/>
          <w:szCs w:val="24"/>
          <w:lang w:val="en-US"/>
        </w:rPr>
        <w:t xml:space="preserve">. </w:t>
      </w:r>
    </w:p>
    <w:p w14:paraId="30D3F217" w14:textId="54B3346D" w:rsidR="008E0648" w:rsidRPr="00295267" w:rsidRDefault="00C73EF7" w:rsidP="00295267">
      <w:pPr>
        <w:spacing w:before="120" w:after="120" w:line="360" w:lineRule="auto"/>
        <w:jc w:val="both"/>
        <w:rPr>
          <w:rFonts w:ascii="Times New Roman" w:hAnsi="Times New Roman"/>
          <w:sz w:val="24"/>
          <w:szCs w:val="24"/>
          <w:lang w:val="en-US"/>
        </w:rPr>
      </w:pPr>
      <m:oMathPara>
        <m:oMath>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D</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P</m:t>
              </m:r>
            </m:sup>
          </m:sSup>
          <m:r>
            <w:rPr>
              <w:rFonts w:ascii="Cambria Math" w:hAnsi="Cambria Math"/>
              <w:sz w:val="24"/>
              <w:szCs w:val="24"/>
              <w:lang w:val="en-US"/>
            </w:rPr>
            <m:t>+</m:t>
          </m:r>
          <m:r>
            <w:rPr>
              <w:rFonts w:ascii="Cambria Math" w:hAnsi="Cambria Math"/>
              <w:color w:val="0000FF"/>
              <w:sz w:val="24"/>
              <w:szCs w:val="24"/>
              <w:lang w:val="en-US"/>
            </w:rPr>
            <m:t>ε</m:t>
          </m:r>
          <m:r>
            <w:rPr>
              <w:rFonts w:ascii="Cambria Math" w:hAnsi="Cambria Math"/>
              <w:sz w:val="24"/>
              <w:szCs w:val="24"/>
              <w:lang w:val="en-US"/>
            </w:rPr>
            <m:t xml:space="preserve">      </m:t>
          </m:r>
        </m:oMath>
      </m:oMathPara>
    </w:p>
    <w:p w14:paraId="7F62B0AE" w14:textId="77777777" w:rsidR="002C14CD" w:rsidRPr="00681687" w:rsidRDefault="002C14CD" w:rsidP="002C14CD">
      <w:pPr>
        <w:spacing w:line="360" w:lineRule="auto"/>
        <w:jc w:val="both"/>
        <w:rPr>
          <w:rFonts w:ascii="Times New Roman" w:hAnsi="Times New Roman"/>
          <w:color w:val="008000"/>
          <w:sz w:val="24"/>
          <w:szCs w:val="24"/>
          <w:lang w:val="en-US"/>
        </w:rPr>
      </w:pPr>
      <w:r w:rsidRPr="00681687">
        <w:rPr>
          <w:rFonts w:ascii="Times New Roman" w:hAnsi="Times New Roman"/>
          <w:b/>
          <w:color w:val="008000"/>
          <w:sz w:val="24"/>
          <w:szCs w:val="24"/>
          <w:lang w:val="en-US"/>
        </w:rPr>
        <w:t>Since deposits are another source of credits, as central bank loans, it is plausible to think that these two would be close to each other and move together</w:t>
      </w:r>
      <w:r w:rsidRPr="00681687">
        <w:rPr>
          <w:rFonts w:ascii="Times New Roman" w:hAnsi="Times New Roman"/>
          <w:color w:val="008000"/>
          <w:sz w:val="24"/>
          <w:szCs w:val="24"/>
          <w:lang w:val="en-US"/>
        </w:rPr>
        <w:t xml:space="preserve">. </w:t>
      </w:r>
    </w:p>
    <w:p w14:paraId="429EEFDB" w14:textId="221F75AF" w:rsidR="009E1084" w:rsidRPr="009E1084" w:rsidRDefault="009E1084" w:rsidP="002C14CD">
      <w:pPr>
        <w:spacing w:line="360" w:lineRule="auto"/>
        <w:jc w:val="both"/>
        <w:rPr>
          <w:rFonts w:ascii="Times New Roman" w:hAnsi="Times New Roman"/>
          <w:sz w:val="24"/>
          <w:szCs w:val="24"/>
          <w:lang w:val="en-US"/>
        </w:rPr>
      </w:pPr>
      <w:r w:rsidRPr="009E1084">
        <w:rPr>
          <w:rFonts w:ascii="Times New Roman" w:hAnsi="Times New Roman"/>
          <w:sz w:val="24"/>
          <w:szCs w:val="24"/>
          <w:lang w:val="en-US"/>
        </w:rPr>
        <w:t>If</w:t>
      </w:r>
      <w:r>
        <w:rPr>
          <w:rFonts w:ascii="Times New Roman" w:hAnsi="Times New Roman"/>
          <w:sz w:val="24"/>
          <w:szCs w:val="24"/>
          <w:lang w:val="en-US"/>
        </w:rPr>
        <w:t xml:space="preserve"> </w:t>
      </w:r>
      <w:r w:rsidR="00040DCA">
        <w:rPr>
          <w:rFonts w:ascii="Times New Roman" w:hAnsi="Times New Roman"/>
          <w:sz w:val="24"/>
          <w:szCs w:val="24"/>
          <w:lang w:val="en-US"/>
        </w:rPr>
        <w:t xml:space="preserve">the CB’s sources and deposits are considered as </w:t>
      </w:r>
      <w:r w:rsidR="00040DCA" w:rsidRPr="00681687">
        <w:rPr>
          <w:rFonts w:ascii="Times New Roman" w:hAnsi="Times New Roman"/>
          <w:b/>
          <w:color w:val="FF0000"/>
          <w:sz w:val="24"/>
          <w:szCs w:val="24"/>
          <w:lang w:val="en-US"/>
        </w:rPr>
        <w:t>perfect substitutes</w:t>
      </w:r>
      <w:r w:rsidR="00040DCA">
        <w:rPr>
          <w:rFonts w:ascii="Times New Roman" w:hAnsi="Times New Roman"/>
          <w:sz w:val="24"/>
          <w:szCs w:val="24"/>
          <w:lang w:val="en-US"/>
        </w:rPr>
        <w:t xml:space="preserve">, relation between them can be described </w:t>
      </w:r>
      <w:r w:rsidR="0057170D">
        <w:rPr>
          <w:rFonts w:ascii="Times New Roman" w:hAnsi="Times New Roman"/>
          <w:sz w:val="24"/>
          <w:szCs w:val="24"/>
          <w:lang w:val="en-US"/>
        </w:rPr>
        <w:t>as follows.</w:t>
      </w:r>
    </w:p>
    <w:p w14:paraId="3B8FE11C" w14:textId="7EECD6EE" w:rsidR="00754DAD" w:rsidRDefault="00C73EF7" w:rsidP="002C14CD">
      <w:pPr>
        <w:spacing w:line="360" w:lineRule="auto"/>
        <w:jc w:val="both"/>
        <w:rPr>
          <w:rFonts w:ascii="Times New Roman" w:hAnsi="Times New Roman"/>
          <w:sz w:val="24"/>
          <w:szCs w:val="24"/>
          <w:lang w:val="en-US"/>
        </w:rPr>
      </w:pPr>
      <m:oMathPara>
        <m:oMath>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D</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1-rr</m:t>
              </m:r>
            </m:e>
          </m:d>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P</m:t>
              </m:r>
            </m:sup>
          </m:sSup>
          <m:r>
            <w:rPr>
              <w:rFonts w:ascii="Cambria Math" w:hAnsi="Cambria Math"/>
              <w:sz w:val="24"/>
              <w:szCs w:val="24"/>
            </w:rPr>
            <m:t xml:space="preserve">     </m:t>
          </m:r>
        </m:oMath>
      </m:oMathPara>
    </w:p>
    <w:p w14:paraId="034BD5BC" w14:textId="0F533A1B" w:rsidR="00733265" w:rsidRDefault="00874C00" w:rsidP="002C14CD">
      <w:pPr>
        <w:spacing w:line="360" w:lineRule="auto"/>
        <w:jc w:val="both"/>
        <w:rPr>
          <w:rFonts w:ascii="Times New Roman" w:hAnsi="Times New Roman"/>
          <w:sz w:val="24"/>
          <w:szCs w:val="24"/>
          <w:lang w:val="en-US"/>
        </w:rPr>
      </w:pPr>
      <w:r>
        <w:rPr>
          <w:noProof/>
          <w:lang w:val="en-US"/>
        </w:rPr>
        <w:drawing>
          <wp:inline distT="0" distB="0" distL="0" distR="0" wp14:anchorId="4A23CE46" wp14:editId="6B608A33">
            <wp:extent cx="6780810" cy="3716977"/>
            <wp:effectExtent l="0" t="0" r="26670" b="17145"/>
            <wp:docPr id="36" name="Grafik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F5B6746" w14:textId="475D245D" w:rsidR="00CE7C18" w:rsidRDefault="00CE7C18" w:rsidP="002C14CD">
      <w:pPr>
        <w:spacing w:line="360" w:lineRule="auto"/>
        <w:jc w:val="both"/>
        <w:rPr>
          <w:rFonts w:ascii="Times New Roman" w:hAnsi="Times New Roman"/>
          <w:sz w:val="24"/>
          <w:szCs w:val="24"/>
          <w:lang w:val="en-US"/>
        </w:rPr>
      </w:pPr>
      <w:r>
        <w:rPr>
          <w:noProof/>
          <w:lang w:val="en-US"/>
        </w:rPr>
        <w:lastRenderedPageBreak/>
        <w:drawing>
          <wp:inline distT="0" distB="0" distL="0" distR="0" wp14:anchorId="5B48CFFC" wp14:editId="3684C5B8">
            <wp:extent cx="6844996" cy="4056380"/>
            <wp:effectExtent l="0" t="0" r="13335" b="33020"/>
            <wp:docPr id="2" name="Grafi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8A58B45" w14:textId="1EDB7AF8" w:rsidR="00C96701" w:rsidRDefault="00C96701" w:rsidP="002C14CD">
      <w:pPr>
        <w:spacing w:line="360" w:lineRule="auto"/>
        <w:jc w:val="both"/>
        <w:rPr>
          <w:rFonts w:ascii="Times New Roman" w:hAnsi="Times New Roman"/>
          <w:sz w:val="24"/>
          <w:szCs w:val="24"/>
          <w:lang w:val="en-US"/>
        </w:rPr>
      </w:pPr>
      <w:r>
        <w:rPr>
          <w:noProof/>
          <w:lang w:val="en-US"/>
        </w:rPr>
        <w:drawing>
          <wp:inline distT="0" distB="0" distL="0" distR="0" wp14:anchorId="0428570F" wp14:editId="3AA57D9F">
            <wp:extent cx="6076646" cy="3999727"/>
            <wp:effectExtent l="0" t="0" r="19685" b="13970"/>
            <wp:docPr id="29" name="Grafik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A2242F7" w14:textId="79EF0ABE" w:rsidR="00E439CD" w:rsidRPr="00295267" w:rsidRDefault="00D14690" w:rsidP="002C14CD">
      <w:pPr>
        <w:spacing w:line="360" w:lineRule="auto"/>
        <w:jc w:val="both"/>
        <w:rPr>
          <w:rFonts w:ascii="Times New Roman" w:hAnsi="Times New Roman"/>
          <w:sz w:val="24"/>
          <w:szCs w:val="24"/>
          <w:lang w:val="en-US"/>
        </w:rPr>
      </w:pPr>
      <w:r>
        <w:rPr>
          <w:noProof/>
          <w:lang w:val="en-US"/>
        </w:rPr>
        <w:lastRenderedPageBreak/>
        <w:drawing>
          <wp:inline distT="0" distB="0" distL="0" distR="0" wp14:anchorId="7C7AFD46" wp14:editId="5E665488">
            <wp:extent cx="6146496" cy="3605199"/>
            <wp:effectExtent l="0" t="0" r="26035" b="27305"/>
            <wp:docPr id="4" name="Grafik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12DE8AC" w14:textId="65104F44" w:rsidR="000640A8" w:rsidRDefault="000640A8" w:rsidP="002C14CD">
      <w:pPr>
        <w:spacing w:line="360" w:lineRule="auto"/>
        <w:jc w:val="both"/>
        <w:rPr>
          <w:rFonts w:ascii="Times New Roman" w:hAnsi="Times New Roman"/>
          <w:b/>
          <w:sz w:val="24"/>
          <w:szCs w:val="24"/>
          <w:lang w:val="en-US"/>
        </w:rPr>
      </w:pPr>
      <w:r w:rsidRPr="000640A8">
        <w:rPr>
          <w:rFonts w:ascii="Times New Roman" w:hAnsi="Times New Roman"/>
          <w:b/>
          <w:sz w:val="24"/>
          <w:szCs w:val="24"/>
          <w:lang w:val="en-US"/>
        </w:rPr>
        <w:t>Market Interest Rate</w:t>
      </w:r>
      <w:r w:rsidR="006E4709">
        <w:rPr>
          <w:rFonts w:ascii="Times New Roman" w:hAnsi="Times New Roman"/>
          <w:b/>
          <w:sz w:val="24"/>
          <w:szCs w:val="24"/>
          <w:lang w:val="en-US"/>
        </w:rPr>
        <w:t xml:space="preserve"> in Turkey</w:t>
      </w:r>
      <w:r w:rsidRPr="000640A8">
        <w:rPr>
          <w:rFonts w:ascii="Times New Roman" w:hAnsi="Times New Roman"/>
          <w:b/>
          <w:sz w:val="24"/>
          <w:szCs w:val="24"/>
          <w:lang w:val="en-US"/>
        </w:rPr>
        <w:t xml:space="preserve">: </w:t>
      </w:r>
    </w:p>
    <w:p w14:paraId="2EB53B7F" w14:textId="5F007A1D" w:rsidR="00E439CD" w:rsidRPr="00E439CD" w:rsidRDefault="006E4709" w:rsidP="00826207">
      <w:pPr>
        <w:spacing w:line="360" w:lineRule="auto"/>
        <w:jc w:val="both"/>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2C8B51EB" wp14:editId="45C98502">
            <wp:extent cx="6786381" cy="2962082"/>
            <wp:effectExtent l="0" t="0" r="0" b="1016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87196" cy="2962438"/>
                    </a:xfrm>
                    <a:prstGeom prst="rect">
                      <a:avLst/>
                    </a:prstGeom>
                    <a:noFill/>
                    <a:ln>
                      <a:noFill/>
                    </a:ln>
                  </pic:spPr>
                </pic:pic>
              </a:graphicData>
            </a:graphic>
          </wp:inline>
        </w:drawing>
      </w:r>
    </w:p>
    <w:p w14:paraId="745C18F6" w14:textId="31E5DE76" w:rsidR="002C14CD" w:rsidRDefault="002C14CD" w:rsidP="002C14CD">
      <w:pPr>
        <w:spacing w:before="120" w:after="120" w:line="360" w:lineRule="auto"/>
        <w:jc w:val="both"/>
        <w:rPr>
          <w:rFonts w:ascii="Times New Roman" w:hAnsi="Times New Roman"/>
          <w:sz w:val="24"/>
          <w:szCs w:val="24"/>
          <w:lang w:val="en-US"/>
        </w:rPr>
      </w:pPr>
      <w:r w:rsidRPr="008E0648">
        <w:rPr>
          <w:rFonts w:ascii="Times New Roman" w:hAnsi="Times New Roman"/>
          <w:sz w:val="24"/>
          <w:szCs w:val="24"/>
          <w:lang w:val="en-US"/>
        </w:rPr>
        <w:t xml:space="preserve">However, we should not forget that these two credit sources are not perfect substitutes. Although the terms of deposits are usually shorter than that of the loans, the terms of the central bank loans are shorter. </w:t>
      </w:r>
      <w:r w:rsidRPr="008E0648">
        <w:rPr>
          <w:rFonts w:ascii="Times New Roman" w:hAnsi="Times New Roman"/>
          <w:b/>
          <w:sz w:val="24"/>
          <w:szCs w:val="24"/>
          <w:lang w:val="en-US"/>
        </w:rPr>
        <w:t>Therefore, meeting the credit demand with central bank loans would increase the overall risk of banking sector.</w:t>
      </w:r>
      <w:r w:rsidRPr="008E0648">
        <w:rPr>
          <w:rFonts w:ascii="Times New Roman" w:hAnsi="Times New Roman"/>
          <w:sz w:val="24"/>
          <w:szCs w:val="24"/>
          <w:lang w:val="en-US"/>
        </w:rPr>
        <w:t xml:space="preserve"> </w:t>
      </w:r>
      <w:r w:rsidRPr="008E0648">
        <w:rPr>
          <w:rFonts w:ascii="Times New Roman" w:hAnsi="Times New Roman"/>
          <w:b/>
          <w:sz w:val="24"/>
          <w:szCs w:val="24"/>
          <w:lang w:val="en-US"/>
        </w:rPr>
        <w:t xml:space="preserve">Hence, banking sector would increase the deposit interest rates in order to </w:t>
      </w:r>
      <w:r w:rsidRPr="008E0648">
        <w:rPr>
          <w:rFonts w:ascii="Times New Roman" w:hAnsi="Times New Roman"/>
          <w:b/>
          <w:sz w:val="24"/>
          <w:szCs w:val="24"/>
          <w:lang w:val="en-US"/>
        </w:rPr>
        <w:lastRenderedPageBreak/>
        <w:t>attract more deposits.</w:t>
      </w:r>
      <w:r w:rsidRPr="008E0648">
        <w:rPr>
          <w:rFonts w:ascii="Times New Roman" w:hAnsi="Times New Roman"/>
          <w:sz w:val="24"/>
          <w:szCs w:val="24"/>
          <w:lang w:val="en-US"/>
        </w:rPr>
        <w:t xml:space="preserve"> But the existence of alternative saving instruments is important at this point. If </w:t>
      </w:r>
      <w:r w:rsidRPr="00D061DB">
        <w:rPr>
          <w:rFonts w:ascii="Times New Roman" w:hAnsi="Times New Roman"/>
          <w:color w:val="0000FF"/>
          <w:sz w:val="24"/>
          <w:szCs w:val="24"/>
          <w:lang w:val="en-US"/>
        </w:rPr>
        <w:t xml:space="preserve">deposit rates </w:t>
      </w:r>
      <w:proofErr w:type="gramStart"/>
      <w:r w:rsidRPr="00D061DB">
        <w:rPr>
          <w:rFonts w:ascii="Times New Roman" w:hAnsi="Times New Roman"/>
          <w:color w:val="0000FF"/>
          <w:sz w:val="24"/>
          <w:szCs w:val="24"/>
          <w:lang w:val="en-US"/>
        </w:rPr>
        <w:t>are assumed to be determined</w:t>
      </w:r>
      <w:proofErr w:type="gramEnd"/>
      <w:r w:rsidRPr="00D061DB">
        <w:rPr>
          <w:rFonts w:ascii="Times New Roman" w:hAnsi="Times New Roman"/>
          <w:color w:val="0000FF"/>
          <w:sz w:val="24"/>
          <w:szCs w:val="24"/>
          <w:lang w:val="en-US"/>
        </w:rPr>
        <w:t xml:space="preserve"> by the policy interest rates</w:t>
      </w:r>
      <w:r w:rsidRPr="008E0648">
        <w:rPr>
          <w:rFonts w:ascii="Times New Roman" w:hAnsi="Times New Roman"/>
          <w:sz w:val="24"/>
          <w:szCs w:val="24"/>
          <w:lang w:val="en-US"/>
        </w:rPr>
        <w:t>, then it can be stated for loan rate, a</w:t>
      </w:r>
      <w:r w:rsidR="000B2510">
        <w:rPr>
          <w:rFonts w:ascii="Times New Roman" w:hAnsi="Times New Roman"/>
          <w:sz w:val="24"/>
          <w:szCs w:val="24"/>
          <w:lang w:val="en-US"/>
        </w:rPr>
        <w:t>nd it is more realistic.</w:t>
      </w:r>
      <w:r w:rsidRPr="008E0648">
        <w:rPr>
          <w:rFonts w:ascii="Times New Roman" w:hAnsi="Times New Roman"/>
          <w:sz w:val="24"/>
          <w:szCs w:val="24"/>
          <w:lang w:val="en-US"/>
        </w:rPr>
        <w:t xml:space="preserve"> </w:t>
      </w:r>
    </w:p>
    <w:p w14:paraId="6E0D8EBB" w14:textId="15664AFB" w:rsidR="000640A8" w:rsidRDefault="00C73EF7" w:rsidP="002C14CD">
      <w:pPr>
        <w:spacing w:before="120" w:after="120" w:line="360" w:lineRule="auto"/>
        <w:jc w:val="both"/>
        <w:rPr>
          <w:rFonts w:ascii="Times New Roman" w:hAnsi="Times New Roman"/>
          <w:sz w:val="24"/>
          <w:szCs w:val="24"/>
          <w:lang w:val="en-US"/>
        </w:rPr>
      </w:pPr>
      <m:oMathPara>
        <m:oMath>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L</m:t>
              </m:r>
            </m:sup>
          </m:sSup>
          <m:r>
            <w:rPr>
              <w:rFonts w:ascii="Cambria Math" w:hAnsi="Cambria Math"/>
              <w:sz w:val="24"/>
              <w:szCs w:val="24"/>
              <w:lang w:val="en-US"/>
            </w:rPr>
            <m:t>=</m:t>
          </m:r>
          <m:d>
            <m:dPr>
              <m:begChr m:val="["/>
              <m:endChr m:val="]"/>
              <m:ctrlPr>
                <w:rPr>
                  <w:rFonts w:ascii="Cambria Math" w:hAnsi="Cambria Math"/>
                  <w:i/>
                  <w:sz w:val="24"/>
                  <w:szCs w:val="24"/>
                  <w:lang w:val="en-US"/>
                </w:rPr>
              </m:ctrlPr>
            </m:dPr>
            <m:e>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D</m:t>
                  </m:r>
                </m:sup>
              </m:sSup>
              <m:d>
                <m:dPr>
                  <m:ctrlPr>
                    <w:rPr>
                      <w:rFonts w:ascii="Cambria Math" w:hAnsi="Cambria Math"/>
                      <w:i/>
                      <w:sz w:val="24"/>
                      <w:szCs w:val="24"/>
                      <w:lang w:val="en-US"/>
                    </w:rPr>
                  </m:ctrlPr>
                </m:dPr>
                <m:e>
                  <m:r>
                    <w:rPr>
                      <w:rFonts w:ascii="Cambria Math" w:hAnsi="Cambria Math"/>
                      <w:sz w:val="24"/>
                      <w:szCs w:val="24"/>
                      <w:lang w:val="en-US"/>
                    </w:rPr>
                    <m:t>1-</m:t>
                  </m:r>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CB</m:t>
                          </m:r>
                        </m:sup>
                      </m:sSup>
                    </m:num>
                    <m:den>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den>
                  </m:f>
                </m:e>
              </m:d>
              <m:r>
                <w:rPr>
                  <w:rFonts w:ascii="Cambria Math" w:hAnsi="Cambria Math"/>
                  <w:sz w:val="24"/>
                  <w:szCs w:val="24"/>
                  <w:lang w:val="en-US"/>
                </w:rPr>
                <m:t>+</m:t>
              </m:r>
              <m:d>
                <m:dPr>
                  <m:ctrlPr>
                    <w:rPr>
                      <w:rFonts w:ascii="Cambria Math" w:hAnsi="Cambria Math"/>
                      <w:i/>
                      <w:sz w:val="24"/>
                      <w:szCs w:val="24"/>
                      <w:lang w:val="en-US"/>
                    </w:rPr>
                  </m:ctrlPr>
                </m:dPr>
                <m:e>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P</m:t>
                      </m:r>
                    </m:sup>
                  </m:sSup>
                  <m:r>
                    <w:rPr>
                      <w:rFonts w:ascii="Cambria Math" w:hAnsi="Cambria Math"/>
                      <w:sz w:val="24"/>
                      <w:szCs w:val="24"/>
                      <w:lang w:val="en-US"/>
                    </w:rPr>
                    <m:t>+σ</m:t>
                  </m:r>
                </m:e>
              </m:d>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CB</m:t>
                      </m:r>
                    </m:sup>
                  </m:sSup>
                </m:num>
                <m:den>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den>
              </m:f>
            </m:e>
          </m:d>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D</m:t>
              </m:r>
            </m:sup>
          </m:sSup>
          <m:r>
            <w:rPr>
              <w:rFonts w:ascii="Cambria Math" w:hAnsi="Cambria Math"/>
              <w:sz w:val="24"/>
              <w:szCs w:val="24"/>
              <w:lang w:val="en-US"/>
            </w:rPr>
            <m:t>rr</m:t>
          </m:r>
          <m:f>
            <m:fPr>
              <m:ctrlPr>
                <w:rPr>
                  <w:rFonts w:ascii="Cambria Math" w:hAnsi="Cambria Math"/>
                  <w:i/>
                  <w:sz w:val="24"/>
                  <w:szCs w:val="24"/>
                  <w:lang w:val="en-US"/>
                </w:rPr>
              </m:ctrlPr>
            </m:fPr>
            <m:num>
              <m:r>
                <w:rPr>
                  <w:rFonts w:ascii="Cambria Math" w:hAnsi="Cambria Math"/>
                  <w:sz w:val="24"/>
                  <w:szCs w:val="24"/>
                  <w:lang w:val="en-US"/>
                </w:rPr>
                <m:t>D</m:t>
              </m:r>
            </m:num>
            <m:den>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den>
          </m:f>
          <m:r>
            <w:rPr>
              <w:rFonts w:ascii="Cambria Math" w:hAnsi="Cambria Math"/>
              <w:sz w:val="24"/>
              <w:szCs w:val="24"/>
              <w:lang w:val="en-US"/>
            </w:rPr>
            <m:t xml:space="preserve">       </m:t>
          </m:r>
        </m:oMath>
      </m:oMathPara>
    </w:p>
    <w:p w14:paraId="36A1177A" w14:textId="77777777" w:rsidR="00C364DC" w:rsidRDefault="003A72BE" w:rsidP="00C364DC">
      <w:pPr>
        <w:spacing w:before="120" w:after="120" w:line="360" w:lineRule="auto"/>
        <w:jc w:val="both"/>
        <w:rPr>
          <w:rFonts w:ascii="Times New Roman" w:hAnsi="Times New Roman"/>
          <w:sz w:val="24"/>
          <w:szCs w:val="24"/>
          <w:lang w:val="en-US"/>
        </w:rPr>
      </w:pPr>
      <w:r w:rsidRPr="008E0648">
        <w:rPr>
          <w:rFonts w:ascii="Times New Roman" w:hAnsi="Times New Roman"/>
          <w:sz w:val="24"/>
          <w:szCs w:val="24"/>
          <w:lang w:val="en-US"/>
        </w:rPr>
        <w:t>Expected assets and expected liabilities of the banking sector belongs to end of the period can</w:t>
      </w:r>
      <w:r w:rsidR="000B2510">
        <w:rPr>
          <w:rFonts w:ascii="Times New Roman" w:hAnsi="Times New Roman"/>
          <w:sz w:val="24"/>
          <w:szCs w:val="24"/>
          <w:lang w:val="en-US"/>
        </w:rPr>
        <w:t xml:space="preserve"> be described as in equations.</w:t>
      </w:r>
      <w:r w:rsidRPr="008E0648">
        <w:rPr>
          <w:rFonts w:ascii="Times New Roman" w:hAnsi="Times New Roman"/>
          <w:sz w:val="24"/>
          <w:szCs w:val="24"/>
          <w:lang w:val="en-US"/>
        </w:rPr>
        <w:t xml:space="preserve"> </w:t>
      </w:r>
    </w:p>
    <w:p w14:paraId="714503F0" w14:textId="0E747020" w:rsidR="003A72BE" w:rsidRDefault="00C364DC" w:rsidP="002C14CD">
      <w:pPr>
        <w:spacing w:before="120" w:after="120" w:line="360" w:lineRule="auto"/>
        <w:jc w:val="both"/>
        <w:rPr>
          <w:rFonts w:ascii="Times New Roman" w:hAnsi="Times New Roman"/>
          <w:sz w:val="24"/>
          <w:szCs w:val="24"/>
          <w:lang w:val="en-US"/>
        </w:rPr>
      </w:pPr>
      <w:r w:rsidRPr="000B2510">
        <w:rPr>
          <w:rFonts w:ascii="Times New Roman" w:hAnsi="Times New Roman"/>
          <w:sz w:val="24"/>
          <w:szCs w:val="24"/>
          <w:lang w:val="en-US"/>
        </w:rPr>
        <w:t xml:space="preserve">In order to simplicity it is assumed </w:t>
      </w:r>
      <w:proofErr w:type="gramStart"/>
      <w:r w:rsidRPr="000B2510">
        <w:rPr>
          <w:rFonts w:ascii="Times New Roman" w:hAnsi="Times New Roman"/>
          <w:sz w:val="24"/>
          <w:szCs w:val="24"/>
          <w:lang w:val="en-US"/>
        </w:rPr>
        <w:t xml:space="preserve">that  </w:t>
      </w:r>
      <w:proofErr w:type="gramEnd"/>
      <m:oMath>
        <m:sSup>
          <m:sSupPr>
            <m:ctrlPr>
              <w:rPr>
                <w:rFonts w:ascii="Cambria Math" w:hAnsi="Cambria Math"/>
                <w:i/>
                <w:sz w:val="24"/>
                <w:szCs w:val="24"/>
                <w:lang w:val="en-US"/>
              </w:rPr>
            </m:ctrlPr>
          </m:sSupPr>
          <m:e>
            <m:r>
              <w:rPr>
                <w:rFonts w:ascii="Cambria Math" w:hAnsi="Cambria Math"/>
                <w:sz w:val="24"/>
                <w:szCs w:val="24"/>
                <w:lang w:val="en-US"/>
              </w:rPr>
              <m:t>B</m:t>
            </m:r>
          </m:e>
          <m:sup>
            <m:r>
              <w:rPr>
                <w:rFonts w:ascii="Cambria Math" w:hAnsi="Cambria Math"/>
                <w:sz w:val="24"/>
                <w:szCs w:val="24"/>
                <w:lang w:val="en-US"/>
              </w:rPr>
              <m:t>B</m:t>
            </m:r>
          </m:sup>
        </m:sSup>
        <m:r>
          <w:rPr>
            <w:rFonts w:ascii="Cambria Math" w:hAnsi="Cambria Math"/>
            <w:sz w:val="24"/>
            <w:szCs w:val="24"/>
            <w:lang w:val="en-US"/>
          </w:rPr>
          <m:t>=0 and  ER=0</m:t>
        </m:r>
      </m:oMath>
      <w:r w:rsidRPr="000B2510">
        <w:rPr>
          <w:rFonts w:ascii="Times New Roman" w:hAnsi="Times New Roman"/>
          <w:sz w:val="24"/>
          <w:szCs w:val="24"/>
          <w:lang w:val="en-US"/>
        </w:rPr>
        <w:t xml:space="preserve"> so</w:t>
      </w:r>
    </w:p>
    <w:p w14:paraId="23FE2510" w14:textId="126773E9" w:rsidR="00C364DC" w:rsidRPr="00C364DC" w:rsidRDefault="00C364DC" w:rsidP="002C14CD">
      <w:pPr>
        <w:spacing w:before="120" w:after="120" w:line="360" w:lineRule="auto"/>
        <w:jc w:val="both"/>
        <w:rPr>
          <w:rFonts w:ascii="Times New Roman" w:hAnsi="Times New Roman"/>
          <w:sz w:val="24"/>
          <w:szCs w:val="24"/>
          <w:lang w:val="en-US"/>
        </w:rPr>
      </w:pPr>
      <m:oMathPara>
        <m:oMath>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CB</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r>
            <w:rPr>
              <w:rFonts w:ascii="Cambria Math" w:hAnsi="Cambria Math"/>
              <w:sz w:val="24"/>
              <w:szCs w:val="24"/>
              <w:lang w:val="en-US"/>
            </w:rPr>
            <m:t>-D+</m:t>
          </m:r>
          <m:limLow>
            <m:limLowPr>
              <m:ctrlPr>
                <w:rPr>
                  <w:rFonts w:ascii="Cambria Math" w:hAnsi="Cambria Math"/>
                  <w:i/>
                  <w:sz w:val="24"/>
                  <w:szCs w:val="24"/>
                  <w:lang w:val="en-US"/>
                </w:rPr>
              </m:ctrlPr>
            </m:limLowPr>
            <m:e>
              <m:groupChr>
                <m:groupChrPr>
                  <m:ctrlPr>
                    <w:rPr>
                      <w:rFonts w:ascii="Cambria Math" w:hAnsi="Cambria Math"/>
                      <w:i/>
                      <w:sz w:val="24"/>
                      <w:szCs w:val="24"/>
                      <w:lang w:val="en-US"/>
                    </w:rPr>
                  </m:ctrlPr>
                </m:groupChrPr>
                <m:e>
                  <m:r>
                    <w:rPr>
                      <w:rFonts w:ascii="Cambria Math" w:hAnsi="Cambria Math"/>
                      <w:sz w:val="24"/>
                      <w:szCs w:val="24"/>
                      <w:lang w:val="en-US"/>
                    </w:rPr>
                    <m:t>RR</m:t>
                  </m:r>
                </m:e>
              </m:groupChr>
            </m:e>
            <m:lim>
              <m:r>
                <w:rPr>
                  <w:rFonts w:ascii="Cambria Math" w:hAnsi="Cambria Math"/>
                  <w:sz w:val="24"/>
                  <w:szCs w:val="24"/>
                  <w:lang w:val="en-US"/>
                </w:rPr>
                <m:t>rrD</m:t>
              </m:r>
            </m:lim>
          </m:limLow>
          <m:r>
            <w:rPr>
              <w:rFonts w:ascii="Cambria Math" w:hAnsi="Cambria Math"/>
              <w:sz w:val="24"/>
              <w:szCs w:val="24"/>
              <w:lang w:val="en-US"/>
            </w:rPr>
            <m:t>+</m:t>
          </m:r>
          <m:limLow>
            <m:limLowPr>
              <m:ctrlPr>
                <w:rPr>
                  <w:rFonts w:ascii="Cambria Math" w:hAnsi="Cambria Math"/>
                  <w:i/>
                  <w:sz w:val="24"/>
                  <w:szCs w:val="24"/>
                  <w:lang w:val="en-US"/>
                </w:rPr>
              </m:ctrlPr>
            </m:limLowPr>
            <m:e>
              <m:groupChr>
                <m:groupChrPr>
                  <m:ctrlPr>
                    <w:rPr>
                      <w:rFonts w:ascii="Cambria Math" w:hAnsi="Cambria Math"/>
                      <w:i/>
                      <w:sz w:val="24"/>
                      <w:szCs w:val="24"/>
                      <w:lang w:val="en-US"/>
                    </w:rPr>
                  </m:ctrlPr>
                </m:groupChrPr>
                <m:e>
                  <m:r>
                    <w:rPr>
                      <w:rFonts w:ascii="Cambria Math" w:hAnsi="Cambria Math"/>
                      <w:sz w:val="24"/>
                      <w:szCs w:val="24"/>
                      <w:lang w:val="en-US"/>
                    </w:rPr>
                    <m:t>ER+</m:t>
                  </m:r>
                  <m:sSup>
                    <m:sSupPr>
                      <m:ctrlPr>
                        <w:rPr>
                          <w:rFonts w:ascii="Cambria Math" w:hAnsi="Cambria Math"/>
                          <w:i/>
                          <w:sz w:val="24"/>
                          <w:szCs w:val="24"/>
                          <w:lang w:val="en-US"/>
                        </w:rPr>
                      </m:ctrlPr>
                    </m:sSupPr>
                    <m:e>
                      <m:r>
                        <w:rPr>
                          <w:rFonts w:ascii="Cambria Math" w:hAnsi="Cambria Math"/>
                          <w:sz w:val="24"/>
                          <w:szCs w:val="24"/>
                          <w:lang w:val="en-US"/>
                        </w:rPr>
                        <m:t>B</m:t>
                      </m:r>
                    </m:e>
                    <m:sup>
                      <m:r>
                        <w:rPr>
                          <w:rFonts w:ascii="Cambria Math" w:hAnsi="Cambria Math"/>
                          <w:sz w:val="24"/>
                          <w:szCs w:val="24"/>
                          <w:lang w:val="en-US"/>
                        </w:rPr>
                        <m:t>B</m:t>
                      </m:r>
                    </m:sup>
                  </m:sSup>
                </m:e>
              </m:groupChr>
            </m:e>
            <m:lim>
              <m:r>
                <w:rPr>
                  <w:rFonts w:ascii="Cambria Math" w:hAnsi="Cambria Math"/>
                  <w:sz w:val="24"/>
                  <w:szCs w:val="24"/>
                  <w:lang w:val="en-US"/>
                </w:rPr>
                <m:t>0</m:t>
              </m:r>
            </m:lim>
          </m:limLow>
          <m:r>
            <w:rPr>
              <w:rFonts w:ascii="Cambria Math" w:hAnsi="Cambria Math"/>
              <w:sz w:val="24"/>
              <w:szCs w:val="24"/>
              <w:lang w:val="en-US"/>
            </w:rPr>
            <m:t xml:space="preserve">     </m:t>
          </m:r>
        </m:oMath>
      </m:oMathPara>
    </w:p>
    <w:p w14:paraId="0E1D425D" w14:textId="6634E35F" w:rsidR="00C364DC" w:rsidRPr="008962B9" w:rsidRDefault="00C364DC" w:rsidP="002C14CD">
      <w:pPr>
        <w:spacing w:before="120" w:after="120" w:line="360" w:lineRule="auto"/>
        <w:jc w:val="both"/>
        <w:rPr>
          <w:rFonts w:ascii="Times New Roman" w:hAnsi="Times New Roman"/>
          <w:sz w:val="24"/>
          <w:szCs w:val="24"/>
          <w:lang w:val="en-US"/>
        </w:rPr>
      </w:pPr>
      <m:oMathPara>
        <m:oMath>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CB</m:t>
              </m:r>
            </m:sup>
          </m:sSup>
          <m:r>
            <w:rPr>
              <w:rFonts w:ascii="Cambria Math" w:hAnsi="Cambria Math"/>
              <w:sz w:val="24"/>
              <w:szCs w:val="24"/>
              <w:lang w:val="en-US"/>
            </w:rPr>
            <m:t>+D=</m:t>
          </m:r>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r>
            <w:rPr>
              <w:rFonts w:ascii="Cambria Math" w:hAnsi="Cambria Math"/>
              <w:sz w:val="24"/>
              <w:szCs w:val="24"/>
              <w:lang w:val="en-US"/>
            </w:rPr>
            <m:t>+rrD</m:t>
          </m:r>
        </m:oMath>
      </m:oMathPara>
    </w:p>
    <w:p w14:paraId="16039DC3" w14:textId="172BE2C0" w:rsidR="008962B9" w:rsidRPr="008E0648" w:rsidRDefault="008962B9" w:rsidP="002C14CD">
      <w:pPr>
        <w:spacing w:before="120" w:after="120" w:line="360" w:lineRule="auto"/>
        <w:jc w:val="both"/>
        <w:rPr>
          <w:rFonts w:ascii="Times New Roman" w:hAnsi="Times New Roman"/>
          <w:sz w:val="24"/>
          <w:szCs w:val="24"/>
          <w:lang w:val="en-US"/>
        </w:rPr>
      </w:pPr>
      <m:oMathPara>
        <m:oMath>
          <m:r>
            <w:rPr>
              <w:rFonts w:ascii="Cambria Math" w:hAnsi="Cambria Math"/>
              <w:sz w:val="24"/>
              <w:szCs w:val="24"/>
              <w:lang w:val="en-US"/>
            </w:rPr>
            <m:t>rrD+</m:t>
          </m:r>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CB</m:t>
              </m:r>
            </m:sup>
          </m:sSup>
          <m:r>
            <w:rPr>
              <w:rFonts w:ascii="Cambria Math" w:hAnsi="Cambria Math"/>
              <w:sz w:val="24"/>
              <w:szCs w:val="24"/>
              <w:lang w:val="en-US"/>
            </w:rPr>
            <m:t>+D</m:t>
          </m:r>
        </m:oMath>
      </m:oMathPara>
    </w:p>
    <w:p w14:paraId="38EABB94" w14:textId="09A69939" w:rsidR="007E3C36" w:rsidRPr="007E3C36" w:rsidRDefault="003A72BE" w:rsidP="002C14CD">
      <w:pPr>
        <w:spacing w:before="120" w:after="120" w:line="360" w:lineRule="auto"/>
        <w:jc w:val="both"/>
        <w:rPr>
          <w:sz w:val="24"/>
          <w:szCs w:val="24"/>
          <w:lang w:val="en-US"/>
        </w:rPr>
      </w:pPr>
      <m:oMathPara>
        <m:oMath>
          <m:r>
            <w:rPr>
              <w:rFonts w:ascii="Cambria Math" w:hAnsi="Cambria Math"/>
              <w:sz w:val="24"/>
              <w:szCs w:val="24"/>
              <w:lang w:val="en-US"/>
            </w:rPr>
            <m:t>rrD+</m:t>
          </m:r>
          <m:d>
            <m:dPr>
              <m:ctrlPr>
                <w:rPr>
                  <w:rFonts w:ascii="Cambria Math" w:hAnsi="Cambria Math"/>
                  <w:i/>
                  <w:sz w:val="24"/>
                  <w:szCs w:val="24"/>
                  <w:lang w:val="en-US"/>
                </w:rPr>
              </m:ctrlPr>
            </m:dPr>
            <m:e>
              <m:r>
                <w:rPr>
                  <w:rFonts w:ascii="Cambria Math" w:hAnsi="Cambria Math"/>
                  <w:sz w:val="24"/>
                  <w:szCs w:val="24"/>
                  <w:lang w:val="en-US"/>
                </w:rPr>
                <m:t>1+</m:t>
              </m:r>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L</m:t>
                  </m:r>
                </m:sup>
              </m:sSup>
            </m:e>
          </m:d>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m:t>
              </m:r>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D</m:t>
                  </m:r>
                </m:sup>
              </m:sSup>
            </m:e>
          </m:d>
          <m:r>
            <w:rPr>
              <w:rFonts w:ascii="Cambria Math" w:hAnsi="Cambria Math"/>
              <w:sz w:val="24"/>
              <w:szCs w:val="24"/>
              <w:lang w:val="en-US"/>
            </w:rPr>
            <m:t>D+</m:t>
          </m:r>
          <m:d>
            <m:dPr>
              <m:ctrlPr>
                <w:rPr>
                  <w:rFonts w:ascii="Cambria Math" w:hAnsi="Cambria Math"/>
                  <w:i/>
                  <w:sz w:val="24"/>
                  <w:szCs w:val="24"/>
                  <w:lang w:val="en-US"/>
                </w:rPr>
              </m:ctrlPr>
            </m:dPr>
            <m:e>
              <m:r>
                <w:rPr>
                  <w:rFonts w:ascii="Cambria Math" w:hAnsi="Cambria Math"/>
                  <w:sz w:val="24"/>
                  <w:szCs w:val="24"/>
                  <w:lang w:val="en-US"/>
                </w:rPr>
                <m:t>1+</m:t>
              </m:r>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P</m:t>
                  </m:r>
                </m:sup>
              </m:sSup>
            </m:e>
          </m:d>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CB</m:t>
              </m:r>
            </m:sup>
          </m:sSup>
          <m:r>
            <w:rPr>
              <w:rFonts w:ascii="Cambria Math" w:hAnsi="Cambria Math"/>
              <w:sz w:val="24"/>
              <w:szCs w:val="24"/>
              <w:lang w:val="en-US"/>
            </w:rPr>
            <m:t xml:space="preserve">   </m:t>
          </m:r>
        </m:oMath>
      </m:oMathPara>
    </w:p>
    <w:p w14:paraId="421A7BF4" w14:textId="0C11C238" w:rsidR="008962B9" w:rsidRPr="008962B9" w:rsidRDefault="008962B9" w:rsidP="002C14CD">
      <w:pPr>
        <w:spacing w:before="120" w:after="120" w:line="360" w:lineRule="auto"/>
        <w:jc w:val="both"/>
        <w:rPr>
          <w:rFonts w:ascii="Times New Roman" w:hAnsi="Times New Roman"/>
          <w:sz w:val="24"/>
          <w:szCs w:val="24"/>
          <w:lang w:val="en-US"/>
        </w:rPr>
      </w:pPr>
      <m:oMathPara>
        <m:oMath>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CB</m:t>
              </m:r>
            </m:sup>
          </m:sSup>
          <m:r>
            <w:rPr>
              <w:rFonts w:ascii="Cambria Math" w:hAnsi="Cambria Math"/>
              <w:sz w:val="24"/>
              <w:szCs w:val="24"/>
              <w:lang w:val="en-US"/>
            </w:rPr>
            <m:t>+D=</m:t>
          </m:r>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r>
            <w:rPr>
              <w:rFonts w:ascii="Cambria Math" w:hAnsi="Cambria Math"/>
              <w:sz w:val="24"/>
              <w:szCs w:val="24"/>
              <w:lang w:val="en-US"/>
            </w:rPr>
            <m:t>+rrD</m:t>
          </m:r>
        </m:oMath>
      </m:oMathPara>
    </w:p>
    <w:p w14:paraId="03046337" w14:textId="290A4397" w:rsidR="00AB0B99" w:rsidRPr="008962B9" w:rsidRDefault="00C73EF7" w:rsidP="002C14CD">
      <w:pPr>
        <w:spacing w:before="120" w:after="120" w:line="360" w:lineRule="auto"/>
        <w:jc w:val="both"/>
        <w:rPr>
          <w:color w:val="0000FF"/>
          <w:sz w:val="24"/>
          <w:szCs w:val="24"/>
          <w:lang w:val="en-US"/>
        </w:rPr>
      </w:pPr>
      <m:oMathPara>
        <m:oMath>
          <m:sSup>
            <m:sSupPr>
              <m:ctrlPr>
                <w:rPr>
                  <w:rFonts w:ascii="Cambria Math" w:hAnsi="Cambria Math"/>
                  <w:i/>
                  <w:color w:val="0000FF"/>
                  <w:sz w:val="24"/>
                  <w:szCs w:val="24"/>
                  <w:lang w:val="en-US"/>
                </w:rPr>
              </m:ctrlPr>
            </m:sSupPr>
            <m:e>
              <m:r>
                <w:rPr>
                  <w:rFonts w:ascii="Cambria Math" w:hAnsi="Cambria Math"/>
                  <w:color w:val="0000FF"/>
                  <w:sz w:val="24"/>
                  <w:szCs w:val="24"/>
                  <w:lang w:val="en-US"/>
                </w:rPr>
                <m:t>L</m:t>
              </m:r>
            </m:e>
            <m:sup>
              <m:r>
                <w:rPr>
                  <w:rFonts w:ascii="Cambria Math" w:hAnsi="Cambria Math"/>
                  <w:color w:val="0000FF"/>
                  <w:sz w:val="24"/>
                  <w:szCs w:val="24"/>
                  <w:lang w:val="en-US"/>
                </w:rPr>
                <m:t>CB</m:t>
              </m:r>
            </m:sup>
          </m:sSup>
          <m:r>
            <w:rPr>
              <w:rFonts w:ascii="Cambria Math" w:hAnsi="Cambria Math"/>
              <w:color w:val="0000FF"/>
              <w:sz w:val="24"/>
              <w:szCs w:val="24"/>
              <w:lang w:val="en-US"/>
            </w:rPr>
            <m:t>=</m:t>
          </m:r>
          <m:sSup>
            <m:sSupPr>
              <m:ctrlPr>
                <w:rPr>
                  <w:rFonts w:ascii="Cambria Math" w:hAnsi="Cambria Math"/>
                  <w:i/>
                  <w:color w:val="0000FF"/>
                  <w:sz w:val="24"/>
                  <w:szCs w:val="24"/>
                  <w:lang w:val="en-US"/>
                </w:rPr>
              </m:ctrlPr>
            </m:sSupPr>
            <m:e>
              <m:r>
                <w:rPr>
                  <w:rFonts w:ascii="Cambria Math" w:hAnsi="Cambria Math"/>
                  <w:color w:val="0000FF"/>
                  <w:sz w:val="24"/>
                  <w:szCs w:val="24"/>
                  <w:lang w:val="en-US"/>
                </w:rPr>
                <m:t>L</m:t>
              </m:r>
            </m:e>
            <m:sup>
              <m:r>
                <w:rPr>
                  <w:rFonts w:ascii="Cambria Math" w:hAnsi="Cambria Math"/>
                  <w:color w:val="0000FF"/>
                  <w:sz w:val="24"/>
                  <w:szCs w:val="24"/>
                  <w:lang w:val="en-US"/>
                </w:rPr>
                <m:t>D</m:t>
              </m:r>
            </m:sup>
          </m:sSup>
          <m:r>
            <w:rPr>
              <w:rFonts w:ascii="Cambria Math" w:hAnsi="Cambria Math"/>
              <w:color w:val="0000FF"/>
              <w:sz w:val="24"/>
              <w:szCs w:val="24"/>
              <w:lang w:val="en-US"/>
            </w:rPr>
            <m:t>-</m:t>
          </m:r>
          <m:d>
            <m:dPr>
              <m:ctrlPr>
                <w:rPr>
                  <w:rFonts w:ascii="Cambria Math" w:hAnsi="Cambria Math"/>
                  <w:i/>
                  <w:color w:val="0000FF"/>
                  <w:sz w:val="24"/>
                  <w:szCs w:val="24"/>
                  <w:lang w:val="en-US"/>
                </w:rPr>
              </m:ctrlPr>
            </m:dPr>
            <m:e>
              <m:r>
                <w:rPr>
                  <w:rFonts w:ascii="Cambria Math" w:hAnsi="Cambria Math"/>
                  <w:color w:val="0000FF"/>
                  <w:sz w:val="24"/>
                  <w:szCs w:val="24"/>
                  <w:lang w:val="en-US"/>
                </w:rPr>
                <m:t>1-rr</m:t>
              </m:r>
            </m:e>
          </m:d>
          <m:r>
            <w:rPr>
              <w:rFonts w:ascii="Cambria Math" w:hAnsi="Cambria Math"/>
              <w:color w:val="0000FF"/>
              <w:sz w:val="24"/>
              <w:szCs w:val="24"/>
              <w:lang w:val="en-US"/>
            </w:rPr>
            <m:t xml:space="preserve">D    </m:t>
          </m:r>
        </m:oMath>
      </m:oMathPara>
    </w:p>
    <w:p w14:paraId="6F789E93" w14:textId="3171863E" w:rsidR="00A12362" w:rsidRPr="00AB0B99" w:rsidRDefault="00C73EF7" w:rsidP="002C14CD">
      <w:pPr>
        <w:spacing w:before="120" w:after="120" w:line="360" w:lineRule="auto"/>
        <w:jc w:val="both"/>
        <w:rPr>
          <w:sz w:val="24"/>
          <w:szCs w:val="24"/>
          <w:lang w:val="en-US"/>
        </w:rPr>
      </w:pPr>
      <m:oMathPara>
        <m:oMath>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L</m:t>
              </m:r>
            </m:sup>
          </m:sSup>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r>
            <w:rPr>
              <w:rFonts w:ascii="Cambria Math" w:hAnsi="Cambria Math"/>
              <w:sz w:val="24"/>
              <w:szCs w:val="24"/>
              <w:lang w:val="en-US"/>
            </w:rPr>
            <m:t>=D+</m:t>
          </m:r>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D</m:t>
              </m:r>
            </m:sup>
          </m:sSup>
          <m:r>
            <w:rPr>
              <w:rFonts w:ascii="Cambria Math" w:hAnsi="Cambria Math"/>
              <w:sz w:val="24"/>
              <w:szCs w:val="24"/>
              <w:lang w:val="en-US"/>
            </w:rPr>
            <m:t>D+</m:t>
          </m:r>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CB</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P</m:t>
              </m:r>
            </m:sup>
          </m:sSup>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CB</m:t>
              </m:r>
            </m:sup>
          </m:sSup>
          <m:r>
            <w:rPr>
              <w:rFonts w:ascii="Cambria Math" w:hAnsi="Cambria Math"/>
              <w:sz w:val="24"/>
              <w:szCs w:val="24"/>
              <w:lang w:val="en-US"/>
            </w:rPr>
            <m:t>-rrD-</m:t>
          </m:r>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oMath>
      </m:oMathPara>
    </w:p>
    <w:p w14:paraId="296E70F9" w14:textId="6B37C074" w:rsidR="00AB0B99" w:rsidRPr="00F56767" w:rsidRDefault="00C73EF7" w:rsidP="00AB0B99">
      <w:pPr>
        <w:spacing w:before="120" w:after="120" w:line="360" w:lineRule="auto"/>
        <w:jc w:val="both"/>
        <w:rPr>
          <w:sz w:val="24"/>
          <w:szCs w:val="24"/>
          <w:lang w:val="en-US"/>
        </w:rPr>
      </w:pPr>
      <m:oMathPara>
        <m:oMath>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L</m:t>
              </m:r>
            </m:sup>
          </m:sSup>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D</m:t>
              </m:r>
            </m:sup>
          </m:sSup>
          <m:r>
            <w:rPr>
              <w:rFonts w:ascii="Cambria Math" w:hAnsi="Cambria Math"/>
              <w:sz w:val="24"/>
              <w:szCs w:val="24"/>
              <w:lang w:val="en-US"/>
            </w:rPr>
            <m:t>D+</m:t>
          </m:r>
          <m:sSup>
            <m:sSupPr>
              <m:ctrlPr>
                <w:rPr>
                  <w:rFonts w:ascii="Cambria Math" w:hAnsi="Cambria Math"/>
                  <w:i/>
                  <w:color w:val="FF0000"/>
                  <w:sz w:val="24"/>
                  <w:szCs w:val="24"/>
                  <w:lang w:val="en-US"/>
                </w:rPr>
              </m:ctrlPr>
            </m:sSupPr>
            <m:e>
              <m:r>
                <w:rPr>
                  <w:rFonts w:ascii="Cambria Math" w:hAnsi="Cambria Math"/>
                  <w:color w:val="FF0000"/>
                  <w:sz w:val="24"/>
                  <w:szCs w:val="24"/>
                  <w:lang w:val="en-US"/>
                </w:rPr>
                <m:t>L</m:t>
              </m:r>
            </m:e>
            <m:sup>
              <m:r>
                <w:rPr>
                  <w:rFonts w:ascii="Cambria Math" w:hAnsi="Cambria Math"/>
                  <w:color w:val="FF0000"/>
                  <w:sz w:val="24"/>
                  <w:szCs w:val="24"/>
                  <w:lang w:val="en-US"/>
                </w:rPr>
                <m:t>CB</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P</m:t>
              </m:r>
            </m:sup>
          </m:sSup>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CB</m:t>
              </m:r>
            </m:sup>
          </m:sSup>
          <m:r>
            <w:rPr>
              <w:rFonts w:ascii="Cambria Math" w:hAnsi="Cambria Math"/>
              <w:sz w:val="24"/>
              <w:szCs w:val="24"/>
              <w:lang w:val="en-US"/>
            </w:rPr>
            <m:t>+</m:t>
          </m:r>
          <m:limLow>
            <m:limLowPr>
              <m:ctrlPr>
                <w:rPr>
                  <w:rFonts w:ascii="Cambria Math" w:hAnsi="Cambria Math"/>
                  <w:i/>
                  <w:color w:val="0000FF"/>
                  <w:sz w:val="24"/>
                  <w:szCs w:val="24"/>
                  <w:lang w:val="en-US"/>
                </w:rPr>
              </m:ctrlPr>
            </m:limLowPr>
            <m:e>
              <m:groupChr>
                <m:groupChrPr>
                  <m:ctrlPr>
                    <w:rPr>
                      <w:rFonts w:ascii="Cambria Math" w:hAnsi="Cambria Math"/>
                      <w:i/>
                      <w:color w:val="0000FF"/>
                      <w:sz w:val="24"/>
                      <w:szCs w:val="24"/>
                      <w:lang w:val="en-US"/>
                    </w:rPr>
                  </m:ctrlPr>
                </m:groupChrPr>
                <m:e>
                  <m:r>
                    <w:rPr>
                      <w:rFonts w:ascii="Cambria Math" w:hAnsi="Cambria Math"/>
                      <w:color w:val="0000FF"/>
                      <w:sz w:val="24"/>
                      <w:szCs w:val="24"/>
                      <w:lang w:val="en-US"/>
                    </w:rPr>
                    <m:t>D-rrD-</m:t>
                  </m:r>
                  <m:sSup>
                    <m:sSupPr>
                      <m:ctrlPr>
                        <w:rPr>
                          <w:rFonts w:ascii="Cambria Math" w:hAnsi="Cambria Math"/>
                          <w:i/>
                          <w:color w:val="0000FF"/>
                          <w:sz w:val="24"/>
                          <w:szCs w:val="24"/>
                          <w:lang w:val="en-US"/>
                        </w:rPr>
                      </m:ctrlPr>
                    </m:sSupPr>
                    <m:e>
                      <m:r>
                        <w:rPr>
                          <w:rFonts w:ascii="Cambria Math" w:hAnsi="Cambria Math"/>
                          <w:color w:val="0000FF"/>
                          <w:sz w:val="24"/>
                          <w:szCs w:val="24"/>
                          <w:lang w:val="en-US"/>
                        </w:rPr>
                        <m:t>L</m:t>
                      </m:r>
                    </m:e>
                    <m:sup>
                      <m:r>
                        <w:rPr>
                          <w:rFonts w:ascii="Cambria Math" w:hAnsi="Cambria Math"/>
                          <w:color w:val="0000FF"/>
                          <w:sz w:val="24"/>
                          <w:szCs w:val="24"/>
                          <w:lang w:val="en-US"/>
                        </w:rPr>
                        <m:t>D</m:t>
                      </m:r>
                    </m:sup>
                  </m:sSup>
                </m:e>
              </m:groupChr>
            </m:e>
            <m:lim>
              <m:r>
                <w:rPr>
                  <w:rFonts w:ascii="Cambria Math" w:hAnsi="Cambria Math"/>
                  <w:color w:val="FF0000"/>
                  <w:sz w:val="24"/>
                  <w:szCs w:val="24"/>
                  <w:lang w:val="en-US"/>
                </w:rPr>
                <m:t>-</m:t>
              </m:r>
              <m:sSup>
                <m:sSupPr>
                  <m:ctrlPr>
                    <w:rPr>
                      <w:rFonts w:ascii="Cambria Math" w:hAnsi="Cambria Math"/>
                      <w:i/>
                      <w:color w:val="FF0000"/>
                      <w:sz w:val="24"/>
                      <w:szCs w:val="24"/>
                      <w:lang w:val="en-US"/>
                    </w:rPr>
                  </m:ctrlPr>
                </m:sSupPr>
                <m:e>
                  <m:r>
                    <w:rPr>
                      <w:rFonts w:ascii="Cambria Math" w:hAnsi="Cambria Math"/>
                      <w:color w:val="FF0000"/>
                      <w:sz w:val="24"/>
                      <w:szCs w:val="24"/>
                      <w:lang w:val="en-US"/>
                    </w:rPr>
                    <m:t>L</m:t>
                  </m:r>
                </m:e>
                <m:sup>
                  <m:r>
                    <w:rPr>
                      <w:rFonts w:ascii="Cambria Math" w:hAnsi="Cambria Math"/>
                      <w:color w:val="FF0000"/>
                      <w:sz w:val="24"/>
                      <w:szCs w:val="24"/>
                      <w:lang w:val="en-US"/>
                    </w:rPr>
                    <m:t>CB</m:t>
                  </m:r>
                </m:sup>
              </m:sSup>
            </m:lim>
          </m:limLow>
        </m:oMath>
      </m:oMathPara>
    </w:p>
    <w:p w14:paraId="54DF0A5D" w14:textId="03C495C9" w:rsidR="00F56767" w:rsidRPr="00AB0B99" w:rsidRDefault="00C73EF7" w:rsidP="00AB0B99">
      <w:pPr>
        <w:spacing w:before="120" w:after="120" w:line="360" w:lineRule="auto"/>
        <w:jc w:val="both"/>
        <w:rPr>
          <w:sz w:val="24"/>
          <w:szCs w:val="24"/>
          <w:lang w:val="en-US"/>
        </w:rPr>
      </w:pPr>
      <m:oMathPara>
        <m:oMath>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L</m:t>
              </m:r>
            </m:sup>
          </m:sSup>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D</m:t>
              </m:r>
            </m:sup>
          </m:sSup>
          <m:r>
            <w:rPr>
              <w:rFonts w:ascii="Cambria Math" w:hAnsi="Cambria Math"/>
              <w:sz w:val="24"/>
              <w:szCs w:val="24"/>
              <w:lang w:val="en-US"/>
            </w:rPr>
            <m:t>D+</m:t>
          </m:r>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P</m:t>
              </m:r>
            </m:sup>
          </m:sSup>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CB</m:t>
              </m:r>
            </m:sup>
          </m:sSup>
        </m:oMath>
      </m:oMathPara>
    </w:p>
    <w:p w14:paraId="02E20B64" w14:textId="4D91812E" w:rsidR="00F56767" w:rsidRPr="00AB0B99" w:rsidRDefault="00C73EF7" w:rsidP="00F56767">
      <w:pPr>
        <w:spacing w:before="120" w:after="120" w:line="360" w:lineRule="auto"/>
        <w:jc w:val="both"/>
        <w:rPr>
          <w:sz w:val="24"/>
          <w:szCs w:val="24"/>
          <w:lang w:val="en-US"/>
        </w:rPr>
      </w:pPr>
      <m:oMathPara>
        <m:oMath>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L</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D</m:t>
              </m:r>
            </m:sup>
          </m:sSup>
          <m:f>
            <m:fPr>
              <m:ctrlPr>
                <w:rPr>
                  <w:rFonts w:ascii="Cambria Math" w:hAnsi="Cambria Math"/>
                  <w:i/>
                  <w:sz w:val="24"/>
                  <w:szCs w:val="24"/>
                  <w:lang w:val="en-US"/>
                </w:rPr>
              </m:ctrlPr>
            </m:fPr>
            <m:num>
              <m:r>
                <w:rPr>
                  <w:rFonts w:ascii="Cambria Math" w:hAnsi="Cambria Math"/>
                  <w:sz w:val="24"/>
                  <w:szCs w:val="24"/>
                  <w:lang w:val="en-US"/>
                </w:rPr>
                <m:t>D</m:t>
              </m:r>
            </m:num>
            <m:den>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den>
          </m:f>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P</m:t>
              </m:r>
            </m:sup>
          </m:sSup>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CB</m:t>
                  </m:r>
                </m:sup>
              </m:sSup>
            </m:num>
            <m:den>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den>
          </m:f>
        </m:oMath>
      </m:oMathPara>
    </w:p>
    <w:p w14:paraId="4D032E23" w14:textId="599874A9" w:rsidR="00AB0B99" w:rsidRDefault="000223A7" w:rsidP="002C14CD">
      <w:pPr>
        <w:spacing w:before="120" w:after="120" w:line="360" w:lineRule="auto"/>
        <w:jc w:val="both"/>
        <w:rPr>
          <w:sz w:val="24"/>
          <w:szCs w:val="24"/>
          <w:lang w:val="en-US"/>
        </w:rPr>
      </w:pPr>
      <w:r>
        <w:rPr>
          <w:sz w:val="24"/>
          <w:szCs w:val="24"/>
          <w:highlight w:val="yellow"/>
          <w:lang w:val="en-US"/>
        </w:rPr>
        <w:t xml:space="preserve"> </w:t>
      </w:r>
      <w:r w:rsidRPr="000223A7">
        <w:rPr>
          <w:sz w:val="24"/>
          <w:szCs w:val="24"/>
          <w:lang w:val="en-US"/>
        </w:rPr>
        <w:t xml:space="preserve">          </w:t>
      </w:r>
      <w:r>
        <w:rPr>
          <w:sz w:val="24"/>
          <w:szCs w:val="24"/>
          <w:lang w:val="en-US"/>
        </w:rPr>
        <w:t xml:space="preserve">                     </w:t>
      </w:r>
      <w:r w:rsidRPr="000223A7">
        <w:rPr>
          <w:sz w:val="24"/>
          <w:szCs w:val="24"/>
          <w:lang w:val="en-US"/>
        </w:rPr>
        <w:t xml:space="preserve">      </w:t>
      </w:r>
      <m:oMath>
        <m:sSup>
          <m:sSupPr>
            <m:ctrlPr>
              <w:rPr>
                <w:rFonts w:ascii="Cambria Math" w:hAnsi="Cambria Math"/>
                <w:i/>
                <w:color w:val="0000FF"/>
                <w:sz w:val="24"/>
                <w:szCs w:val="24"/>
                <w:lang w:val="en-US"/>
              </w:rPr>
            </m:ctrlPr>
          </m:sSupPr>
          <m:e>
            <m:r>
              <w:rPr>
                <w:rFonts w:ascii="Cambria Math" w:hAnsi="Cambria Math"/>
                <w:color w:val="0000FF"/>
                <w:sz w:val="24"/>
                <w:szCs w:val="24"/>
                <w:lang w:val="en-US"/>
              </w:rPr>
              <m:t>L</m:t>
            </m:r>
          </m:e>
          <m:sup>
            <m:r>
              <w:rPr>
                <w:rFonts w:ascii="Cambria Math" w:hAnsi="Cambria Math"/>
                <w:color w:val="0000FF"/>
                <w:sz w:val="24"/>
                <w:szCs w:val="24"/>
                <w:lang w:val="en-US"/>
              </w:rPr>
              <m:t>CB</m:t>
            </m:r>
          </m:sup>
        </m:sSup>
        <m:r>
          <w:rPr>
            <w:rFonts w:ascii="Cambria Math" w:hAnsi="Cambria Math"/>
            <w:color w:val="0000FF"/>
            <w:sz w:val="24"/>
            <w:szCs w:val="24"/>
            <w:lang w:val="en-US"/>
          </w:rPr>
          <m:t>=</m:t>
        </m:r>
        <m:sSup>
          <m:sSupPr>
            <m:ctrlPr>
              <w:rPr>
                <w:rFonts w:ascii="Cambria Math" w:hAnsi="Cambria Math"/>
                <w:i/>
                <w:color w:val="0000FF"/>
                <w:sz w:val="24"/>
                <w:szCs w:val="24"/>
                <w:lang w:val="en-US"/>
              </w:rPr>
            </m:ctrlPr>
          </m:sSupPr>
          <m:e>
            <m:r>
              <w:rPr>
                <w:rFonts w:ascii="Cambria Math" w:hAnsi="Cambria Math"/>
                <w:color w:val="0000FF"/>
                <w:sz w:val="24"/>
                <w:szCs w:val="24"/>
                <w:lang w:val="en-US"/>
              </w:rPr>
              <m:t>L</m:t>
            </m:r>
          </m:e>
          <m:sup>
            <m:r>
              <w:rPr>
                <w:rFonts w:ascii="Cambria Math" w:hAnsi="Cambria Math"/>
                <w:color w:val="0000FF"/>
                <w:sz w:val="24"/>
                <w:szCs w:val="24"/>
                <w:lang w:val="en-US"/>
              </w:rPr>
              <m:t>D</m:t>
            </m:r>
          </m:sup>
        </m:sSup>
        <m:r>
          <w:rPr>
            <w:rFonts w:ascii="Cambria Math" w:hAnsi="Cambria Math"/>
            <w:color w:val="0000FF"/>
            <w:sz w:val="24"/>
            <w:szCs w:val="24"/>
            <w:lang w:val="en-US"/>
          </w:rPr>
          <m:t>-</m:t>
        </m:r>
        <m:d>
          <m:dPr>
            <m:ctrlPr>
              <w:rPr>
                <w:rFonts w:ascii="Cambria Math" w:hAnsi="Cambria Math"/>
                <w:i/>
                <w:color w:val="0000FF"/>
                <w:sz w:val="24"/>
                <w:szCs w:val="24"/>
                <w:lang w:val="en-US"/>
              </w:rPr>
            </m:ctrlPr>
          </m:dPr>
          <m:e>
            <m:r>
              <w:rPr>
                <w:rFonts w:ascii="Cambria Math" w:hAnsi="Cambria Math"/>
                <w:color w:val="0000FF"/>
                <w:sz w:val="24"/>
                <w:szCs w:val="24"/>
                <w:lang w:val="en-US"/>
              </w:rPr>
              <m:t>1-rr</m:t>
            </m:r>
          </m:e>
        </m:d>
        <m:r>
          <w:rPr>
            <w:rFonts w:ascii="Cambria Math" w:hAnsi="Cambria Math"/>
            <w:color w:val="0000FF"/>
            <w:sz w:val="24"/>
            <w:szCs w:val="24"/>
            <w:lang w:val="en-US"/>
          </w:rPr>
          <m:t>D</m:t>
        </m:r>
        <m:r>
          <w:rPr>
            <w:rFonts w:ascii="Cambria Math" w:hAnsi="Cambria Math"/>
            <w:sz w:val="24"/>
            <w:szCs w:val="24"/>
            <w:lang w:val="en-US"/>
          </w:rPr>
          <m:t xml:space="preserve">     →   </m:t>
        </m:r>
        <m:r>
          <w:rPr>
            <w:rFonts w:ascii="Cambria Math" w:hAnsi="Cambria Math"/>
            <w:color w:val="008000"/>
            <w:sz w:val="24"/>
            <w:szCs w:val="24"/>
            <w:lang w:val="en-US"/>
          </w:rPr>
          <m:t>D=</m:t>
        </m:r>
        <m:sSup>
          <m:sSupPr>
            <m:ctrlPr>
              <w:rPr>
                <w:rFonts w:ascii="Cambria Math" w:hAnsi="Cambria Math"/>
                <w:i/>
                <w:color w:val="008000"/>
                <w:sz w:val="24"/>
                <w:szCs w:val="24"/>
                <w:lang w:val="en-US"/>
              </w:rPr>
            </m:ctrlPr>
          </m:sSupPr>
          <m:e>
            <m:r>
              <w:rPr>
                <w:rFonts w:ascii="Cambria Math" w:hAnsi="Cambria Math"/>
                <w:color w:val="008000"/>
                <w:sz w:val="24"/>
                <w:szCs w:val="24"/>
                <w:lang w:val="en-US"/>
              </w:rPr>
              <m:t>L</m:t>
            </m:r>
          </m:e>
          <m:sup>
            <m:r>
              <w:rPr>
                <w:rFonts w:ascii="Cambria Math" w:hAnsi="Cambria Math"/>
                <w:color w:val="008000"/>
                <w:sz w:val="24"/>
                <w:szCs w:val="24"/>
                <w:lang w:val="en-US"/>
              </w:rPr>
              <m:t>D</m:t>
            </m:r>
          </m:sup>
        </m:sSup>
        <m:r>
          <w:rPr>
            <w:rFonts w:ascii="Cambria Math" w:hAnsi="Cambria Math"/>
            <w:color w:val="008000"/>
            <w:sz w:val="24"/>
            <w:szCs w:val="24"/>
            <w:lang w:val="en-US"/>
          </w:rPr>
          <m:t>-</m:t>
        </m:r>
        <m:sSup>
          <m:sSupPr>
            <m:ctrlPr>
              <w:rPr>
                <w:rFonts w:ascii="Cambria Math" w:hAnsi="Cambria Math"/>
                <w:i/>
                <w:color w:val="008000"/>
                <w:sz w:val="24"/>
                <w:szCs w:val="24"/>
                <w:lang w:val="en-US"/>
              </w:rPr>
            </m:ctrlPr>
          </m:sSupPr>
          <m:e>
            <m:r>
              <w:rPr>
                <w:rFonts w:ascii="Cambria Math" w:hAnsi="Cambria Math"/>
                <w:color w:val="008000"/>
                <w:sz w:val="24"/>
                <w:szCs w:val="24"/>
                <w:lang w:val="en-US"/>
              </w:rPr>
              <m:t>L</m:t>
            </m:r>
          </m:e>
          <m:sup>
            <m:r>
              <w:rPr>
                <w:rFonts w:ascii="Cambria Math" w:hAnsi="Cambria Math"/>
                <w:color w:val="008000"/>
                <w:sz w:val="24"/>
                <w:szCs w:val="24"/>
                <w:lang w:val="en-US"/>
              </w:rPr>
              <m:t>CB</m:t>
            </m:r>
          </m:sup>
        </m:sSup>
        <m:r>
          <w:rPr>
            <w:rFonts w:ascii="Cambria Math" w:hAnsi="Cambria Math"/>
            <w:color w:val="008000"/>
            <w:sz w:val="24"/>
            <w:szCs w:val="24"/>
            <w:lang w:val="en-US"/>
          </w:rPr>
          <m:t>+rrD</m:t>
        </m:r>
      </m:oMath>
      <w:r w:rsidR="00F56767">
        <w:rPr>
          <w:sz w:val="24"/>
          <w:szCs w:val="24"/>
          <w:lang w:val="en-US"/>
        </w:rPr>
        <w:t xml:space="preserve">  </w:t>
      </w:r>
    </w:p>
    <w:p w14:paraId="7DC7B3F8" w14:textId="654B2B79" w:rsidR="00F56767" w:rsidRPr="00F56767" w:rsidRDefault="00C73EF7" w:rsidP="00F56767">
      <w:pPr>
        <w:spacing w:before="120" w:after="120" w:line="360" w:lineRule="auto"/>
        <w:jc w:val="both"/>
        <w:rPr>
          <w:sz w:val="24"/>
          <w:szCs w:val="24"/>
          <w:lang w:val="en-US"/>
        </w:rPr>
      </w:pPr>
      <m:oMathPara>
        <m:oMath>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L</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D</m:t>
              </m:r>
            </m:sup>
          </m:sSup>
          <m:f>
            <m:fPr>
              <m:ctrlPr>
                <w:rPr>
                  <w:rFonts w:ascii="Cambria Math" w:hAnsi="Cambria Math"/>
                  <w:i/>
                  <w:sz w:val="24"/>
                  <w:szCs w:val="24"/>
                  <w:lang w:val="en-US"/>
                </w:rPr>
              </m:ctrlPr>
            </m:fPr>
            <m:num>
              <m:sSup>
                <m:sSupPr>
                  <m:ctrlPr>
                    <w:rPr>
                      <w:rFonts w:ascii="Cambria Math" w:hAnsi="Cambria Math"/>
                      <w:i/>
                      <w:color w:val="008000"/>
                      <w:sz w:val="24"/>
                      <w:szCs w:val="24"/>
                      <w:lang w:val="en-US"/>
                    </w:rPr>
                  </m:ctrlPr>
                </m:sSupPr>
                <m:e>
                  <m:r>
                    <w:rPr>
                      <w:rFonts w:ascii="Cambria Math" w:hAnsi="Cambria Math"/>
                      <w:color w:val="008000"/>
                      <w:sz w:val="24"/>
                      <w:szCs w:val="24"/>
                      <w:lang w:val="en-US"/>
                    </w:rPr>
                    <m:t>L</m:t>
                  </m:r>
                </m:e>
                <m:sup>
                  <m:r>
                    <w:rPr>
                      <w:rFonts w:ascii="Cambria Math" w:hAnsi="Cambria Math"/>
                      <w:color w:val="008000"/>
                      <w:sz w:val="24"/>
                      <w:szCs w:val="24"/>
                      <w:lang w:val="en-US"/>
                    </w:rPr>
                    <m:t>D</m:t>
                  </m:r>
                </m:sup>
              </m:sSup>
              <m:r>
                <w:rPr>
                  <w:rFonts w:ascii="Cambria Math" w:hAnsi="Cambria Math"/>
                  <w:color w:val="008000"/>
                  <w:sz w:val="24"/>
                  <w:szCs w:val="24"/>
                  <w:lang w:val="en-US"/>
                </w:rPr>
                <m:t>-</m:t>
              </m:r>
              <m:sSup>
                <m:sSupPr>
                  <m:ctrlPr>
                    <w:rPr>
                      <w:rFonts w:ascii="Cambria Math" w:hAnsi="Cambria Math"/>
                      <w:i/>
                      <w:color w:val="008000"/>
                      <w:sz w:val="24"/>
                      <w:szCs w:val="24"/>
                      <w:lang w:val="en-US"/>
                    </w:rPr>
                  </m:ctrlPr>
                </m:sSupPr>
                <m:e>
                  <m:r>
                    <w:rPr>
                      <w:rFonts w:ascii="Cambria Math" w:hAnsi="Cambria Math"/>
                      <w:color w:val="008000"/>
                      <w:sz w:val="24"/>
                      <w:szCs w:val="24"/>
                      <w:lang w:val="en-US"/>
                    </w:rPr>
                    <m:t>L</m:t>
                  </m:r>
                </m:e>
                <m:sup>
                  <m:r>
                    <w:rPr>
                      <w:rFonts w:ascii="Cambria Math" w:hAnsi="Cambria Math"/>
                      <w:color w:val="008000"/>
                      <w:sz w:val="24"/>
                      <w:szCs w:val="24"/>
                      <w:lang w:val="en-US"/>
                    </w:rPr>
                    <m:t>CB</m:t>
                  </m:r>
                </m:sup>
              </m:sSup>
              <m:r>
                <w:rPr>
                  <w:rFonts w:ascii="Cambria Math" w:hAnsi="Cambria Math"/>
                  <w:color w:val="008000"/>
                  <w:sz w:val="24"/>
                  <w:szCs w:val="24"/>
                  <w:lang w:val="en-US"/>
                </w:rPr>
                <m:t>+rrD</m:t>
              </m:r>
              <m:r>
                <m:rPr>
                  <m:sty m:val="p"/>
                </m:rPr>
                <w:rPr>
                  <w:rFonts w:ascii="Cambria Math" w:hAnsi="Cambria Math"/>
                  <w:color w:val="008000"/>
                  <w:sz w:val="24"/>
                  <w:szCs w:val="24"/>
                  <w:lang w:val="en-US"/>
                </w:rPr>
                <m:t xml:space="preserve"> </m:t>
              </m:r>
              <m:r>
                <m:rPr>
                  <m:sty m:val="p"/>
                </m:rPr>
                <w:rPr>
                  <w:rFonts w:ascii="Cambria Math" w:hAnsi="Cambria Math"/>
                  <w:sz w:val="24"/>
                  <w:szCs w:val="24"/>
                  <w:lang w:val="en-US"/>
                </w:rPr>
                <m:t xml:space="preserve"> </m:t>
              </m:r>
            </m:num>
            <m:den>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den>
          </m:f>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P</m:t>
              </m:r>
            </m:sup>
          </m:sSup>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CB</m:t>
                  </m:r>
                </m:sup>
              </m:sSup>
            </m:num>
            <m:den>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den>
          </m:f>
        </m:oMath>
      </m:oMathPara>
    </w:p>
    <w:p w14:paraId="2B0F9FD4" w14:textId="3111A298" w:rsidR="000B2510" w:rsidRPr="007E3C36" w:rsidRDefault="00C73EF7" w:rsidP="007E3C36">
      <w:pPr>
        <w:spacing w:before="120" w:after="120" w:line="360" w:lineRule="auto"/>
        <w:jc w:val="both"/>
        <w:rPr>
          <w:sz w:val="24"/>
          <w:szCs w:val="24"/>
          <w:lang w:val="en-US"/>
        </w:rPr>
      </w:pPr>
      <m:oMathPara>
        <m:oMath>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L</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D</m:t>
              </m:r>
            </m:sup>
          </m:sSup>
          <m:d>
            <m:dPr>
              <m:ctrlPr>
                <w:rPr>
                  <w:rFonts w:ascii="Cambria Math" w:hAnsi="Cambria Math"/>
                  <w:i/>
                  <w:sz w:val="24"/>
                  <w:szCs w:val="24"/>
                  <w:lang w:val="en-US"/>
                </w:rPr>
              </m:ctrlPr>
            </m:dPr>
            <m:e>
              <m:r>
                <w:rPr>
                  <w:rFonts w:ascii="Cambria Math" w:hAnsi="Cambria Math"/>
                  <w:sz w:val="24"/>
                  <w:szCs w:val="24"/>
                  <w:lang w:val="en-US"/>
                </w:rPr>
                <m:t>1-</m:t>
              </m:r>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CB</m:t>
                      </m:r>
                    </m:sup>
                  </m:sSup>
                  <m:r>
                    <m:rPr>
                      <m:sty m:val="p"/>
                    </m:rPr>
                    <w:rPr>
                      <w:rFonts w:ascii="Cambria Math" w:hAnsi="Cambria Math"/>
                      <w:sz w:val="24"/>
                      <w:szCs w:val="24"/>
                      <w:lang w:val="en-US"/>
                    </w:rPr>
                    <m:t xml:space="preserve">  </m:t>
                  </m:r>
                </m:num>
                <m:den>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den>
              </m:f>
            </m:e>
          </m:d>
          <m:r>
            <w:rPr>
              <w:rFonts w:ascii="Cambria Math" w:hAnsi="Cambria Math"/>
              <w:sz w:val="24"/>
              <w:szCs w:val="24"/>
              <w:lang w:val="en-US"/>
            </w:rPr>
            <m:t>+</m:t>
          </m:r>
          <m:d>
            <m:dPr>
              <m:ctrlPr>
                <w:rPr>
                  <w:rFonts w:ascii="Cambria Math" w:hAnsi="Cambria Math"/>
                  <w:i/>
                  <w:sz w:val="24"/>
                  <w:szCs w:val="24"/>
                  <w:lang w:val="en-US"/>
                </w:rPr>
              </m:ctrlPr>
            </m:dPr>
            <m:e>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P</m:t>
                  </m:r>
                </m:sup>
              </m:sSup>
              <m:r>
                <w:rPr>
                  <w:rFonts w:ascii="Cambria Math" w:hAnsi="Cambria Math"/>
                  <w:sz w:val="24"/>
                  <w:szCs w:val="24"/>
                  <w:lang w:val="en-US"/>
                </w:rPr>
                <m:t>+</m:t>
              </m:r>
              <m:r>
                <w:rPr>
                  <w:rFonts w:ascii="Cambria Math" w:hAnsi="Cambria Math"/>
                  <w:color w:val="FF6600"/>
                  <w:sz w:val="24"/>
                  <w:szCs w:val="24"/>
                  <w:lang w:val="en-US"/>
                </w:rPr>
                <m:t>σ</m:t>
              </m:r>
            </m:e>
          </m:d>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CB</m:t>
                  </m:r>
                </m:sup>
              </m:sSup>
            </m:num>
            <m:den>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den>
          </m:f>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D</m:t>
              </m:r>
            </m:sup>
          </m:sSup>
          <m:r>
            <w:rPr>
              <w:rFonts w:ascii="Cambria Math" w:hAnsi="Cambria Math"/>
              <w:sz w:val="24"/>
              <w:szCs w:val="24"/>
              <w:lang w:val="en-US"/>
            </w:rPr>
            <m:t>rr</m:t>
          </m:r>
          <m:f>
            <m:fPr>
              <m:ctrlPr>
                <w:rPr>
                  <w:rFonts w:ascii="Cambria Math" w:hAnsi="Cambria Math"/>
                  <w:i/>
                  <w:sz w:val="24"/>
                  <w:szCs w:val="24"/>
                  <w:lang w:val="en-US"/>
                </w:rPr>
              </m:ctrlPr>
            </m:fPr>
            <m:num>
              <m:r>
                <w:rPr>
                  <w:rFonts w:ascii="Cambria Math" w:hAnsi="Cambria Math"/>
                  <w:sz w:val="24"/>
                  <w:szCs w:val="24"/>
                  <w:lang w:val="en-US"/>
                </w:rPr>
                <m:t>D</m:t>
              </m:r>
            </m:num>
            <m:den>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den>
          </m:f>
          <m:r>
            <w:rPr>
              <w:rFonts w:ascii="Cambria Math" w:hAnsi="Cambria Math"/>
              <w:sz w:val="24"/>
              <w:szCs w:val="24"/>
              <w:lang w:val="en-US"/>
            </w:rPr>
            <m:t xml:space="preserve">  </m:t>
          </m:r>
        </m:oMath>
      </m:oMathPara>
    </w:p>
    <w:p w14:paraId="529552AB" w14:textId="321862BD" w:rsidR="007E3C36" w:rsidRDefault="007E3C36" w:rsidP="007E3C36">
      <w:pPr>
        <w:spacing w:before="120" w:after="120" w:line="360" w:lineRule="auto"/>
        <w:jc w:val="both"/>
        <w:rPr>
          <w:rFonts w:ascii="Times New Roman" w:hAnsi="Times New Roman"/>
          <w:sz w:val="24"/>
          <w:szCs w:val="24"/>
          <w:lang w:val="en-US"/>
        </w:rPr>
      </w:pPr>
      <w:r w:rsidRPr="007E3C36">
        <w:rPr>
          <w:rFonts w:ascii="Times New Roman" w:hAnsi="Times New Roman"/>
          <w:sz w:val="24"/>
          <w:szCs w:val="24"/>
          <w:lang w:val="en-US"/>
        </w:rPr>
        <w:t>This is the minimum loan interest rate which is determined by cost of the making loan</w:t>
      </w:r>
      <w:r>
        <w:rPr>
          <w:rFonts w:ascii="Times New Roman" w:hAnsi="Times New Roman"/>
          <w:sz w:val="24"/>
          <w:szCs w:val="24"/>
          <w:lang w:val="en-US"/>
        </w:rPr>
        <w:t>.</w:t>
      </w:r>
      <w:r w:rsidRPr="007E3C36">
        <w:rPr>
          <w:rFonts w:ascii="Times New Roman" w:hAnsi="Times New Roman"/>
          <w:sz w:val="24"/>
          <w:szCs w:val="24"/>
          <w:lang w:val="en-US"/>
        </w:rPr>
        <w:t xml:space="preserve"> </w:t>
      </w:r>
    </w:p>
    <w:p w14:paraId="0AA8598E" w14:textId="778050A8" w:rsidR="00D21EA9" w:rsidRPr="00597500" w:rsidRDefault="00C73EF7" w:rsidP="007E3C36">
      <w:pPr>
        <w:spacing w:before="120" w:after="120" w:line="360" w:lineRule="auto"/>
        <w:jc w:val="both"/>
        <w:rPr>
          <w:rFonts w:ascii="Times New Roman" w:hAnsi="Times New Roman"/>
          <w:color w:val="FF6600"/>
          <w:sz w:val="28"/>
          <w:szCs w:val="28"/>
          <w:lang w:val="en-US"/>
        </w:rPr>
      </w:pPr>
      <m:oMathPara>
        <m:oMath>
          <m:sSup>
            <m:sSupPr>
              <m:ctrlPr>
                <w:rPr>
                  <w:rFonts w:ascii="Cambria Math" w:hAnsi="Cambria Math"/>
                  <w:i/>
                  <w:color w:val="FF6600"/>
                  <w:sz w:val="28"/>
                  <w:szCs w:val="28"/>
                </w:rPr>
              </m:ctrlPr>
            </m:sSupPr>
            <m:e>
              <m:r>
                <w:rPr>
                  <w:rFonts w:ascii="Cambria Math" w:hAnsi="Cambria Math"/>
                  <w:color w:val="FF6600"/>
                  <w:sz w:val="28"/>
                  <w:szCs w:val="28"/>
                </w:rPr>
                <m:t>L</m:t>
              </m:r>
            </m:e>
            <m:sup>
              <m:r>
                <w:rPr>
                  <w:rFonts w:ascii="Cambria Math" w:hAnsi="Cambria Math"/>
                  <w:color w:val="FF6600"/>
                  <w:sz w:val="28"/>
                  <w:szCs w:val="28"/>
                </w:rPr>
                <m:t>D</m:t>
              </m:r>
            </m:sup>
          </m:sSup>
          <m:r>
            <w:rPr>
              <w:rFonts w:ascii="Cambria Math" w:hAnsi="Cambria Math"/>
              <w:color w:val="FF6600"/>
              <w:sz w:val="28"/>
              <w:szCs w:val="28"/>
            </w:rPr>
            <m:t>=</m:t>
          </m:r>
          <m:sSup>
            <m:sSupPr>
              <m:ctrlPr>
                <w:rPr>
                  <w:rFonts w:ascii="Cambria Math" w:hAnsi="Cambria Math"/>
                  <w:i/>
                  <w:color w:val="FF6600"/>
                  <w:sz w:val="28"/>
                  <w:szCs w:val="28"/>
                </w:rPr>
              </m:ctrlPr>
            </m:sSupPr>
            <m:e>
              <m:r>
                <w:rPr>
                  <w:rFonts w:ascii="Cambria Math" w:hAnsi="Cambria Math"/>
                  <w:color w:val="FF6600"/>
                  <w:sz w:val="28"/>
                  <w:szCs w:val="28"/>
                </w:rPr>
                <m:t>L</m:t>
              </m:r>
            </m:e>
            <m:sup>
              <m:r>
                <w:rPr>
                  <w:rFonts w:ascii="Cambria Math" w:hAnsi="Cambria Math"/>
                  <w:color w:val="FF6600"/>
                  <w:sz w:val="28"/>
                  <w:szCs w:val="28"/>
                </w:rPr>
                <m:t>S</m:t>
              </m:r>
            </m:sup>
          </m:sSup>
        </m:oMath>
      </m:oMathPara>
    </w:p>
    <w:p w14:paraId="7F399A26" w14:textId="18134C42" w:rsidR="00D21EA9" w:rsidRPr="00D21EA9" w:rsidRDefault="00C73EF7" w:rsidP="007E3C36">
      <w:pPr>
        <w:spacing w:after="120" w:line="360" w:lineRule="auto"/>
        <w:jc w:val="both"/>
        <w:rPr>
          <w:rFonts w:ascii="Times New Roman" w:hAnsi="Times New Roman"/>
          <w:sz w:val="24"/>
          <w:szCs w:val="24"/>
        </w:rPr>
      </w:pPr>
      <m:oMathPara>
        <m:oMath>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lang w:val="en-US"/>
                </w:rPr>
                <m:t>min</m:t>
              </m:r>
            </m:sub>
            <m:sup>
              <m:r>
                <w:rPr>
                  <w:rFonts w:ascii="Cambria Math" w:hAnsi="Cambria Math"/>
                  <w:sz w:val="24"/>
                  <w:szCs w:val="24"/>
                  <w:lang w:val="en-US"/>
                </w:rPr>
                <m:t>L</m:t>
              </m:r>
            </m:sup>
          </m:sSubSup>
          <m:r>
            <w:rPr>
              <w:rFonts w:ascii="Cambria Math" w:hAnsi="Cambria Math"/>
              <w:sz w:val="24"/>
              <w:szCs w:val="24"/>
              <w:lang w:val="en-US"/>
            </w:rPr>
            <m:t>=</m:t>
          </m:r>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D</m:t>
                  </m:r>
                </m:sup>
              </m:sSup>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CB</m:t>
                          </m:r>
                        </m:sup>
                      </m:sSup>
                    </m:num>
                    <m:den>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S</m:t>
                          </m:r>
                        </m:sup>
                      </m:sSup>
                    </m:den>
                  </m:f>
                </m:e>
              </m:d>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P</m:t>
                      </m:r>
                    </m:sup>
                  </m:sSup>
                  <m:r>
                    <w:rPr>
                      <w:rFonts w:ascii="Cambria Math" w:hAnsi="Cambria Math"/>
                      <w:lang w:val="en-US"/>
                    </w:rPr>
                    <m:t>+σ</m:t>
                  </m:r>
                </m:e>
              </m:d>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CB</m:t>
                      </m:r>
                    </m:sup>
                  </m:sSup>
                </m:num>
                <m:den>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S</m:t>
                      </m:r>
                    </m:sup>
                  </m:sSup>
                </m:den>
              </m:f>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D</m:t>
              </m:r>
            </m:sup>
          </m:sSup>
          <m:r>
            <w:rPr>
              <w:rFonts w:ascii="Cambria Math" w:hAnsi="Cambria Math"/>
              <w:lang w:val="en-US"/>
            </w:rPr>
            <m:t>rr</m:t>
          </m:r>
          <m:f>
            <m:fPr>
              <m:ctrlPr>
                <w:rPr>
                  <w:rFonts w:ascii="Cambria Math" w:hAnsi="Cambria Math"/>
                  <w:i/>
                  <w:lang w:val="en-US"/>
                </w:rPr>
              </m:ctrlPr>
            </m:fPr>
            <m:num>
              <m:r>
                <w:rPr>
                  <w:rFonts w:ascii="Cambria Math" w:hAnsi="Cambria Math"/>
                  <w:lang w:val="en-US"/>
                </w:rPr>
                <m:t>D</m:t>
              </m:r>
            </m:num>
            <m:den>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S</m:t>
                  </m:r>
                </m:sup>
              </m:sSup>
            </m:den>
          </m:f>
          <m:r>
            <w:rPr>
              <w:rFonts w:ascii="Cambria Math" w:hAnsi="Cambria Math"/>
              <w:lang w:val="en-US"/>
            </w:rPr>
            <m:t xml:space="preserve">  </m:t>
          </m:r>
          <m:r>
            <w:rPr>
              <w:rFonts w:ascii="Cambria Math" w:hAnsi="Cambria Math"/>
              <w:lang w:val="en-US"/>
            </w:rPr>
            <m:t xml:space="preserve">  </m:t>
          </m:r>
          <m:r>
            <m:rPr>
              <m:sty m:val="p"/>
            </m:rPr>
            <w:rPr>
              <w:rFonts w:ascii="Cambria Math" w:hAnsi="Cambria Math"/>
              <w:sz w:val="24"/>
              <w:szCs w:val="24"/>
              <w:lang w:val="en-US"/>
            </w:rPr>
            <m:t xml:space="preserve"> and  </m:t>
          </m:r>
          <m:r>
            <m:rPr>
              <m:sty m:val="p"/>
            </m:rPr>
            <w:rPr>
              <w:rFonts w:ascii="Cambria Math" w:hAnsi="Cambria Math"/>
              <w:sz w:val="24"/>
              <w:szCs w:val="24"/>
              <w:lang w:val="en-US"/>
            </w:rPr>
            <m:t xml:space="preserve"> </m:t>
          </m:r>
          <m:r>
            <w:rPr>
              <w:rFonts w:ascii="Cambria Math" w:hAnsi="Cambria Math"/>
              <w:sz w:val="24"/>
              <w:szCs w:val="24"/>
              <w:lang w:val="en-US"/>
            </w:rPr>
            <m:t xml:space="preserve">  </m:t>
          </m:r>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L</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1+μ</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D</m:t>
                      </m:r>
                    </m:sup>
                  </m:sSup>
                  <m:d>
                    <m:dPr>
                      <m:begChr m:val="["/>
                      <m:endChr m:val="]"/>
                      <m:ctrlPr>
                        <w:rPr>
                          <w:rFonts w:ascii="Cambria Math" w:hAnsi="Cambria Math"/>
                          <w:i/>
                          <w:sz w:val="24"/>
                          <w:szCs w:val="24"/>
                        </w:rPr>
                      </m:ctrlPr>
                    </m:dPr>
                    <m:e>
                      <m:r>
                        <w:rPr>
                          <w:rFonts w:ascii="Cambria Math" w:hAnsi="Cambria Math"/>
                          <w:sz w:val="24"/>
                          <w:szCs w:val="24"/>
                        </w:rPr>
                        <m:t>ρ</m:t>
                      </m:r>
                    </m:e>
                  </m:d>
                </m:e>
              </m:d>
            </m:e>
          </m:d>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lang w:val="en-US"/>
                </w:rPr>
                <m:t>min</m:t>
              </m:r>
            </m:sub>
            <m:sup>
              <m:r>
                <w:rPr>
                  <w:rFonts w:ascii="Cambria Math" w:hAnsi="Cambria Math"/>
                  <w:sz w:val="24"/>
                  <w:szCs w:val="24"/>
                  <w:lang w:val="en-US"/>
                </w:rPr>
                <m:t>L</m:t>
              </m:r>
            </m:sup>
          </m:sSubSup>
          <m:r>
            <w:rPr>
              <w:rFonts w:ascii="Cambria Math" w:hAnsi="Cambria Math"/>
              <w:sz w:val="24"/>
              <w:szCs w:val="24"/>
            </w:rPr>
            <m:t xml:space="preserve">  </m:t>
          </m:r>
        </m:oMath>
      </m:oMathPara>
    </w:p>
    <w:p w14:paraId="05A04FF7" w14:textId="48C0992F" w:rsidR="00D21EA9" w:rsidRPr="00FD467F" w:rsidRDefault="00D21EA9" w:rsidP="007E3C36">
      <w:pPr>
        <w:spacing w:after="120" w:line="360" w:lineRule="auto"/>
        <w:jc w:val="both"/>
        <w:rPr>
          <w:rFonts w:ascii="Times New Roman" w:hAnsi="Times New Roman"/>
          <w:sz w:val="24"/>
          <w:szCs w:val="24"/>
        </w:rPr>
      </w:pPr>
      <w:proofErr w:type="spellStart"/>
      <w:r w:rsidRPr="00602B49">
        <w:rPr>
          <w:rFonts w:ascii="Times New Roman" w:hAnsi="Times New Roman"/>
          <w:color w:val="0000FF"/>
          <w:sz w:val="24"/>
          <w:szCs w:val="24"/>
        </w:rPr>
        <w:t>We</w:t>
      </w:r>
      <w:proofErr w:type="spellEnd"/>
      <w:r w:rsidRPr="00602B49">
        <w:rPr>
          <w:rFonts w:ascii="Times New Roman" w:hAnsi="Times New Roman"/>
          <w:color w:val="0000FF"/>
          <w:sz w:val="24"/>
          <w:szCs w:val="24"/>
        </w:rPr>
        <w:t xml:space="preserve"> </w:t>
      </w:r>
      <w:proofErr w:type="spellStart"/>
      <w:r w:rsidRPr="00602B49">
        <w:rPr>
          <w:rFonts w:ascii="Times New Roman" w:hAnsi="Times New Roman"/>
          <w:color w:val="0000FF"/>
          <w:sz w:val="24"/>
          <w:szCs w:val="24"/>
        </w:rPr>
        <w:t>may</w:t>
      </w:r>
      <w:proofErr w:type="spellEnd"/>
      <w:r w:rsidRPr="00602B49">
        <w:rPr>
          <w:rFonts w:ascii="Times New Roman" w:hAnsi="Times New Roman"/>
          <w:color w:val="0000FF"/>
          <w:sz w:val="24"/>
          <w:szCs w:val="24"/>
        </w:rPr>
        <w:t xml:space="preserve"> </w:t>
      </w:r>
      <w:proofErr w:type="spellStart"/>
      <w:r w:rsidRPr="00602B49">
        <w:rPr>
          <w:rFonts w:ascii="Times New Roman" w:hAnsi="Times New Roman"/>
          <w:color w:val="0000FF"/>
          <w:sz w:val="24"/>
          <w:szCs w:val="24"/>
        </w:rPr>
        <w:t>also</w:t>
      </w:r>
      <w:proofErr w:type="spellEnd"/>
      <w:r w:rsidRPr="00602B49">
        <w:rPr>
          <w:rFonts w:ascii="Times New Roman" w:hAnsi="Times New Roman"/>
          <w:color w:val="0000FF"/>
          <w:sz w:val="24"/>
          <w:szCs w:val="24"/>
        </w:rPr>
        <w:t xml:space="preserve"> </w:t>
      </w:r>
      <w:proofErr w:type="spellStart"/>
      <w:r w:rsidRPr="00602B49">
        <w:rPr>
          <w:rFonts w:ascii="Times New Roman" w:hAnsi="Times New Roman"/>
          <w:color w:val="0000FF"/>
          <w:sz w:val="24"/>
          <w:szCs w:val="24"/>
        </w:rPr>
        <w:t>expand</w:t>
      </w:r>
      <w:proofErr w:type="spellEnd"/>
      <w:r w:rsidRPr="00602B49">
        <w:rPr>
          <w:rFonts w:ascii="Times New Roman" w:hAnsi="Times New Roman"/>
          <w:color w:val="0000FF"/>
          <w:sz w:val="24"/>
          <w:szCs w:val="24"/>
        </w:rPr>
        <w:t xml:space="preserve"> </w:t>
      </w:r>
      <w:proofErr w:type="spellStart"/>
      <w:r w:rsidRPr="00602B49">
        <w:rPr>
          <w:rFonts w:ascii="Times New Roman" w:hAnsi="Times New Roman"/>
          <w:color w:val="0000FF"/>
          <w:sz w:val="24"/>
          <w:szCs w:val="24"/>
        </w:rPr>
        <w:t>loan</w:t>
      </w:r>
      <w:proofErr w:type="spellEnd"/>
      <w:r w:rsidRPr="00602B49">
        <w:rPr>
          <w:rFonts w:ascii="Times New Roman" w:hAnsi="Times New Roman"/>
          <w:color w:val="0000FF"/>
          <w:sz w:val="24"/>
          <w:szCs w:val="24"/>
        </w:rPr>
        <w:t xml:space="preserve"> </w:t>
      </w:r>
      <w:proofErr w:type="spellStart"/>
      <w:r w:rsidRPr="00602B49">
        <w:rPr>
          <w:rFonts w:ascii="Times New Roman" w:hAnsi="Times New Roman"/>
          <w:color w:val="0000FF"/>
          <w:sz w:val="24"/>
          <w:szCs w:val="24"/>
        </w:rPr>
        <w:t>interest</w:t>
      </w:r>
      <w:proofErr w:type="spellEnd"/>
      <w:r w:rsidRPr="00602B49">
        <w:rPr>
          <w:rFonts w:ascii="Times New Roman" w:hAnsi="Times New Roman"/>
          <w:color w:val="0000FF"/>
          <w:sz w:val="24"/>
          <w:szCs w:val="24"/>
        </w:rPr>
        <w:t xml:space="preserve"> rate</w:t>
      </w:r>
      <w:r w:rsidR="00602B49">
        <w:rPr>
          <w:rFonts w:ascii="Times New Roman" w:hAnsi="Times New Roman"/>
          <w:sz w:val="24"/>
          <w:szCs w:val="24"/>
        </w:rPr>
        <w:t>:</w:t>
      </w:r>
      <w:r>
        <w:rPr>
          <w:rFonts w:ascii="Times New Roman" w:hAnsi="Times New Roman"/>
          <w:sz w:val="24"/>
          <w:szCs w:val="24"/>
        </w:rPr>
        <w:t xml:space="preserve">  </w:t>
      </w:r>
    </w:p>
    <w:p w14:paraId="2BB7BAF8" w14:textId="77777777" w:rsidR="007E3C36" w:rsidRPr="005F5A9A" w:rsidRDefault="00C73EF7" w:rsidP="007E3C36">
      <w:pPr>
        <w:spacing w:after="120" w:line="360" w:lineRule="auto"/>
        <w:jc w:val="both"/>
        <w:rPr>
          <w:rFonts w:ascii="Times New Roman" w:eastAsiaTheme="minorEastAsia" w:hAnsi="Times New Roman"/>
          <w:color w:val="333333"/>
          <w:sz w:val="24"/>
          <w:szCs w:val="24"/>
        </w:rPr>
      </w:pPr>
      <m:oMathPara>
        <m:oMath>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min</m:t>
              </m:r>
            </m:sub>
            <m:sup>
              <m:r>
                <w:rPr>
                  <w:rFonts w:ascii="Cambria Math" w:hAnsi="Cambria Math"/>
                  <w:sz w:val="24"/>
                  <w:szCs w:val="24"/>
                </w:rPr>
                <m:t>L</m:t>
              </m:r>
            </m:sup>
          </m:sSub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D</m:t>
              </m:r>
            </m:sup>
          </m:sSup>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CB</m:t>
                      </m:r>
                    </m:sup>
                  </m:sSup>
                </m:num>
                <m:den>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S</m:t>
                      </m:r>
                    </m:sup>
                  </m:sSup>
                </m:den>
              </m:f>
            </m:e>
          </m:d>
          <m:r>
            <w:rPr>
              <w:rFonts w:ascii="Cambria Math" w:hAnsi="Cambria Math"/>
              <w:sz w:val="24"/>
              <w:szCs w:val="24"/>
            </w:rPr>
            <m:t>+</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P</m:t>
                  </m:r>
                </m:sup>
              </m:sSup>
              <m:r>
                <w:rPr>
                  <w:rFonts w:ascii="Cambria Math" w:hAnsi="Cambria Math"/>
                  <w:sz w:val="24"/>
                  <w:szCs w:val="24"/>
                </w:rPr>
                <m:t>+</m:t>
              </m:r>
              <m:r>
                <w:rPr>
                  <w:rFonts w:ascii="Cambria Math" w:hAnsi="Cambria Math"/>
                  <w:sz w:val="24"/>
                  <w:szCs w:val="24"/>
                  <w:lang w:val="en-US"/>
                </w:rPr>
                <m:t>σ</m:t>
              </m:r>
            </m:e>
          </m:d>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CB</m:t>
                  </m:r>
                </m:sup>
              </m:sSup>
            </m:num>
            <m:den>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S</m:t>
                  </m:r>
                </m:sup>
              </m:sSup>
            </m:den>
          </m:f>
          <m:r>
            <w:rPr>
              <w:rFonts w:ascii="Cambria Math" w:hAnsi="Cambria Math"/>
              <w:sz w:val="24"/>
              <w:szCs w:val="24"/>
            </w:rPr>
            <m:t>+</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D</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B</m:t>
                  </m:r>
                </m:sup>
              </m:sSup>
            </m:e>
          </m:d>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 xml:space="preserve"> B</m:t>
                  </m:r>
                </m:e>
                <m:sup>
                  <m:r>
                    <w:rPr>
                      <w:rFonts w:ascii="Cambria Math" w:hAnsi="Cambria Math"/>
                      <w:sz w:val="24"/>
                      <w:szCs w:val="24"/>
                    </w:rPr>
                    <m:t>B</m:t>
                  </m:r>
                </m:sup>
              </m:sSup>
            </m:num>
            <m:den>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S</m:t>
                  </m:r>
                </m:sup>
              </m:sSup>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D</m:t>
              </m:r>
            </m:sup>
          </m:sSup>
          <m:d>
            <m:dPr>
              <m:ctrlPr>
                <w:rPr>
                  <w:rFonts w:ascii="Cambria Math" w:hAnsi="Cambria Math"/>
                  <w:i/>
                  <w:sz w:val="24"/>
                  <w:szCs w:val="24"/>
                </w:rPr>
              </m:ctrlPr>
            </m:dPr>
            <m:e>
              <m:r>
                <w:rPr>
                  <w:rFonts w:ascii="Cambria Math" w:hAnsi="Cambria Math"/>
                  <w:sz w:val="24"/>
                  <w:szCs w:val="24"/>
                </w:rPr>
                <m:t>rr+e</m:t>
              </m:r>
            </m:e>
          </m:d>
          <m:f>
            <m:fPr>
              <m:ctrlPr>
                <w:rPr>
                  <w:rFonts w:ascii="Cambria Math" w:hAnsi="Cambria Math"/>
                  <w:i/>
                  <w:sz w:val="24"/>
                  <w:szCs w:val="24"/>
                </w:rPr>
              </m:ctrlPr>
            </m:fPr>
            <m:num>
              <m:r>
                <w:rPr>
                  <w:rFonts w:ascii="Cambria Math" w:hAnsi="Cambria Math"/>
                  <w:sz w:val="24"/>
                  <w:szCs w:val="24"/>
                </w:rPr>
                <m:t>D</m:t>
              </m:r>
            </m:num>
            <m:den>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S</m:t>
                  </m:r>
                </m:sup>
              </m:sSup>
            </m:den>
          </m:f>
          <m:r>
            <w:rPr>
              <w:rFonts w:ascii="Cambria Math" w:hAnsi="Cambria Math"/>
              <w:sz w:val="24"/>
              <w:szCs w:val="24"/>
            </w:rPr>
            <m:t xml:space="preserve">          </m:t>
          </m:r>
        </m:oMath>
      </m:oMathPara>
    </w:p>
    <w:p w14:paraId="10A34674" w14:textId="00259BE8" w:rsidR="00D21EA9" w:rsidRPr="00666B96" w:rsidRDefault="00C73EF7" w:rsidP="00D21EA9">
      <w:pPr>
        <w:spacing w:after="120" w:line="360" w:lineRule="auto"/>
        <w:jc w:val="both"/>
        <w:rPr>
          <w:rFonts w:ascii="Times New Roman" w:hAnsi="Times New Roman"/>
          <w:sz w:val="24"/>
          <w:szCs w:val="24"/>
        </w:rPr>
      </w:pPr>
      <m:oMathPara>
        <m:oMath>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L</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1+μ</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D</m:t>
                      </m:r>
                    </m:sup>
                  </m:sSup>
                  <m:d>
                    <m:dPr>
                      <m:begChr m:val="["/>
                      <m:endChr m:val="]"/>
                      <m:ctrlPr>
                        <w:rPr>
                          <w:rFonts w:ascii="Cambria Math" w:hAnsi="Cambria Math"/>
                          <w:i/>
                          <w:sz w:val="24"/>
                          <w:szCs w:val="24"/>
                        </w:rPr>
                      </m:ctrlPr>
                    </m:dPr>
                    <m:e>
                      <m:r>
                        <w:rPr>
                          <w:rFonts w:ascii="Cambria Math" w:hAnsi="Cambria Math"/>
                          <w:sz w:val="24"/>
                          <w:szCs w:val="24"/>
                        </w:rPr>
                        <m:t>ρ</m:t>
                      </m:r>
                    </m:e>
                  </m:d>
                </m:e>
              </m:d>
            </m:e>
          </m:d>
          <m:sSubSup>
            <m:sSubSupPr>
              <m:ctrlPr>
                <w:rPr>
                  <w:rFonts w:ascii="Cambria Math" w:hAnsi="Cambria Math"/>
                  <w:i/>
                  <w:sz w:val="24"/>
                  <w:szCs w:val="24"/>
                  <w:lang w:val="en-US"/>
                </w:rPr>
              </m:ctrlPr>
            </m:sSubSupPr>
            <m:e>
              <m:r>
                <w:rPr>
                  <w:rFonts w:ascii="Cambria Math" w:hAnsi="Cambria Math"/>
                  <w:sz w:val="24"/>
                  <w:szCs w:val="24"/>
                  <w:lang w:val="en-US"/>
                </w:rPr>
                <m:t>i</m:t>
              </m:r>
            </m:e>
            <m:sub>
              <m:r>
                <w:rPr>
                  <w:rFonts w:ascii="Cambria Math" w:hAnsi="Cambria Math"/>
                  <w:sz w:val="24"/>
                  <w:szCs w:val="24"/>
                  <w:lang w:val="en-US"/>
                </w:rPr>
                <m:t>min</m:t>
              </m:r>
            </m:sub>
            <m:sup>
              <m:r>
                <w:rPr>
                  <w:rFonts w:ascii="Cambria Math" w:hAnsi="Cambria Math"/>
                  <w:sz w:val="24"/>
                  <w:szCs w:val="24"/>
                  <w:lang w:val="en-US"/>
                </w:rPr>
                <m:t>L</m:t>
              </m:r>
            </m:sup>
          </m:sSubSup>
          <m:r>
            <w:rPr>
              <w:rFonts w:ascii="Cambria Math" w:hAnsi="Cambria Math"/>
              <w:sz w:val="24"/>
              <w:szCs w:val="24"/>
            </w:rPr>
            <m:t xml:space="preserve">                 </m:t>
          </m:r>
        </m:oMath>
      </m:oMathPara>
    </w:p>
    <w:p w14:paraId="4B055358" w14:textId="6C6E0B57" w:rsidR="00666B96" w:rsidRPr="00D21EA9" w:rsidRDefault="00666B96" w:rsidP="00D21EA9">
      <w:pPr>
        <w:spacing w:after="120" w:line="360" w:lineRule="auto"/>
        <w:jc w:val="both"/>
        <w:rPr>
          <w:rFonts w:ascii="Times New Roman" w:hAnsi="Times New Roman"/>
          <w:sz w:val="24"/>
          <w:szCs w:val="24"/>
        </w:rPr>
      </w:pPr>
      <w:r>
        <w:rPr>
          <w:noProof/>
          <w:lang w:val="en-US"/>
        </w:rPr>
        <w:drawing>
          <wp:inline distT="0" distB="0" distL="0" distR="0" wp14:anchorId="54B5F088" wp14:editId="62702552">
            <wp:extent cx="6371539" cy="3503981"/>
            <wp:effectExtent l="0" t="0" r="10795" b="20320"/>
            <wp:docPr id="1"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C368490" w14:textId="77777777" w:rsidR="002C14CD" w:rsidRPr="007E3C36" w:rsidRDefault="002C14CD" w:rsidP="002C14CD">
      <w:pPr>
        <w:spacing w:before="120" w:after="120" w:line="360" w:lineRule="auto"/>
        <w:jc w:val="both"/>
        <w:rPr>
          <w:rFonts w:ascii="Times New Roman" w:hAnsi="Times New Roman"/>
          <w:sz w:val="24"/>
          <w:szCs w:val="24"/>
          <w:lang w:val="en-US"/>
        </w:rPr>
      </w:pPr>
      <w:r w:rsidRPr="007E3C36">
        <w:rPr>
          <w:rFonts w:ascii="Times New Roman" w:hAnsi="Times New Roman"/>
          <w:sz w:val="24"/>
          <w:szCs w:val="24"/>
          <w:lang w:val="en-US"/>
        </w:rPr>
        <w:t xml:space="preserve">Since the main component of the profits of banking sector is the spread between loan and deposit rates, they will always try to keep this spread as much as possible. </w:t>
      </w:r>
    </w:p>
    <w:p w14:paraId="5FB6A3BD" w14:textId="77777777" w:rsidR="004723DD" w:rsidRDefault="002C14CD" w:rsidP="002C14CD">
      <w:pPr>
        <w:spacing w:before="120" w:after="120" w:line="360" w:lineRule="auto"/>
        <w:jc w:val="both"/>
        <w:rPr>
          <w:rFonts w:ascii="Times New Roman" w:hAnsi="Times New Roman"/>
          <w:sz w:val="24"/>
          <w:szCs w:val="24"/>
          <w:lang w:val="en-US"/>
        </w:rPr>
      </w:pPr>
      <w:r w:rsidRPr="007E3C36">
        <w:rPr>
          <w:rFonts w:ascii="Times New Roman" w:hAnsi="Times New Roman"/>
          <w:sz w:val="24"/>
          <w:szCs w:val="24"/>
          <w:lang w:val="en-US"/>
        </w:rPr>
        <w:t xml:space="preserve">Central bank may not always accommodate rising bank loans with the required amount of central bank money at a given rate of interest therefore commercial banks may be forced to attract reserves from the public (Hein, </w:t>
      </w:r>
      <w:proofErr w:type="gramStart"/>
      <w:r w:rsidRPr="007E3C36">
        <w:rPr>
          <w:rFonts w:ascii="Times New Roman" w:hAnsi="Times New Roman"/>
          <w:sz w:val="24"/>
          <w:szCs w:val="24"/>
          <w:lang w:val="en-US"/>
        </w:rPr>
        <w:t>2008 :47</w:t>
      </w:r>
      <w:proofErr w:type="gramEnd"/>
      <w:r w:rsidRPr="007E3C36">
        <w:rPr>
          <w:rFonts w:ascii="Times New Roman" w:hAnsi="Times New Roman"/>
          <w:sz w:val="24"/>
          <w:szCs w:val="24"/>
          <w:lang w:val="en-US"/>
        </w:rPr>
        <w:t xml:space="preserve">) If central banks do not give the credit that banking sector demands, this could be regarded as a form of </w:t>
      </w:r>
      <w:r w:rsidRPr="00602B49">
        <w:rPr>
          <w:rFonts w:ascii="Times New Roman" w:hAnsi="Times New Roman"/>
          <w:b/>
          <w:color w:val="800000"/>
          <w:sz w:val="24"/>
          <w:szCs w:val="24"/>
          <w:lang w:val="en-US"/>
        </w:rPr>
        <w:t>credit rationing</w:t>
      </w:r>
      <w:r w:rsidRPr="007E3C36">
        <w:rPr>
          <w:rFonts w:ascii="Times New Roman" w:hAnsi="Times New Roman"/>
          <w:sz w:val="24"/>
          <w:szCs w:val="24"/>
          <w:lang w:val="en-US"/>
        </w:rPr>
        <w:t>. But this is not desirable for central banks because it would raise the doubts about its role of lender of last resort. Instead, the central bank can implement an interest rate corridor system and can create additional uncertainty for the banking sector.</w:t>
      </w:r>
    </w:p>
    <w:p w14:paraId="4BA8F40D" w14:textId="77777777" w:rsidR="00BC5136" w:rsidRDefault="00BC5136" w:rsidP="001556AF">
      <w:pPr>
        <w:spacing w:before="120" w:after="120" w:line="360" w:lineRule="auto"/>
        <w:jc w:val="both"/>
        <w:rPr>
          <w:rFonts w:ascii="Times New Roman" w:hAnsi="Times New Roman"/>
          <w:sz w:val="24"/>
          <w:szCs w:val="24"/>
          <w:lang w:val="en-US"/>
        </w:rPr>
      </w:pPr>
    </w:p>
    <w:p w14:paraId="7BD75530" w14:textId="77777777" w:rsidR="00BC5136" w:rsidRDefault="002C14CD" w:rsidP="001556AF">
      <w:pPr>
        <w:spacing w:before="120" w:after="120" w:line="360" w:lineRule="auto"/>
        <w:jc w:val="both"/>
        <w:rPr>
          <w:rFonts w:ascii="Times New Roman" w:hAnsi="Times New Roman"/>
          <w:sz w:val="24"/>
          <w:szCs w:val="24"/>
          <w:lang w:val="en-US"/>
        </w:rPr>
      </w:pPr>
      <w:r w:rsidRPr="001556AF">
        <w:rPr>
          <w:rFonts w:ascii="Times New Roman" w:hAnsi="Times New Roman"/>
          <w:sz w:val="24"/>
          <w:szCs w:val="24"/>
          <w:lang w:val="en-US"/>
        </w:rPr>
        <w:t xml:space="preserve"> </w:t>
      </w:r>
    </w:p>
    <w:p w14:paraId="0E9471C9" w14:textId="575DE732" w:rsidR="00BC5136" w:rsidRPr="0005748A" w:rsidRDefault="00F8524A" w:rsidP="001556AF">
      <w:pPr>
        <w:spacing w:before="120" w:after="120" w:line="360" w:lineRule="auto"/>
        <w:jc w:val="both"/>
        <w:rPr>
          <w:rFonts w:ascii="Times New Roman" w:hAnsi="Times New Roman"/>
          <w:sz w:val="28"/>
          <w:szCs w:val="28"/>
          <w:lang w:val="en-US"/>
        </w:rPr>
      </w:pPr>
      <w:r>
        <w:rPr>
          <w:rFonts w:ascii="Times New Roman" w:hAnsi="Times New Roman"/>
          <w:noProof/>
          <w:sz w:val="24"/>
          <w:szCs w:val="24"/>
          <w:lang w:val="en-US"/>
        </w:rPr>
        <w:lastRenderedPageBreak/>
        <w:drawing>
          <wp:anchor distT="0" distB="0" distL="114300" distR="114300" simplePos="0" relativeHeight="251668480" behindDoc="0" locked="0" layoutInCell="1" allowOverlap="1" wp14:anchorId="3625037D" wp14:editId="0B848290">
            <wp:simplePos x="0" y="0"/>
            <wp:positionH relativeFrom="margin">
              <wp:posOffset>3981450</wp:posOffset>
            </wp:positionH>
            <wp:positionV relativeFrom="margin">
              <wp:posOffset>-114300</wp:posOffset>
            </wp:positionV>
            <wp:extent cx="2533015" cy="2555875"/>
            <wp:effectExtent l="0" t="0" r="6985" b="9525"/>
            <wp:wrapSquare wrapText="bothSides"/>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015" cy="25558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C5136" w:rsidRPr="0005748A">
        <w:rPr>
          <w:rFonts w:ascii="Times New Roman" w:eastAsia="Times New Roman" w:hAnsi="Times New Roman"/>
          <w:b/>
          <w:color w:val="FF0000"/>
          <w:sz w:val="28"/>
          <w:szCs w:val="28"/>
          <w:lang w:eastAsia="tr-TR"/>
        </w:rPr>
        <w:t>Corridor</w:t>
      </w:r>
      <w:proofErr w:type="spellEnd"/>
      <w:r w:rsidR="00BC5136" w:rsidRPr="0005748A">
        <w:rPr>
          <w:rFonts w:ascii="Times New Roman" w:eastAsia="Times New Roman" w:hAnsi="Times New Roman"/>
          <w:b/>
          <w:color w:val="FF0000"/>
          <w:sz w:val="28"/>
          <w:szCs w:val="28"/>
          <w:lang w:eastAsia="tr-TR"/>
        </w:rPr>
        <w:t xml:space="preserve"> </w:t>
      </w:r>
      <w:proofErr w:type="spellStart"/>
      <w:r w:rsidR="00BC5136" w:rsidRPr="0005748A">
        <w:rPr>
          <w:rFonts w:ascii="Times New Roman" w:eastAsia="Times New Roman" w:hAnsi="Times New Roman"/>
          <w:b/>
          <w:color w:val="FF0000"/>
          <w:sz w:val="28"/>
          <w:szCs w:val="28"/>
          <w:lang w:eastAsia="tr-TR"/>
        </w:rPr>
        <w:t>System</w:t>
      </w:r>
      <w:proofErr w:type="spellEnd"/>
      <w:r w:rsidR="00BC5136" w:rsidRPr="0005748A">
        <w:rPr>
          <w:rFonts w:ascii="Times New Roman" w:eastAsia="Times New Roman" w:hAnsi="Times New Roman"/>
          <w:b/>
          <w:color w:val="FF0000"/>
          <w:sz w:val="28"/>
          <w:szCs w:val="28"/>
          <w:lang w:eastAsia="tr-TR"/>
        </w:rPr>
        <w:t>:</w:t>
      </w:r>
      <w:r w:rsidRPr="00F8524A">
        <w:rPr>
          <w:rFonts w:ascii="Times New Roman" w:hAnsi="Times New Roman"/>
          <w:noProof/>
          <w:sz w:val="24"/>
          <w:szCs w:val="24"/>
          <w:lang w:val="en-US"/>
        </w:rPr>
        <w:t xml:space="preserve"> </w:t>
      </w:r>
    </w:p>
    <w:p w14:paraId="74E3699F" w14:textId="79919DA7" w:rsidR="00F8524A" w:rsidRDefault="001556AF" w:rsidP="001556AF">
      <w:pPr>
        <w:spacing w:before="120" w:after="120" w:line="360" w:lineRule="auto"/>
        <w:jc w:val="both"/>
        <w:rPr>
          <w:rFonts w:ascii="Times New Roman" w:hAnsi="Times New Roman"/>
          <w:sz w:val="24"/>
          <w:szCs w:val="24"/>
        </w:rPr>
      </w:pPr>
      <w:r w:rsidRPr="001556AF">
        <w:rPr>
          <w:rFonts w:ascii="Times New Roman" w:hAnsi="Times New Roman"/>
          <w:sz w:val="24"/>
          <w:szCs w:val="24"/>
        </w:rPr>
        <w:t xml:space="preserve">On </w:t>
      </w:r>
      <w:proofErr w:type="spellStart"/>
      <w:r w:rsidRPr="001556AF">
        <w:rPr>
          <w:rFonts w:ascii="Times New Roman" w:hAnsi="Times New Roman"/>
          <w:sz w:val="24"/>
          <w:szCs w:val="24"/>
        </w:rPr>
        <w:t>the</w:t>
      </w:r>
      <w:proofErr w:type="spellEnd"/>
      <w:r w:rsidRPr="001556AF">
        <w:rPr>
          <w:rFonts w:ascii="Times New Roman" w:hAnsi="Times New Roman"/>
          <w:sz w:val="24"/>
          <w:szCs w:val="24"/>
        </w:rPr>
        <w:t xml:space="preserve"> </w:t>
      </w:r>
      <w:proofErr w:type="spellStart"/>
      <w:r w:rsidRPr="001556AF">
        <w:rPr>
          <w:rFonts w:ascii="Times New Roman" w:hAnsi="Times New Roman"/>
          <w:sz w:val="24"/>
          <w:szCs w:val="24"/>
        </w:rPr>
        <w:t>other</w:t>
      </w:r>
      <w:proofErr w:type="spellEnd"/>
      <w:r w:rsidRPr="001556AF">
        <w:rPr>
          <w:rFonts w:ascii="Times New Roman" w:hAnsi="Times New Roman"/>
          <w:sz w:val="24"/>
          <w:szCs w:val="24"/>
        </w:rPr>
        <w:t xml:space="preserve"> </w:t>
      </w:r>
      <w:proofErr w:type="spellStart"/>
      <w:r w:rsidRPr="001556AF">
        <w:rPr>
          <w:rFonts w:ascii="Times New Roman" w:hAnsi="Times New Roman"/>
          <w:sz w:val="24"/>
          <w:szCs w:val="24"/>
        </w:rPr>
        <w:t>hand</w:t>
      </w:r>
      <w:proofErr w:type="spellEnd"/>
      <w:r w:rsidRPr="001556AF">
        <w:rPr>
          <w:rFonts w:ascii="Times New Roman" w:hAnsi="Times New Roman"/>
          <w:sz w:val="24"/>
          <w:szCs w:val="24"/>
        </w:rPr>
        <w:t xml:space="preserve">, </w:t>
      </w:r>
      <w:proofErr w:type="spellStart"/>
      <w:r w:rsidRPr="001556AF">
        <w:rPr>
          <w:rFonts w:ascii="Times New Roman" w:hAnsi="Times New Roman"/>
          <w:sz w:val="24"/>
          <w:szCs w:val="24"/>
        </w:rPr>
        <w:t>central</w:t>
      </w:r>
      <w:proofErr w:type="spellEnd"/>
      <w:r w:rsidRPr="001556AF">
        <w:rPr>
          <w:rFonts w:ascii="Times New Roman" w:hAnsi="Times New Roman"/>
          <w:sz w:val="24"/>
          <w:szCs w:val="24"/>
        </w:rPr>
        <w:t xml:space="preserve"> </w:t>
      </w:r>
      <w:proofErr w:type="spellStart"/>
      <w:r w:rsidRPr="001556AF">
        <w:rPr>
          <w:rFonts w:ascii="Times New Roman" w:hAnsi="Times New Roman"/>
          <w:sz w:val="24"/>
          <w:szCs w:val="24"/>
        </w:rPr>
        <w:t>banks</w:t>
      </w:r>
      <w:proofErr w:type="spellEnd"/>
      <w:r w:rsidRPr="001556AF">
        <w:rPr>
          <w:rFonts w:ascii="Times New Roman" w:hAnsi="Times New Roman"/>
          <w:sz w:val="24"/>
          <w:szCs w:val="24"/>
        </w:rPr>
        <w:t xml:space="preserve"> can </w:t>
      </w:r>
      <w:proofErr w:type="spellStart"/>
      <w:r w:rsidRPr="001556AF">
        <w:rPr>
          <w:rFonts w:ascii="Times New Roman" w:hAnsi="Times New Roman"/>
          <w:sz w:val="24"/>
          <w:szCs w:val="24"/>
        </w:rPr>
        <w:t>use</w:t>
      </w:r>
      <w:proofErr w:type="spellEnd"/>
      <w:r w:rsidRPr="001556AF">
        <w:rPr>
          <w:rFonts w:ascii="Times New Roman" w:hAnsi="Times New Roman"/>
          <w:sz w:val="24"/>
          <w:szCs w:val="24"/>
        </w:rPr>
        <w:t xml:space="preserve"> </w:t>
      </w:r>
      <w:proofErr w:type="spellStart"/>
      <w:r w:rsidRPr="001556AF">
        <w:rPr>
          <w:rFonts w:ascii="Times New Roman" w:hAnsi="Times New Roman"/>
          <w:b/>
          <w:sz w:val="24"/>
          <w:szCs w:val="24"/>
        </w:rPr>
        <w:t>interest</w:t>
      </w:r>
      <w:proofErr w:type="spellEnd"/>
      <w:r w:rsidRPr="001556AF">
        <w:rPr>
          <w:rFonts w:ascii="Times New Roman" w:hAnsi="Times New Roman"/>
          <w:b/>
          <w:sz w:val="24"/>
          <w:szCs w:val="24"/>
        </w:rPr>
        <w:t xml:space="preserve"> rate </w:t>
      </w:r>
      <w:proofErr w:type="spellStart"/>
      <w:r w:rsidRPr="001556AF">
        <w:rPr>
          <w:rFonts w:ascii="Times New Roman" w:hAnsi="Times New Roman"/>
          <w:b/>
          <w:sz w:val="24"/>
          <w:szCs w:val="24"/>
        </w:rPr>
        <w:t>corridor</w:t>
      </w:r>
      <w:proofErr w:type="spellEnd"/>
      <w:r w:rsidRPr="001556AF">
        <w:rPr>
          <w:rFonts w:ascii="Times New Roman" w:hAnsi="Times New Roman"/>
          <w:sz w:val="24"/>
          <w:szCs w:val="24"/>
        </w:rPr>
        <w:t xml:space="preserve"> in </w:t>
      </w:r>
      <w:proofErr w:type="spellStart"/>
      <w:r w:rsidRPr="001556AF">
        <w:rPr>
          <w:rFonts w:ascii="Times New Roman" w:hAnsi="Times New Roman"/>
          <w:sz w:val="24"/>
          <w:szCs w:val="24"/>
        </w:rPr>
        <w:t>order</w:t>
      </w:r>
      <w:proofErr w:type="spellEnd"/>
      <w:r w:rsidRPr="001556AF">
        <w:rPr>
          <w:rFonts w:ascii="Times New Roman" w:hAnsi="Times New Roman"/>
          <w:sz w:val="24"/>
          <w:szCs w:val="24"/>
        </w:rPr>
        <w:t xml:space="preserve"> </w:t>
      </w:r>
      <w:proofErr w:type="spellStart"/>
      <w:r w:rsidRPr="001556AF">
        <w:rPr>
          <w:rFonts w:ascii="Times New Roman" w:hAnsi="Times New Roman"/>
          <w:sz w:val="24"/>
          <w:szCs w:val="24"/>
        </w:rPr>
        <w:t>to</w:t>
      </w:r>
      <w:proofErr w:type="spellEnd"/>
      <w:r w:rsidRPr="001556AF">
        <w:rPr>
          <w:rFonts w:ascii="Times New Roman" w:hAnsi="Times New Roman"/>
          <w:sz w:val="24"/>
          <w:szCs w:val="24"/>
        </w:rPr>
        <w:t xml:space="preserve"> </w:t>
      </w:r>
      <w:proofErr w:type="spellStart"/>
      <w:r w:rsidRPr="001556AF">
        <w:rPr>
          <w:rFonts w:ascii="Times New Roman" w:hAnsi="Times New Roman"/>
          <w:sz w:val="24"/>
          <w:szCs w:val="24"/>
        </w:rPr>
        <w:t>increase</w:t>
      </w:r>
      <w:proofErr w:type="spellEnd"/>
      <w:r w:rsidRPr="001556AF">
        <w:rPr>
          <w:rFonts w:ascii="Times New Roman" w:hAnsi="Times New Roman"/>
          <w:sz w:val="24"/>
          <w:szCs w:val="24"/>
        </w:rPr>
        <w:t xml:space="preserve"> </w:t>
      </w:r>
      <w:proofErr w:type="spellStart"/>
      <w:r w:rsidRPr="001556AF">
        <w:rPr>
          <w:rFonts w:ascii="Times New Roman" w:hAnsi="Times New Roman"/>
          <w:sz w:val="24"/>
          <w:szCs w:val="24"/>
        </w:rPr>
        <w:t>the</w:t>
      </w:r>
      <w:proofErr w:type="spellEnd"/>
      <w:r w:rsidRPr="001556AF">
        <w:rPr>
          <w:rFonts w:ascii="Times New Roman" w:hAnsi="Times New Roman"/>
          <w:sz w:val="24"/>
          <w:szCs w:val="24"/>
        </w:rPr>
        <w:t xml:space="preserve"> </w:t>
      </w:r>
      <w:proofErr w:type="spellStart"/>
      <w:r w:rsidRPr="001556AF">
        <w:rPr>
          <w:rFonts w:ascii="Times New Roman" w:hAnsi="Times New Roman"/>
          <w:sz w:val="24"/>
          <w:szCs w:val="24"/>
        </w:rPr>
        <w:t>effectiveness</w:t>
      </w:r>
      <w:proofErr w:type="spellEnd"/>
      <w:r w:rsidRPr="001556AF">
        <w:rPr>
          <w:rFonts w:ascii="Times New Roman" w:hAnsi="Times New Roman"/>
          <w:sz w:val="24"/>
          <w:szCs w:val="24"/>
        </w:rPr>
        <w:t xml:space="preserve"> of </w:t>
      </w:r>
      <w:proofErr w:type="spellStart"/>
      <w:r w:rsidRPr="001556AF">
        <w:rPr>
          <w:rFonts w:ascii="Times New Roman" w:hAnsi="Times New Roman"/>
          <w:sz w:val="24"/>
          <w:szCs w:val="24"/>
        </w:rPr>
        <w:t>required</w:t>
      </w:r>
      <w:proofErr w:type="spellEnd"/>
      <w:r w:rsidRPr="001556AF">
        <w:rPr>
          <w:rFonts w:ascii="Times New Roman" w:hAnsi="Times New Roman"/>
          <w:sz w:val="24"/>
          <w:szCs w:val="24"/>
        </w:rPr>
        <w:t xml:space="preserve"> </w:t>
      </w:r>
      <w:proofErr w:type="spellStart"/>
      <w:r w:rsidRPr="001556AF">
        <w:rPr>
          <w:rFonts w:ascii="Times New Roman" w:hAnsi="Times New Roman"/>
          <w:sz w:val="24"/>
          <w:szCs w:val="24"/>
        </w:rPr>
        <w:t>reserves</w:t>
      </w:r>
      <w:proofErr w:type="spellEnd"/>
      <w:r w:rsidRPr="001556AF">
        <w:rPr>
          <w:rFonts w:ascii="Times New Roman" w:hAnsi="Times New Roman"/>
          <w:sz w:val="24"/>
          <w:szCs w:val="24"/>
        </w:rPr>
        <w:t xml:space="preserve">. But </w:t>
      </w:r>
      <w:proofErr w:type="spellStart"/>
      <w:r w:rsidRPr="001556AF">
        <w:rPr>
          <w:rFonts w:ascii="Times New Roman" w:hAnsi="Times New Roman"/>
          <w:sz w:val="24"/>
          <w:szCs w:val="24"/>
        </w:rPr>
        <w:t>using</w:t>
      </w:r>
      <w:proofErr w:type="spellEnd"/>
      <w:r w:rsidRPr="001556AF">
        <w:rPr>
          <w:rFonts w:ascii="Times New Roman" w:hAnsi="Times New Roman"/>
          <w:sz w:val="24"/>
          <w:szCs w:val="24"/>
        </w:rPr>
        <w:t xml:space="preserve"> </w:t>
      </w:r>
      <w:proofErr w:type="spellStart"/>
      <w:r w:rsidRPr="001556AF">
        <w:rPr>
          <w:rFonts w:ascii="Times New Roman" w:hAnsi="Times New Roman"/>
          <w:sz w:val="24"/>
          <w:szCs w:val="24"/>
        </w:rPr>
        <w:t>the</w:t>
      </w:r>
      <w:proofErr w:type="spellEnd"/>
      <w:r w:rsidRPr="001556AF">
        <w:rPr>
          <w:rFonts w:ascii="Times New Roman" w:hAnsi="Times New Roman"/>
          <w:sz w:val="24"/>
          <w:szCs w:val="24"/>
        </w:rPr>
        <w:t xml:space="preserve"> </w:t>
      </w:r>
      <w:proofErr w:type="spellStart"/>
      <w:r w:rsidRPr="001556AF">
        <w:rPr>
          <w:rFonts w:ascii="Times New Roman" w:hAnsi="Times New Roman"/>
          <w:sz w:val="24"/>
          <w:szCs w:val="24"/>
        </w:rPr>
        <w:t>interest</w:t>
      </w:r>
      <w:proofErr w:type="spellEnd"/>
      <w:r w:rsidRPr="001556AF">
        <w:rPr>
          <w:rFonts w:ascii="Times New Roman" w:hAnsi="Times New Roman"/>
          <w:sz w:val="24"/>
          <w:szCs w:val="24"/>
        </w:rPr>
        <w:t xml:space="preserve"> rate </w:t>
      </w:r>
      <w:proofErr w:type="spellStart"/>
      <w:r w:rsidRPr="001556AF">
        <w:rPr>
          <w:rFonts w:ascii="Times New Roman" w:hAnsi="Times New Roman"/>
          <w:sz w:val="24"/>
          <w:szCs w:val="24"/>
        </w:rPr>
        <w:t>corridor</w:t>
      </w:r>
      <w:proofErr w:type="spellEnd"/>
      <w:r w:rsidRPr="001556AF">
        <w:rPr>
          <w:rFonts w:ascii="Times New Roman" w:hAnsi="Times New Roman"/>
          <w:sz w:val="24"/>
          <w:szCs w:val="24"/>
        </w:rPr>
        <w:t xml:space="preserve"> </w:t>
      </w:r>
      <w:proofErr w:type="spellStart"/>
      <w:r w:rsidRPr="001556AF">
        <w:rPr>
          <w:rFonts w:ascii="Times New Roman" w:hAnsi="Times New Roman"/>
          <w:sz w:val="24"/>
          <w:szCs w:val="24"/>
        </w:rPr>
        <w:t>reduces</w:t>
      </w:r>
      <w:proofErr w:type="spellEnd"/>
      <w:r w:rsidRPr="001556AF">
        <w:rPr>
          <w:rFonts w:ascii="Times New Roman" w:hAnsi="Times New Roman"/>
          <w:sz w:val="24"/>
          <w:szCs w:val="24"/>
        </w:rPr>
        <w:t xml:space="preserve"> </w:t>
      </w:r>
      <w:proofErr w:type="spellStart"/>
      <w:r w:rsidRPr="001556AF">
        <w:rPr>
          <w:rFonts w:ascii="Times New Roman" w:hAnsi="Times New Roman"/>
          <w:sz w:val="24"/>
          <w:szCs w:val="24"/>
        </w:rPr>
        <w:t>the</w:t>
      </w:r>
      <w:proofErr w:type="spellEnd"/>
      <w:r w:rsidRPr="001556AF">
        <w:rPr>
          <w:rFonts w:ascii="Times New Roman" w:hAnsi="Times New Roman"/>
          <w:sz w:val="24"/>
          <w:szCs w:val="24"/>
        </w:rPr>
        <w:t xml:space="preserve"> </w:t>
      </w:r>
      <w:proofErr w:type="spellStart"/>
      <w:r w:rsidRPr="001556AF">
        <w:rPr>
          <w:rFonts w:ascii="Times New Roman" w:hAnsi="Times New Roman"/>
          <w:sz w:val="24"/>
          <w:szCs w:val="24"/>
        </w:rPr>
        <w:t>ability</w:t>
      </w:r>
      <w:proofErr w:type="spellEnd"/>
      <w:r w:rsidRPr="001556AF">
        <w:rPr>
          <w:rFonts w:ascii="Times New Roman" w:hAnsi="Times New Roman"/>
          <w:sz w:val="24"/>
          <w:szCs w:val="24"/>
        </w:rPr>
        <w:t xml:space="preserve"> of </w:t>
      </w:r>
      <w:proofErr w:type="spellStart"/>
      <w:r w:rsidRPr="001556AF">
        <w:rPr>
          <w:rFonts w:ascii="Times New Roman" w:hAnsi="Times New Roman"/>
          <w:sz w:val="24"/>
          <w:szCs w:val="24"/>
        </w:rPr>
        <w:t>policy</w:t>
      </w:r>
      <w:proofErr w:type="spellEnd"/>
      <w:r w:rsidRPr="001556AF">
        <w:rPr>
          <w:rFonts w:ascii="Times New Roman" w:hAnsi="Times New Roman"/>
          <w:sz w:val="24"/>
          <w:szCs w:val="24"/>
        </w:rPr>
        <w:t xml:space="preserve"> rate </w:t>
      </w:r>
      <w:proofErr w:type="spellStart"/>
      <w:r w:rsidRPr="001556AF">
        <w:rPr>
          <w:rFonts w:ascii="Times New Roman" w:hAnsi="Times New Roman"/>
          <w:sz w:val="24"/>
          <w:szCs w:val="24"/>
        </w:rPr>
        <w:t>to</w:t>
      </w:r>
      <w:proofErr w:type="spellEnd"/>
      <w:r w:rsidRPr="001556AF">
        <w:rPr>
          <w:rFonts w:ascii="Times New Roman" w:hAnsi="Times New Roman"/>
          <w:sz w:val="24"/>
          <w:szCs w:val="24"/>
        </w:rPr>
        <w:t xml:space="preserve"> </w:t>
      </w:r>
      <w:proofErr w:type="spellStart"/>
      <w:r w:rsidRPr="001556AF">
        <w:rPr>
          <w:rFonts w:ascii="Times New Roman" w:hAnsi="Times New Roman"/>
          <w:sz w:val="24"/>
          <w:szCs w:val="24"/>
        </w:rPr>
        <w:t>determine</w:t>
      </w:r>
      <w:proofErr w:type="spellEnd"/>
      <w:r w:rsidRPr="001556AF">
        <w:rPr>
          <w:rFonts w:ascii="Times New Roman" w:hAnsi="Times New Roman"/>
          <w:sz w:val="24"/>
          <w:szCs w:val="24"/>
        </w:rPr>
        <w:t xml:space="preserve"> </w:t>
      </w:r>
      <w:proofErr w:type="spellStart"/>
      <w:r w:rsidRPr="001556AF">
        <w:rPr>
          <w:rFonts w:ascii="Times New Roman" w:hAnsi="Times New Roman"/>
          <w:sz w:val="24"/>
          <w:szCs w:val="24"/>
        </w:rPr>
        <w:t>the</w:t>
      </w:r>
      <w:proofErr w:type="spellEnd"/>
      <w:r w:rsidRPr="001556AF">
        <w:rPr>
          <w:rFonts w:ascii="Times New Roman" w:hAnsi="Times New Roman"/>
          <w:sz w:val="24"/>
          <w:szCs w:val="24"/>
        </w:rPr>
        <w:t xml:space="preserve"> market </w:t>
      </w:r>
      <w:proofErr w:type="spellStart"/>
      <w:r w:rsidRPr="001556AF">
        <w:rPr>
          <w:rFonts w:ascii="Times New Roman" w:hAnsi="Times New Roman"/>
          <w:sz w:val="24"/>
          <w:szCs w:val="24"/>
        </w:rPr>
        <w:t>interest</w:t>
      </w:r>
      <w:proofErr w:type="spellEnd"/>
      <w:r w:rsidRPr="001556AF">
        <w:rPr>
          <w:rFonts w:ascii="Times New Roman" w:hAnsi="Times New Roman"/>
          <w:sz w:val="24"/>
          <w:szCs w:val="24"/>
        </w:rPr>
        <w:t xml:space="preserve"> rate. </w:t>
      </w:r>
    </w:p>
    <w:p w14:paraId="625A0993" w14:textId="77777777" w:rsidR="00602B49" w:rsidRDefault="001556AF" w:rsidP="001556AF">
      <w:pPr>
        <w:spacing w:before="120" w:after="120" w:line="360" w:lineRule="auto"/>
        <w:jc w:val="both"/>
        <w:rPr>
          <w:rFonts w:ascii="Times New Roman" w:hAnsi="Times New Roman"/>
          <w:sz w:val="24"/>
          <w:szCs w:val="24"/>
        </w:rPr>
      </w:pPr>
      <w:r w:rsidRPr="001556AF">
        <w:rPr>
          <w:rFonts w:ascii="Times New Roman" w:hAnsi="Times New Roman"/>
          <w:sz w:val="24"/>
          <w:szCs w:val="24"/>
        </w:rPr>
        <w:t xml:space="preserve"> </w:t>
      </w:r>
    </w:p>
    <w:p w14:paraId="0F8BC706" w14:textId="77777777" w:rsidR="00602B49" w:rsidRDefault="00602B49" w:rsidP="001556AF">
      <w:pPr>
        <w:spacing w:before="120" w:after="120" w:line="360" w:lineRule="auto"/>
        <w:jc w:val="both"/>
        <w:rPr>
          <w:rFonts w:ascii="Times New Roman" w:hAnsi="Times New Roman"/>
          <w:sz w:val="24"/>
          <w:szCs w:val="24"/>
        </w:rPr>
      </w:pPr>
    </w:p>
    <w:p w14:paraId="005EDBD1" w14:textId="77777777" w:rsidR="00602B49" w:rsidRDefault="00602B49" w:rsidP="001556AF">
      <w:pPr>
        <w:spacing w:before="120" w:after="120" w:line="360" w:lineRule="auto"/>
        <w:jc w:val="both"/>
        <w:rPr>
          <w:rFonts w:ascii="Times New Roman" w:hAnsi="Times New Roman"/>
          <w:sz w:val="24"/>
          <w:szCs w:val="24"/>
        </w:rPr>
      </w:pPr>
    </w:p>
    <w:p w14:paraId="75DF568D" w14:textId="332E3A9F" w:rsidR="00765D92" w:rsidRPr="001556AF" w:rsidRDefault="00F8524A" w:rsidP="001556AF">
      <w:pPr>
        <w:spacing w:before="120" w:after="120" w:line="360" w:lineRule="auto"/>
        <w:jc w:val="both"/>
        <w:rPr>
          <w:rFonts w:ascii="Times New Roman" w:hAnsi="Times New Roman"/>
          <w:sz w:val="24"/>
          <w:szCs w:val="24"/>
        </w:rPr>
      </w:pPr>
      <w:r w:rsidRPr="00F8524A">
        <w:rPr>
          <w:rFonts w:ascii="Times New Roman" w:hAnsi="Times New Roman"/>
          <w:noProof/>
          <w:sz w:val="24"/>
          <w:szCs w:val="24"/>
          <w:lang w:val="en-US"/>
        </w:rPr>
        <w:drawing>
          <wp:inline distT="0" distB="0" distL="0" distR="0" wp14:anchorId="125B1008" wp14:editId="6A6F2812">
            <wp:extent cx="5237268" cy="3810307"/>
            <wp:effectExtent l="0" t="0" r="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7268" cy="3810307"/>
                    </a:xfrm>
                    <a:prstGeom prst="rect">
                      <a:avLst/>
                    </a:prstGeom>
                    <a:noFill/>
                    <a:ln>
                      <a:noFill/>
                    </a:ln>
                  </pic:spPr>
                </pic:pic>
              </a:graphicData>
            </a:graphic>
          </wp:inline>
        </w:drawing>
      </w:r>
    </w:p>
    <w:p w14:paraId="4A3329B7" w14:textId="5D96AD6E" w:rsidR="001556AF" w:rsidRPr="001556AF" w:rsidRDefault="00C73EF7" w:rsidP="001556AF">
      <w:pPr>
        <w:spacing w:before="120" w:after="120" w:line="360" w:lineRule="auto"/>
        <w:jc w:val="both"/>
        <w:rPr>
          <w:rFonts w:ascii="Times New Roman" w:hAnsi="Times New Roman"/>
          <w:sz w:val="24"/>
          <w:szCs w:val="24"/>
        </w:rPr>
      </w:pPr>
      <m:oMath>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WAC</m:t>
            </m:r>
          </m:sup>
        </m:sSup>
      </m:oMath>
      <w:r w:rsidR="001556AF" w:rsidRPr="001556AF">
        <w:rPr>
          <w:rFonts w:ascii="Times New Roman" w:hAnsi="Times New Roman"/>
          <w:sz w:val="24"/>
          <w:szCs w:val="24"/>
        </w:rPr>
        <w:t>: Weighted Average Cost of the CBRT Funding.</w:t>
      </w:r>
      <w:r w:rsidR="00E92A95">
        <w:rPr>
          <w:rFonts w:ascii="Times New Roman" w:hAnsi="Times New Roman"/>
          <w:sz w:val="24"/>
          <w:szCs w:val="24"/>
        </w:rPr>
        <w:t xml:space="preserve">  </w:t>
      </w:r>
      <w:r w:rsidR="001556AF" w:rsidRPr="001556AF">
        <w:rPr>
          <w:rFonts w:ascii="Times New Roman" w:hAnsi="Times New Roman"/>
          <w:sz w:val="24"/>
          <w:szCs w:val="24"/>
        </w:rPr>
        <w:t xml:space="preserve"> </w:t>
      </w:r>
      <w:r w:rsidR="00E92A95">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r>
          <w:rPr>
            <w:rFonts w:ascii="Cambria Math" w:hAnsi="Cambria Math"/>
            <w:sz w:val="24"/>
            <w:szCs w:val="24"/>
          </w:rPr>
          <m:t>=1</m:t>
        </m:r>
      </m:oMath>
    </w:p>
    <w:p w14:paraId="27D43A62" w14:textId="77777777" w:rsidR="001556AF" w:rsidRPr="001556AF" w:rsidRDefault="00C73EF7" w:rsidP="001556AF">
      <w:pPr>
        <w:spacing w:before="120" w:after="120" w:line="360" w:lineRule="auto"/>
        <w:jc w:val="both"/>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WAC</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P</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bar>
            <m:barPr>
              <m:pos m:val="top"/>
              <m:ctrlPr>
                <w:rPr>
                  <w:rFonts w:ascii="Cambria Math" w:hAnsi="Cambria Math"/>
                  <w:i/>
                  <w:sz w:val="24"/>
                  <w:szCs w:val="24"/>
                </w:rPr>
              </m:ctrlPr>
            </m:barPr>
            <m:e>
              <m:r>
                <w:rPr>
                  <w:rFonts w:ascii="Cambria Math" w:hAnsi="Cambria Math"/>
                  <w:sz w:val="24"/>
                  <w:szCs w:val="24"/>
                </w:rPr>
                <m:t>i</m:t>
              </m:r>
            </m:e>
          </m:ba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P</m:t>
              </m:r>
            </m:sup>
          </m:sSup>
          <m:r>
            <w:rPr>
              <w:rFonts w:ascii="Cambria Math" w:hAnsi="Cambria Math"/>
              <w:sz w:val="24"/>
              <w:szCs w:val="24"/>
            </w:rPr>
            <m:t>+σ</m:t>
          </m:r>
        </m:oMath>
      </m:oMathPara>
    </w:p>
    <w:p w14:paraId="13D08078" w14:textId="77777777" w:rsidR="001556AF" w:rsidRPr="00666B96" w:rsidRDefault="001556AF" w:rsidP="001556AF">
      <w:pPr>
        <w:spacing w:before="120" w:after="120" w:line="360" w:lineRule="auto"/>
        <w:jc w:val="both"/>
        <w:rPr>
          <w:rFonts w:ascii="Times New Roman" w:hAnsi="Times New Roman"/>
          <w:sz w:val="24"/>
          <w:szCs w:val="24"/>
        </w:rPr>
      </w:pPr>
      <m:oMathPara>
        <m:oMath>
          <m:r>
            <w:rPr>
              <w:rFonts w:ascii="Cambria Math" w:hAnsi="Cambria Math"/>
              <w:sz w:val="24"/>
              <w:szCs w:val="24"/>
            </w:rPr>
            <m:t>σ=</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bar>
            <m:barPr>
              <m:pos m:val="top"/>
              <m:ctrlPr>
                <w:rPr>
                  <w:rFonts w:ascii="Cambria Math" w:hAnsi="Cambria Math"/>
                  <w:i/>
                  <w:sz w:val="24"/>
                  <w:szCs w:val="24"/>
                </w:rPr>
              </m:ctrlPr>
            </m:barPr>
            <m:e>
              <m:r>
                <w:rPr>
                  <w:rFonts w:ascii="Cambria Math" w:hAnsi="Cambria Math"/>
                  <w:sz w:val="24"/>
                  <w:szCs w:val="24"/>
                </w:rPr>
                <m:t>i</m:t>
              </m:r>
            </m:e>
          </m:bar>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e>
          </m:d>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P</m:t>
              </m:r>
            </m:sup>
          </m:sSup>
        </m:oMath>
      </m:oMathPara>
    </w:p>
    <w:p w14:paraId="4291D01B" w14:textId="567AAB69" w:rsidR="00666B96" w:rsidRPr="007C5692" w:rsidRDefault="00666B96" w:rsidP="00666B96">
      <w:pPr>
        <w:spacing w:before="120" w:after="120" w:line="360" w:lineRule="auto"/>
        <w:jc w:val="both"/>
        <w:rPr>
          <w:rFonts w:ascii="Times New Roman" w:hAnsi="Times New Roman"/>
          <w:sz w:val="24"/>
          <w:szCs w:val="24"/>
        </w:rPr>
      </w:pPr>
      <m:oMathPara>
        <m:oMath>
          <m:r>
            <w:rPr>
              <w:rFonts w:ascii="Cambria Math" w:hAnsi="Cambria Math"/>
              <w:sz w:val="24"/>
              <w:szCs w:val="24"/>
            </w:rPr>
            <m:t>σ=</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bar>
            <m:barPr>
              <m:pos m:val="top"/>
              <m:ctrlPr>
                <w:rPr>
                  <w:rFonts w:ascii="Cambria Math" w:hAnsi="Cambria Math"/>
                  <w:i/>
                  <w:sz w:val="24"/>
                  <w:szCs w:val="24"/>
                </w:rPr>
              </m:ctrlPr>
            </m:barPr>
            <m:e>
              <m:r>
                <w:rPr>
                  <w:rFonts w:ascii="Cambria Math" w:hAnsi="Cambria Math"/>
                  <w:sz w:val="24"/>
                  <w:szCs w:val="24"/>
                </w:rPr>
                <m:t>i</m:t>
              </m:r>
            </m:e>
          </m:ba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P</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d>
            <m:dPr>
              <m:ctrlPr>
                <w:rPr>
                  <w:rFonts w:ascii="Cambria Math" w:hAnsi="Cambria Math"/>
                  <w:i/>
                  <w:sz w:val="24"/>
                  <w:szCs w:val="24"/>
                </w:rPr>
              </m:ctrlPr>
            </m:dPr>
            <m:e>
              <m:bar>
                <m:barPr>
                  <m:pos m:val="top"/>
                  <m:ctrlPr>
                    <w:rPr>
                      <w:rFonts w:ascii="Cambria Math" w:hAnsi="Cambria Math"/>
                      <w:i/>
                      <w:sz w:val="24"/>
                      <w:szCs w:val="24"/>
                    </w:rPr>
                  </m:ctrlPr>
                </m:barPr>
                <m:e>
                  <m:r>
                    <w:rPr>
                      <w:rFonts w:ascii="Cambria Math" w:hAnsi="Cambria Math"/>
                      <w:sz w:val="24"/>
                      <w:szCs w:val="24"/>
                    </w:rPr>
                    <m:t>i</m:t>
                  </m:r>
                </m:e>
              </m:ba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P</m:t>
                  </m:r>
                </m:sup>
              </m:sSup>
            </m:e>
          </m:d>
        </m:oMath>
      </m:oMathPara>
    </w:p>
    <w:p w14:paraId="7C0E9BD7" w14:textId="5E0CA09C" w:rsidR="004769A6" w:rsidRDefault="007C5692" w:rsidP="00666B96">
      <w:pPr>
        <w:spacing w:before="120" w:after="120" w:line="360" w:lineRule="auto"/>
        <w:jc w:val="both"/>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044A21D7" wp14:editId="22EE93FA">
            <wp:extent cx="6076646" cy="1613010"/>
            <wp:effectExtent l="0" t="0" r="0" b="1270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5466" cy="1618006"/>
                    </a:xfrm>
                    <a:prstGeom prst="rect">
                      <a:avLst/>
                    </a:prstGeom>
                    <a:noFill/>
                    <a:ln>
                      <a:noFill/>
                    </a:ln>
                  </pic:spPr>
                </pic:pic>
              </a:graphicData>
            </a:graphic>
          </wp:inline>
        </w:drawing>
      </w:r>
    </w:p>
    <w:p w14:paraId="577D7373" w14:textId="6AB19303" w:rsidR="004769A6" w:rsidRDefault="004769A6" w:rsidP="00666B96">
      <w:pPr>
        <w:spacing w:before="120" w:after="120" w:line="360" w:lineRule="auto"/>
        <w:jc w:val="both"/>
        <w:rPr>
          <w:rFonts w:ascii="Times New Roman" w:hAnsi="Times New Roman"/>
          <w:sz w:val="24"/>
          <w:szCs w:val="24"/>
        </w:rPr>
      </w:pPr>
      <w:r>
        <w:rPr>
          <w:rFonts w:ascii="Times New Roman" w:hAnsi="Times New Roman"/>
          <w:noProof/>
          <w:sz w:val="24"/>
          <w:szCs w:val="24"/>
          <w:lang w:val="en-US"/>
        </w:rPr>
        <w:drawing>
          <wp:inline distT="0" distB="0" distL="0" distR="0" wp14:anchorId="4A016632" wp14:editId="0E3B3561">
            <wp:extent cx="6076646" cy="4762107"/>
            <wp:effectExtent l="0" t="0" r="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9439" cy="4764296"/>
                    </a:xfrm>
                    <a:prstGeom prst="rect">
                      <a:avLst/>
                    </a:prstGeom>
                    <a:noFill/>
                    <a:ln>
                      <a:noFill/>
                    </a:ln>
                  </pic:spPr>
                </pic:pic>
              </a:graphicData>
            </a:graphic>
          </wp:inline>
        </w:drawing>
      </w:r>
    </w:p>
    <w:p w14:paraId="6514EEFC" w14:textId="6F21322E" w:rsidR="00B67BF8" w:rsidRDefault="00B67BF8" w:rsidP="00666B96">
      <w:pPr>
        <w:spacing w:before="120" w:after="120" w:line="360" w:lineRule="auto"/>
        <w:jc w:val="both"/>
        <w:rPr>
          <w:rFonts w:ascii="Times New Roman" w:hAnsi="Times New Roman"/>
          <w:sz w:val="24"/>
          <w:szCs w:val="24"/>
        </w:rPr>
      </w:pPr>
      <w:r>
        <w:rPr>
          <w:noProof/>
          <w:lang w:val="en-US"/>
        </w:rPr>
        <w:lastRenderedPageBreak/>
        <w:drawing>
          <wp:inline distT="0" distB="0" distL="0" distR="0" wp14:anchorId="678EF97B" wp14:editId="700DBF0F">
            <wp:extent cx="6356046" cy="4197736"/>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5698" cy="4223924"/>
                    </a:xfrm>
                    <a:prstGeom prst="rect">
                      <a:avLst/>
                    </a:prstGeom>
                    <a:noFill/>
                    <a:ln>
                      <a:noFill/>
                    </a:ln>
                  </pic:spPr>
                </pic:pic>
              </a:graphicData>
            </a:graphic>
          </wp:inline>
        </w:drawing>
      </w:r>
    </w:p>
    <w:p w14:paraId="6DF10B23" w14:textId="536BA97E" w:rsidR="004769A6" w:rsidRDefault="004769A6" w:rsidP="00666B96">
      <w:pPr>
        <w:spacing w:before="120" w:after="120" w:line="360" w:lineRule="auto"/>
        <w:jc w:val="both"/>
        <w:rPr>
          <w:rFonts w:ascii="Times New Roman" w:hAnsi="Times New Roman"/>
          <w:sz w:val="24"/>
          <w:szCs w:val="24"/>
        </w:rPr>
      </w:pPr>
      <w:r>
        <w:rPr>
          <w:rFonts w:ascii="Times New Roman" w:hAnsi="Times New Roman"/>
          <w:noProof/>
          <w:sz w:val="24"/>
          <w:szCs w:val="24"/>
          <w:lang w:val="en-US"/>
        </w:rPr>
        <w:drawing>
          <wp:inline distT="0" distB="0" distL="0" distR="0" wp14:anchorId="35637907" wp14:editId="12DBF2FC">
            <wp:extent cx="5496015" cy="2054860"/>
            <wp:effectExtent l="0" t="0" r="0" b="2540"/>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8491" cy="2055786"/>
                    </a:xfrm>
                    <a:prstGeom prst="rect">
                      <a:avLst/>
                    </a:prstGeom>
                    <a:noFill/>
                    <a:ln>
                      <a:noFill/>
                    </a:ln>
                  </pic:spPr>
                </pic:pic>
              </a:graphicData>
            </a:graphic>
          </wp:inline>
        </w:drawing>
      </w:r>
    </w:p>
    <w:p w14:paraId="72F6E4DE" w14:textId="05E23E5D" w:rsidR="00B67BF8" w:rsidRDefault="00B67BF8" w:rsidP="00666B96">
      <w:pPr>
        <w:spacing w:before="120" w:after="120" w:line="360" w:lineRule="auto"/>
        <w:jc w:val="both"/>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09F9F741" wp14:editId="050B857B">
            <wp:extent cx="6006796" cy="2824916"/>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2877" cy="2841885"/>
                    </a:xfrm>
                    <a:prstGeom prst="rect">
                      <a:avLst/>
                    </a:prstGeom>
                    <a:noFill/>
                    <a:ln>
                      <a:noFill/>
                    </a:ln>
                  </pic:spPr>
                </pic:pic>
              </a:graphicData>
            </a:graphic>
          </wp:inline>
        </w:drawing>
      </w:r>
    </w:p>
    <w:p w14:paraId="163CC461" w14:textId="32B7B92C" w:rsidR="004769A6" w:rsidRDefault="004769A6" w:rsidP="00666B96">
      <w:pPr>
        <w:spacing w:before="120" w:after="120" w:line="360" w:lineRule="auto"/>
        <w:jc w:val="both"/>
        <w:rPr>
          <w:rFonts w:ascii="Times New Roman" w:hAnsi="Times New Roman"/>
          <w:sz w:val="24"/>
          <w:szCs w:val="24"/>
        </w:rPr>
      </w:pPr>
      <w:r>
        <w:rPr>
          <w:rFonts w:ascii="Times New Roman" w:hAnsi="Times New Roman"/>
          <w:noProof/>
          <w:sz w:val="24"/>
          <w:szCs w:val="24"/>
          <w:lang w:val="en-US"/>
        </w:rPr>
        <w:drawing>
          <wp:inline distT="0" distB="0" distL="0" distR="0" wp14:anchorId="0FAAEE85" wp14:editId="65F933F2">
            <wp:extent cx="4959046" cy="3925817"/>
            <wp:effectExtent l="0" t="0" r="0" b="1143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9703" cy="3926337"/>
                    </a:xfrm>
                    <a:prstGeom prst="rect">
                      <a:avLst/>
                    </a:prstGeom>
                    <a:noFill/>
                    <a:ln>
                      <a:noFill/>
                    </a:ln>
                  </pic:spPr>
                </pic:pic>
              </a:graphicData>
            </a:graphic>
          </wp:inline>
        </w:drawing>
      </w:r>
    </w:p>
    <w:p w14:paraId="7F35808E" w14:textId="260C6DEB" w:rsidR="00666B96" w:rsidRPr="001556AF" w:rsidRDefault="00B67BF8" w:rsidP="001556AF">
      <w:pPr>
        <w:spacing w:before="120" w:after="120" w:line="360" w:lineRule="auto"/>
        <w:jc w:val="both"/>
        <w:rPr>
          <w:rFonts w:ascii="Times New Roman" w:hAnsi="Times New Roman"/>
          <w:sz w:val="24"/>
          <w:szCs w:val="24"/>
        </w:rPr>
      </w:pPr>
      <w:r>
        <w:rPr>
          <w:rFonts w:ascii="Times New Roman" w:hAnsi="Times New Roman"/>
          <w:noProof/>
          <w:sz w:val="24"/>
          <w:szCs w:val="24"/>
          <w:lang w:val="en-US"/>
        </w:rPr>
        <w:drawing>
          <wp:inline distT="0" distB="0" distL="0" distR="0" wp14:anchorId="727B4BBE" wp14:editId="0633D0BC">
            <wp:extent cx="4400246" cy="1464641"/>
            <wp:effectExtent l="0" t="0" r="0" b="889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0813" cy="1464830"/>
                    </a:xfrm>
                    <a:prstGeom prst="rect">
                      <a:avLst/>
                    </a:prstGeom>
                    <a:noFill/>
                    <a:ln>
                      <a:noFill/>
                    </a:ln>
                  </pic:spPr>
                </pic:pic>
              </a:graphicData>
            </a:graphic>
          </wp:inline>
        </w:drawing>
      </w:r>
    </w:p>
    <w:p w14:paraId="2042CD71" w14:textId="3DD031EE" w:rsidR="00586B2D" w:rsidRDefault="00A117D5" w:rsidP="001556AF">
      <w:pPr>
        <w:spacing w:before="120" w:after="120" w:line="360" w:lineRule="auto"/>
        <w:jc w:val="both"/>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0DF90C56" wp14:editId="6EC4BE43">
            <wp:extent cx="5917997" cy="3808026"/>
            <wp:effectExtent l="0" t="0" r="6985" b="254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7994" cy="3808024"/>
                    </a:xfrm>
                    <a:prstGeom prst="rect">
                      <a:avLst/>
                    </a:prstGeom>
                    <a:noFill/>
                    <a:ln>
                      <a:noFill/>
                    </a:ln>
                  </pic:spPr>
                </pic:pic>
              </a:graphicData>
            </a:graphic>
          </wp:inline>
        </w:drawing>
      </w:r>
    </w:p>
    <w:p w14:paraId="7F25E9DC" w14:textId="3DDABE4A" w:rsidR="00586B2D" w:rsidRPr="000640A8" w:rsidRDefault="00586B2D" w:rsidP="000640A8">
      <w:pPr>
        <w:shd w:val="clear" w:color="auto" w:fill="FFFFFF"/>
        <w:spacing w:after="150" w:line="240" w:lineRule="auto"/>
        <w:jc w:val="center"/>
        <w:rPr>
          <w:rFonts w:ascii="Tahoma" w:eastAsia="Times New Roman" w:hAnsi="Tahoma" w:cs="Tahoma"/>
          <w:b/>
          <w:color w:val="FF0000"/>
          <w:sz w:val="18"/>
          <w:szCs w:val="18"/>
          <w:lang w:eastAsia="tr-TR"/>
        </w:rPr>
      </w:pPr>
      <w:r w:rsidRPr="00586B2D">
        <w:rPr>
          <w:rFonts w:ascii="Tahoma" w:eastAsia="Times New Roman" w:hAnsi="Tahoma" w:cs="Tahoma"/>
          <w:b/>
          <w:color w:val="FF0000"/>
          <w:sz w:val="18"/>
          <w:szCs w:val="18"/>
          <w:lang w:eastAsia="tr-TR"/>
        </w:rPr>
        <w:t xml:space="preserve">O/N </w:t>
      </w:r>
      <w:proofErr w:type="spellStart"/>
      <w:r w:rsidRPr="00586B2D">
        <w:rPr>
          <w:rFonts w:ascii="Tahoma" w:eastAsia="Times New Roman" w:hAnsi="Tahoma" w:cs="Tahoma"/>
          <w:b/>
          <w:color w:val="FF0000"/>
          <w:sz w:val="18"/>
          <w:szCs w:val="18"/>
          <w:lang w:eastAsia="tr-TR"/>
        </w:rPr>
        <w:t>Lending</w:t>
      </w:r>
      <w:proofErr w:type="spellEnd"/>
      <w:r w:rsidRPr="00586B2D">
        <w:rPr>
          <w:rFonts w:ascii="Tahoma" w:eastAsia="Times New Roman" w:hAnsi="Tahoma" w:cs="Tahoma"/>
          <w:b/>
          <w:color w:val="FF0000"/>
          <w:sz w:val="18"/>
          <w:szCs w:val="18"/>
          <w:lang w:eastAsia="tr-TR"/>
        </w:rPr>
        <w:t xml:space="preserve"> </w:t>
      </w:r>
      <w:proofErr w:type="spellStart"/>
      <w:r w:rsidRPr="00586B2D">
        <w:rPr>
          <w:rFonts w:ascii="Tahoma" w:eastAsia="Times New Roman" w:hAnsi="Tahoma" w:cs="Tahoma"/>
          <w:b/>
          <w:color w:val="FF0000"/>
          <w:sz w:val="18"/>
          <w:szCs w:val="18"/>
          <w:lang w:eastAsia="tr-TR"/>
        </w:rPr>
        <w:t>Interest</w:t>
      </w:r>
      <w:proofErr w:type="spellEnd"/>
      <w:r w:rsidRPr="00586B2D">
        <w:rPr>
          <w:rFonts w:ascii="Tahoma" w:eastAsia="Times New Roman" w:hAnsi="Tahoma" w:cs="Tahoma"/>
          <w:b/>
          <w:color w:val="FF0000"/>
          <w:sz w:val="18"/>
          <w:szCs w:val="18"/>
          <w:lang w:eastAsia="tr-TR"/>
        </w:rPr>
        <w:t xml:space="preserve"> Rate   -      </w:t>
      </w:r>
      <w:proofErr w:type="spellStart"/>
      <w:r w:rsidRPr="00586B2D">
        <w:rPr>
          <w:rFonts w:ascii="Tahoma" w:eastAsia="Times New Roman" w:hAnsi="Tahoma" w:cs="Tahoma"/>
          <w:b/>
          <w:color w:val="FF0000"/>
          <w:sz w:val="18"/>
          <w:szCs w:val="18"/>
          <w:lang w:eastAsia="tr-TR"/>
        </w:rPr>
        <w:t>One-Week</w:t>
      </w:r>
      <w:proofErr w:type="spellEnd"/>
      <w:r w:rsidRPr="00586B2D">
        <w:rPr>
          <w:rFonts w:ascii="Tahoma" w:eastAsia="Times New Roman" w:hAnsi="Tahoma" w:cs="Tahoma"/>
          <w:b/>
          <w:color w:val="FF0000"/>
          <w:sz w:val="18"/>
          <w:szCs w:val="18"/>
          <w:lang w:eastAsia="tr-TR"/>
        </w:rPr>
        <w:t xml:space="preserve"> Repo Rate</w:t>
      </w:r>
    </w:p>
    <w:p w14:paraId="6C89A451" w14:textId="77777777" w:rsidR="00586B2D" w:rsidRDefault="00586B2D" w:rsidP="00586B2D">
      <w:pPr>
        <w:shd w:val="clear" w:color="auto" w:fill="FFFFFF"/>
        <w:spacing w:after="150" w:line="240" w:lineRule="auto"/>
        <w:jc w:val="center"/>
        <w:rPr>
          <w:rFonts w:ascii="Tahoma" w:eastAsia="Times New Roman" w:hAnsi="Tahoma" w:cs="Tahoma"/>
          <w:color w:val="444446"/>
          <w:sz w:val="18"/>
          <w:szCs w:val="18"/>
          <w:lang w:eastAsia="tr-TR"/>
        </w:rPr>
      </w:pPr>
    </w:p>
    <w:p w14:paraId="777199F4" w14:textId="66C3DCD2" w:rsidR="00586B2D" w:rsidRPr="00586B2D" w:rsidRDefault="00586B2D" w:rsidP="00586B2D">
      <w:pPr>
        <w:shd w:val="clear" w:color="auto" w:fill="FFFFFF"/>
        <w:spacing w:after="150" w:line="240" w:lineRule="auto"/>
        <w:jc w:val="center"/>
        <w:rPr>
          <w:rFonts w:ascii="Tahoma" w:eastAsia="Times New Roman" w:hAnsi="Tahoma" w:cs="Tahoma"/>
          <w:color w:val="444446"/>
          <w:sz w:val="18"/>
          <w:szCs w:val="18"/>
          <w:lang w:eastAsia="tr-TR"/>
        </w:rPr>
      </w:pPr>
      <w:r>
        <w:rPr>
          <w:rFonts w:ascii="Tahoma" w:eastAsia="Times New Roman" w:hAnsi="Tahoma" w:cs="Tahoma"/>
          <w:noProof/>
          <w:color w:val="444446"/>
          <w:sz w:val="18"/>
          <w:szCs w:val="18"/>
          <w:lang w:val="en-US"/>
        </w:rPr>
        <w:drawing>
          <wp:inline distT="0" distB="0" distL="0" distR="0" wp14:anchorId="3CCBD336" wp14:editId="313FA0F4">
            <wp:extent cx="5508346" cy="3573138"/>
            <wp:effectExtent l="0" t="0" r="0" b="889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2860" cy="3576066"/>
                    </a:xfrm>
                    <a:prstGeom prst="rect">
                      <a:avLst/>
                    </a:prstGeom>
                    <a:noFill/>
                    <a:ln>
                      <a:noFill/>
                    </a:ln>
                  </pic:spPr>
                </pic:pic>
              </a:graphicData>
            </a:graphic>
          </wp:inline>
        </w:drawing>
      </w:r>
    </w:p>
    <w:p w14:paraId="5CB5C20A" w14:textId="3C063CD7" w:rsidR="00586B2D" w:rsidRPr="00586B2D" w:rsidRDefault="00586B2D" w:rsidP="00586B2D">
      <w:pPr>
        <w:shd w:val="clear" w:color="auto" w:fill="FFFFFF"/>
        <w:spacing w:after="150" w:line="240" w:lineRule="auto"/>
        <w:jc w:val="center"/>
        <w:rPr>
          <w:rFonts w:ascii="Tahoma" w:eastAsia="Times New Roman" w:hAnsi="Tahoma" w:cs="Tahoma"/>
          <w:b/>
          <w:color w:val="FF0000"/>
          <w:sz w:val="18"/>
          <w:szCs w:val="18"/>
          <w:lang w:eastAsia="tr-TR"/>
        </w:rPr>
      </w:pPr>
      <w:r w:rsidRPr="00586B2D">
        <w:rPr>
          <w:rFonts w:ascii="Tahoma" w:eastAsia="Times New Roman" w:hAnsi="Tahoma" w:cs="Tahoma"/>
          <w:b/>
          <w:color w:val="FF0000"/>
          <w:sz w:val="18"/>
          <w:szCs w:val="18"/>
          <w:lang w:eastAsia="tr-TR"/>
        </w:rPr>
        <w:t xml:space="preserve">O/N </w:t>
      </w:r>
      <w:proofErr w:type="spellStart"/>
      <w:r w:rsidRPr="00586B2D">
        <w:rPr>
          <w:rFonts w:ascii="Tahoma" w:eastAsia="Times New Roman" w:hAnsi="Tahoma" w:cs="Tahoma"/>
          <w:b/>
          <w:color w:val="FF0000"/>
          <w:sz w:val="18"/>
          <w:szCs w:val="18"/>
          <w:lang w:eastAsia="tr-TR"/>
        </w:rPr>
        <w:t>Lending</w:t>
      </w:r>
      <w:proofErr w:type="spellEnd"/>
      <w:r w:rsidRPr="00586B2D">
        <w:rPr>
          <w:rFonts w:ascii="Tahoma" w:eastAsia="Times New Roman" w:hAnsi="Tahoma" w:cs="Tahoma"/>
          <w:b/>
          <w:color w:val="FF0000"/>
          <w:sz w:val="18"/>
          <w:szCs w:val="18"/>
          <w:lang w:eastAsia="tr-TR"/>
        </w:rPr>
        <w:t xml:space="preserve"> </w:t>
      </w:r>
      <w:proofErr w:type="spellStart"/>
      <w:r w:rsidRPr="00586B2D">
        <w:rPr>
          <w:rFonts w:ascii="Tahoma" w:eastAsia="Times New Roman" w:hAnsi="Tahoma" w:cs="Tahoma"/>
          <w:b/>
          <w:color w:val="FF0000"/>
          <w:sz w:val="18"/>
          <w:szCs w:val="18"/>
          <w:lang w:eastAsia="tr-TR"/>
        </w:rPr>
        <w:t>Interest</w:t>
      </w:r>
      <w:proofErr w:type="spellEnd"/>
      <w:r w:rsidRPr="00586B2D">
        <w:rPr>
          <w:rFonts w:ascii="Tahoma" w:eastAsia="Times New Roman" w:hAnsi="Tahoma" w:cs="Tahoma"/>
          <w:b/>
          <w:color w:val="FF0000"/>
          <w:sz w:val="18"/>
          <w:szCs w:val="18"/>
          <w:lang w:eastAsia="tr-TR"/>
        </w:rPr>
        <w:t xml:space="preserve"> Rate   -      </w:t>
      </w:r>
      <w:proofErr w:type="spellStart"/>
      <w:r w:rsidRPr="00586B2D">
        <w:rPr>
          <w:rFonts w:ascii="Tahoma" w:eastAsia="Times New Roman" w:hAnsi="Tahoma" w:cs="Tahoma"/>
          <w:b/>
          <w:color w:val="FF0000"/>
          <w:sz w:val="18"/>
          <w:szCs w:val="18"/>
          <w:lang w:eastAsia="tr-TR"/>
        </w:rPr>
        <w:t>One-Week</w:t>
      </w:r>
      <w:proofErr w:type="spellEnd"/>
      <w:r w:rsidRPr="00586B2D">
        <w:rPr>
          <w:rFonts w:ascii="Tahoma" w:eastAsia="Times New Roman" w:hAnsi="Tahoma" w:cs="Tahoma"/>
          <w:b/>
          <w:color w:val="FF0000"/>
          <w:sz w:val="18"/>
          <w:szCs w:val="18"/>
          <w:lang w:eastAsia="tr-TR"/>
        </w:rPr>
        <w:t xml:space="preserve"> Repo Rate</w:t>
      </w:r>
      <w:r>
        <w:rPr>
          <w:rFonts w:ascii="Tahoma" w:eastAsia="Times New Roman" w:hAnsi="Tahoma" w:cs="Tahoma"/>
          <w:b/>
          <w:color w:val="FF0000"/>
          <w:sz w:val="18"/>
          <w:szCs w:val="18"/>
          <w:lang w:eastAsia="tr-TR"/>
        </w:rPr>
        <w:t xml:space="preserve">  -      </w:t>
      </w:r>
      <w:r w:rsidRPr="00586B2D">
        <w:rPr>
          <w:rFonts w:ascii="Tahoma" w:eastAsia="Times New Roman" w:hAnsi="Tahoma" w:cs="Tahoma"/>
          <w:b/>
          <w:color w:val="FF0000"/>
          <w:sz w:val="18"/>
          <w:szCs w:val="18"/>
          <w:lang w:eastAsia="tr-TR"/>
        </w:rPr>
        <w:t xml:space="preserve">CBRT </w:t>
      </w:r>
      <w:proofErr w:type="spellStart"/>
      <w:r w:rsidRPr="00586B2D">
        <w:rPr>
          <w:rFonts w:ascii="Tahoma" w:eastAsia="Times New Roman" w:hAnsi="Tahoma" w:cs="Tahoma"/>
          <w:b/>
          <w:color w:val="FF0000"/>
          <w:sz w:val="18"/>
          <w:szCs w:val="18"/>
          <w:lang w:eastAsia="tr-TR"/>
        </w:rPr>
        <w:t>Average</w:t>
      </w:r>
      <w:proofErr w:type="spellEnd"/>
      <w:r w:rsidRPr="00586B2D">
        <w:rPr>
          <w:rFonts w:ascii="Tahoma" w:eastAsia="Times New Roman" w:hAnsi="Tahoma" w:cs="Tahoma"/>
          <w:b/>
          <w:color w:val="FF0000"/>
          <w:sz w:val="18"/>
          <w:szCs w:val="18"/>
          <w:lang w:eastAsia="tr-TR"/>
        </w:rPr>
        <w:t xml:space="preserve"> </w:t>
      </w:r>
      <w:proofErr w:type="spellStart"/>
      <w:r w:rsidRPr="00586B2D">
        <w:rPr>
          <w:rFonts w:ascii="Tahoma" w:eastAsia="Times New Roman" w:hAnsi="Tahoma" w:cs="Tahoma"/>
          <w:b/>
          <w:color w:val="FF0000"/>
          <w:sz w:val="18"/>
          <w:szCs w:val="18"/>
          <w:lang w:eastAsia="tr-TR"/>
        </w:rPr>
        <w:t>Fund</w:t>
      </w:r>
      <w:proofErr w:type="spellEnd"/>
      <w:r w:rsidRPr="00586B2D">
        <w:rPr>
          <w:rFonts w:ascii="Tahoma" w:eastAsia="Times New Roman" w:hAnsi="Tahoma" w:cs="Tahoma"/>
          <w:b/>
          <w:color w:val="FF0000"/>
          <w:sz w:val="18"/>
          <w:szCs w:val="18"/>
          <w:lang w:eastAsia="tr-TR"/>
        </w:rPr>
        <w:t xml:space="preserve"> Rate</w:t>
      </w:r>
    </w:p>
    <w:p w14:paraId="403D1763" w14:textId="77777777" w:rsidR="00586B2D" w:rsidRDefault="00586B2D" w:rsidP="00C25300">
      <w:pPr>
        <w:shd w:val="clear" w:color="auto" w:fill="FFFFFF"/>
        <w:spacing w:after="0" w:line="240" w:lineRule="auto"/>
        <w:rPr>
          <w:rFonts w:ascii="Tahoma" w:eastAsia="Times New Roman" w:hAnsi="Tahoma" w:cs="Tahoma"/>
          <w:color w:val="444446"/>
          <w:sz w:val="18"/>
          <w:szCs w:val="18"/>
          <w:lang w:eastAsia="tr-TR"/>
        </w:rPr>
      </w:pPr>
    </w:p>
    <w:p w14:paraId="306A7C87" w14:textId="6A06C424" w:rsidR="00B67BF8" w:rsidRDefault="00B67BF8" w:rsidP="00586B2D">
      <w:pPr>
        <w:shd w:val="clear" w:color="auto" w:fill="FFFFFF"/>
        <w:spacing w:after="0" w:line="240" w:lineRule="auto"/>
        <w:jc w:val="center"/>
        <w:rPr>
          <w:rFonts w:ascii="Tahoma" w:eastAsia="Times New Roman" w:hAnsi="Tahoma" w:cs="Tahoma"/>
          <w:color w:val="444446"/>
          <w:sz w:val="18"/>
          <w:szCs w:val="18"/>
          <w:lang w:eastAsia="tr-TR"/>
        </w:rPr>
      </w:pPr>
    </w:p>
    <w:p w14:paraId="01D57C22" w14:textId="77777777" w:rsidR="007C5692" w:rsidRDefault="007C5692" w:rsidP="00586B2D">
      <w:pPr>
        <w:shd w:val="clear" w:color="auto" w:fill="FFFFFF"/>
        <w:spacing w:after="0" w:line="240" w:lineRule="auto"/>
        <w:jc w:val="center"/>
        <w:rPr>
          <w:rFonts w:ascii="Tahoma" w:eastAsia="Times New Roman" w:hAnsi="Tahoma" w:cs="Tahoma"/>
          <w:color w:val="444446"/>
          <w:sz w:val="18"/>
          <w:szCs w:val="18"/>
          <w:lang w:eastAsia="tr-TR"/>
        </w:rPr>
      </w:pPr>
    </w:p>
    <w:p w14:paraId="2F30F9E6" w14:textId="77777777" w:rsidR="00B67BF8" w:rsidRDefault="00B67BF8" w:rsidP="00586B2D">
      <w:pPr>
        <w:shd w:val="clear" w:color="auto" w:fill="FFFFFF"/>
        <w:spacing w:after="0" w:line="240" w:lineRule="auto"/>
        <w:jc w:val="center"/>
        <w:rPr>
          <w:rFonts w:ascii="Tahoma" w:eastAsia="Times New Roman" w:hAnsi="Tahoma" w:cs="Tahoma"/>
          <w:color w:val="444446"/>
          <w:sz w:val="18"/>
          <w:szCs w:val="18"/>
          <w:lang w:eastAsia="tr-TR"/>
        </w:rPr>
      </w:pPr>
    </w:p>
    <w:p w14:paraId="3DE0A199" w14:textId="003818B8" w:rsidR="00586B2D" w:rsidRDefault="00586B2D" w:rsidP="00586B2D">
      <w:pPr>
        <w:shd w:val="clear" w:color="auto" w:fill="FFFFFF"/>
        <w:spacing w:after="0" w:line="240" w:lineRule="auto"/>
        <w:jc w:val="center"/>
        <w:rPr>
          <w:rFonts w:ascii="Tahoma" w:eastAsia="Times New Roman" w:hAnsi="Tahoma" w:cs="Tahoma"/>
          <w:color w:val="444446"/>
          <w:sz w:val="18"/>
          <w:szCs w:val="18"/>
          <w:lang w:eastAsia="tr-TR"/>
        </w:rPr>
      </w:pPr>
      <w:r>
        <w:rPr>
          <w:rFonts w:ascii="Tahoma" w:eastAsia="Times New Roman" w:hAnsi="Tahoma" w:cs="Tahoma"/>
          <w:noProof/>
          <w:color w:val="444446"/>
          <w:sz w:val="18"/>
          <w:szCs w:val="18"/>
          <w:lang w:val="en-US"/>
        </w:rPr>
        <w:drawing>
          <wp:inline distT="0" distB="0" distL="0" distR="0" wp14:anchorId="096EEACD" wp14:editId="3E509535">
            <wp:extent cx="5419504" cy="3510886"/>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8567" cy="3510279"/>
                    </a:xfrm>
                    <a:prstGeom prst="rect">
                      <a:avLst/>
                    </a:prstGeom>
                    <a:noFill/>
                    <a:ln>
                      <a:noFill/>
                    </a:ln>
                  </pic:spPr>
                </pic:pic>
              </a:graphicData>
            </a:graphic>
          </wp:inline>
        </w:drawing>
      </w:r>
    </w:p>
    <w:p w14:paraId="6DA432CF" w14:textId="77777777" w:rsidR="00586B2D" w:rsidRDefault="00586B2D" w:rsidP="00586B2D">
      <w:pPr>
        <w:shd w:val="clear" w:color="auto" w:fill="FFFFFF"/>
        <w:spacing w:after="0" w:line="240" w:lineRule="auto"/>
        <w:jc w:val="center"/>
        <w:rPr>
          <w:rFonts w:ascii="Tahoma" w:eastAsia="Times New Roman" w:hAnsi="Tahoma" w:cs="Tahoma"/>
          <w:color w:val="444446"/>
          <w:sz w:val="18"/>
          <w:szCs w:val="18"/>
          <w:lang w:eastAsia="tr-TR"/>
        </w:rPr>
      </w:pPr>
    </w:p>
    <w:p w14:paraId="0354AC76" w14:textId="7675B4D5" w:rsidR="00666B96" w:rsidRDefault="00586B2D" w:rsidP="007C5692">
      <w:pPr>
        <w:shd w:val="clear" w:color="auto" w:fill="FFFFFF"/>
        <w:spacing w:after="150" w:line="240" w:lineRule="auto"/>
        <w:jc w:val="center"/>
        <w:rPr>
          <w:rFonts w:ascii="Tahoma" w:eastAsia="Times New Roman" w:hAnsi="Tahoma" w:cs="Tahoma"/>
          <w:b/>
          <w:color w:val="FF0000"/>
          <w:sz w:val="18"/>
          <w:szCs w:val="18"/>
          <w:lang w:eastAsia="tr-TR"/>
        </w:rPr>
      </w:pPr>
      <w:r w:rsidRPr="00586B2D">
        <w:rPr>
          <w:rFonts w:ascii="Tahoma" w:eastAsia="Times New Roman" w:hAnsi="Tahoma" w:cs="Tahoma"/>
          <w:b/>
          <w:color w:val="FF0000"/>
          <w:sz w:val="18"/>
          <w:szCs w:val="18"/>
          <w:lang w:eastAsia="tr-TR"/>
        </w:rPr>
        <w:t xml:space="preserve">O/N </w:t>
      </w:r>
      <w:proofErr w:type="spellStart"/>
      <w:r w:rsidRPr="00586B2D">
        <w:rPr>
          <w:rFonts w:ascii="Tahoma" w:eastAsia="Times New Roman" w:hAnsi="Tahoma" w:cs="Tahoma"/>
          <w:b/>
          <w:color w:val="FF0000"/>
          <w:sz w:val="18"/>
          <w:szCs w:val="18"/>
          <w:lang w:eastAsia="tr-TR"/>
        </w:rPr>
        <w:t>Lending</w:t>
      </w:r>
      <w:proofErr w:type="spellEnd"/>
      <w:r w:rsidRPr="00586B2D">
        <w:rPr>
          <w:rFonts w:ascii="Tahoma" w:eastAsia="Times New Roman" w:hAnsi="Tahoma" w:cs="Tahoma"/>
          <w:b/>
          <w:color w:val="FF0000"/>
          <w:sz w:val="18"/>
          <w:szCs w:val="18"/>
          <w:lang w:eastAsia="tr-TR"/>
        </w:rPr>
        <w:t xml:space="preserve"> </w:t>
      </w:r>
      <w:proofErr w:type="spellStart"/>
      <w:r w:rsidRPr="00586B2D">
        <w:rPr>
          <w:rFonts w:ascii="Tahoma" w:eastAsia="Times New Roman" w:hAnsi="Tahoma" w:cs="Tahoma"/>
          <w:b/>
          <w:color w:val="FF0000"/>
          <w:sz w:val="18"/>
          <w:szCs w:val="18"/>
          <w:lang w:eastAsia="tr-TR"/>
        </w:rPr>
        <w:t>Interest</w:t>
      </w:r>
      <w:proofErr w:type="spellEnd"/>
      <w:r w:rsidRPr="00586B2D">
        <w:rPr>
          <w:rFonts w:ascii="Tahoma" w:eastAsia="Times New Roman" w:hAnsi="Tahoma" w:cs="Tahoma"/>
          <w:b/>
          <w:color w:val="FF0000"/>
          <w:sz w:val="18"/>
          <w:szCs w:val="18"/>
          <w:lang w:eastAsia="tr-TR"/>
        </w:rPr>
        <w:t xml:space="preserve"> Rate</w:t>
      </w:r>
      <w:r>
        <w:rPr>
          <w:rFonts w:ascii="Tahoma" w:eastAsia="Times New Roman" w:hAnsi="Tahoma" w:cs="Tahoma"/>
          <w:b/>
          <w:color w:val="FF0000"/>
          <w:sz w:val="18"/>
          <w:szCs w:val="18"/>
          <w:lang w:eastAsia="tr-TR"/>
        </w:rPr>
        <w:t xml:space="preserve">  - </w:t>
      </w:r>
      <w:r w:rsidRPr="00586B2D">
        <w:rPr>
          <w:rFonts w:ascii="Tahoma" w:eastAsia="Times New Roman" w:hAnsi="Tahoma" w:cs="Tahoma"/>
          <w:b/>
          <w:color w:val="FF0000"/>
          <w:sz w:val="18"/>
          <w:szCs w:val="18"/>
          <w:lang w:eastAsia="tr-TR"/>
        </w:rPr>
        <w:t xml:space="preserve"> </w:t>
      </w:r>
      <w:proofErr w:type="spellStart"/>
      <w:r w:rsidRPr="00586B2D">
        <w:rPr>
          <w:rFonts w:ascii="Tahoma" w:eastAsia="Times New Roman" w:hAnsi="Tahoma" w:cs="Tahoma"/>
          <w:b/>
          <w:color w:val="FF0000"/>
          <w:sz w:val="18"/>
          <w:szCs w:val="18"/>
          <w:lang w:eastAsia="tr-TR"/>
        </w:rPr>
        <w:t>One-Week</w:t>
      </w:r>
      <w:proofErr w:type="spellEnd"/>
      <w:r w:rsidRPr="00586B2D">
        <w:rPr>
          <w:rFonts w:ascii="Tahoma" w:eastAsia="Times New Roman" w:hAnsi="Tahoma" w:cs="Tahoma"/>
          <w:b/>
          <w:color w:val="FF0000"/>
          <w:sz w:val="18"/>
          <w:szCs w:val="18"/>
          <w:lang w:eastAsia="tr-TR"/>
        </w:rPr>
        <w:t xml:space="preserve"> Repo Rate  -  CBRT </w:t>
      </w:r>
      <w:proofErr w:type="spellStart"/>
      <w:r w:rsidRPr="00586B2D">
        <w:rPr>
          <w:rFonts w:ascii="Tahoma" w:eastAsia="Times New Roman" w:hAnsi="Tahoma" w:cs="Tahoma"/>
          <w:b/>
          <w:color w:val="FF0000"/>
          <w:sz w:val="18"/>
          <w:szCs w:val="18"/>
          <w:lang w:eastAsia="tr-TR"/>
        </w:rPr>
        <w:t>Average</w:t>
      </w:r>
      <w:proofErr w:type="spellEnd"/>
      <w:r w:rsidRPr="00586B2D">
        <w:rPr>
          <w:rFonts w:ascii="Tahoma" w:eastAsia="Times New Roman" w:hAnsi="Tahoma" w:cs="Tahoma"/>
          <w:b/>
          <w:color w:val="FF0000"/>
          <w:sz w:val="18"/>
          <w:szCs w:val="18"/>
          <w:lang w:eastAsia="tr-TR"/>
        </w:rPr>
        <w:t xml:space="preserve"> </w:t>
      </w:r>
      <w:proofErr w:type="spellStart"/>
      <w:r w:rsidRPr="00586B2D">
        <w:rPr>
          <w:rFonts w:ascii="Tahoma" w:eastAsia="Times New Roman" w:hAnsi="Tahoma" w:cs="Tahoma"/>
          <w:b/>
          <w:color w:val="FF0000"/>
          <w:sz w:val="18"/>
          <w:szCs w:val="18"/>
          <w:lang w:eastAsia="tr-TR"/>
        </w:rPr>
        <w:t>Fund</w:t>
      </w:r>
      <w:proofErr w:type="spellEnd"/>
      <w:r w:rsidRPr="00586B2D">
        <w:rPr>
          <w:rFonts w:ascii="Tahoma" w:eastAsia="Times New Roman" w:hAnsi="Tahoma" w:cs="Tahoma"/>
          <w:b/>
          <w:color w:val="FF0000"/>
          <w:sz w:val="18"/>
          <w:szCs w:val="18"/>
          <w:lang w:eastAsia="tr-TR"/>
        </w:rPr>
        <w:t xml:space="preserve"> Rate -  BIST </w:t>
      </w:r>
      <w:proofErr w:type="spellStart"/>
      <w:r w:rsidRPr="00586B2D">
        <w:rPr>
          <w:rFonts w:ascii="Tahoma" w:eastAsia="Times New Roman" w:hAnsi="Tahoma" w:cs="Tahoma"/>
          <w:b/>
          <w:color w:val="FF0000"/>
          <w:sz w:val="18"/>
          <w:szCs w:val="18"/>
          <w:lang w:eastAsia="tr-TR"/>
        </w:rPr>
        <w:t>Overnight</w:t>
      </w:r>
      <w:proofErr w:type="spellEnd"/>
      <w:r w:rsidRPr="00586B2D">
        <w:rPr>
          <w:rFonts w:ascii="Tahoma" w:eastAsia="Times New Roman" w:hAnsi="Tahoma" w:cs="Tahoma"/>
          <w:b/>
          <w:color w:val="FF0000"/>
          <w:sz w:val="18"/>
          <w:szCs w:val="18"/>
          <w:lang w:eastAsia="tr-TR"/>
        </w:rPr>
        <w:t xml:space="preserve"> Repo </w:t>
      </w:r>
      <w:proofErr w:type="spellStart"/>
      <w:r w:rsidRPr="00586B2D">
        <w:rPr>
          <w:rFonts w:ascii="Tahoma" w:eastAsia="Times New Roman" w:hAnsi="Tahoma" w:cs="Tahoma"/>
          <w:b/>
          <w:color w:val="FF0000"/>
          <w:sz w:val="18"/>
          <w:szCs w:val="18"/>
          <w:lang w:eastAsia="tr-TR"/>
        </w:rPr>
        <w:t>Rates</w:t>
      </w:r>
      <w:proofErr w:type="spellEnd"/>
    </w:p>
    <w:p w14:paraId="68BC6B8F" w14:textId="77777777" w:rsidR="001A0CC5" w:rsidRPr="007C5692" w:rsidRDefault="001A0CC5" w:rsidP="007C5692">
      <w:pPr>
        <w:shd w:val="clear" w:color="auto" w:fill="FFFFFF"/>
        <w:spacing w:after="150" w:line="240" w:lineRule="auto"/>
        <w:jc w:val="center"/>
        <w:rPr>
          <w:rFonts w:ascii="Tahoma" w:eastAsia="Times New Roman" w:hAnsi="Tahoma" w:cs="Tahoma"/>
          <w:b/>
          <w:color w:val="FF0000"/>
          <w:sz w:val="18"/>
          <w:szCs w:val="18"/>
          <w:lang w:eastAsia="tr-TR"/>
        </w:rPr>
      </w:pPr>
    </w:p>
    <w:p w14:paraId="250963E2" w14:textId="77777777" w:rsidR="00C1691C" w:rsidRDefault="00C1691C" w:rsidP="00666B96">
      <w:pPr>
        <w:shd w:val="clear" w:color="auto" w:fill="FFFFFF"/>
        <w:spacing w:after="0" w:line="240" w:lineRule="auto"/>
        <w:rPr>
          <w:rFonts w:ascii="Tahoma" w:eastAsia="Times New Roman" w:hAnsi="Tahoma" w:cs="Tahoma"/>
          <w:b/>
          <w:color w:val="FF0000"/>
          <w:sz w:val="32"/>
          <w:szCs w:val="32"/>
          <w:lang w:eastAsia="tr-TR"/>
        </w:rPr>
      </w:pPr>
    </w:p>
    <w:p w14:paraId="1C80D02A" w14:textId="14BE9C26" w:rsidR="007C5692" w:rsidRDefault="00B0222A" w:rsidP="007C5692">
      <w:pPr>
        <w:shd w:val="clear" w:color="auto" w:fill="FFFFFF"/>
        <w:spacing w:after="0" w:line="240" w:lineRule="auto"/>
        <w:rPr>
          <w:rFonts w:ascii="Tahoma" w:eastAsia="Times New Roman" w:hAnsi="Tahoma" w:cs="Tahoma"/>
          <w:b/>
          <w:color w:val="FF0000"/>
          <w:sz w:val="32"/>
          <w:szCs w:val="32"/>
          <w:lang w:eastAsia="tr-TR"/>
        </w:rPr>
      </w:pPr>
      <w:r>
        <w:rPr>
          <w:rFonts w:ascii="Tahoma" w:eastAsia="Times New Roman" w:hAnsi="Tahoma" w:cs="Tahoma"/>
          <w:b/>
          <w:noProof/>
          <w:color w:val="FF0000"/>
          <w:sz w:val="32"/>
          <w:szCs w:val="32"/>
          <w:lang w:val="en-US"/>
        </w:rPr>
        <w:drawing>
          <wp:inline distT="0" distB="0" distL="0" distR="0" wp14:anchorId="6B21848F" wp14:editId="35C8E038">
            <wp:extent cx="5727396" cy="3726821"/>
            <wp:effectExtent l="0" t="0" r="0" b="6985"/>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66" cy="3728688"/>
                    </a:xfrm>
                    <a:prstGeom prst="rect">
                      <a:avLst/>
                    </a:prstGeom>
                    <a:noFill/>
                    <a:ln>
                      <a:noFill/>
                    </a:ln>
                  </pic:spPr>
                </pic:pic>
              </a:graphicData>
            </a:graphic>
          </wp:inline>
        </w:drawing>
      </w:r>
    </w:p>
    <w:p w14:paraId="614D375A" w14:textId="4F425A2E" w:rsidR="00846402" w:rsidRDefault="005051E1" w:rsidP="007C5692">
      <w:pPr>
        <w:shd w:val="clear" w:color="auto" w:fill="FFFFFF"/>
        <w:spacing w:after="0" w:line="240" w:lineRule="auto"/>
        <w:rPr>
          <w:rFonts w:ascii="Tahoma" w:eastAsia="Times New Roman" w:hAnsi="Tahoma" w:cs="Tahoma"/>
          <w:b/>
          <w:color w:val="FF0000"/>
          <w:sz w:val="32"/>
          <w:szCs w:val="32"/>
          <w:lang w:eastAsia="tr-TR"/>
        </w:rPr>
      </w:pPr>
      <w:r>
        <w:rPr>
          <w:noProof/>
          <w:lang w:val="en-US"/>
        </w:rPr>
        <w:lastRenderedPageBreak/>
        <w:drawing>
          <wp:inline distT="0" distB="0" distL="0" distR="0" wp14:anchorId="3F8A8036" wp14:editId="7FCBF287">
            <wp:extent cx="6356046" cy="3199627"/>
            <wp:effectExtent l="0" t="0" r="19685" b="2667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386EA20" w14:textId="69D08764" w:rsidR="004D4125" w:rsidRDefault="004D4125" w:rsidP="007C5692">
      <w:pPr>
        <w:shd w:val="clear" w:color="auto" w:fill="FFFFFF"/>
        <w:spacing w:after="0" w:line="240" w:lineRule="auto"/>
        <w:rPr>
          <w:rFonts w:ascii="Tahoma" w:eastAsia="Times New Roman" w:hAnsi="Tahoma" w:cs="Tahoma"/>
          <w:b/>
          <w:color w:val="FF0000"/>
          <w:sz w:val="32"/>
          <w:szCs w:val="32"/>
          <w:lang w:eastAsia="tr-TR"/>
        </w:rPr>
      </w:pPr>
      <w:r>
        <w:rPr>
          <w:noProof/>
          <w:lang w:val="en-US"/>
        </w:rPr>
        <w:drawing>
          <wp:inline distT="0" distB="0" distL="0" distR="0" wp14:anchorId="7FE70940" wp14:editId="1AB22C77">
            <wp:extent cx="6332220" cy="3082099"/>
            <wp:effectExtent l="0" t="0" r="17780" b="17145"/>
            <wp:docPr id="24" name="Grafik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08C8941" w14:textId="77777777" w:rsidR="004D4125" w:rsidRDefault="004D4125" w:rsidP="007C5692">
      <w:pPr>
        <w:shd w:val="clear" w:color="auto" w:fill="FFFFFF"/>
        <w:spacing w:after="0" w:line="240" w:lineRule="auto"/>
        <w:rPr>
          <w:rFonts w:ascii="Tahoma" w:eastAsia="Times New Roman" w:hAnsi="Tahoma" w:cs="Tahoma"/>
          <w:b/>
          <w:color w:val="FF0000"/>
          <w:sz w:val="32"/>
          <w:szCs w:val="32"/>
          <w:lang w:eastAsia="tr-TR"/>
        </w:rPr>
      </w:pPr>
    </w:p>
    <w:p w14:paraId="591A6B80" w14:textId="77777777" w:rsidR="008E710A" w:rsidRDefault="008E710A" w:rsidP="007C5692">
      <w:pPr>
        <w:shd w:val="clear" w:color="auto" w:fill="FFFFFF"/>
        <w:spacing w:after="0" w:line="240" w:lineRule="auto"/>
        <w:rPr>
          <w:rFonts w:ascii="Tahoma" w:eastAsia="Times New Roman" w:hAnsi="Tahoma" w:cs="Tahoma"/>
          <w:b/>
          <w:color w:val="FF0000"/>
          <w:sz w:val="32"/>
          <w:szCs w:val="32"/>
          <w:lang w:eastAsia="tr-TR"/>
        </w:rPr>
      </w:pPr>
    </w:p>
    <w:p w14:paraId="659AF26D" w14:textId="77777777" w:rsidR="008E710A" w:rsidRDefault="008E710A" w:rsidP="007C5692">
      <w:pPr>
        <w:shd w:val="clear" w:color="auto" w:fill="FFFFFF"/>
        <w:spacing w:after="0" w:line="240" w:lineRule="auto"/>
        <w:rPr>
          <w:rFonts w:ascii="Tahoma" w:eastAsia="Times New Roman" w:hAnsi="Tahoma" w:cs="Tahoma"/>
          <w:b/>
          <w:color w:val="FF0000"/>
          <w:sz w:val="32"/>
          <w:szCs w:val="32"/>
          <w:lang w:eastAsia="tr-TR"/>
        </w:rPr>
      </w:pPr>
    </w:p>
    <w:p w14:paraId="04533324" w14:textId="77777777" w:rsidR="008E710A" w:rsidRDefault="008E710A" w:rsidP="007C5692">
      <w:pPr>
        <w:shd w:val="clear" w:color="auto" w:fill="FFFFFF"/>
        <w:spacing w:after="0" w:line="240" w:lineRule="auto"/>
        <w:rPr>
          <w:rFonts w:ascii="Tahoma" w:eastAsia="Times New Roman" w:hAnsi="Tahoma" w:cs="Tahoma"/>
          <w:b/>
          <w:color w:val="FF0000"/>
          <w:sz w:val="32"/>
          <w:szCs w:val="32"/>
          <w:lang w:eastAsia="tr-TR"/>
        </w:rPr>
      </w:pPr>
    </w:p>
    <w:p w14:paraId="06DDA301" w14:textId="77777777" w:rsidR="008E710A" w:rsidRDefault="008E710A" w:rsidP="007C5692">
      <w:pPr>
        <w:shd w:val="clear" w:color="auto" w:fill="FFFFFF"/>
        <w:spacing w:after="0" w:line="240" w:lineRule="auto"/>
        <w:rPr>
          <w:rFonts w:ascii="Tahoma" w:eastAsia="Times New Roman" w:hAnsi="Tahoma" w:cs="Tahoma"/>
          <w:b/>
          <w:color w:val="FF0000"/>
          <w:sz w:val="32"/>
          <w:szCs w:val="32"/>
          <w:lang w:eastAsia="tr-TR"/>
        </w:rPr>
      </w:pPr>
    </w:p>
    <w:p w14:paraId="7FC3164E" w14:textId="77777777" w:rsidR="008E710A" w:rsidRDefault="008E710A" w:rsidP="007C5692">
      <w:pPr>
        <w:shd w:val="clear" w:color="auto" w:fill="FFFFFF"/>
        <w:spacing w:after="0" w:line="240" w:lineRule="auto"/>
        <w:rPr>
          <w:rFonts w:ascii="Tahoma" w:eastAsia="Times New Roman" w:hAnsi="Tahoma" w:cs="Tahoma"/>
          <w:b/>
          <w:color w:val="FF0000"/>
          <w:sz w:val="32"/>
          <w:szCs w:val="32"/>
          <w:lang w:eastAsia="tr-TR"/>
        </w:rPr>
      </w:pPr>
    </w:p>
    <w:p w14:paraId="7A3BB055" w14:textId="77777777" w:rsidR="008E710A" w:rsidRDefault="008E710A" w:rsidP="007C5692">
      <w:pPr>
        <w:shd w:val="clear" w:color="auto" w:fill="FFFFFF"/>
        <w:spacing w:after="0" w:line="240" w:lineRule="auto"/>
        <w:rPr>
          <w:rFonts w:ascii="Tahoma" w:eastAsia="Times New Roman" w:hAnsi="Tahoma" w:cs="Tahoma"/>
          <w:b/>
          <w:color w:val="FF0000"/>
          <w:sz w:val="32"/>
          <w:szCs w:val="32"/>
          <w:lang w:eastAsia="tr-TR"/>
        </w:rPr>
      </w:pPr>
    </w:p>
    <w:p w14:paraId="5EE8B2C6" w14:textId="77777777" w:rsidR="008E710A" w:rsidRPr="007C5692" w:rsidRDefault="008E710A" w:rsidP="007C5692">
      <w:pPr>
        <w:shd w:val="clear" w:color="auto" w:fill="FFFFFF"/>
        <w:spacing w:after="0" w:line="240" w:lineRule="auto"/>
        <w:rPr>
          <w:rFonts w:ascii="Tahoma" w:eastAsia="Times New Roman" w:hAnsi="Tahoma" w:cs="Tahoma"/>
          <w:b/>
          <w:color w:val="FF0000"/>
          <w:sz w:val="32"/>
          <w:szCs w:val="32"/>
          <w:lang w:eastAsia="tr-TR"/>
        </w:rPr>
      </w:pPr>
    </w:p>
    <w:p w14:paraId="24F1DADE" w14:textId="4AC87D52" w:rsidR="004723DD" w:rsidRPr="00E92A95" w:rsidRDefault="002C14CD" w:rsidP="00E92A95">
      <w:pPr>
        <w:spacing w:before="120" w:after="120" w:line="360" w:lineRule="auto"/>
        <w:jc w:val="both"/>
        <w:rPr>
          <w:rFonts w:ascii="Times New Roman" w:hAnsi="Times New Roman"/>
          <w:sz w:val="24"/>
          <w:szCs w:val="24"/>
        </w:rPr>
      </w:pPr>
      <w:r w:rsidRPr="007E3C36">
        <w:rPr>
          <w:rFonts w:ascii="Times New Roman" w:hAnsi="Times New Roman"/>
          <w:sz w:val="24"/>
          <w:szCs w:val="24"/>
          <w:lang w:val="en-US"/>
        </w:rPr>
        <w:lastRenderedPageBreak/>
        <w:t xml:space="preserve">Therefore, </w:t>
      </w:r>
      <w:r w:rsidR="00B67BF8">
        <w:rPr>
          <w:rFonts w:ascii="Times New Roman" w:hAnsi="Times New Roman"/>
          <w:sz w:val="24"/>
          <w:szCs w:val="24"/>
          <w:lang w:val="en-US"/>
        </w:rPr>
        <w:t>loan and deposit interest rates e</w:t>
      </w:r>
      <w:r w:rsidRPr="007E3C36">
        <w:rPr>
          <w:rFonts w:ascii="Times New Roman" w:hAnsi="Times New Roman"/>
          <w:sz w:val="24"/>
          <w:szCs w:val="24"/>
          <w:lang w:val="en-US"/>
        </w:rPr>
        <w:t>quation</w:t>
      </w:r>
      <w:r w:rsidR="00B67BF8">
        <w:rPr>
          <w:rFonts w:ascii="Times New Roman" w:hAnsi="Times New Roman"/>
          <w:sz w:val="24"/>
          <w:szCs w:val="24"/>
          <w:lang w:val="en-US"/>
        </w:rPr>
        <w:t>s may</w:t>
      </w:r>
      <w:r w:rsidRPr="007E3C36">
        <w:rPr>
          <w:rFonts w:ascii="Times New Roman" w:hAnsi="Times New Roman"/>
          <w:sz w:val="24"/>
          <w:szCs w:val="24"/>
          <w:lang w:val="en-US"/>
        </w:rPr>
        <w:t xml:space="preserve"> be revised. In this case, we write a profit function for the banking sector and try to find the two interest rate levels (loan and deposit) that </w:t>
      </w:r>
      <w:r w:rsidRPr="004723DD">
        <w:rPr>
          <w:rFonts w:ascii="Times New Roman" w:hAnsi="Times New Roman"/>
          <w:b/>
          <w:sz w:val="24"/>
          <w:szCs w:val="24"/>
          <w:lang w:val="en-US"/>
        </w:rPr>
        <w:t>maximizes</w:t>
      </w:r>
      <w:r w:rsidR="004723DD">
        <w:rPr>
          <w:rFonts w:ascii="Times New Roman" w:hAnsi="Times New Roman"/>
          <w:sz w:val="24"/>
          <w:szCs w:val="24"/>
          <w:lang w:val="en-US"/>
        </w:rPr>
        <w:t xml:space="preserve"> this function:</w:t>
      </w:r>
    </w:p>
    <w:p w14:paraId="0816A980" w14:textId="02CE6ADF" w:rsidR="004723DD" w:rsidRPr="00D53AEE" w:rsidRDefault="004723DD" w:rsidP="004723DD">
      <w:pPr>
        <w:spacing w:before="120" w:after="120" w:line="360" w:lineRule="auto"/>
        <w:jc w:val="both"/>
        <w:rPr>
          <w:sz w:val="24"/>
          <w:szCs w:val="24"/>
        </w:rPr>
      </w:pPr>
      <m:oMathPara>
        <m:oMath>
          <m:r>
            <m:rPr>
              <m:sty m:val="p"/>
            </m:rPr>
            <w:rPr>
              <w:rFonts w:ascii="Cambria Math" w:hAnsi="Cambria Math"/>
              <w:sz w:val="24"/>
              <w:szCs w:val="24"/>
            </w:rPr>
            <m:t>Π</m:t>
          </m:r>
          <m:r>
            <w:rPr>
              <w:rFonts w:ascii="Cambria Math" w:hAnsi="Cambria Math"/>
              <w:sz w:val="24"/>
              <w:szCs w:val="24"/>
            </w:rPr>
            <m:t>=</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sz w:val="24"/>
                      <w:szCs w:val="24"/>
                    </w:rPr>
                    <m:t>1+i</m:t>
                  </m:r>
                </m:e>
                <m:sup>
                  <m:r>
                    <w:rPr>
                      <w:rFonts w:ascii="Cambria Math"/>
                      <w:sz w:val="24"/>
                      <w:szCs w:val="24"/>
                    </w:rPr>
                    <m:t>L</m:t>
                  </m:r>
                </m:sup>
              </m:sSup>
            </m:e>
          </m:d>
          <m:sSup>
            <m:sSupPr>
              <m:ctrlPr>
                <w:rPr>
                  <w:rFonts w:ascii="Cambria Math" w:hAnsi="Cambria Math"/>
                  <w:i/>
                  <w:sz w:val="24"/>
                  <w:szCs w:val="24"/>
                  <w:lang w:val="en-US"/>
                </w:rPr>
              </m:ctrlPr>
            </m:sSupPr>
            <m:e>
              <m:r>
                <w:rPr>
                  <w:rFonts w:ascii="Cambria Math"/>
                  <w:sz w:val="24"/>
                  <w:szCs w:val="24"/>
                  <w:lang w:val="en-US"/>
                </w:rPr>
                <m:t>L</m:t>
              </m:r>
            </m:e>
            <m:sup>
              <m:r>
                <w:rPr>
                  <w:rFonts w:ascii="Cambria Math"/>
                  <w:sz w:val="24"/>
                  <w:szCs w:val="24"/>
                  <w:lang w:val="en-US"/>
                </w:rPr>
                <m:t>S</m:t>
              </m:r>
            </m:sup>
          </m:sSup>
          <m:d>
            <m:dPr>
              <m:ctrlPr>
                <w:rPr>
                  <w:rFonts w:ascii="Cambria Math" w:hAnsi="Cambria Math"/>
                  <w:i/>
                  <w:sz w:val="24"/>
                  <w:szCs w:val="24"/>
                  <w:lang w:val="en-US"/>
                </w:rPr>
              </m:ctrlPr>
            </m:dPr>
            <m:e>
              <m:sSup>
                <m:sSupPr>
                  <m:ctrlPr>
                    <w:rPr>
                      <w:rFonts w:ascii="Cambria Math" w:hAnsi="Cambria Math"/>
                      <w:i/>
                      <w:sz w:val="24"/>
                      <w:szCs w:val="24"/>
                      <w:lang w:val="en-US"/>
                    </w:rPr>
                  </m:ctrlPr>
                </m:sSupPr>
                <m:e>
                  <m:r>
                    <w:rPr>
                      <w:rFonts w:ascii="Cambria Math"/>
                      <w:sz w:val="24"/>
                      <w:szCs w:val="24"/>
                      <w:lang w:val="en-US"/>
                    </w:rPr>
                    <m:t>i</m:t>
                  </m:r>
                </m:e>
                <m:sup>
                  <m:r>
                    <w:rPr>
                      <w:rFonts w:ascii="Cambria Math"/>
                      <w:sz w:val="24"/>
                      <w:szCs w:val="24"/>
                      <w:lang w:val="en-US"/>
                    </w:rPr>
                    <m:t>L</m:t>
                  </m:r>
                </m:sup>
              </m:sSup>
            </m:e>
          </m:d>
          <m:r>
            <w:rPr>
              <w:rFonts w:ascii="Cambria Math"/>
              <w:sz w:val="24"/>
              <w:szCs w:val="24"/>
              <w:lang w:val="en-US"/>
            </w:rPr>
            <m:t>+</m:t>
          </m:r>
          <m:r>
            <w:rPr>
              <w:rFonts w:ascii="Cambria Math"/>
              <w:sz w:val="24"/>
              <w:szCs w:val="24"/>
            </w:rPr>
            <m:t>rrD</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sz w:val="24"/>
                      <w:szCs w:val="24"/>
                    </w:rPr>
                    <m:t>i</m:t>
                  </m:r>
                </m:e>
                <m:sup>
                  <m:r>
                    <w:rPr>
                      <w:rFonts w:ascii="Cambria Math"/>
                      <w:sz w:val="24"/>
                      <w:szCs w:val="24"/>
                    </w:rPr>
                    <m:t>D</m:t>
                  </m:r>
                </m:sup>
              </m:sSup>
            </m:e>
          </m:d>
          <m:r>
            <w:rPr>
              <w:rFonts w:ascii="Cambria Math"/>
              <w:sz w:val="24"/>
              <w:szCs w:val="24"/>
              <w:lang w:val="en-US"/>
            </w:rPr>
            <m:t>+</m:t>
          </m:r>
          <m:d>
            <m:dPr>
              <m:ctrlPr>
                <w:rPr>
                  <w:rFonts w:ascii="Cambria Math" w:hAnsi="Cambria Math"/>
                  <w:i/>
                  <w:sz w:val="24"/>
                  <w:szCs w:val="24"/>
                  <w:lang w:val="en-US"/>
                </w:rPr>
              </m:ctrlPr>
            </m:dPr>
            <m:e>
              <m:r>
                <w:rPr>
                  <w:rFonts w:ascii="Cambria Math"/>
                  <w:sz w:val="24"/>
                  <w:szCs w:val="24"/>
                  <w:lang w:val="en-US"/>
                </w:rPr>
                <m:t>1+</m:t>
              </m:r>
              <m:sSup>
                <m:sSupPr>
                  <m:ctrlPr>
                    <w:rPr>
                      <w:rFonts w:ascii="Cambria Math" w:hAnsi="Cambria Math"/>
                      <w:i/>
                      <w:sz w:val="24"/>
                      <w:szCs w:val="24"/>
                    </w:rPr>
                  </m:ctrlPr>
                </m:sSupPr>
                <m:e>
                  <m:r>
                    <w:rPr>
                      <w:rFonts w:ascii="Cambria Math"/>
                      <w:sz w:val="24"/>
                      <w:szCs w:val="24"/>
                    </w:rPr>
                    <m:t>i</m:t>
                  </m:r>
                </m:e>
                <m:sup>
                  <m:r>
                    <w:rPr>
                      <w:rFonts w:ascii="Cambria Math"/>
                      <w:sz w:val="24"/>
                      <w:szCs w:val="24"/>
                    </w:rPr>
                    <m:t>B</m:t>
                  </m:r>
                </m:sup>
              </m:sSup>
            </m:e>
          </m:d>
          <m:r>
            <w:rPr>
              <w:rFonts w:ascii="Cambria Math" w:hAnsi="Cambria Math" w:cs="Cambria Math"/>
              <w:sz w:val="24"/>
              <w:szCs w:val="24"/>
              <w:lang w:val="en-US"/>
            </w:rPr>
            <m:t>B</m:t>
          </m:r>
          <m:d>
            <m:dPr>
              <m:ctrlPr>
                <w:rPr>
                  <w:rFonts w:ascii="Cambria Math" w:hAnsi="Cambria Math" w:cs="Cambria Math"/>
                  <w:i/>
                  <w:sz w:val="24"/>
                  <w:szCs w:val="24"/>
                  <w:lang w:val="en-US"/>
                </w:rPr>
              </m:ctrlPr>
            </m:dPr>
            <m:e>
              <m:sSup>
                <m:sSupPr>
                  <m:ctrlPr>
                    <w:rPr>
                      <w:rFonts w:ascii="Cambria Math" w:hAnsi="Cambria Math"/>
                      <w:i/>
                      <w:sz w:val="24"/>
                      <w:szCs w:val="24"/>
                    </w:rPr>
                  </m:ctrlPr>
                </m:sSupPr>
                <m:e>
                  <m:r>
                    <w:rPr>
                      <w:rFonts w:ascii="Cambria Math"/>
                      <w:sz w:val="24"/>
                      <w:szCs w:val="24"/>
                    </w:rPr>
                    <m:t>i</m:t>
                  </m:r>
                </m:e>
                <m:sup>
                  <m:r>
                    <w:rPr>
                      <w:rFonts w:ascii="Cambria Math"/>
                      <w:sz w:val="24"/>
                      <w:szCs w:val="24"/>
                    </w:rPr>
                    <m:t>B</m:t>
                  </m:r>
                </m:sup>
              </m:sSup>
            </m:e>
          </m:d>
          <m:r>
            <w:rPr>
              <w:rFonts w:ascii="Cambria Math"/>
              <w:sz w:val="24"/>
              <w:szCs w:val="24"/>
              <w:lang w:val="en-US"/>
            </w:rPr>
            <m:t>-</m:t>
          </m:r>
          <m:d>
            <m:dPr>
              <m:ctrlPr>
                <w:rPr>
                  <w:rFonts w:ascii="Cambria Math" w:hAnsi="Cambria Math"/>
                  <w:i/>
                  <w:sz w:val="24"/>
                  <w:szCs w:val="24"/>
                </w:rPr>
              </m:ctrlPr>
            </m:dPr>
            <m:e>
              <m:r>
                <w:rPr>
                  <w:rFonts w:ascii="Cambria Math"/>
                  <w:sz w:val="24"/>
                  <w:szCs w:val="24"/>
                </w:rPr>
                <m:t>1+</m:t>
              </m:r>
              <m:sSup>
                <m:sSupPr>
                  <m:ctrlPr>
                    <w:rPr>
                      <w:rFonts w:ascii="Cambria Math" w:hAnsi="Cambria Math"/>
                      <w:i/>
                      <w:sz w:val="24"/>
                      <w:szCs w:val="24"/>
                    </w:rPr>
                  </m:ctrlPr>
                </m:sSupPr>
                <m:e>
                  <m:r>
                    <w:rPr>
                      <w:rFonts w:ascii="Cambria Math"/>
                      <w:sz w:val="24"/>
                      <w:szCs w:val="24"/>
                    </w:rPr>
                    <m:t>i</m:t>
                  </m:r>
                </m:e>
                <m:sup>
                  <m:r>
                    <w:rPr>
                      <w:rFonts w:ascii="Cambria Math"/>
                      <w:sz w:val="24"/>
                      <w:szCs w:val="24"/>
                    </w:rPr>
                    <m:t>D</m:t>
                  </m:r>
                </m:sup>
              </m:sSup>
            </m:e>
          </m:d>
          <m:r>
            <w:rPr>
              <w:rFonts w:ascii="Cambria Math"/>
              <w:sz w:val="24"/>
              <w:szCs w:val="24"/>
            </w:rPr>
            <m:t>D</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sz w:val="24"/>
                      <w:szCs w:val="24"/>
                    </w:rPr>
                    <m:t>i</m:t>
                  </m:r>
                </m:e>
                <m:sup>
                  <m:r>
                    <w:rPr>
                      <w:rFonts w:ascii="Cambria Math"/>
                      <w:sz w:val="24"/>
                      <w:szCs w:val="24"/>
                    </w:rPr>
                    <m:t>D</m:t>
                  </m:r>
                </m:sup>
              </m:sSup>
            </m:e>
          </m:d>
          <m:r>
            <w:rPr>
              <w:rFonts w:ascii="Cambria Math"/>
              <w:sz w:val="24"/>
              <w:szCs w:val="24"/>
            </w:rPr>
            <m:t>-</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sz w:val="24"/>
                      <w:szCs w:val="24"/>
                    </w:rPr>
                    <m:t>1+i</m:t>
                  </m:r>
                </m:e>
                <m:sup>
                  <m:r>
                    <w:rPr>
                      <w:rFonts w:ascii="Cambria Math"/>
                      <w:sz w:val="24"/>
                      <w:szCs w:val="24"/>
                    </w:rPr>
                    <m:t>P</m:t>
                  </m:r>
                </m:sup>
              </m:sSup>
              <m:r>
                <w:rPr>
                  <w:rFonts w:ascii="Cambria Math"/>
                  <w:sz w:val="24"/>
                  <w:szCs w:val="24"/>
                </w:rPr>
                <m:t>+</m:t>
              </m:r>
              <m:r>
                <w:rPr>
                  <w:rFonts w:ascii="Cambria Math" w:hAnsi="Cambria Math"/>
                  <w:sz w:val="24"/>
                  <w:szCs w:val="24"/>
                </w:rPr>
                <m:t>σ</m:t>
              </m:r>
            </m:e>
          </m:d>
          <m:d>
            <m:dPr>
              <m:begChr m:val="["/>
              <m:endChr m:val="]"/>
              <m:ctrlPr>
                <w:rPr>
                  <w:rFonts w:ascii="Cambria Math" w:hAnsi="Cambria Math"/>
                  <w:i/>
                  <w:sz w:val="24"/>
                  <w:szCs w:val="24"/>
                </w:rPr>
              </m:ctrlPr>
            </m:dPr>
            <m:e>
              <m:sSup>
                <m:sSupPr>
                  <m:ctrlPr>
                    <w:rPr>
                      <w:rFonts w:ascii="Cambria Math" w:hAnsi="Cambria Math"/>
                      <w:i/>
                      <w:sz w:val="24"/>
                      <w:szCs w:val="24"/>
                      <w:lang w:val="en-US"/>
                    </w:rPr>
                  </m:ctrlPr>
                </m:sSupPr>
                <m:e>
                  <m:r>
                    <w:rPr>
                      <w:rFonts w:ascii="Cambria Math"/>
                      <w:sz w:val="24"/>
                      <w:szCs w:val="24"/>
                      <w:lang w:val="en-US"/>
                    </w:rPr>
                    <m:t>L</m:t>
                  </m:r>
                </m:e>
                <m:sup>
                  <m:r>
                    <w:rPr>
                      <w:rFonts w:ascii="Cambria Math"/>
                      <w:sz w:val="24"/>
                      <w:szCs w:val="24"/>
                      <w:lang w:val="en-US"/>
                    </w:rPr>
                    <m:t>S</m:t>
                  </m:r>
                </m:sup>
              </m:sSup>
              <m:d>
                <m:dPr>
                  <m:ctrlPr>
                    <w:rPr>
                      <w:rFonts w:ascii="Cambria Math" w:hAnsi="Cambria Math"/>
                      <w:i/>
                      <w:sz w:val="24"/>
                      <w:szCs w:val="24"/>
                      <w:lang w:val="en-US"/>
                    </w:rPr>
                  </m:ctrlPr>
                </m:dPr>
                <m:e>
                  <m:sSup>
                    <m:sSupPr>
                      <m:ctrlPr>
                        <w:rPr>
                          <w:rFonts w:ascii="Cambria Math" w:hAnsi="Cambria Math"/>
                          <w:i/>
                          <w:sz w:val="24"/>
                          <w:szCs w:val="24"/>
                          <w:lang w:val="en-US"/>
                        </w:rPr>
                      </m:ctrlPr>
                    </m:sSupPr>
                    <m:e>
                      <m:r>
                        <w:rPr>
                          <w:rFonts w:ascii="Cambria Math"/>
                          <w:sz w:val="24"/>
                          <w:szCs w:val="24"/>
                          <w:lang w:val="en-US"/>
                        </w:rPr>
                        <m:t>i</m:t>
                      </m:r>
                    </m:e>
                    <m:sup>
                      <m:r>
                        <w:rPr>
                          <w:rFonts w:ascii="Cambria Math"/>
                          <w:sz w:val="24"/>
                          <w:szCs w:val="24"/>
                          <w:lang w:val="en-US"/>
                        </w:rPr>
                        <m:t>L</m:t>
                      </m:r>
                    </m:sup>
                  </m:sSup>
                </m:e>
              </m:d>
              <m:r>
                <w:rPr>
                  <w:rFonts w:ascii="Cambria Math" w:hAnsi="Cambria Math"/>
                  <w:sz w:val="24"/>
                  <w:szCs w:val="24"/>
                </w:rPr>
                <m:t>-</m:t>
              </m:r>
              <m:d>
                <m:dPr>
                  <m:ctrlPr>
                    <w:rPr>
                      <w:rFonts w:ascii="Cambria Math" w:hAnsi="Cambria Math"/>
                      <w:i/>
                      <w:sz w:val="24"/>
                      <w:szCs w:val="24"/>
                    </w:rPr>
                  </m:ctrlPr>
                </m:dPr>
                <m:e>
                  <m:r>
                    <w:rPr>
                      <w:rFonts w:ascii="Cambria Math"/>
                      <w:sz w:val="24"/>
                      <w:szCs w:val="24"/>
                    </w:rPr>
                    <m:t>1</m:t>
                  </m:r>
                  <m:r>
                    <w:rPr>
                      <w:rFonts w:ascii="Cambria Math"/>
                      <w:sz w:val="24"/>
                      <w:szCs w:val="24"/>
                    </w:rPr>
                    <m:t>-</m:t>
                  </m:r>
                  <m:r>
                    <w:rPr>
                      <w:rFonts w:ascii="Cambria Math"/>
                      <w:sz w:val="24"/>
                      <w:szCs w:val="24"/>
                    </w:rPr>
                    <m:t>rr</m:t>
                  </m:r>
                </m:e>
              </m:d>
              <m:r>
                <w:rPr>
                  <w:rFonts w:ascii="Cambria Math"/>
                  <w:sz w:val="24"/>
                  <w:szCs w:val="24"/>
                </w:rPr>
                <m:t>D</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sz w:val="24"/>
                          <w:szCs w:val="24"/>
                        </w:rPr>
                        <m:t>i</m:t>
                      </m:r>
                    </m:e>
                    <m:sup>
                      <m:r>
                        <w:rPr>
                          <w:rFonts w:ascii="Cambria Math"/>
                          <w:sz w:val="24"/>
                          <w:szCs w:val="24"/>
                        </w:rPr>
                        <m:t>D</m:t>
                      </m:r>
                    </m:sup>
                  </m:sSup>
                </m:e>
              </m:d>
            </m:e>
          </m:d>
          <m:r>
            <w:rPr>
              <w:rFonts w:ascii="Cambria Math" w:hAnsi="Cambria Math"/>
              <w:sz w:val="24"/>
              <w:szCs w:val="24"/>
            </w:rPr>
            <m:t xml:space="preserve">              </m:t>
          </m:r>
        </m:oMath>
      </m:oMathPara>
    </w:p>
    <w:p w14:paraId="5E7D2251" w14:textId="43E69433" w:rsidR="004723DD" w:rsidRPr="00CA5079" w:rsidRDefault="00C73EF7" w:rsidP="004723DD">
      <w:pPr>
        <w:spacing w:before="120" w:after="120" w:line="360" w:lineRule="auto"/>
        <w:jc w:val="both"/>
        <w:rPr>
          <w:rFonts w:eastAsiaTheme="minorEastAsia"/>
          <w:sz w:val="24"/>
          <w:szCs w:val="24"/>
        </w:rPr>
      </w:pPr>
      <m:oMathPara>
        <m:oMath>
          <m:sSup>
            <m:sSupPr>
              <m:ctrlPr>
                <w:rPr>
                  <w:rFonts w:ascii="Cambria Math" w:hAnsi="Cambria Math"/>
                  <w:i/>
                  <w:sz w:val="24"/>
                  <w:szCs w:val="24"/>
                </w:rPr>
              </m:ctrlPr>
            </m:sSupPr>
            <m:e>
              <m:r>
                <w:rPr>
                  <w:rFonts w:ascii="Cambria Math"/>
                  <w:sz w:val="24"/>
                  <w:szCs w:val="24"/>
                </w:rPr>
                <m:t>i</m:t>
              </m:r>
            </m:e>
            <m:sup>
              <m:r>
                <w:rPr>
                  <w:rFonts w:ascii="Cambria Math"/>
                  <w:sz w:val="24"/>
                  <w:szCs w:val="24"/>
                </w:rPr>
                <m:t>L</m:t>
              </m:r>
            </m:sup>
          </m:s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sz w:val="24"/>
                      <w:szCs w:val="24"/>
                    </w:rPr>
                    <m:t>i</m:t>
                  </m:r>
                </m:e>
                <m:sup>
                  <m:r>
                    <w:rPr>
                      <w:rFonts w:ascii="Cambria Math"/>
                      <w:sz w:val="24"/>
                      <w:szCs w:val="24"/>
                    </w:rPr>
                    <m:t>P</m:t>
                  </m:r>
                </m:sup>
              </m:sSup>
              <m:r>
                <w:rPr>
                  <w:rFonts w:ascii="Cambria Math"/>
                  <w:sz w:val="24"/>
                  <w:szCs w:val="24"/>
                </w:rPr>
                <m:t>+</m:t>
              </m:r>
              <m:r>
                <w:rPr>
                  <w:rFonts w:ascii="Cambria Math" w:hAnsi="Cambria Math"/>
                  <w:sz w:val="24"/>
                  <w:szCs w:val="24"/>
                </w:rPr>
                <m:t>σ</m:t>
              </m:r>
            </m:num>
            <m:den>
              <m:r>
                <w:rPr>
                  <w:rFonts w:ascii="Cambria Math" w:hAnsi="Cambria Math"/>
                  <w:sz w:val="24"/>
                  <w:szCs w:val="24"/>
                  <w:lang w:val="en-US"/>
                </w:rPr>
                <m:t>1-</m:t>
              </m:r>
              <m:f>
                <m:fPr>
                  <m:ctrlPr>
                    <w:rPr>
                      <w:rFonts w:ascii="Cambria Math" w:hAnsi="Cambria Math"/>
                      <w:i/>
                      <w:sz w:val="24"/>
                      <w:szCs w:val="24"/>
                      <w:lang w:val="en-US"/>
                    </w:rPr>
                  </m:ctrlPr>
                </m:fPr>
                <m:num>
                  <m:r>
                    <w:rPr>
                      <w:rFonts w:ascii="Cambria Math" w:hAnsi="Cambria Math"/>
                      <w:sz w:val="24"/>
                      <w:szCs w:val="24"/>
                      <w:lang w:val="en-US"/>
                    </w:rPr>
                    <m:t>1</m:t>
                  </m:r>
                </m:num>
                <m:den>
                  <m:d>
                    <m:dPr>
                      <m:begChr m:val="|"/>
                      <m:endChr m:val="|"/>
                      <m:ctrlPr>
                        <w:rPr>
                          <w:rFonts w:ascii="Cambria Math" w:hAnsi="Cambria Math"/>
                          <w:i/>
                          <w:sz w:val="24"/>
                          <w:szCs w:val="24"/>
                          <w:lang w:val="en-US"/>
                        </w:rPr>
                      </m:ctrlPr>
                    </m:dPr>
                    <m:e>
                      <m:sSub>
                        <m:sSubPr>
                          <m:ctrlPr>
                            <w:rPr>
                              <w:rFonts w:ascii="Cambria Math" w:hAnsi="Cambria Math"/>
                              <w:i/>
                              <w:sz w:val="24"/>
                              <w:szCs w:val="24"/>
                              <w:lang w:val="en-US"/>
                            </w:rPr>
                          </m:ctrlPr>
                        </m:sSubPr>
                        <m:e>
                          <m:r>
                            <m:rPr>
                              <m:scr m:val="script"/>
                            </m:rPr>
                            <w:rPr>
                              <w:rFonts w:ascii="Cambria Math" w:hAnsi="Cambria Math"/>
                              <w:sz w:val="24"/>
                              <w:szCs w:val="24"/>
                              <w:lang w:val="en-US"/>
                            </w:rPr>
                            <m:t>E</m:t>
                          </m:r>
                        </m:e>
                        <m:sub>
                          <m:r>
                            <w:rPr>
                              <w:rFonts w:ascii="Cambria Math" w:hAnsi="Cambria Math"/>
                              <w:sz w:val="24"/>
                              <w:szCs w:val="24"/>
                              <w:lang w:val="en-US"/>
                            </w:rPr>
                            <m:t>L,</m:t>
                          </m:r>
                          <m:sSup>
                            <m:sSupPr>
                              <m:ctrlPr>
                                <w:rPr>
                                  <w:rFonts w:ascii="Cambria Math" w:hAnsi="Cambria Math"/>
                                  <w:i/>
                                  <w:sz w:val="24"/>
                                  <w:szCs w:val="24"/>
                                </w:rPr>
                              </m:ctrlPr>
                            </m:sSupPr>
                            <m:e>
                              <m:r>
                                <w:rPr>
                                  <w:rFonts w:ascii="Cambria Math"/>
                                  <w:sz w:val="24"/>
                                  <w:szCs w:val="24"/>
                                </w:rPr>
                                <m:t>i</m:t>
                              </m:r>
                            </m:e>
                            <m:sup>
                              <m:r>
                                <w:rPr>
                                  <w:rFonts w:ascii="Cambria Math"/>
                                  <w:sz w:val="24"/>
                                  <w:szCs w:val="24"/>
                                </w:rPr>
                                <m:t>L</m:t>
                              </m:r>
                            </m:sup>
                          </m:sSup>
                        </m:sub>
                      </m:sSub>
                    </m:e>
                  </m:d>
                </m:den>
              </m:f>
            </m:den>
          </m:f>
          <m:r>
            <w:rPr>
              <w:rFonts w:ascii="Cambria Math" w:eastAsiaTheme="minorEastAsia" w:hAnsi="Cambria Math"/>
              <w:sz w:val="24"/>
              <w:szCs w:val="24"/>
            </w:rPr>
            <m:t xml:space="preserve">                   </m:t>
          </m:r>
        </m:oMath>
      </m:oMathPara>
    </w:p>
    <w:p w14:paraId="019A601C" w14:textId="7FD0424A" w:rsidR="004723DD" w:rsidRPr="00CA5079" w:rsidRDefault="00C73EF7" w:rsidP="004723DD">
      <w:pPr>
        <w:spacing w:before="120" w:after="120" w:line="360" w:lineRule="auto"/>
        <w:jc w:val="both"/>
        <w:rPr>
          <w:rFonts w:eastAsiaTheme="minorEastAsia"/>
          <w:sz w:val="24"/>
          <w:szCs w:val="24"/>
        </w:rPr>
      </w:pPr>
      <m:oMathPara>
        <m:oMath>
          <m:sSup>
            <m:sSupPr>
              <m:ctrlPr>
                <w:rPr>
                  <w:rFonts w:ascii="Cambria Math" w:hAnsi="Cambria Math"/>
                  <w:i/>
                  <w:sz w:val="24"/>
                  <w:szCs w:val="24"/>
                </w:rPr>
              </m:ctrlPr>
            </m:sSupPr>
            <m:e>
              <m:r>
                <w:rPr>
                  <w:rFonts w:ascii="Cambria Math"/>
                  <w:sz w:val="24"/>
                  <w:szCs w:val="24"/>
                </w:rPr>
                <m:t>i</m:t>
              </m:r>
            </m:e>
            <m:sup>
              <m:r>
                <w:rPr>
                  <w:rFonts w:ascii="Cambria Math"/>
                  <w:sz w:val="24"/>
                  <w:szCs w:val="24"/>
                </w:rPr>
                <m:t>D</m:t>
              </m:r>
            </m:sup>
          </m:sSup>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sSup>
                    <m:sSupPr>
                      <m:ctrlPr>
                        <w:rPr>
                          <w:rFonts w:ascii="Cambria Math" w:hAnsi="Cambria Math"/>
                          <w:i/>
                          <w:sz w:val="24"/>
                          <w:szCs w:val="24"/>
                        </w:rPr>
                      </m:ctrlPr>
                    </m:sSupPr>
                    <m:e>
                      <m:r>
                        <w:rPr>
                          <w:rFonts w:ascii="Cambria Math"/>
                          <w:sz w:val="24"/>
                          <w:szCs w:val="24"/>
                        </w:rPr>
                        <m:t>i</m:t>
                      </m:r>
                    </m:e>
                    <m:sup>
                      <m:r>
                        <w:rPr>
                          <w:rFonts w:ascii="Cambria Math"/>
                          <w:sz w:val="24"/>
                          <w:szCs w:val="24"/>
                        </w:rPr>
                        <m:t>P</m:t>
                      </m:r>
                    </m:sup>
                  </m:sSup>
                  <m:r>
                    <w:rPr>
                      <w:rFonts w:ascii="Cambria Math"/>
                      <w:sz w:val="24"/>
                      <w:szCs w:val="24"/>
                    </w:rPr>
                    <m:t>+</m:t>
                  </m:r>
                  <m:r>
                    <w:rPr>
                      <w:rFonts w:ascii="Cambria Math" w:hAnsi="Cambria Math"/>
                      <w:sz w:val="24"/>
                      <w:szCs w:val="24"/>
                    </w:rPr>
                    <m:t>σ</m:t>
                  </m:r>
                </m:e>
              </m:d>
              <m:d>
                <m:dPr>
                  <m:ctrlPr>
                    <w:rPr>
                      <w:rFonts w:ascii="Cambria Math" w:hAnsi="Cambria Math"/>
                      <w:i/>
                      <w:sz w:val="24"/>
                      <w:szCs w:val="24"/>
                    </w:rPr>
                  </m:ctrlPr>
                </m:dPr>
                <m:e>
                  <m:r>
                    <w:rPr>
                      <w:rFonts w:ascii="Cambria Math" w:hAnsi="Cambria Math"/>
                      <w:sz w:val="24"/>
                      <w:szCs w:val="24"/>
                    </w:rPr>
                    <m:t>1-rr</m:t>
                  </m:r>
                </m:e>
              </m:d>
            </m:num>
            <m:den>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lang w:val="en-US"/>
                        </w:rPr>
                      </m:ctrlPr>
                    </m:sSubPr>
                    <m:e>
                      <m:r>
                        <m:rPr>
                          <m:scr m:val="script"/>
                        </m:rPr>
                        <w:rPr>
                          <w:rFonts w:ascii="Cambria Math" w:hAnsi="Cambria Math"/>
                          <w:sz w:val="24"/>
                          <w:szCs w:val="24"/>
                          <w:lang w:val="en-US"/>
                        </w:rPr>
                        <m:t>E</m:t>
                      </m:r>
                    </m:e>
                    <m:sub>
                      <m:r>
                        <w:rPr>
                          <w:rFonts w:ascii="Cambria Math" w:hAnsi="Cambria Math"/>
                          <w:sz w:val="24"/>
                          <w:szCs w:val="24"/>
                          <w:lang w:val="en-US"/>
                        </w:rPr>
                        <m:t>D,</m:t>
                      </m:r>
                      <m:sSup>
                        <m:sSupPr>
                          <m:ctrlPr>
                            <w:rPr>
                              <w:rFonts w:ascii="Cambria Math" w:hAnsi="Cambria Math"/>
                              <w:i/>
                              <w:sz w:val="24"/>
                              <w:szCs w:val="24"/>
                            </w:rPr>
                          </m:ctrlPr>
                        </m:sSupPr>
                        <m:e>
                          <m:r>
                            <w:rPr>
                              <w:rFonts w:ascii="Cambria Math"/>
                              <w:sz w:val="24"/>
                              <w:szCs w:val="24"/>
                            </w:rPr>
                            <m:t>i</m:t>
                          </m:r>
                        </m:e>
                        <m:sup>
                          <m:r>
                            <w:rPr>
                              <w:rFonts w:ascii="Cambria Math"/>
                              <w:sz w:val="24"/>
                              <w:szCs w:val="24"/>
                            </w:rPr>
                            <m:t>D</m:t>
                          </m:r>
                        </m:sup>
                      </m:sSup>
                    </m:sub>
                  </m:sSub>
                </m:den>
              </m:f>
            </m:den>
          </m:f>
          <m:r>
            <w:rPr>
              <w:rFonts w:ascii="Cambria Math" w:hAnsi="Cambria Math"/>
              <w:sz w:val="24"/>
              <w:szCs w:val="24"/>
            </w:rPr>
            <m:t xml:space="preserve">       </m:t>
          </m:r>
        </m:oMath>
      </m:oMathPara>
    </w:p>
    <w:p w14:paraId="2635FDD0" w14:textId="602E18DC" w:rsidR="008C4CD3" w:rsidRDefault="002C14CD" w:rsidP="008C4CD3">
      <w:pPr>
        <w:pBdr>
          <w:top w:val="single" w:sz="24" w:space="1" w:color="auto"/>
          <w:left w:val="single" w:sz="24" w:space="4" w:color="auto"/>
          <w:bottom w:val="single" w:sz="24" w:space="1" w:color="auto"/>
          <w:right w:val="single" w:sz="24" w:space="4" w:color="auto"/>
        </w:pBdr>
        <w:spacing w:before="120" w:after="120" w:line="360" w:lineRule="auto"/>
        <w:jc w:val="both"/>
      </w:pPr>
      <w:r w:rsidRPr="007E3C36">
        <w:rPr>
          <w:rFonts w:ascii="Times New Roman" w:hAnsi="Times New Roman"/>
          <w:sz w:val="24"/>
          <w:szCs w:val="24"/>
          <w:lang w:val="en-US"/>
        </w:rPr>
        <w:t xml:space="preserve"> </w:t>
      </w:r>
      <m:oMath>
        <m:r>
          <m:rPr>
            <m:sty m:val="p"/>
          </m:rPr>
          <w:rPr>
            <w:rFonts w:ascii="Cambria Math" w:hAnsi="Cambria Math"/>
          </w:rPr>
          <w:br/>
        </m:r>
      </m:oMath>
      <m:oMathPara>
        <m:oMath>
          <m:r>
            <m:rPr>
              <m:sty m:val="p"/>
            </m:rPr>
            <w:rPr>
              <w:rFonts w:ascii="Cambria Math" w:hAnsi="Cambria Math"/>
            </w:rPr>
            <m:t>Π</m:t>
          </m:r>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rPr>
                    <m:t>1+i</m:t>
                  </m:r>
                </m:e>
                <m:sup>
                  <m:r>
                    <w:rPr>
                      <w:rFonts w:ascii="Cambria Math"/>
                    </w:rPr>
                    <m:t>L</m:t>
                  </m:r>
                </m:sup>
              </m:sSup>
            </m:e>
          </m:d>
          <m:sSup>
            <m:sSupPr>
              <m:ctrlPr>
                <w:rPr>
                  <w:rFonts w:ascii="Cambria Math" w:hAnsi="Cambria Math"/>
                  <w:i/>
                  <w:lang w:val="en-US"/>
                </w:rPr>
              </m:ctrlPr>
            </m:sSupPr>
            <m:e>
              <m:r>
                <w:rPr>
                  <w:rFonts w:ascii="Cambria Math"/>
                  <w:lang w:val="en-US"/>
                </w:rPr>
                <m:t>L</m:t>
              </m:r>
            </m:e>
            <m:sup>
              <m:r>
                <w:rPr>
                  <w:rFonts w:ascii="Cambria Math"/>
                  <w:lang w:val="en-US"/>
                </w:rPr>
                <m:t>S</m:t>
              </m:r>
            </m:sup>
          </m:sSup>
          <m:d>
            <m:dPr>
              <m:ctrlPr>
                <w:rPr>
                  <w:rFonts w:ascii="Cambria Math" w:hAnsi="Cambria Math"/>
                  <w:i/>
                  <w:lang w:val="en-US"/>
                </w:rPr>
              </m:ctrlPr>
            </m:dPr>
            <m:e>
              <m:sSup>
                <m:sSupPr>
                  <m:ctrlPr>
                    <w:rPr>
                      <w:rFonts w:ascii="Cambria Math" w:hAnsi="Cambria Math"/>
                      <w:i/>
                      <w:lang w:val="en-US"/>
                    </w:rPr>
                  </m:ctrlPr>
                </m:sSupPr>
                <m:e>
                  <m:r>
                    <w:rPr>
                      <w:rFonts w:ascii="Cambria Math"/>
                      <w:lang w:val="en-US"/>
                    </w:rPr>
                    <m:t>i</m:t>
                  </m:r>
                </m:e>
                <m:sup>
                  <m:r>
                    <w:rPr>
                      <w:rFonts w:ascii="Cambria Math"/>
                      <w:lang w:val="en-US"/>
                    </w:rPr>
                    <m:t>L</m:t>
                  </m:r>
                </m:sup>
              </m:sSup>
            </m:e>
          </m:d>
          <m:r>
            <w:rPr>
              <w:rFonts w:ascii="Cambria Math"/>
              <w:lang w:val="en-US"/>
            </w:rPr>
            <m:t>+</m:t>
          </m:r>
          <m:r>
            <w:rPr>
              <w:rFonts w:ascii="Cambria Math"/>
            </w:rPr>
            <m:t>rrD</m:t>
          </m:r>
          <m:d>
            <m:dPr>
              <m:ctrlPr>
                <w:rPr>
                  <w:rFonts w:ascii="Cambria Math" w:hAnsi="Cambria Math"/>
                  <w:i/>
                </w:rPr>
              </m:ctrlPr>
            </m:dPr>
            <m:e>
              <m:sSup>
                <m:sSupPr>
                  <m:ctrlPr>
                    <w:rPr>
                      <w:rFonts w:ascii="Cambria Math" w:hAnsi="Cambria Math"/>
                      <w:i/>
                    </w:rPr>
                  </m:ctrlPr>
                </m:sSupPr>
                <m:e>
                  <m:r>
                    <w:rPr>
                      <w:rFonts w:ascii="Cambria Math"/>
                    </w:rPr>
                    <m:t>i</m:t>
                  </m:r>
                </m:e>
                <m:sup>
                  <m:r>
                    <w:rPr>
                      <w:rFonts w:ascii="Cambria Math"/>
                    </w:rPr>
                    <m:t>D</m:t>
                  </m:r>
                </m:sup>
              </m:sSup>
            </m:e>
          </m:d>
          <m:r>
            <w:rPr>
              <w:rFonts w:ascii="Cambria Math"/>
              <w:lang w:val="en-US"/>
            </w:rPr>
            <m:t>+B</m:t>
          </m:r>
          <m:d>
            <m:dPr>
              <m:ctrlPr>
                <w:rPr>
                  <w:rFonts w:ascii="Cambria Math" w:hAnsi="Cambria Math"/>
                  <w:i/>
                  <w:lang w:val="en-US"/>
                </w:rPr>
              </m:ctrlPr>
            </m:dPr>
            <m:e>
              <m:r>
                <w:rPr>
                  <w:rFonts w:ascii="Cambria Math"/>
                  <w:lang w:val="en-US"/>
                </w:rPr>
                <m:t>1+</m:t>
              </m:r>
              <m:sSup>
                <m:sSupPr>
                  <m:ctrlPr>
                    <w:rPr>
                      <w:rFonts w:ascii="Cambria Math" w:hAnsi="Cambria Math"/>
                      <w:i/>
                    </w:rPr>
                  </m:ctrlPr>
                </m:sSupPr>
                <m:e>
                  <m:r>
                    <w:rPr>
                      <w:rFonts w:ascii="Cambria Math"/>
                    </w:rPr>
                    <m:t>i</m:t>
                  </m:r>
                </m:e>
                <m:sup>
                  <m:r>
                    <w:rPr>
                      <w:rFonts w:ascii="Cambria Math"/>
                    </w:rPr>
                    <m:t>B</m:t>
                  </m:r>
                </m:sup>
              </m:sSup>
            </m:e>
          </m:d>
          <m:r>
            <w:rPr>
              <w:rFonts w:ascii="Cambria Math"/>
              <w:lang w:val="en-US"/>
            </w:rPr>
            <m:t>-</m:t>
          </m:r>
          <m:d>
            <m:dPr>
              <m:ctrlPr>
                <w:rPr>
                  <w:rFonts w:ascii="Cambria Math" w:hAnsi="Cambria Math"/>
                  <w:i/>
                </w:rPr>
              </m:ctrlPr>
            </m:dPr>
            <m:e>
              <m:r>
                <w:rPr>
                  <w:rFonts w:ascii="Cambria Math"/>
                </w:rPr>
                <m:t>1+</m:t>
              </m:r>
              <m:sSup>
                <m:sSupPr>
                  <m:ctrlPr>
                    <w:rPr>
                      <w:rFonts w:ascii="Cambria Math" w:hAnsi="Cambria Math"/>
                      <w:i/>
                    </w:rPr>
                  </m:ctrlPr>
                </m:sSupPr>
                <m:e>
                  <m:r>
                    <w:rPr>
                      <w:rFonts w:ascii="Cambria Math"/>
                    </w:rPr>
                    <m:t>i</m:t>
                  </m:r>
                </m:e>
                <m:sup>
                  <m:r>
                    <w:rPr>
                      <w:rFonts w:ascii="Cambria Math"/>
                    </w:rPr>
                    <m:t>D</m:t>
                  </m:r>
                </m:sup>
              </m:sSup>
            </m:e>
          </m:d>
          <m:r>
            <w:rPr>
              <w:rFonts w:ascii="Cambria Math"/>
            </w:rPr>
            <m:t>D</m:t>
          </m:r>
          <m:d>
            <m:dPr>
              <m:ctrlPr>
                <w:rPr>
                  <w:rFonts w:ascii="Cambria Math" w:hAnsi="Cambria Math"/>
                  <w:i/>
                </w:rPr>
              </m:ctrlPr>
            </m:dPr>
            <m:e>
              <m:sSup>
                <m:sSupPr>
                  <m:ctrlPr>
                    <w:rPr>
                      <w:rFonts w:ascii="Cambria Math" w:hAnsi="Cambria Math"/>
                      <w:i/>
                    </w:rPr>
                  </m:ctrlPr>
                </m:sSupPr>
                <m:e>
                  <m:r>
                    <w:rPr>
                      <w:rFonts w:ascii="Cambria Math"/>
                    </w:rPr>
                    <m:t>i</m:t>
                  </m:r>
                </m:e>
                <m:sup>
                  <m:r>
                    <w:rPr>
                      <w:rFonts w:ascii="Cambria Math"/>
                    </w:rPr>
                    <m:t>D</m:t>
                  </m:r>
                </m:sup>
              </m:sSup>
            </m:e>
          </m:d>
          <m:r>
            <w:rPr>
              <w:rFonts w:ascii="Cambria Math"/>
            </w:rPr>
            <m:t>-</m:t>
          </m:r>
          <m:d>
            <m:dPr>
              <m:ctrlPr>
                <w:rPr>
                  <w:rFonts w:ascii="Cambria Math" w:hAnsi="Cambria Math"/>
                  <w:i/>
                </w:rPr>
              </m:ctrlPr>
            </m:dPr>
            <m:e>
              <m:sSup>
                <m:sSupPr>
                  <m:ctrlPr>
                    <w:rPr>
                      <w:rFonts w:ascii="Cambria Math" w:hAnsi="Cambria Math"/>
                      <w:i/>
                    </w:rPr>
                  </m:ctrlPr>
                </m:sSupPr>
                <m:e>
                  <m:r>
                    <w:rPr>
                      <w:rFonts w:ascii="Cambria Math"/>
                    </w:rPr>
                    <m:t>1+i</m:t>
                  </m:r>
                </m:e>
                <m:sup>
                  <m:r>
                    <w:rPr>
                      <w:rFonts w:ascii="Cambria Math"/>
                    </w:rPr>
                    <m:t>P</m:t>
                  </m:r>
                </m:sup>
              </m:sSup>
              <m:r>
                <w:rPr>
                  <w:rFonts w:ascii="Cambria Math"/>
                </w:rPr>
                <m:t>+</m:t>
              </m:r>
              <m:r>
                <w:rPr>
                  <w:rFonts w:ascii="Cambria Math" w:hAnsi="Cambria Math"/>
                </w:rPr>
                <m:t>σ</m:t>
              </m:r>
            </m:e>
          </m:d>
          <m:d>
            <m:dPr>
              <m:begChr m:val="["/>
              <m:endChr m:val="]"/>
              <m:ctrlPr>
                <w:rPr>
                  <w:rFonts w:ascii="Cambria Math" w:hAnsi="Cambria Math"/>
                  <w:i/>
                </w:rPr>
              </m:ctrlPr>
            </m:dPr>
            <m:e>
              <m:sSup>
                <m:sSupPr>
                  <m:ctrlPr>
                    <w:rPr>
                      <w:rFonts w:ascii="Cambria Math" w:hAnsi="Cambria Math"/>
                      <w:i/>
                      <w:lang w:val="en-US"/>
                    </w:rPr>
                  </m:ctrlPr>
                </m:sSupPr>
                <m:e>
                  <m:r>
                    <w:rPr>
                      <w:rFonts w:ascii="Cambria Math"/>
                      <w:lang w:val="en-US"/>
                    </w:rPr>
                    <m:t>L</m:t>
                  </m:r>
                </m:e>
                <m:sup>
                  <m:r>
                    <w:rPr>
                      <w:rFonts w:ascii="Cambria Math"/>
                      <w:lang w:val="en-US"/>
                    </w:rPr>
                    <m:t>S</m:t>
                  </m:r>
                </m:sup>
              </m:sSup>
              <m:d>
                <m:dPr>
                  <m:ctrlPr>
                    <w:rPr>
                      <w:rFonts w:ascii="Cambria Math" w:hAnsi="Cambria Math"/>
                      <w:i/>
                      <w:lang w:val="en-US"/>
                    </w:rPr>
                  </m:ctrlPr>
                </m:dPr>
                <m:e>
                  <m:sSup>
                    <m:sSupPr>
                      <m:ctrlPr>
                        <w:rPr>
                          <w:rFonts w:ascii="Cambria Math" w:hAnsi="Cambria Math"/>
                          <w:i/>
                          <w:lang w:val="en-US"/>
                        </w:rPr>
                      </m:ctrlPr>
                    </m:sSupPr>
                    <m:e>
                      <m:r>
                        <w:rPr>
                          <w:rFonts w:ascii="Cambria Math"/>
                          <w:lang w:val="en-US"/>
                        </w:rPr>
                        <m:t>i</m:t>
                      </m:r>
                    </m:e>
                    <m:sup>
                      <m:r>
                        <w:rPr>
                          <w:rFonts w:ascii="Cambria Math"/>
                          <w:lang w:val="en-US"/>
                        </w:rPr>
                        <m:t>L</m:t>
                      </m:r>
                    </m:sup>
                  </m:sSup>
                </m:e>
              </m:d>
              <m:r>
                <w:rPr>
                  <w:rFonts w:ascii="Cambria Math" w:hAnsi="Cambria Math"/>
                </w:rPr>
                <m:t>-</m:t>
              </m:r>
              <m:d>
                <m:dPr>
                  <m:ctrlPr>
                    <w:rPr>
                      <w:rFonts w:ascii="Cambria Math" w:hAnsi="Cambria Math"/>
                      <w:i/>
                    </w:rPr>
                  </m:ctrlPr>
                </m:dPr>
                <m:e>
                  <m:r>
                    <w:rPr>
                      <w:rFonts w:ascii="Cambria Math"/>
                    </w:rPr>
                    <m:t>1</m:t>
                  </m:r>
                  <m:r>
                    <w:rPr>
                      <w:rFonts w:ascii="Cambria Math"/>
                    </w:rPr>
                    <m:t>-</m:t>
                  </m:r>
                  <m:r>
                    <w:rPr>
                      <w:rFonts w:ascii="Cambria Math"/>
                    </w:rPr>
                    <m:t>rr</m:t>
                  </m:r>
                </m:e>
              </m:d>
              <m:r>
                <w:rPr>
                  <w:rFonts w:ascii="Cambria Math"/>
                </w:rPr>
                <m:t>D</m:t>
              </m:r>
              <m:d>
                <m:dPr>
                  <m:ctrlPr>
                    <w:rPr>
                      <w:rFonts w:ascii="Cambria Math" w:hAnsi="Cambria Math"/>
                      <w:i/>
                    </w:rPr>
                  </m:ctrlPr>
                </m:dPr>
                <m:e>
                  <m:sSup>
                    <m:sSupPr>
                      <m:ctrlPr>
                        <w:rPr>
                          <w:rFonts w:ascii="Cambria Math" w:hAnsi="Cambria Math"/>
                          <w:i/>
                        </w:rPr>
                      </m:ctrlPr>
                    </m:sSupPr>
                    <m:e>
                      <m:r>
                        <w:rPr>
                          <w:rFonts w:ascii="Cambria Math"/>
                        </w:rPr>
                        <m:t>i</m:t>
                      </m:r>
                    </m:e>
                    <m:sup>
                      <m:r>
                        <w:rPr>
                          <w:rFonts w:ascii="Cambria Math"/>
                        </w:rPr>
                        <m:t>D</m:t>
                      </m:r>
                    </m:sup>
                  </m:sSup>
                </m:e>
              </m:d>
            </m:e>
          </m:d>
        </m:oMath>
      </m:oMathPara>
    </w:p>
    <w:p w14:paraId="0056E45E" w14:textId="77777777" w:rsidR="008C4CD3" w:rsidRPr="00733842" w:rsidRDefault="00C73EF7" w:rsidP="008C4CD3">
      <w:pPr>
        <w:pBdr>
          <w:top w:val="single" w:sz="24" w:space="1" w:color="auto"/>
          <w:left w:val="single" w:sz="24" w:space="4" w:color="auto"/>
          <w:bottom w:val="single" w:sz="24" w:space="1" w:color="auto"/>
          <w:right w:val="single" w:sz="24" w:space="4" w:color="auto"/>
        </w:pBdr>
        <w:spacing w:before="120" w:after="120" w:line="360" w:lineRule="auto"/>
        <w:jc w:val="both"/>
        <w:rPr>
          <w:rFonts w:eastAsiaTheme="minorEastAsia"/>
          <w:highlight w:val="cyan"/>
          <w:lang w:val="en-US"/>
        </w:rPr>
      </w:pPr>
      <m:oMathPara>
        <m:oMath>
          <m:f>
            <m:fPr>
              <m:ctrlPr>
                <w:rPr>
                  <w:rFonts w:ascii="Cambria Math" w:hAnsi="Cambria Math"/>
                  <w:highlight w:val="cyan"/>
                </w:rPr>
              </m:ctrlPr>
            </m:fPr>
            <m:num>
              <m:r>
                <m:rPr>
                  <m:sty m:val="p"/>
                </m:rPr>
                <w:rPr>
                  <w:rFonts w:ascii="Cambria Math" w:hAnsi="Cambria Math"/>
                  <w:highlight w:val="cyan"/>
                </w:rPr>
                <m:t>∂Π</m:t>
              </m:r>
            </m:num>
            <m:den>
              <m:r>
                <m:rPr>
                  <m:sty m:val="p"/>
                </m:rPr>
                <w:rPr>
                  <w:rFonts w:ascii="Cambria Math" w:hAnsi="Cambria Math"/>
                  <w:highlight w:val="cyan"/>
                </w:rPr>
                <m:t>∂</m:t>
              </m:r>
              <m:sSup>
                <m:sSupPr>
                  <m:ctrlPr>
                    <w:rPr>
                      <w:rFonts w:ascii="Cambria Math" w:hAnsi="Cambria Math"/>
                      <w:i/>
                      <w:highlight w:val="cyan"/>
                    </w:rPr>
                  </m:ctrlPr>
                </m:sSupPr>
                <m:e>
                  <m:r>
                    <w:rPr>
                      <w:rFonts w:ascii="Cambria Math"/>
                      <w:highlight w:val="cyan"/>
                    </w:rPr>
                    <m:t>i</m:t>
                  </m:r>
                </m:e>
                <m:sup>
                  <m:r>
                    <w:rPr>
                      <w:rFonts w:ascii="Cambria Math"/>
                      <w:highlight w:val="cyan"/>
                    </w:rPr>
                    <m:t>D</m:t>
                  </m:r>
                </m:sup>
              </m:sSup>
            </m:den>
          </m:f>
          <m:r>
            <m:rPr>
              <m:sty m:val="p"/>
            </m:rPr>
            <w:rPr>
              <w:rFonts w:ascii="Cambria Math" w:hAnsi="Cambria Math"/>
              <w:highlight w:val="cyan"/>
            </w:rPr>
            <m:t xml:space="preserve">= </m:t>
          </m:r>
          <m:r>
            <w:rPr>
              <w:rFonts w:ascii="Cambria Math"/>
              <w:highlight w:val="cyan"/>
              <w:lang w:val="en-US"/>
            </w:rPr>
            <m:t>rr</m:t>
          </m:r>
          <m:f>
            <m:fPr>
              <m:ctrlPr>
                <w:rPr>
                  <w:rFonts w:ascii="Cambria Math" w:hAnsi="Cambria Math"/>
                  <w:i/>
                  <w:highlight w:val="cyan"/>
                  <w:lang w:val="en-US"/>
                </w:rPr>
              </m:ctrlPr>
            </m:fPr>
            <m:num>
              <m:r>
                <w:rPr>
                  <w:rFonts w:ascii="Cambria Math"/>
                  <w:highlight w:val="cyan"/>
                  <w:lang w:val="en-US"/>
                </w:rPr>
                <m:t>d</m:t>
              </m:r>
              <m:r>
                <w:rPr>
                  <w:rFonts w:ascii="Cambria Math" w:hAnsi="Cambria Math"/>
                  <w:highlight w:val="cyan"/>
                  <w:lang w:val="en-US"/>
                </w:rPr>
                <m:t>D</m:t>
              </m:r>
            </m:num>
            <m:den>
              <m:r>
                <w:rPr>
                  <w:rFonts w:ascii="Cambria Math"/>
                  <w:highlight w:val="cyan"/>
                  <w:lang w:val="en-US"/>
                </w:rPr>
                <m:t>d</m:t>
              </m:r>
              <m:sSup>
                <m:sSupPr>
                  <m:ctrlPr>
                    <w:rPr>
                      <w:rFonts w:ascii="Cambria Math" w:hAnsi="Cambria Math"/>
                      <w:i/>
                      <w:highlight w:val="cyan"/>
                    </w:rPr>
                  </m:ctrlPr>
                </m:sSupPr>
                <m:e>
                  <m:r>
                    <w:rPr>
                      <w:rFonts w:ascii="Cambria Math"/>
                      <w:highlight w:val="cyan"/>
                    </w:rPr>
                    <m:t>i</m:t>
                  </m:r>
                </m:e>
                <m:sup>
                  <m:r>
                    <w:rPr>
                      <w:rFonts w:ascii="Cambria Math"/>
                      <w:highlight w:val="cyan"/>
                    </w:rPr>
                    <m:t>D</m:t>
                  </m:r>
                </m:sup>
              </m:sSup>
            </m:den>
          </m:f>
          <m:r>
            <w:rPr>
              <w:rFonts w:ascii="Cambria Math"/>
              <w:highlight w:val="cyan"/>
              <w:lang w:val="en-US"/>
            </w:rPr>
            <m:t>-</m:t>
          </m:r>
          <m:d>
            <m:dPr>
              <m:begChr m:val="["/>
              <m:endChr m:val="]"/>
              <m:ctrlPr>
                <w:rPr>
                  <w:rFonts w:ascii="Cambria Math" w:hAnsi="Cambria Math"/>
                  <w:i/>
                  <w:highlight w:val="cyan"/>
                  <w:lang w:val="en-US"/>
                </w:rPr>
              </m:ctrlPr>
            </m:dPr>
            <m:e>
              <m:r>
                <w:rPr>
                  <w:rFonts w:ascii="Cambria Math" w:hAnsi="Cambria Math"/>
                  <w:highlight w:val="cyan"/>
                  <w:lang w:val="en-US"/>
                </w:rPr>
                <m:t>D+</m:t>
              </m:r>
              <m:d>
                <m:dPr>
                  <m:ctrlPr>
                    <w:rPr>
                      <w:rFonts w:ascii="Cambria Math" w:hAnsi="Cambria Math"/>
                      <w:i/>
                      <w:highlight w:val="cyan"/>
                    </w:rPr>
                  </m:ctrlPr>
                </m:dPr>
                <m:e>
                  <m:r>
                    <w:rPr>
                      <w:rFonts w:ascii="Cambria Math"/>
                      <w:highlight w:val="cyan"/>
                    </w:rPr>
                    <m:t>1+</m:t>
                  </m:r>
                  <m:sSup>
                    <m:sSupPr>
                      <m:ctrlPr>
                        <w:rPr>
                          <w:rFonts w:ascii="Cambria Math" w:hAnsi="Cambria Math"/>
                          <w:i/>
                          <w:highlight w:val="cyan"/>
                        </w:rPr>
                      </m:ctrlPr>
                    </m:sSupPr>
                    <m:e>
                      <m:r>
                        <w:rPr>
                          <w:rFonts w:ascii="Cambria Math"/>
                          <w:highlight w:val="cyan"/>
                        </w:rPr>
                        <m:t>i</m:t>
                      </m:r>
                    </m:e>
                    <m:sup>
                      <m:r>
                        <w:rPr>
                          <w:rFonts w:ascii="Cambria Math"/>
                          <w:highlight w:val="cyan"/>
                        </w:rPr>
                        <m:t>D</m:t>
                      </m:r>
                    </m:sup>
                  </m:sSup>
                </m:e>
              </m:d>
              <m:f>
                <m:fPr>
                  <m:ctrlPr>
                    <w:rPr>
                      <w:rFonts w:ascii="Cambria Math" w:hAnsi="Cambria Math"/>
                      <w:i/>
                      <w:highlight w:val="cyan"/>
                      <w:lang w:val="en-US"/>
                    </w:rPr>
                  </m:ctrlPr>
                </m:fPr>
                <m:num>
                  <m:r>
                    <w:rPr>
                      <w:rFonts w:ascii="Cambria Math"/>
                      <w:highlight w:val="cyan"/>
                      <w:lang w:val="en-US"/>
                    </w:rPr>
                    <m:t>d</m:t>
                  </m:r>
                  <m:r>
                    <w:rPr>
                      <w:rFonts w:ascii="Cambria Math" w:hAnsi="Cambria Math"/>
                      <w:highlight w:val="cyan"/>
                      <w:lang w:val="en-US"/>
                    </w:rPr>
                    <m:t>D</m:t>
                  </m:r>
                </m:num>
                <m:den>
                  <m:r>
                    <w:rPr>
                      <w:rFonts w:ascii="Cambria Math"/>
                      <w:highlight w:val="cyan"/>
                      <w:lang w:val="en-US"/>
                    </w:rPr>
                    <m:t>d</m:t>
                  </m:r>
                  <m:sSup>
                    <m:sSupPr>
                      <m:ctrlPr>
                        <w:rPr>
                          <w:rFonts w:ascii="Cambria Math" w:hAnsi="Cambria Math"/>
                          <w:i/>
                          <w:highlight w:val="cyan"/>
                        </w:rPr>
                      </m:ctrlPr>
                    </m:sSupPr>
                    <m:e>
                      <m:r>
                        <w:rPr>
                          <w:rFonts w:ascii="Cambria Math"/>
                          <w:highlight w:val="cyan"/>
                        </w:rPr>
                        <m:t>i</m:t>
                      </m:r>
                    </m:e>
                    <m:sup>
                      <m:r>
                        <w:rPr>
                          <w:rFonts w:ascii="Cambria Math"/>
                          <w:highlight w:val="cyan"/>
                        </w:rPr>
                        <m:t>D</m:t>
                      </m:r>
                    </m:sup>
                  </m:sSup>
                </m:den>
              </m:f>
            </m:e>
          </m:d>
          <m:r>
            <w:rPr>
              <w:rFonts w:ascii="Cambria Math"/>
              <w:highlight w:val="cyan"/>
              <w:lang w:val="en-US"/>
            </w:rPr>
            <m:t>+</m:t>
          </m:r>
          <m:d>
            <m:dPr>
              <m:ctrlPr>
                <w:rPr>
                  <w:rFonts w:ascii="Cambria Math" w:hAnsi="Cambria Math"/>
                  <w:i/>
                  <w:highlight w:val="cyan"/>
                </w:rPr>
              </m:ctrlPr>
            </m:dPr>
            <m:e>
              <m:sSup>
                <m:sSupPr>
                  <m:ctrlPr>
                    <w:rPr>
                      <w:rFonts w:ascii="Cambria Math" w:hAnsi="Cambria Math"/>
                      <w:i/>
                      <w:highlight w:val="cyan"/>
                    </w:rPr>
                  </m:ctrlPr>
                </m:sSupPr>
                <m:e>
                  <m:r>
                    <w:rPr>
                      <w:rFonts w:ascii="Cambria Math"/>
                      <w:highlight w:val="cyan"/>
                    </w:rPr>
                    <m:t>1+i</m:t>
                  </m:r>
                </m:e>
                <m:sup>
                  <m:r>
                    <w:rPr>
                      <w:rFonts w:ascii="Cambria Math"/>
                      <w:highlight w:val="cyan"/>
                    </w:rPr>
                    <m:t>P</m:t>
                  </m:r>
                </m:sup>
              </m:sSup>
              <m:r>
                <w:rPr>
                  <w:rFonts w:ascii="Cambria Math"/>
                  <w:highlight w:val="cyan"/>
                </w:rPr>
                <m:t>+</m:t>
              </m:r>
              <m:r>
                <w:rPr>
                  <w:rFonts w:ascii="Cambria Math" w:hAnsi="Cambria Math"/>
                  <w:highlight w:val="cyan"/>
                </w:rPr>
                <m:t>σ</m:t>
              </m:r>
            </m:e>
          </m:d>
          <m:d>
            <m:dPr>
              <m:ctrlPr>
                <w:rPr>
                  <w:rFonts w:ascii="Cambria Math" w:hAnsi="Cambria Math"/>
                  <w:i/>
                  <w:highlight w:val="cyan"/>
                </w:rPr>
              </m:ctrlPr>
            </m:dPr>
            <m:e>
              <m:r>
                <w:rPr>
                  <w:rFonts w:ascii="Cambria Math"/>
                  <w:highlight w:val="cyan"/>
                </w:rPr>
                <m:t>1</m:t>
              </m:r>
              <m:r>
                <w:rPr>
                  <w:rFonts w:ascii="Cambria Math"/>
                  <w:highlight w:val="cyan"/>
                </w:rPr>
                <m:t>-</m:t>
              </m:r>
              <m:r>
                <w:rPr>
                  <w:rFonts w:ascii="Cambria Math"/>
                  <w:highlight w:val="cyan"/>
                </w:rPr>
                <m:t>rr</m:t>
              </m:r>
            </m:e>
          </m:d>
          <m:f>
            <m:fPr>
              <m:ctrlPr>
                <w:rPr>
                  <w:rFonts w:ascii="Cambria Math" w:hAnsi="Cambria Math"/>
                  <w:i/>
                  <w:highlight w:val="cyan"/>
                  <w:lang w:val="en-US"/>
                </w:rPr>
              </m:ctrlPr>
            </m:fPr>
            <m:num>
              <m:r>
                <w:rPr>
                  <w:rFonts w:ascii="Cambria Math"/>
                  <w:highlight w:val="cyan"/>
                  <w:lang w:val="en-US"/>
                </w:rPr>
                <m:t>d</m:t>
              </m:r>
              <m:r>
                <w:rPr>
                  <w:rFonts w:ascii="Cambria Math" w:hAnsi="Cambria Math"/>
                  <w:highlight w:val="cyan"/>
                  <w:lang w:val="en-US"/>
                </w:rPr>
                <m:t>D</m:t>
              </m:r>
            </m:num>
            <m:den>
              <m:r>
                <w:rPr>
                  <w:rFonts w:ascii="Cambria Math"/>
                  <w:highlight w:val="cyan"/>
                  <w:lang w:val="en-US"/>
                </w:rPr>
                <m:t>d</m:t>
              </m:r>
              <m:sSup>
                <m:sSupPr>
                  <m:ctrlPr>
                    <w:rPr>
                      <w:rFonts w:ascii="Cambria Math" w:hAnsi="Cambria Math"/>
                      <w:i/>
                      <w:highlight w:val="cyan"/>
                    </w:rPr>
                  </m:ctrlPr>
                </m:sSupPr>
                <m:e>
                  <m:r>
                    <w:rPr>
                      <w:rFonts w:ascii="Cambria Math"/>
                      <w:highlight w:val="cyan"/>
                    </w:rPr>
                    <m:t>i</m:t>
                  </m:r>
                </m:e>
                <m:sup>
                  <m:r>
                    <w:rPr>
                      <w:rFonts w:ascii="Cambria Math"/>
                      <w:highlight w:val="cyan"/>
                    </w:rPr>
                    <m:t>D</m:t>
                  </m:r>
                </m:sup>
              </m:sSup>
            </m:den>
          </m:f>
          <m:r>
            <w:rPr>
              <w:rFonts w:ascii="Cambria Math"/>
              <w:highlight w:val="cyan"/>
              <w:lang w:val="en-US"/>
            </w:rPr>
            <m:t>=0</m:t>
          </m:r>
        </m:oMath>
      </m:oMathPara>
    </w:p>
    <w:p w14:paraId="2083886C" w14:textId="77777777" w:rsidR="008C4CD3" w:rsidRPr="00733842" w:rsidRDefault="008C4CD3" w:rsidP="008C4CD3">
      <w:pPr>
        <w:pBdr>
          <w:top w:val="single" w:sz="24" w:space="1" w:color="auto"/>
          <w:left w:val="single" w:sz="24" w:space="4" w:color="auto"/>
          <w:bottom w:val="single" w:sz="24" w:space="1" w:color="auto"/>
          <w:right w:val="single" w:sz="24" w:space="4" w:color="auto"/>
        </w:pBdr>
        <w:spacing w:before="120" w:after="120" w:line="360" w:lineRule="auto"/>
        <w:jc w:val="both"/>
        <w:rPr>
          <w:rFonts w:eastAsiaTheme="minorEastAsia"/>
          <w:highlight w:val="cyan"/>
        </w:rPr>
      </w:pPr>
      <m:oMathPara>
        <m:oMath>
          <m:r>
            <w:rPr>
              <w:rFonts w:ascii="Cambria Math"/>
              <w:highlight w:val="cyan"/>
              <w:lang w:val="en-US"/>
            </w:rPr>
            <m:t>rr</m:t>
          </m:r>
          <m:r>
            <w:rPr>
              <w:rFonts w:ascii="Cambria Math"/>
              <w:highlight w:val="cyan"/>
              <w:lang w:val="en-US"/>
            </w:rPr>
            <m:t>-</m:t>
          </m:r>
          <m:d>
            <m:dPr>
              <m:begChr m:val="["/>
              <m:endChr m:val="]"/>
              <m:ctrlPr>
                <w:rPr>
                  <w:rFonts w:ascii="Cambria Math" w:hAnsi="Cambria Math"/>
                  <w:i/>
                  <w:highlight w:val="cyan"/>
                  <w:lang w:val="en-US"/>
                </w:rPr>
              </m:ctrlPr>
            </m:dPr>
            <m:e>
              <m:r>
                <w:rPr>
                  <w:rFonts w:ascii="Cambria Math" w:hAnsi="Cambria Math"/>
                  <w:highlight w:val="cyan"/>
                  <w:lang w:val="en-US"/>
                </w:rPr>
                <m:t>D</m:t>
              </m:r>
              <m:f>
                <m:fPr>
                  <m:ctrlPr>
                    <w:rPr>
                      <w:rFonts w:ascii="Cambria Math" w:hAnsi="Cambria Math"/>
                      <w:i/>
                      <w:highlight w:val="cyan"/>
                      <w:lang w:val="en-US"/>
                    </w:rPr>
                  </m:ctrlPr>
                </m:fPr>
                <m:num>
                  <m:r>
                    <w:rPr>
                      <w:rFonts w:ascii="Cambria Math"/>
                      <w:highlight w:val="cyan"/>
                      <w:lang w:val="en-US"/>
                    </w:rPr>
                    <m:t>d</m:t>
                  </m:r>
                  <m:sSup>
                    <m:sSupPr>
                      <m:ctrlPr>
                        <w:rPr>
                          <w:rFonts w:ascii="Cambria Math" w:hAnsi="Cambria Math"/>
                          <w:i/>
                          <w:highlight w:val="cyan"/>
                        </w:rPr>
                      </m:ctrlPr>
                    </m:sSupPr>
                    <m:e>
                      <m:r>
                        <w:rPr>
                          <w:rFonts w:ascii="Cambria Math"/>
                          <w:highlight w:val="cyan"/>
                        </w:rPr>
                        <m:t>i</m:t>
                      </m:r>
                    </m:e>
                    <m:sup>
                      <m:r>
                        <w:rPr>
                          <w:rFonts w:ascii="Cambria Math"/>
                          <w:highlight w:val="cyan"/>
                        </w:rPr>
                        <m:t>D</m:t>
                      </m:r>
                    </m:sup>
                  </m:sSup>
                </m:num>
                <m:den>
                  <m:r>
                    <w:rPr>
                      <w:rFonts w:ascii="Cambria Math"/>
                      <w:highlight w:val="cyan"/>
                      <w:lang w:val="en-US"/>
                    </w:rPr>
                    <m:t>d</m:t>
                  </m:r>
                  <m:r>
                    <w:rPr>
                      <w:rFonts w:ascii="Cambria Math" w:hAnsi="Cambria Math"/>
                      <w:highlight w:val="cyan"/>
                      <w:lang w:val="en-US"/>
                    </w:rPr>
                    <m:t>D</m:t>
                  </m:r>
                </m:den>
              </m:f>
              <m:r>
                <w:rPr>
                  <w:rFonts w:ascii="Cambria Math" w:hAnsi="Cambria Math"/>
                  <w:highlight w:val="cyan"/>
                  <w:lang w:val="en-US"/>
                </w:rPr>
                <m:t>+</m:t>
              </m:r>
              <m:d>
                <m:dPr>
                  <m:ctrlPr>
                    <w:rPr>
                      <w:rFonts w:ascii="Cambria Math" w:hAnsi="Cambria Math"/>
                      <w:i/>
                      <w:highlight w:val="cyan"/>
                    </w:rPr>
                  </m:ctrlPr>
                </m:dPr>
                <m:e>
                  <m:r>
                    <w:rPr>
                      <w:rFonts w:ascii="Cambria Math"/>
                      <w:highlight w:val="cyan"/>
                    </w:rPr>
                    <m:t>1+</m:t>
                  </m:r>
                  <m:sSup>
                    <m:sSupPr>
                      <m:ctrlPr>
                        <w:rPr>
                          <w:rFonts w:ascii="Cambria Math" w:hAnsi="Cambria Math"/>
                          <w:i/>
                          <w:highlight w:val="cyan"/>
                        </w:rPr>
                      </m:ctrlPr>
                    </m:sSupPr>
                    <m:e>
                      <m:r>
                        <w:rPr>
                          <w:rFonts w:ascii="Cambria Math"/>
                          <w:highlight w:val="cyan"/>
                        </w:rPr>
                        <m:t>i</m:t>
                      </m:r>
                    </m:e>
                    <m:sup>
                      <m:r>
                        <w:rPr>
                          <w:rFonts w:ascii="Cambria Math"/>
                          <w:highlight w:val="cyan"/>
                        </w:rPr>
                        <m:t>D</m:t>
                      </m:r>
                    </m:sup>
                  </m:sSup>
                </m:e>
              </m:d>
            </m:e>
          </m:d>
          <m:r>
            <w:rPr>
              <w:rFonts w:ascii="Cambria Math"/>
              <w:highlight w:val="cyan"/>
              <w:lang w:val="en-US"/>
            </w:rPr>
            <m:t>+</m:t>
          </m:r>
          <m:d>
            <m:dPr>
              <m:ctrlPr>
                <w:rPr>
                  <w:rFonts w:ascii="Cambria Math" w:hAnsi="Cambria Math"/>
                  <w:i/>
                  <w:highlight w:val="cyan"/>
                </w:rPr>
              </m:ctrlPr>
            </m:dPr>
            <m:e>
              <m:sSup>
                <m:sSupPr>
                  <m:ctrlPr>
                    <w:rPr>
                      <w:rFonts w:ascii="Cambria Math" w:hAnsi="Cambria Math"/>
                      <w:i/>
                      <w:highlight w:val="cyan"/>
                    </w:rPr>
                  </m:ctrlPr>
                </m:sSupPr>
                <m:e>
                  <m:r>
                    <w:rPr>
                      <w:rFonts w:ascii="Cambria Math"/>
                      <w:highlight w:val="cyan"/>
                    </w:rPr>
                    <m:t>1+i</m:t>
                  </m:r>
                </m:e>
                <m:sup>
                  <m:r>
                    <w:rPr>
                      <w:rFonts w:ascii="Cambria Math"/>
                      <w:highlight w:val="cyan"/>
                    </w:rPr>
                    <m:t>P</m:t>
                  </m:r>
                </m:sup>
              </m:sSup>
              <m:r>
                <w:rPr>
                  <w:rFonts w:ascii="Cambria Math"/>
                  <w:highlight w:val="cyan"/>
                </w:rPr>
                <m:t>+</m:t>
              </m:r>
              <m:r>
                <w:rPr>
                  <w:rFonts w:ascii="Cambria Math" w:hAnsi="Cambria Math"/>
                  <w:highlight w:val="cyan"/>
                </w:rPr>
                <m:t>σ</m:t>
              </m:r>
            </m:e>
          </m:d>
          <m:d>
            <m:dPr>
              <m:ctrlPr>
                <w:rPr>
                  <w:rFonts w:ascii="Cambria Math" w:hAnsi="Cambria Math"/>
                  <w:i/>
                  <w:highlight w:val="cyan"/>
                </w:rPr>
              </m:ctrlPr>
            </m:dPr>
            <m:e>
              <m:r>
                <w:rPr>
                  <w:rFonts w:ascii="Cambria Math"/>
                  <w:highlight w:val="cyan"/>
                </w:rPr>
                <m:t>1</m:t>
              </m:r>
              <m:r>
                <w:rPr>
                  <w:rFonts w:ascii="Cambria Math"/>
                  <w:highlight w:val="cyan"/>
                </w:rPr>
                <m:t>-</m:t>
              </m:r>
              <m:r>
                <w:rPr>
                  <w:rFonts w:ascii="Cambria Math"/>
                  <w:highlight w:val="cyan"/>
                </w:rPr>
                <m:t>rr</m:t>
              </m:r>
            </m:e>
          </m:d>
        </m:oMath>
      </m:oMathPara>
    </w:p>
    <w:p w14:paraId="71155965" w14:textId="77777777" w:rsidR="008C4CD3" w:rsidRPr="00733842" w:rsidRDefault="008C4CD3" w:rsidP="008C4CD3">
      <w:pPr>
        <w:pBdr>
          <w:top w:val="single" w:sz="24" w:space="1" w:color="auto"/>
          <w:left w:val="single" w:sz="24" w:space="4" w:color="auto"/>
          <w:bottom w:val="single" w:sz="24" w:space="1" w:color="auto"/>
          <w:right w:val="single" w:sz="24" w:space="4" w:color="auto"/>
        </w:pBdr>
        <w:spacing w:before="120" w:after="120" w:line="360" w:lineRule="auto"/>
        <w:jc w:val="both"/>
        <w:rPr>
          <w:rFonts w:eastAsiaTheme="minorEastAsia"/>
          <w:highlight w:val="cyan"/>
        </w:rPr>
      </w:pPr>
      <m:oMathPara>
        <m:oMath>
          <m:r>
            <w:rPr>
              <w:rFonts w:ascii="Cambria Math"/>
              <w:highlight w:val="cyan"/>
              <w:lang w:val="en-US"/>
            </w:rPr>
            <m:t>rr</m:t>
          </m:r>
          <m:r>
            <w:rPr>
              <w:rFonts w:ascii="Cambria Math"/>
              <w:highlight w:val="cyan"/>
              <w:lang w:val="en-US"/>
            </w:rPr>
            <m:t>-</m:t>
          </m:r>
          <m:d>
            <m:dPr>
              <m:begChr m:val="["/>
              <m:endChr m:val="]"/>
              <m:ctrlPr>
                <w:rPr>
                  <w:rFonts w:ascii="Cambria Math" w:hAnsi="Cambria Math"/>
                  <w:i/>
                  <w:highlight w:val="cyan"/>
                  <w:lang w:val="en-US"/>
                </w:rPr>
              </m:ctrlPr>
            </m:dPr>
            <m:e>
              <m:r>
                <w:rPr>
                  <w:rFonts w:ascii="Cambria Math" w:hAnsi="Cambria Math"/>
                  <w:highlight w:val="cyan"/>
                  <w:lang w:val="en-US"/>
                </w:rPr>
                <m:t>D</m:t>
              </m:r>
              <m:f>
                <m:fPr>
                  <m:ctrlPr>
                    <w:rPr>
                      <w:rFonts w:ascii="Cambria Math" w:hAnsi="Cambria Math"/>
                      <w:i/>
                      <w:highlight w:val="cyan"/>
                      <w:lang w:val="en-US"/>
                    </w:rPr>
                  </m:ctrlPr>
                </m:fPr>
                <m:num>
                  <m:r>
                    <w:rPr>
                      <w:rFonts w:ascii="Cambria Math"/>
                      <w:highlight w:val="cyan"/>
                      <w:lang w:val="en-US"/>
                    </w:rPr>
                    <m:t>d</m:t>
                  </m:r>
                  <m:sSup>
                    <m:sSupPr>
                      <m:ctrlPr>
                        <w:rPr>
                          <w:rFonts w:ascii="Cambria Math" w:hAnsi="Cambria Math"/>
                          <w:i/>
                          <w:highlight w:val="cyan"/>
                        </w:rPr>
                      </m:ctrlPr>
                    </m:sSupPr>
                    <m:e>
                      <m:r>
                        <w:rPr>
                          <w:rFonts w:ascii="Cambria Math"/>
                          <w:highlight w:val="cyan"/>
                        </w:rPr>
                        <m:t>i</m:t>
                      </m:r>
                    </m:e>
                    <m:sup>
                      <m:r>
                        <w:rPr>
                          <w:rFonts w:ascii="Cambria Math"/>
                          <w:highlight w:val="cyan"/>
                        </w:rPr>
                        <m:t>D</m:t>
                      </m:r>
                    </m:sup>
                  </m:sSup>
                </m:num>
                <m:den>
                  <m:r>
                    <w:rPr>
                      <w:rFonts w:ascii="Cambria Math"/>
                      <w:highlight w:val="cyan"/>
                      <w:lang w:val="en-US"/>
                    </w:rPr>
                    <m:t>d</m:t>
                  </m:r>
                  <m:r>
                    <w:rPr>
                      <w:rFonts w:ascii="Cambria Math" w:hAnsi="Cambria Math"/>
                      <w:highlight w:val="cyan"/>
                      <w:lang w:val="en-US"/>
                    </w:rPr>
                    <m:t>D</m:t>
                  </m:r>
                </m:den>
              </m:f>
              <m:r>
                <w:rPr>
                  <w:rFonts w:ascii="Cambria Math" w:hAnsi="Cambria Math"/>
                  <w:highlight w:val="cyan"/>
                  <w:lang w:val="en-US"/>
                </w:rPr>
                <m:t>+</m:t>
              </m:r>
              <m:d>
                <m:dPr>
                  <m:ctrlPr>
                    <w:rPr>
                      <w:rFonts w:ascii="Cambria Math" w:hAnsi="Cambria Math"/>
                      <w:i/>
                      <w:highlight w:val="cyan"/>
                    </w:rPr>
                  </m:ctrlPr>
                </m:dPr>
                <m:e>
                  <m:r>
                    <w:rPr>
                      <w:rFonts w:ascii="Cambria Math"/>
                      <w:highlight w:val="cyan"/>
                    </w:rPr>
                    <m:t>1+</m:t>
                  </m:r>
                  <m:sSup>
                    <m:sSupPr>
                      <m:ctrlPr>
                        <w:rPr>
                          <w:rFonts w:ascii="Cambria Math" w:hAnsi="Cambria Math"/>
                          <w:i/>
                          <w:highlight w:val="cyan"/>
                        </w:rPr>
                      </m:ctrlPr>
                    </m:sSupPr>
                    <m:e>
                      <m:r>
                        <w:rPr>
                          <w:rFonts w:ascii="Cambria Math"/>
                          <w:highlight w:val="cyan"/>
                        </w:rPr>
                        <m:t>i</m:t>
                      </m:r>
                    </m:e>
                    <m:sup>
                      <m:r>
                        <w:rPr>
                          <w:rFonts w:ascii="Cambria Math"/>
                          <w:highlight w:val="cyan"/>
                        </w:rPr>
                        <m:t>D</m:t>
                      </m:r>
                    </m:sup>
                  </m:sSup>
                </m:e>
              </m:d>
            </m:e>
          </m:d>
          <m:r>
            <w:rPr>
              <w:rFonts w:ascii="Cambria Math"/>
              <w:highlight w:val="cyan"/>
              <w:lang w:val="en-US"/>
            </w:rPr>
            <m:t>+</m:t>
          </m:r>
          <m:sSup>
            <m:sSupPr>
              <m:ctrlPr>
                <w:rPr>
                  <w:rFonts w:ascii="Cambria Math" w:hAnsi="Cambria Math"/>
                  <w:i/>
                  <w:highlight w:val="cyan"/>
                </w:rPr>
              </m:ctrlPr>
            </m:sSupPr>
            <m:e>
              <m:r>
                <w:rPr>
                  <w:rFonts w:ascii="Cambria Math"/>
                  <w:highlight w:val="cyan"/>
                </w:rPr>
                <m:t>1+i</m:t>
              </m:r>
            </m:e>
            <m:sup>
              <m:r>
                <w:rPr>
                  <w:rFonts w:ascii="Cambria Math"/>
                  <w:highlight w:val="cyan"/>
                </w:rPr>
                <m:t>P</m:t>
              </m:r>
            </m:sup>
          </m:sSup>
          <m:r>
            <w:rPr>
              <w:rFonts w:ascii="Cambria Math"/>
              <w:highlight w:val="cyan"/>
            </w:rPr>
            <m:t>+</m:t>
          </m:r>
          <m:r>
            <w:rPr>
              <w:rFonts w:ascii="Cambria Math" w:hAnsi="Cambria Math"/>
              <w:highlight w:val="cyan"/>
            </w:rPr>
            <m:t>σ-</m:t>
          </m:r>
          <m:r>
            <w:rPr>
              <w:rFonts w:ascii="Cambria Math"/>
              <w:highlight w:val="cyan"/>
            </w:rPr>
            <m:t>rr</m:t>
          </m:r>
          <m:r>
            <w:rPr>
              <w:rFonts w:ascii="Cambria Math"/>
              <w:highlight w:val="cyan"/>
            </w:rPr>
            <m:t>-</m:t>
          </m:r>
          <m:r>
            <w:rPr>
              <w:rFonts w:ascii="Cambria Math"/>
              <w:highlight w:val="cyan"/>
            </w:rPr>
            <m:t>rr</m:t>
          </m:r>
          <m:sSup>
            <m:sSupPr>
              <m:ctrlPr>
                <w:rPr>
                  <w:rFonts w:ascii="Cambria Math" w:hAnsi="Cambria Math"/>
                  <w:i/>
                  <w:highlight w:val="cyan"/>
                </w:rPr>
              </m:ctrlPr>
            </m:sSupPr>
            <m:e>
              <m:r>
                <w:rPr>
                  <w:rFonts w:ascii="Cambria Math"/>
                  <w:highlight w:val="cyan"/>
                </w:rPr>
                <m:t>i</m:t>
              </m:r>
            </m:e>
            <m:sup>
              <m:r>
                <w:rPr>
                  <w:rFonts w:ascii="Cambria Math"/>
                  <w:highlight w:val="cyan"/>
                </w:rPr>
                <m:t>P</m:t>
              </m:r>
            </m:sup>
          </m:sSup>
          <m:r>
            <w:rPr>
              <w:rFonts w:ascii="Cambria Math" w:hAnsi="Cambria Math"/>
              <w:highlight w:val="cyan"/>
            </w:rPr>
            <m:t>-rrσ</m:t>
          </m:r>
        </m:oMath>
      </m:oMathPara>
    </w:p>
    <w:p w14:paraId="5B136ED3" w14:textId="77777777" w:rsidR="008C4CD3" w:rsidRPr="00733842" w:rsidRDefault="008C4CD3" w:rsidP="008C4CD3">
      <w:pPr>
        <w:pBdr>
          <w:top w:val="single" w:sz="24" w:space="1" w:color="auto"/>
          <w:left w:val="single" w:sz="24" w:space="4" w:color="auto"/>
          <w:bottom w:val="single" w:sz="24" w:space="1" w:color="auto"/>
          <w:right w:val="single" w:sz="24" w:space="4" w:color="auto"/>
        </w:pBdr>
        <w:spacing w:before="120" w:after="120" w:line="360" w:lineRule="auto"/>
        <w:jc w:val="both"/>
        <w:rPr>
          <w:rFonts w:eastAsiaTheme="minorEastAsia"/>
          <w:highlight w:val="cyan"/>
        </w:rPr>
      </w:pPr>
      <m:oMathPara>
        <m:oMath>
          <m:r>
            <w:rPr>
              <w:rFonts w:ascii="Cambria Math"/>
              <w:highlight w:val="cyan"/>
              <w:lang w:val="en-US"/>
            </w:rPr>
            <m:t>-</m:t>
          </m:r>
          <m:r>
            <w:rPr>
              <w:rFonts w:ascii="Cambria Math" w:hAnsi="Cambria Math"/>
              <w:highlight w:val="cyan"/>
              <w:lang w:val="en-US"/>
            </w:rPr>
            <m:t>D</m:t>
          </m:r>
          <m:f>
            <m:fPr>
              <m:ctrlPr>
                <w:rPr>
                  <w:rFonts w:ascii="Cambria Math" w:hAnsi="Cambria Math"/>
                  <w:i/>
                  <w:highlight w:val="cyan"/>
                  <w:lang w:val="en-US"/>
                </w:rPr>
              </m:ctrlPr>
            </m:fPr>
            <m:num>
              <m:r>
                <w:rPr>
                  <w:rFonts w:ascii="Cambria Math"/>
                  <w:highlight w:val="cyan"/>
                  <w:lang w:val="en-US"/>
                </w:rPr>
                <m:t>d</m:t>
              </m:r>
              <m:sSup>
                <m:sSupPr>
                  <m:ctrlPr>
                    <w:rPr>
                      <w:rFonts w:ascii="Cambria Math" w:hAnsi="Cambria Math"/>
                      <w:i/>
                      <w:highlight w:val="cyan"/>
                    </w:rPr>
                  </m:ctrlPr>
                </m:sSupPr>
                <m:e>
                  <m:r>
                    <w:rPr>
                      <w:rFonts w:ascii="Cambria Math"/>
                      <w:highlight w:val="cyan"/>
                    </w:rPr>
                    <m:t>i</m:t>
                  </m:r>
                </m:e>
                <m:sup>
                  <m:r>
                    <w:rPr>
                      <w:rFonts w:ascii="Cambria Math"/>
                      <w:highlight w:val="cyan"/>
                    </w:rPr>
                    <m:t>D</m:t>
                  </m:r>
                </m:sup>
              </m:sSup>
            </m:num>
            <m:den>
              <m:r>
                <w:rPr>
                  <w:rFonts w:ascii="Cambria Math"/>
                  <w:highlight w:val="cyan"/>
                  <w:lang w:val="en-US"/>
                </w:rPr>
                <m:t>d</m:t>
              </m:r>
              <m:r>
                <w:rPr>
                  <w:rFonts w:ascii="Cambria Math" w:hAnsi="Cambria Math"/>
                  <w:highlight w:val="cyan"/>
                  <w:lang w:val="en-US"/>
                </w:rPr>
                <m:t>D</m:t>
              </m:r>
            </m:den>
          </m:f>
          <m:r>
            <w:rPr>
              <w:rFonts w:ascii="Cambria Math" w:hAnsi="Cambria Math"/>
              <w:highlight w:val="cyan"/>
              <w:lang w:val="en-US"/>
            </w:rPr>
            <m:t>-</m:t>
          </m:r>
          <m:sSup>
            <m:sSupPr>
              <m:ctrlPr>
                <w:rPr>
                  <w:rFonts w:ascii="Cambria Math" w:hAnsi="Cambria Math"/>
                  <w:i/>
                  <w:highlight w:val="cyan"/>
                </w:rPr>
              </m:ctrlPr>
            </m:sSupPr>
            <m:e>
              <m:r>
                <w:rPr>
                  <w:rFonts w:ascii="Cambria Math"/>
                  <w:highlight w:val="cyan"/>
                </w:rPr>
                <m:t>i</m:t>
              </m:r>
            </m:e>
            <m:sup>
              <m:r>
                <w:rPr>
                  <w:rFonts w:ascii="Cambria Math"/>
                  <w:highlight w:val="cyan"/>
                </w:rPr>
                <m:t>D</m:t>
              </m:r>
            </m:sup>
          </m:sSup>
          <m:sSup>
            <m:sSupPr>
              <m:ctrlPr>
                <w:rPr>
                  <w:rFonts w:ascii="Cambria Math" w:hAnsi="Cambria Math"/>
                  <w:i/>
                  <w:highlight w:val="cyan"/>
                </w:rPr>
              </m:ctrlPr>
            </m:sSupPr>
            <m:e>
              <m:r>
                <w:rPr>
                  <w:rFonts w:ascii="Cambria Math"/>
                  <w:highlight w:val="cyan"/>
                </w:rPr>
                <m:t>+i</m:t>
              </m:r>
            </m:e>
            <m:sup>
              <m:r>
                <w:rPr>
                  <w:rFonts w:ascii="Cambria Math"/>
                  <w:highlight w:val="cyan"/>
                </w:rPr>
                <m:t>P</m:t>
              </m:r>
            </m:sup>
          </m:sSup>
          <m:r>
            <w:rPr>
              <w:rFonts w:ascii="Cambria Math"/>
              <w:highlight w:val="cyan"/>
            </w:rPr>
            <m:t>+</m:t>
          </m:r>
          <m:r>
            <w:rPr>
              <w:rFonts w:ascii="Cambria Math" w:hAnsi="Cambria Math"/>
              <w:highlight w:val="cyan"/>
            </w:rPr>
            <m:t>σ</m:t>
          </m:r>
          <m:r>
            <w:rPr>
              <w:rFonts w:ascii="Cambria Math"/>
              <w:highlight w:val="cyan"/>
            </w:rPr>
            <m:t>-</m:t>
          </m:r>
          <m:r>
            <w:rPr>
              <w:rFonts w:ascii="Cambria Math"/>
              <w:highlight w:val="cyan"/>
            </w:rPr>
            <m:t>rr</m:t>
          </m:r>
          <m:sSup>
            <m:sSupPr>
              <m:ctrlPr>
                <w:rPr>
                  <w:rFonts w:ascii="Cambria Math" w:hAnsi="Cambria Math"/>
                  <w:i/>
                  <w:highlight w:val="cyan"/>
                </w:rPr>
              </m:ctrlPr>
            </m:sSupPr>
            <m:e>
              <m:r>
                <w:rPr>
                  <w:rFonts w:ascii="Cambria Math"/>
                  <w:highlight w:val="cyan"/>
                </w:rPr>
                <m:t>i</m:t>
              </m:r>
            </m:e>
            <m:sup>
              <m:r>
                <w:rPr>
                  <w:rFonts w:ascii="Cambria Math"/>
                  <w:highlight w:val="cyan"/>
                </w:rPr>
                <m:t>P</m:t>
              </m:r>
            </m:sup>
          </m:sSup>
          <m:r>
            <w:rPr>
              <w:rFonts w:ascii="Cambria Math" w:hAnsi="Cambria Math"/>
              <w:highlight w:val="cyan"/>
            </w:rPr>
            <m:t>-rrσ</m:t>
          </m:r>
        </m:oMath>
      </m:oMathPara>
    </w:p>
    <w:p w14:paraId="138F8DAA" w14:textId="77777777" w:rsidR="008C4CD3" w:rsidRPr="00733842" w:rsidRDefault="00C73EF7" w:rsidP="008C4CD3">
      <w:pPr>
        <w:pBdr>
          <w:top w:val="single" w:sz="24" w:space="1" w:color="auto"/>
          <w:left w:val="single" w:sz="24" w:space="4" w:color="auto"/>
          <w:bottom w:val="single" w:sz="24" w:space="1" w:color="auto"/>
          <w:right w:val="single" w:sz="24" w:space="4" w:color="auto"/>
        </w:pBdr>
        <w:spacing w:before="120" w:after="120" w:line="360" w:lineRule="auto"/>
        <w:jc w:val="both"/>
        <w:rPr>
          <w:rFonts w:eastAsiaTheme="minorEastAsia"/>
          <w:highlight w:val="cyan"/>
        </w:rPr>
      </w:pPr>
      <m:oMathPara>
        <m:oMath>
          <m:sSup>
            <m:sSupPr>
              <m:ctrlPr>
                <w:rPr>
                  <w:rFonts w:ascii="Cambria Math" w:hAnsi="Cambria Math"/>
                  <w:i/>
                  <w:highlight w:val="cyan"/>
                </w:rPr>
              </m:ctrlPr>
            </m:sSupPr>
            <m:e>
              <m:r>
                <w:rPr>
                  <w:rFonts w:ascii="Cambria Math"/>
                  <w:highlight w:val="cyan"/>
                </w:rPr>
                <m:t>i</m:t>
              </m:r>
            </m:e>
            <m:sup>
              <m:r>
                <w:rPr>
                  <w:rFonts w:ascii="Cambria Math"/>
                  <w:highlight w:val="cyan"/>
                </w:rPr>
                <m:t>P</m:t>
              </m:r>
            </m:sup>
          </m:sSup>
          <m:r>
            <w:rPr>
              <w:rFonts w:ascii="Cambria Math"/>
              <w:highlight w:val="cyan"/>
            </w:rPr>
            <m:t>+</m:t>
          </m:r>
          <m:r>
            <w:rPr>
              <w:rFonts w:ascii="Cambria Math" w:hAnsi="Cambria Math"/>
              <w:highlight w:val="cyan"/>
            </w:rPr>
            <m:t>σ</m:t>
          </m:r>
          <m:r>
            <w:rPr>
              <w:rFonts w:ascii="Cambria Math"/>
              <w:highlight w:val="cyan"/>
            </w:rPr>
            <m:t>-</m:t>
          </m:r>
          <m:r>
            <w:rPr>
              <w:rFonts w:ascii="Cambria Math"/>
              <w:highlight w:val="cyan"/>
            </w:rPr>
            <m:t>rr</m:t>
          </m:r>
          <m:sSup>
            <m:sSupPr>
              <m:ctrlPr>
                <w:rPr>
                  <w:rFonts w:ascii="Cambria Math" w:hAnsi="Cambria Math"/>
                  <w:i/>
                  <w:highlight w:val="cyan"/>
                </w:rPr>
              </m:ctrlPr>
            </m:sSupPr>
            <m:e>
              <m:r>
                <w:rPr>
                  <w:rFonts w:ascii="Cambria Math"/>
                  <w:highlight w:val="cyan"/>
                </w:rPr>
                <m:t>i</m:t>
              </m:r>
            </m:e>
            <m:sup>
              <m:r>
                <w:rPr>
                  <w:rFonts w:ascii="Cambria Math"/>
                  <w:highlight w:val="cyan"/>
                </w:rPr>
                <m:t>P</m:t>
              </m:r>
            </m:sup>
          </m:sSup>
          <m:r>
            <w:rPr>
              <w:rFonts w:ascii="Cambria Math" w:hAnsi="Cambria Math"/>
              <w:highlight w:val="cyan"/>
            </w:rPr>
            <m:t>-rrσ=</m:t>
          </m:r>
          <m:r>
            <w:rPr>
              <w:rFonts w:ascii="Cambria Math" w:hAnsi="Cambria Math"/>
              <w:highlight w:val="cyan"/>
              <w:lang w:val="en-US"/>
            </w:rPr>
            <m:t>D</m:t>
          </m:r>
          <m:f>
            <m:fPr>
              <m:ctrlPr>
                <w:rPr>
                  <w:rFonts w:ascii="Cambria Math" w:hAnsi="Cambria Math"/>
                  <w:i/>
                  <w:highlight w:val="cyan"/>
                  <w:lang w:val="en-US"/>
                </w:rPr>
              </m:ctrlPr>
            </m:fPr>
            <m:num>
              <m:r>
                <w:rPr>
                  <w:rFonts w:ascii="Cambria Math"/>
                  <w:highlight w:val="cyan"/>
                  <w:lang w:val="en-US"/>
                </w:rPr>
                <m:t>d</m:t>
              </m:r>
              <m:sSup>
                <m:sSupPr>
                  <m:ctrlPr>
                    <w:rPr>
                      <w:rFonts w:ascii="Cambria Math" w:hAnsi="Cambria Math"/>
                      <w:i/>
                      <w:highlight w:val="cyan"/>
                    </w:rPr>
                  </m:ctrlPr>
                </m:sSupPr>
                <m:e>
                  <m:r>
                    <w:rPr>
                      <w:rFonts w:ascii="Cambria Math"/>
                      <w:highlight w:val="cyan"/>
                    </w:rPr>
                    <m:t>i</m:t>
                  </m:r>
                </m:e>
                <m:sup>
                  <m:r>
                    <w:rPr>
                      <w:rFonts w:ascii="Cambria Math"/>
                      <w:highlight w:val="cyan"/>
                    </w:rPr>
                    <m:t>D</m:t>
                  </m:r>
                </m:sup>
              </m:sSup>
            </m:num>
            <m:den>
              <m:r>
                <w:rPr>
                  <w:rFonts w:ascii="Cambria Math"/>
                  <w:highlight w:val="cyan"/>
                  <w:lang w:val="en-US"/>
                </w:rPr>
                <m:t>d</m:t>
              </m:r>
              <m:r>
                <w:rPr>
                  <w:rFonts w:ascii="Cambria Math" w:hAnsi="Cambria Math"/>
                  <w:highlight w:val="cyan"/>
                  <w:lang w:val="en-US"/>
                </w:rPr>
                <m:t>D</m:t>
              </m:r>
            </m:den>
          </m:f>
          <m:r>
            <w:rPr>
              <w:rFonts w:ascii="Cambria Math" w:hAnsi="Cambria Math"/>
              <w:highlight w:val="cyan"/>
              <w:lang w:val="en-US"/>
            </w:rPr>
            <m:t>+</m:t>
          </m:r>
          <m:sSup>
            <m:sSupPr>
              <m:ctrlPr>
                <w:rPr>
                  <w:rFonts w:ascii="Cambria Math" w:hAnsi="Cambria Math"/>
                  <w:i/>
                  <w:highlight w:val="cyan"/>
                </w:rPr>
              </m:ctrlPr>
            </m:sSupPr>
            <m:e>
              <m:r>
                <w:rPr>
                  <w:rFonts w:ascii="Cambria Math"/>
                  <w:highlight w:val="cyan"/>
                </w:rPr>
                <m:t>i</m:t>
              </m:r>
            </m:e>
            <m:sup>
              <m:r>
                <w:rPr>
                  <w:rFonts w:ascii="Cambria Math"/>
                  <w:highlight w:val="cyan"/>
                </w:rPr>
                <m:t>D</m:t>
              </m:r>
            </m:sup>
          </m:sSup>
        </m:oMath>
      </m:oMathPara>
    </w:p>
    <w:p w14:paraId="053A73A6" w14:textId="77777777" w:rsidR="008C4CD3" w:rsidRPr="00733842" w:rsidRDefault="00C73EF7" w:rsidP="008C4CD3">
      <w:pPr>
        <w:pBdr>
          <w:top w:val="single" w:sz="24" w:space="1" w:color="auto"/>
          <w:left w:val="single" w:sz="24" w:space="4" w:color="auto"/>
          <w:bottom w:val="single" w:sz="24" w:space="1" w:color="auto"/>
          <w:right w:val="single" w:sz="24" w:space="4" w:color="auto"/>
        </w:pBdr>
        <w:spacing w:before="120" w:after="120" w:line="360" w:lineRule="auto"/>
        <w:jc w:val="both"/>
        <w:rPr>
          <w:rFonts w:eastAsiaTheme="minorEastAsia"/>
          <w:highlight w:val="cyan"/>
        </w:rPr>
      </w:pPr>
      <m:oMathPara>
        <m:oMath>
          <m:d>
            <m:dPr>
              <m:ctrlPr>
                <w:rPr>
                  <w:rFonts w:ascii="Cambria Math" w:hAnsi="Cambria Math"/>
                  <w:i/>
                  <w:highlight w:val="cyan"/>
                </w:rPr>
              </m:ctrlPr>
            </m:dPr>
            <m:e>
              <m:sSup>
                <m:sSupPr>
                  <m:ctrlPr>
                    <w:rPr>
                      <w:rFonts w:ascii="Cambria Math" w:hAnsi="Cambria Math"/>
                      <w:i/>
                      <w:highlight w:val="cyan"/>
                    </w:rPr>
                  </m:ctrlPr>
                </m:sSupPr>
                <m:e>
                  <m:r>
                    <w:rPr>
                      <w:rFonts w:ascii="Cambria Math"/>
                      <w:highlight w:val="cyan"/>
                    </w:rPr>
                    <m:t>i</m:t>
                  </m:r>
                </m:e>
                <m:sup>
                  <m:r>
                    <w:rPr>
                      <w:rFonts w:ascii="Cambria Math"/>
                      <w:highlight w:val="cyan"/>
                    </w:rPr>
                    <m:t>P</m:t>
                  </m:r>
                </m:sup>
              </m:sSup>
              <m:r>
                <w:rPr>
                  <w:rFonts w:ascii="Cambria Math"/>
                  <w:highlight w:val="cyan"/>
                </w:rPr>
                <m:t>+</m:t>
              </m:r>
              <m:r>
                <w:rPr>
                  <w:rFonts w:ascii="Cambria Math" w:hAnsi="Cambria Math"/>
                  <w:highlight w:val="cyan"/>
                </w:rPr>
                <m:t>σ</m:t>
              </m:r>
            </m:e>
          </m:d>
          <m:d>
            <m:dPr>
              <m:ctrlPr>
                <w:rPr>
                  <w:rFonts w:ascii="Cambria Math" w:hAnsi="Cambria Math"/>
                  <w:i/>
                  <w:highlight w:val="cyan"/>
                </w:rPr>
              </m:ctrlPr>
            </m:dPr>
            <m:e>
              <m:r>
                <w:rPr>
                  <w:rFonts w:ascii="Cambria Math" w:hAnsi="Cambria Math"/>
                  <w:highlight w:val="cyan"/>
                </w:rPr>
                <m:t>1-rr</m:t>
              </m:r>
            </m:e>
          </m:d>
          <m:r>
            <w:rPr>
              <w:rFonts w:ascii="Cambria Math" w:hAnsi="Cambria Math"/>
              <w:highlight w:val="cyan"/>
            </w:rPr>
            <m:t>=</m:t>
          </m:r>
          <m:r>
            <w:rPr>
              <w:rFonts w:ascii="Cambria Math" w:hAnsi="Cambria Math"/>
              <w:highlight w:val="cyan"/>
              <w:lang w:val="en-US"/>
            </w:rPr>
            <m:t>D</m:t>
          </m:r>
          <m:f>
            <m:fPr>
              <m:ctrlPr>
                <w:rPr>
                  <w:rFonts w:ascii="Cambria Math" w:hAnsi="Cambria Math"/>
                  <w:i/>
                  <w:highlight w:val="cyan"/>
                  <w:lang w:val="en-US"/>
                </w:rPr>
              </m:ctrlPr>
            </m:fPr>
            <m:num>
              <m:r>
                <w:rPr>
                  <w:rFonts w:ascii="Cambria Math"/>
                  <w:highlight w:val="cyan"/>
                  <w:lang w:val="en-US"/>
                </w:rPr>
                <m:t>d</m:t>
              </m:r>
              <m:sSup>
                <m:sSupPr>
                  <m:ctrlPr>
                    <w:rPr>
                      <w:rFonts w:ascii="Cambria Math" w:hAnsi="Cambria Math"/>
                      <w:i/>
                      <w:highlight w:val="cyan"/>
                    </w:rPr>
                  </m:ctrlPr>
                </m:sSupPr>
                <m:e>
                  <m:r>
                    <w:rPr>
                      <w:rFonts w:ascii="Cambria Math"/>
                      <w:highlight w:val="cyan"/>
                    </w:rPr>
                    <m:t>i</m:t>
                  </m:r>
                </m:e>
                <m:sup>
                  <m:r>
                    <w:rPr>
                      <w:rFonts w:ascii="Cambria Math"/>
                      <w:highlight w:val="cyan"/>
                    </w:rPr>
                    <m:t>D</m:t>
                  </m:r>
                </m:sup>
              </m:sSup>
            </m:num>
            <m:den>
              <m:r>
                <w:rPr>
                  <w:rFonts w:ascii="Cambria Math"/>
                  <w:highlight w:val="cyan"/>
                  <w:lang w:val="en-US"/>
                </w:rPr>
                <m:t>d</m:t>
              </m:r>
              <m:r>
                <w:rPr>
                  <w:rFonts w:ascii="Cambria Math" w:hAnsi="Cambria Math"/>
                  <w:highlight w:val="cyan"/>
                  <w:lang w:val="en-US"/>
                </w:rPr>
                <m:t>D</m:t>
              </m:r>
            </m:den>
          </m:f>
          <m:r>
            <w:rPr>
              <w:rFonts w:ascii="Cambria Math" w:hAnsi="Cambria Math"/>
              <w:highlight w:val="cyan"/>
              <w:lang w:val="en-US"/>
            </w:rPr>
            <m:t>+</m:t>
          </m:r>
          <m:sSup>
            <m:sSupPr>
              <m:ctrlPr>
                <w:rPr>
                  <w:rFonts w:ascii="Cambria Math" w:hAnsi="Cambria Math"/>
                  <w:i/>
                  <w:highlight w:val="cyan"/>
                </w:rPr>
              </m:ctrlPr>
            </m:sSupPr>
            <m:e>
              <m:r>
                <w:rPr>
                  <w:rFonts w:ascii="Cambria Math"/>
                  <w:highlight w:val="cyan"/>
                </w:rPr>
                <m:t>i</m:t>
              </m:r>
            </m:e>
            <m:sup>
              <m:r>
                <w:rPr>
                  <w:rFonts w:ascii="Cambria Math"/>
                  <w:highlight w:val="cyan"/>
                </w:rPr>
                <m:t>D</m:t>
              </m:r>
            </m:sup>
          </m:sSup>
        </m:oMath>
      </m:oMathPara>
    </w:p>
    <w:p w14:paraId="2E736652" w14:textId="77777777" w:rsidR="008C4CD3" w:rsidRPr="00733842" w:rsidRDefault="00C73EF7" w:rsidP="008C4CD3">
      <w:pPr>
        <w:pBdr>
          <w:top w:val="single" w:sz="24" w:space="1" w:color="auto"/>
          <w:left w:val="single" w:sz="24" w:space="4" w:color="auto"/>
          <w:bottom w:val="single" w:sz="24" w:space="1" w:color="auto"/>
          <w:right w:val="single" w:sz="24" w:space="4" w:color="auto"/>
        </w:pBdr>
        <w:spacing w:before="120" w:after="120" w:line="360" w:lineRule="auto"/>
        <w:jc w:val="both"/>
        <w:rPr>
          <w:rFonts w:eastAsiaTheme="minorEastAsia"/>
          <w:highlight w:val="cyan"/>
        </w:rPr>
      </w:pPr>
      <m:oMathPara>
        <m:oMath>
          <m:f>
            <m:fPr>
              <m:ctrlPr>
                <w:rPr>
                  <w:rFonts w:ascii="Cambria Math" w:hAnsi="Cambria Math"/>
                  <w:i/>
                  <w:highlight w:val="cyan"/>
                </w:rPr>
              </m:ctrlPr>
            </m:fPr>
            <m:num>
              <m:d>
                <m:dPr>
                  <m:ctrlPr>
                    <w:rPr>
                      <w:rFonts w:ascii="Cambria Math" w:hAnsi="Cambria Math"/>
                      <w:i/>
                      <w:highlight w:val="cyan"/>
                    </w:rPr>
                  </m:ctrlPr>
                </m:dPr>
                <m:e>
                  <m:sSup>
                    <m:sSupPr>
                      <m:ctrlPr>
                        <w:rPr>
                          <w:rFonts w:ascii="Cambria Math" w:hAnsi="Cambria Math"/>
                          <w:i/>
                          <w:highlight w:val="cyan"/>
                        </w:rPr>
                      </m:ctrlPr>
                    </m:sSupPr>
                    <m:e>
                      <m:r>
                        <w:rPr>
                          <w:rFonts w:ascii="Cambria Math"/>
                          <w:highlight w:val="cyan"/>
                        </w:rPr>
                        <m:t>i</m:t>
                      </m:r>
                    </m:e>
                    <m:sup>
                      <m:r>
                        <w:rPr>
                          <w:rFonts w:ascii="Cambria Math"/>
                          <w:highlight w:val="cyan"/>
                        </w:rPr>
                        <m:t>P</m:t>
                      </m:r>
                    </m:sup>
                  </m:sSup>
                  <m:r>
                    <w:rPr>
                      <w:rFonts w:ascii="Cambria Math"/>
                      <w:highlight w:val="cyan"/>
                    </w:rPr>
                    <m:t>+</m:t>
                  </m:r>
                  <m:r>
                    <w:rPr>
                      <w:rFonts w:ascii="Cambria Math" w:hAnsi="Cambria Math"/>
                      <w:highlight w:val="cyan"/>
                    </w:rPr>
                    <m:t>σ</m:t>
                  </m:r>
                </m:e>
              </m:d>
              <m:d>
                <m:dPr>
                  <m:ctrlPr>
                    <w:rPr>
                      <w:rFonts w:ascii="Cambria Math" w:hAnsi="Cambria Math"/>
                      <w:i/>
                      <w:highlight w:val="cyan"/>
                    </w:rPr>
                  </m:ctrlPr>
                </m:dPr>
                <m:e>
                  <m:r>
                    <w:rPr>
                      <w:rFonts w:ascii="Cambria Math" w:hAnsi="Cambria Math"/>
                      <w:highlight w:val="cyan"/>
                    </w:rPr>
                    <m:t>1-rr</m:t>
                  </m:r>
                </m:e>
              </m:d>
            </m:num>
            <m:den>
              <m:sSup>
                <m:sSupPr>
                  <m:ctrlPr>
                    <w:rPr>
                      <w:rFonts w:ascii="Cambria Math" w:hAnsi="Cambria Math"/>
                      <w:i/>
                      <w:highlight w:val="cyan"/>
                    </w:rPr>
                  </m:ctrlPr>
                </m:sSupPr>
                <m:e>
                  <m:r>
                    <w:rPr>
                      <w:rFonts w:ascii="Cambria Math"/>
                      <w:highlight w:val="cyan"/>
                    </w:rPr>
                    <m:t>i</m:t>
                  </m:r>
                </m:e>
                <m:sup>
                  <m:r>
                    <w:rPr>
                      <w:rFonts w:ascii="Cambria Math"/>
                      <w:highlight w:val="cyan"/>
                    </w:rPr>
                    <m:t>D</m:t>
                  </m:r>
                </m:sup>
              </m:sSup>
            </m:den>
          </m:f>
          <m:r>
            <w:rPr>
              <w:rFonts w:ascii="Cambria Math" w:hAnsi="Cambria Math"/>
              <w:highlight w:val="cyan"/>
            </w:rPr>
            <m:t>=</m:t>
          </m:r>
          <m:f>
            <m:fPr>
              <m:ctrlPr>
                <w:rPr>
                  <w:rFonts w:ascii="Cambria Math" w:hAnsi="Cambria Math"/>
                  <w:i/>
                  <w:highlight w:val="cyan"/>
                  <w:lang w:val="en-US"/>
                </w:rPr>
              </m:ctrlPr>
            </m:fPr>
            <m:num>
              <m:r>
                <w:rPr>
                  <w:rFonts w:ascii="Cambria Math" w:hAnsi="Cambria Math"/>
                  <w:highlight w:val="cyan"/>
                  <w:lang w:val="en-US"/>
                </w:rPr>
                <m:t>D</m:t>
              </m:r>
            </m:num>
            <m:den>
              <m:sSup>
                <m:sSupPr>
                  <m:ctrlPr>
                    <w:rPr>
                      <w:rFonts w:ascii="Cambria Math" w:hAnsi="Cambria Math"/>
                      <w:i/>
                      <w:highlight w:val="cyan"/>
                    </w:rPr>
                  </m:ctrlPr>
                </m:sSupPr>
                <m:e>
                  <m:r>
                    <w:rPr>
                      <w:rFonts w:ascii="Cambria Math"/>
                      <w:highlight w:val="cyan"/>
                    </w:rPr>
                    <m:t>i</m:t>
                  </m:r>
                </m:e>
                <m:sup>
                  <m:r>
                    <w:rPr>
                      <w:rFonts w:ascii="Cambria Math"/>
                      <w:highlight w:val="cyan"/>
                    </w:rPr>
                    <m:t>D</m:t>
                  </m:r>
                </m:sup>
              </m:sSup>
            </m:den>
          </m:f>
          <m:f>
            <m:fPr>
              <m:ctrlPr>
                <w:rPr>
                  <w:rFonts w:ascii="Cambria Math" w:hAnsi="Cambria Math"/>
                  <w:i/>
                  <w:highlight w:val="cyan"/>
                  <w:lang w:val="en-US"/>
                </w:rPr>
              </m:ctrlPr>
            </m:fPr>
            <m:num>
              <m:r>
                <w:rPr>
                  <w:rFonts w:ascii="Cambria Math"/>
                  <w:highlight w:val="cyan"/>
                  <w:lang w:val="en-US"/>
                </w:rPr>
                <m:t>d</m:t>
              </m:r>
              <m:sSup>
                <m:sSupPr>
                  <m:ctrlPr>
                    <w:rPr>
                      <w:rFonts w:ascii="Cambria Math" w:hAnsi="Cambria Math"/>
                      <w:i/>
                      <w:highlight w:val="cyan"/>
                    </w:rPr>
                  </m:ctrlPr>
                </m:sSupPr>
                <m:e>
                  <m:r>
                    <w:rPr>
                      <w:rFonts w:ascii="Cambria Math"/>
                      <w:highlight w:val="cyan"/>
                    </w:rPr>
                    <m:t>i</m:t>
                  </m:r>
                </m:e>
                <m:sup>
                  <m:r>
                    <w:rPr>
                      <w:rFonts w:ascii="Cambria Math"/>
                      <w:highlight w:val="cyan"/>
                    </w:rPr>
                    <m:t>D</m:t>
                  </m:r>
                </m:sup>
              </m:sSup>
            </m:num>
            <m:den>
              <m:r>
                <w:rPr>
                  <w:rFonts w:ascii="Cambria Math"/>
                  <w:highlight w:val="cyan"/>
                  <w:lang w:val="en-US"/>
                </w:rPr>
                <m:t>d</m:t>
              </m:r>
              <m:r>
                <w:rPr>
                  <w:rFonts w:ascii="Cambria Math" w:hAnsi="Cambria Math"/>
                  <w:highlight w:val="cyan"/>
                  <w:lang w:val="en-US"/>
                </w:rPr>
                <m:t>D</m:t>
              </m:r>
            </m:den>
          </m:f>
          <m:r>
            <w:rPr>
              <w:rFonts w:ascii="Cambria Math" w:hAnsi="Cambria Math"/>
              <w:highlight w:val="cyan"/>
              <w:lang w:val="en-US"/>
            </w:rPr>
            <m:t>+</m:t>
          </m:r>
          <m:r>
            <w:rPr>
              <w:rFonts w:ascii="Cambria Math" w:hAnsi="Cambria Math"/>
              <w:highlight w:val="cyan"/>
            </w:rPr>
            <m:t>1</m:t>
          </m:r>
        </m:oMath>
      </m:oMathPara>
    </w:p>
    <w:p w14:paraId="1C29286A" w14:textId="77777777" w:rsidR="008C4CD3" w:rsidRPr="00733842" w:rsidRDefault="00C73EF7" w:rsidP="008C4CD3">
      <w:pPr>
        <w:pBdr>
          <w:top w:val="single" w:sz="24" w:space="1" w:color="auto"/>
          <w:left w:val="single" w:sz="24" w:space="4" w:color="auto"/>
          <w:bottom w:val="single" w:sz="24" w:space="1" w:color="auto"/>
          <w:right w:val="single" w:sz="24" w:space="4" w:color="auto"/>
        </w:pBdr>
        <w:spacing w:before="120" w:after="120" w:line="360" w:lineRule="auto"/>
        <w:jc w:val="both"/>
        <w:rPr>
          <w:rFonts w:eastAsiaTheme="minorEastAsia"/>
          <w:highlight w:val="cyan"/>
        </w:rPr>
      </w:pPr>
      <m:oMathPara>
        <m:oMath>
          <m:f>
            <m:fPr>
              <m:ctrlPr>
                <w:rPr>
                  <w:rFonts w:ascii="Cambria Math" w:hAnsi="Cambria Math"/>
                  <w:i/>
                  <w:highlight w:val="cyan"/>
                </w:rPr>
              </m:ctrlPr>
            </m:fPr>
            <m:num>
              <m:d>
                <m:dPr>
                  <m:ctrlPr>
                    <w:rPr>
                      <w:rFonts w:ascii="Cambria Math" w:hAnsi="Cambria Math"/>
                      <w:i/>
                      <w:highlight w:val="cyan"/>
                    </w:rPr>
                  </m:ctrlPr>
                </m:dPr>
                <m:e>
                  <m:sSup>
                    <m:sSupPr>
                      <m:ctrlPr>
                        <w:rPr>
                          <w:rFonts w:ascii="Cambria Math" w:hAnsi="Cambria Math"/>
                          <w:i/>
                          <w:highlight w:val="cyan"/>
                        </w:rPr>
                      </m:ctrlPr>
                    </m:sSupPr>
                    <m:e>
                      <m:r>
                        <w:rPr>
                          <w:rFonts w:ascii="Cambria Math"/>
                          <w:highlight w:val="cyan"/>
                        </w:rPr>
                        <m:t>i</m:t>
                      </m:r>
                    </m:e>
                    <m:sup>
                      <m:r>
                        <w:rPr>
                          <w:rFonts w:ascii="Cambria Math"/>
                          <w:highlight w:val="cyan"/>
                        </w:rPr>
                        <m:t>P</m:t>
                      </m:r>
                    </m:sup>
                  </m:sSup>
                  <m:r>
                    <w:rPr>
                      <w:rFonts w:ascii="Cambria Math"/>
                      <w:highlight w:val="cyan"/>
                    </w:rPr>
                    <m:t>+</m:t>
                  </m:r>
                  <m:r>
                    <w:rPr>
                      <w:rFonts w:ascii="Cambria Math" w:hAnsi="Cambria Math"/>
                      <w:highlight w:val="cyan"/>
                    </w:rPr>
                    <m:t>σ</m:t>
                  </m:r>
                </m:e>
              </m:d>
              <m:d>
                <m:dPr>
                  <m:ctrlPr>
                    <w:rPr>
                      <w:rFonts w:ascii="Cambria Math" w:hAnsi="Cambria Math"/>
                      <w:i/>
                      <w:highlight w:val="cyan"/>
                    </w:rPr>
                  </m:ctrlPr>
                </m:dPr>
                <m:e>
                  <m:r>
                    <w:rPr>
                      <w:rFonts w:ascii="Cambria Math" w:hAnsi="Cambria Math"/>
                      <w:highlight w:val="cyan"/>
                    </w:rPr>
                    <m:t>1-rr</m:t>
                  </m:r>
                </m:e>
              </m:d>
            </m:num>
            <m:den>
              <m:sSup>
                <m:sSupPr>
                  <m:ctrlPr>
                    <w:rPr>
                      <w:rFonts w:ascii="Cambria Math" w:hAnsi="Cambria Math"/>
                      <w:i/>
                      <w:highlight w:val="cyan"/>
                    </w:rPr>
                  </m:ctrlPr>
                </m:sSupPr>
                <m:e>
                  <m:r>
                    <w:rPr>
                      <w:rFonts w:ascii="Cambria Math"/>
                      <w:highlight w:val="cyan"/>
                    </w:rPr>
                    <m:t>i</m:t>
                  </m:r>
                </m:e>
                <m:sup>
                  <m:r>
                    <w:rPr>
                      <w:rFonts w:ascii="Cambria Math"/>
                      <w:highlight w:val="cyan"/>
                    </w:rPr>
                    <m:t>D</m:t>
                  </m:r>
                </m:sup>
              </m:sSup>
            </m:den>
          </m:f>
          <m:r>
            <w:rPr>
              <w:rFonts w:ascii="Cambria Math" w:hAnsi="Cambria Math"/>
              <w:highlight w:val="cyan"/>
            </w:rPr>
            <m:t>=</m:t>
          </m:r>
          <m:f>
            <m:fPr>
              <m:ctrlPr>
                <w:rPr>
                  <w:rFonts w:ascii="Cambria Math" w:hAnsi="Cambria Math"/>
                  <w:i/>
                  <w:highlight w:val="cyan"/>
                </w:rPr>
              </m:ctrlPr>
            </m:fPr>
            <m:num>
              <m:r>
                <w:rPr>
                  <w:rFonts w:ascii="Cambria Math" w:hAnsi="Cambria Math"/>
                  <w:highlight w:val="cyan"/>
                </w:rPr>
                <m:t>1</m:t>
              </m:r>
            </m:num>
            <m:den>
              <m:sSub>
                <m:sSubPr>
                  <m:ctrlPr>
                    <w:rPr>
                      <w:rFonts w:ascii="Cambria Math" w:hAnsi="Cambria Math"/>
                      <w:i/>
                      <w:highlight w:val="cyan"/>
                      <w:lang w:val="en-US"/>
                    </w:rPr>
                  </m:ctrlPr>
                </m:sSubPr>
                <m:e>
                  <m:r>
                    <m:rPr>
                      <m:scr m:val="script"/>
                    </m:rPr>
                    <w:rPr>
                      <w:rFonts w:ascii="Cambria Math" w:hAnsi="Cambria Math"/>
                      <w:highlight w:val="cyan"/>
                      <w:lang w:val="en-US"/>
                    </w:rPr>
                    <m:t>E</m:t>
                  </m:r>
                </m:e>
                <m:sub>
                  <m:r>
                    <w:rPr>
                      <w:rFonts w:ascii="Cambria Math" w:hAnsi="Cambria Math"/>
                      <w:highlight w:val="cyan"/>
                      <w:lang w:val="en-US"/>
                    </w:rPr>
                    <m:t>D,</m:t>
                  </m:r>
                  <m:sSup>
                    <m:sSupPr>
                      <m:ctrlPr>
                        <w:rPr>
                          <w:rFonts w:ascii="Cambria Math" w:hAnsi="Cambria Math"/>
                          <w:i/>
                          <w:highlight w:val="cyan"/>
                        </w:rPr>
                      </m:ctrlPr>
                    </m:sSupPr>
                    <m:e>
                      <m:r>
                        <w:rPr>
                          <w:rFonts w:ascii="Cambria Math"/>
                          <w:highlight w:val="cyan"/>
                        </w:rPr>
                        <m:t>i</m:t>
                      </m:r>
                    </m:e>
                    <m:sup>
                      <m:r>
                        <w:rPr>
                          <w:rFonts w:ascii="Cambria Math"/>
                          <w:highlight w:val="cyan"/>
                        </w:rPr>
                        <m:t>D</m:t>
                      </m:r>
                    </m:sup>
                  </m:sSup>
                </m:sub>
              </m:sSub>
            </m:den>
          </m:f>
          <m:r>
            <w:rPr>
              <w:rFonts w:ascii="Cambria Math" w:hAnsi="Cambria Math"/>
              <w:highlight w:val="cyan"/>
              <w:lang w:val="en-US"/>
            </w:rPr>
            <m:t>+</m:t>
          </m:r>
          <m:r>
            <w:rPr>
              <w:rFonts w:ascii="Cambria Math" w:hAnsi="Cambria Math"/>
              <w:highlight w:val="cyan"/>
            </w:rPr>
            <m:t>1</m:t>
          </m:r>
        </m:oMath>
      </m:oMathPara>
    </w:p>
    <w:p w14:paraId="72002F11" w14:textId="77777777" w:rsidR="008C4CD3" w:rsidRDefault="00C73EF7" w:rsidP="008C4CD3">
      <w:pPr>
        <w:pBdr>
          <w:top w:val="single" w:sz="24" w:space="1" w:color="auto"/>
          <w:left w:val="single" w:sz="24" w:space="4" w:color="auto"/>
          <w:bottom w:val="single" w:sz="24" w:space="1" w:color="auto"/>
          <w:right w:val="single" w:sz="24" w:space="4" w:color="auto"/>
        </w:pBdr>
        <w:spacing w:before="120" w:after="120" w:line="360" w:lineRule="auto"/>
        <w:jc w:val="both"/>
        <w:rPr>
          <w:rFonts w:eastAsiaTheme="minorEastAsia"/>
        </w:rPr>
      </w:pPr>
      <m:oMathPara>
        <m:oMath>
          <m:sSup>
            <m:sSupPr>
              <m:ctrlPr>
                <w:rPr>
                  <w:rFonts w:ascii="Cambria Math" w:hAnsi="Cambria Math"/>
                  <w:i/>
                  <w:highlight w:val="cyan"/>
                </w:rPr>
              </m:ctrlPr>
            </m:sSupPr>
            <m:e>
              <m:r>
                <w:rPr>
                  <w:rFonts w:ascii="Cambria Math"/>
                  <w:highlight w:val="cyan"/>
                </w:rPr>
                <m:t>i</m:t>
              </m:r>
            </m:e>
            <m:sup>
              <m:r>
                <w:rPr>
                  <w:rFonts w:ascii="Cambria Math"/>
                  <w:highlight w:val="cyan"/>
                </w:rPr>
                <m:t>D</m:t>
              </m:r>
            </m:sup>
          </m:sSup>
          <m:r>
            <w:rPr>
              <w:rFonts w:ascii="Cambria Math" w:hAnsi="Cambria Math"/>
              <w:highlight w:val="cyan"/>
            </w:rPr>
            <m:t>=</m:t>
          </m:r>
          <m:f>
            <m:fPr>
              <m:ctrlPr>
                <w:rPr>
                  <w:rFonts w:ascii="Cambria Math" w:hAnsi="Cambria Math"/>
                  <w:i/>
                  <w:highlight w:val="cyan"/>
                </w:rPr>
              </m:ctrlPr>
            </m:fPr>
            <m:num>
              <m:d>
                <m:dPr>
                  <m:ctrlPr>
                    <w:rPr>
                      <w:rFonts w:ascii="Cambria Math" w:hAnsi="Cambria Math"/>
                      <w:i/>
                      <w:highlight w:val="cyan"/>
                    </w:rPr>
                  </m:ctrlPr>
                </m:dPr>
                <m:e>
                  <m:sSup>
                    <m:sSupPr>
                      <m:ctrlPr>
                        <w:rPr>
                          <w:rFonts w:ascii="Cambria Math" w:hAnsi="Cambria Math"/>
                          <w:i/>
                          <w:highlight w:val="cyan"/>
                        </w:rPr>
                      </m:ctrlPr>
                    </m:sSupPr>
                    <m:e>
                      <m:r>
                        <w:rPr>
                          <w:rFonts w:ascii="Cambria Math"/>
                          <w:highlight w:val="cyan"/>
                        </w:rPr>
                        <m:t>i</m:t>
                      </m:r>
                    </m:e>
                    <m:sup>
                      <m:r>
                        <w:rPr>
                          <w:rFonts w:ascii="Cambria Math"/>
                          <w:highlight w:val="cyan"/>
                        </w:rPr>
                        <m:t>P</m:t>
                      </m:r>
                    </m:sup>
                  </m:sSup>
                  <m:r>
                    <w:rPr>
                      <w:rFonts w:ascii="Cambria Math"/>
                      <w:highlight w:val="cyan"/>
                    </w:rPr>
                    <m:t>+</m:t>
                  </m:r>
                  <m:r>
                    <w:rPr>
                      <w:rFonts w:ascii="Cambria Math" w:hAnsi="Cambria Math"/>
                      <w:highlight w:val="cyan"/>
                    </w:rPr>
                    <m:t>σ</m:t>
                  </m:r>
                </m:e>
              </m:d>
              <m:d>
                <m:dPr>
                  <m:ctrlPr>
                    <w:rPr>
                      <w:rFonts w:ascii="Cambria Math" w:hAnsi="Cambria Math"/>
                      <w:i/>
                      <w:highlight w:val="cyan"/>
                    </w:rPr>
                  </m:ctrlPr>
                </m:dPr>
                <m:e>
                  <m:r>
                    <w:rPr>
                      <w:rFonts w:ascii="Cambria Math" w:hAnsi="Cambria Math"/>
                      <w:highlight w:val="cyan"/>
                    </w:rPr>
                    <m:t>1-rr</m:t>
                  </m:r>
                </m:e>
              </m:d>
            </m:num>
            <m:den>
              <m:f>
                <m:fPr>
                  <m:ctrlPr>
                    <w:rPr>
                      <w:rFonts w:ascii="Cambria Math" w:hAnsi="Cambria Math"/>
                      <w:i/>
                      <w:highlight w:val="cyan"/>
                    </w:rPr>
                  </m:ctrlPr>
                </m:fPr>
                <m:num>
                  <m:r>
                    <w:rPr>
                      <w:rFonts w:ascii="Cambria Math" w:hAnsi="Cambria Math"/>
                      <w:highlight w:val="cyan"/>
                    </w:rPr>
                    <m:t>1</m:t>
                  </m:r>
                </m:num>
                <m:den>
                  <m:sSub>
                    <m:sSubPr>
                      <m:ctrlPr>
                        <w:rPr>
                          <w:rFonts w:ascii="Cambria Math" w:hAnsi="Cambria Math"/>
                          <w:i/>
                          <w:highlight w:val="cyan"/>
                          <w:lang w:val="en-US"/>
                        </w:rPr>
                      </m:ctrlPr>
                    </m:sSubPr>
                    <m:e>
                      <m:r>
                        <m:rPr>
                          <m:scr m:val="script"/>
                        </m:rPr>
                        <w:rPr>
                          <w:rFonts w:ascii="Cambria Math" w:hAnsi="Cambria Math"/>
                          <w:highlight w:val="cyan"/>
                          <w:lang w:val="en-US"/>
                        </w:rPr>
                        <m:t>E</m:t>
                      </m:r>
                    </m:e>
                    <m:sub>
                      <m:r>
                        <w:rPr>
                          <w:rFonts w:ascii="Cambria Math" w:hAnsi="Cambria Math"/>
                          <w:highlight w:val="cyan"/>
                          <w:lang w:val="en-US"/>
                        </w:rPr>
                        <m:t>D,</m:t>
                      </m:r>
                      <m:sSup>
                        <m:sSupPr>
                          <m:ctrlPr>
                            <w:rPr>
                              <w:rFonts w:ascii="Cambria Math" w:hAnsi="Cambria Math"/>
                              <w:i/>
                              <w:highlight w:val="cyan"/>
                            </w:rPr>
                          </m:ctrlPr>
                        </m:sSupPr>
                        <m:e>
                          <m:r>
                            <w:rPr>
                              <w:rFonts w:ascii="Cambria Math"/>
                              <w:highlight w:val="cyan"/>
                            </w:rPr>
                            <m:t>i</m:t>
                          </m:r>
                        </m:e>
                        <m:sup>
                          <m:r>
                            <w:rPr>
                              <w:rFonts w:ascii="Cambria Math"/>
                              <w:highlight w:val="cyan"/>
                            </w:rPr>
                            <m:t>D</m:t>
                          </m:r>
                        </m:sup>
                      </m:sSup>
                    </m:sub>
                  </m:sSub>
                </m:den>
              </m:f>
              <m:r>
                <w:rPr>
                  <w:rFonts w:ascii="Cambria Math" w:hAnsi="Cambria Math"/>
                  <w:highlight w:val="cyan"/>
                  <w:lang w:val="en-US"/>
                </w:rPr>
                <m:t>+</m:t>
              </m:r>
              <m:r>
                <w:rPr>
                  <w:rFonts w:ascii="Cambria Math" w:hAnsi="Cambria Math"/>
                  <w:highlight w:val="cyan"/>
                </w:rPr>
                <m:t>1</m:t>
              </m:r>
            </m:den>
          </m:f>
        </m:oMath>
      </m:oMathPara>
    </w:p>
    <w:p w14:paraId="2FFF1CD8" w14:textId="77777777" w:rsidR="00C96701" w:rsidRDefault="00C96701" w:rsidP="008C4CD3">
      <w:pPr>
        <w:spacing w:before="120" w:after="120" w:line="360" w:lineRule="auto"/>
        <w:jc w:val="both"/>
        <w:rPr>
          <w:rFonts w:eastAsiaTheme="minorEastAsia"/>
        </w:rPr>
      </w:pPr>
    </w:p>
    <w:p w14:paraId="4E24192E" w14:textId="77777777" w:rsidR="004D4125" w:rsidRDefault="004D4125" w:rsidP="008C4CD3">
      <w:pPr>
        <w:spacing w:before="120" w:after="120" w:line="360" w:lineRule="auto"/>
        <w:jc w:val="both"/>
        <w:rPr>
          <w:rFonts w:eastAsiaTheme="minorEastAsia"/>
        </w:rPr>
      </w:pPr>
    </w:p>
    <w:p w14:paraId="59E6E887" w14:textId="77777777" w:rsidR="004D4125" w:rsidRDefault="004D4125" w:rsidP="008C4CD3">
      <w:pPr>
        <w:spacing w:before="120" w:after="120" w:line="360" w:lineRule="auto"/>
        <w:jc w:val="both"/>
        <w:rPr>
          <w:rFonts w:eastAsiaTheme="minorEastAsia"/>
        </w:rPr>
      </w:pPr>
    </w:p>
    <w:p w14:paraId="0A7375B0" w14:textId="77777777" w:rsidR="004D4125" w:rsidRDefault="004D4125" w:rsidP="008C4CD3">
      <w:pPr>
        <w:spacing w:before="120" w:after="120" w:line="360" w:lineRule="auto"/>
        <w:jc w:val="both"/>
        <w:rPr>
          <w:rFonts w:eastAsiaTheme="minorEastAsia"/>
        </w:rPr>
      </w:pPr>
    </w:p>
    <w:p w14:paraId="0A7690F8" w14:textId="77777777" w:rsidR="004D4125" w:rsidRDefault="004D4125" w:rsidP="008C4CD3">
      <w:pPr>
        <w:spacing w:before="120" w:after="120" w:line="360" w:lineRule="auto"/>
        <w:jc w:val="both"/>
        <w:rPr>
          <w:rFonts w:eastAsiaTheme="minorEastAsia"/>
        </w:rPr>
      </w:pPr>
    </w:p>
    <w:p w14:paraId="43C2DA7C" w14:textId="77777777" w:rsidR="00826207" w:rsidRDefault="00826207" w:rsidP="008C4CD3">
      <w:pPr>
        <w:pBdr>
          <w:top w:val="single" w:sz="24" w:space="1" w:color="auto"/>
          <w:left w:val="single" w:sz="24" w:space="4" w:color="auto"/>
          <w:bottom w:val="single" w:sz="24" w:space="1" w:color="auto"/>
          <w:right w:val="single" w:sz="24" w:space="4" w:color="auto"/>
        </w:pBdr>
        <w:spacing w:before="120" w:after="120" w:line="360" w:lineRule="auto"/>
        <w:jc w:val="both"/>
        <w:rPr>
          <w:rFonts w:eastAsiaTheme="minorEastAsia"/>
        </w:rPr>
      </w:pPr>
    </w:p>
    <w:p w14:paraId="0C1A80BC" w14:textId="77777777" w:rsidR="008C4CD3" w:rsidRPr="00733842" w:rsidRDefault="008C4CD3" w:rsidP="008C4CD3">
      <w:pPr>
        <w:pBdr>
          <w:top w:val="single" w:sz="24" w:space="1" w:color="auto"/>
          <w:left w:val="single" w:sz="24" w:space="4" w:color="auto"/>
          <w:bottom w:val="single" w:sz="24" w:space="1" w:color="auto"/>
          <w:right w:val="single" w:sz="24" w:space="4" w:color="auto"/>
        </w:pBdr>
        <w:spacing w:before="120" w:after="120" w:line="360" w:lineRule="auto"/>
        <w:jc w:val="both"/>
      </w:pPr>
      <m:oMathPara>
        <m:oMath>
          <m:r>
            <m:rPr>
              <m:sty m:val="p"/>
            </m:rPr>
            <w:rPr>
              <w:rFonts w:ascii="Cambria Math" w:hAnsi="Cambria Math"/>
            </w:rPr>
            <m:t>Π</m:t>
          </m:r>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rPr>
                    <m:t>1+i</m:t>
                  </m:r>
                </m:e>
                <m:sup>
                  <m:r>
                    <w:rPr>
                      <w:rFonts w:ascii="Cambria Math"/>
                    </w:rPr>
                    <m:t>L</m:t>
                  </m:r>
                </m:sup>
              </m:sSup>
            </m:e>
          </m:d>
          <m:sSup>
            <m:sSupPr>
              <m:ctrlPr>
                <w:rPr>
                  <w:rFonts w:ascii="Cambria Math" w:hAnsi="Cambria Math"/>
                  <w:i/>
                  <w:lang w:val="en-US"/>
                </w:rPr>
              </m:ctrlPr>
            </m:sSupPr>
            <m:e>
              <m:r>
                <w:rPr>
                  <w:rFonts w:ascii="Cambria Math"/>
                  <w:lang w:val="en-US"/>
                </w:rPr>
                <m:t>L</m:t>
              </m:r>
            </m:e>
            <m:sup>
              <m:r>
                <w:rPr>
                  <w:rFonts w:ascii="Cambria Math"/>
                  <w:lang w:val="en-US"/>
                </w:rPr>
                <m:t>S</m:t>
              </m:r>
            </m:sup>
          </m:sSup>
          <m:d>
            <m:dPr>
              <m:ctrlPr>
                <w:rPr>
                  <w:rFonts w:ascii="Cambria Math" w:hAnsi="Cambria Math"/>
                  <w:i/>
                  <w:lang w:val="en-US"/>
                </w:rPr>
              </m:ctrlPr>
            </m:dPr>
            <m:e>
              <m:sSup>
                <m:sSupPr>
                  <m:ctrlPr>
                    <w:rPr>
                      <w:rFonts w:ascii="Cambria Math" w:hAnsi="Cambria Math"/>
                      <w:i/>
                      <w:lang w:val="en-US"/>
                    </w:rPr>
                  </m:ctrlPr>
                </m:sSupPr>
                <m:e>
                  <m:r>
                    <w:rPr>
                      <w:rFonts w:ascii="Cambria Math"/>
                      <w:lang w:val="en-US"/>
                    </w:rPr>
                    <m:t>i</m:t>
                  </m:r>
                </m:e>
                <m:sup>
                  <m:r>
                    <w:rPr>
                      <w:rFonts w:ascii="Cambria Math"/>
                      <w:lang w:val="en-US"/>
                    </w:rPr>
                    <m:t>L</m:t>
                  </m:r>
                </m:sup>
              </m:sSup>
            </m:e>
          </m:d>
          <m:r>
            <w:rPr>
              <w:rFonts w:ascii="Cambria Math"/>
              <w:lang w:val="en-US"/>
            </w:rPr>
            <m:t>+</m:t>
          </m:r>
          <m:r>
            <w:rPr>
              <w:rFonts w:ascii="Cambria Math"/>
            </w:rPr>
            <m:t>rrD</m:t>
          </m:r>
          <m:d>
            <m:dPr>
              <m:ctrlPr>
                <w:rPr>
                  <w:rFonts w:ascii="Cambria Math" w:hAnsi="Cambria Math"/>
                  <w:i/>
                </w:rPr>
              </m:ctrlPr>
            </m:dPr>
            <m:e>
              <m:sSup>
                <m:sSupPr>
                  <m:ctrlPr>
                    <w:rPr>
                      <w:rFonts w:ascii="Cambria Math" w:hAnsi="Cambria Math"/>
                      <w:i/>
                    </w:rPr>
                  </m:ctrlPr>
                </m:sSupPr>
                <m:e>
                  <m:r>
                    <w:rPr>
                      <w:rFonts w:ascii="Cambria Math"/>
                    </w:rPr>
                    <m:t>i</m:t>
                  </m:r>
                </m:e>
                <m:sup>
                  <m:r>
                    <w:rPr>
                      <w:rFonts w:ascii="Cambria Math"/>
                    </w:rPr>
                    <m:t>D</m:t>
                  </m:r>
                </m:sup>
              </m:sSup>
            </m:e>
          </m:d>
          <m:r>
            <w:rPr>
              <w:rFonts w:ascii="Cambria Math"/>
              <w:lang w:val="en-US"/>
            </w:rPr>
            <m:t>+B</m:t>
          </m:r>
          <m:d>
            <m:dPr>
              <m:ctrlPr>
                <w:rPr>
                  <w:rFonts w:ascii="Cambria Math" w:hAnsi="Cambria Math"/>
                  <w:i/>
                  <w:lang w:val="en-US"/>
                </w:rPr>
              </m:ctrlPr>
            </m:dPr>
            <m:e>
              <m:r>
                <w:rPr>
                  <w:rFonts w:ascii="Cambria Math"/>
                  <w:lang w:val="en-US"/>
                </w:rPr>
                <m:t>1+</m:t>
              </m:r>
              <m:sSup>
                <m:sSupPr>
                  <m:ctrlPr>
                    <w:rPr>
                      <w:rFonts w:ascii="Cambria Math" w:hAnsi="Cambria Math"/>
                      <w:i/>
                    </w:rPr>
                  </m:ctrlPr>
                </m:sSupPr>
                <m:e>
                  <m:r>
                    <w:rPr>
                      <w:rFonts w:ascii="Cambria Math"/>
                    </w:rPr>
                    <m:t>i</m:t>
                  </m:r>
                </m:e>
                <m:sup>
                  <m:r>
                    <w:rPr>
                      <w:rFonts w:ascii="Cambria Math"/>
                    </w:rPr>
                    <m:t>B</m:t>
                  </m:r>
                </m:sup>
              </m:sSup>
            </m:e>
          </m:d>
          <m:r>
            <w:rPr>
              <w:rFonts w:ascii="Cambria Math"/>
              <w:lang w:val="en-US"/>
            </w:rPr>
            <m:t>-</m:t>
          </m:r>
          <m:d>
            <m:dPr>
              <m:ctrlPr>
                <w:rPr>
                  <w:rFonts w:ascii="Cambria Math" w:hAnsi="Cambria Math"/>
                  <w:i/>
                </w:rPr>
              </m:ctrlPr>
            </m:dPr>
            <m:e>
              <m:r>
                <w:rPr>
                  <w:rFonts w:ascii="Cambria Math"/>
                </w:rPr>
                <m:t>1+</m:t>
              </m:r>
              <m:sSup>
                <m:sSupPr>
                  <m:ctrlPr>
                    <w:rPr>
                      <w:rFonts w:ascii="Cambria Math" w:hAnsi="Cambria Math"/>
                      <w:i/>
                    </w:rPr>
                  </m:ctrlPr>
                </m:sSupPr>
                <m:e>
                  <m:r>
                    <w:rPr>
                      <w:rFonts w:ascii="Cambria Math"/>
                    </w:rPr>
                    <m:t>i</m:t>
                  </m:r>
                </m:e>
                <m:sup>
                  <m:r>
                    <w:rPr>
                      <w:rFonts w:ascii="Cambria Math"/>
                    </w:rPr>
                    <m:t>D</m:t>
                  </m:r>
                </m:sup>
              </m:sSup>
            </m:e>
          </m:d>
          <m:r>
            <w:rPr>
              <w:rFonts w:ascii="Cambria Math"/>
            </w:rPr>
            <m:t>D</m:t>
          </m:r>
          <m:d>
            <m:dPr>
              <m:ctrlPr>
                <w:rPr>
                  <w:rFonts w:ascii="Cambria Math" w:hAnsi="Cambria Math"/>
                  <w:i/>
                </w:rPr>
              </m:ctrlPr>
            </m:dPr>
            <m:e>
              <m:sSup>
                <m:sSupPr>
                  <m:ctrlPr>
                    <w:rPr>
                      <w:rFonts w:ascii="Cambria Math" w:hAnsi="Cambria Math"/>
                      <w:i/>
                    </w:rPr>
                  </m:ctrlPr>
                </m:sSupPr>
                <m:e>
                  <m:r>
                    <w:rPr>
                      <w:rFonts w:ascii="Cambria Math"/>
                    </w:rPr>
                    <m:t>i</m:t>
                  </m:r>
                </m:e>
                <m:sup>
                  <m:r>
                    <w:rPr>
                      <w:rFonts w:ascii="Cambria Math"/>
                    </w:rPr>
                    <m:t>D</m:t>
                  </m:r>
                </m:sup>
              </m:sSup>
            </m:e>
          </m:d>
          <m:r>
            <w:rPr>
              <w:rFonts w:ascii="Cambria Math"/>
            </w:rPr>
            <m:t>-</m:t>
          </m:r>
          <m:d>
            <m:dPr>
              <m:ctrlPr>
                <w:rPr>
                  <w:rFonts w:ascii="Cambria Math" w:hAnsi="Cambria Math"/>
                  <w:i/>
                </w:rPr>
              </m:ctrlPr>
            </m:dPr>
            <m:e>
              <m:sSup>
                <m:sSupPr>
                  <m:ctrlPr>
                    <w:rPr>
                      <w:rFonts w:ascii="Cambria Math" w:hAnsi="Cambria Math"/>
                      <w:i/>
                    </w:rPr>
                  </m:ctrlPr>
                </m:sSupPr>
                <m:e>
                  <m:r>
                    <w:rPr>
                      <w:rFonts w:ascii="Cambria Math"/>
                    </w:rPr>
                    <m:t>1+i</m:t>
                  </m:r>
                </m:e>
                <m:sup>
                  <m:r>
                    <w:rPr>
                      <w:rFonts w:ascii="Cambria Math"/>
                    </w:rPr>
                    <m:t>P</m:t>
                  </m:r>
                </m:sup>
              </m:sSup>
              <m:r>
                <w:rPr>
                  <w:rFonts w:ascii="Cambria Math"/>
                </w:rPr>
                <m:t>+</m:t>
              </m:r>
              <m:r>
                <w:rPr>
                  <w:rFonts w:ascii="Cambria Math" w:hAnsi="Cambria Math"/>
                </w:rPr>
                <m:t>σ</m:t>
              </m:r>
            </m:e>
          </m:d>
          <m:d>
            <m:dPr>
              <m:begChr m:val="["/>
              <m:endChr m:val="]"/>
              <m:ctrlPr>
                <w:rPr>
                  <w:rFonts w:ascii="Cambria Math" w:hAnsi="Cambria Math"/>
                  <w:i/>
                </w:rPr>
              </m:ctrlPr>
            </m:dPr>
            <m:e>
              <m:sSup>
                <m:sSupPr>
                  <m:ctrlPr>
                    <w:rPr>
                      <w:rFonts w:ascii="Cambria Math" w:hAnsi="Cambria Math"/>
                      <w:i/>
                      <w:lang w:val="en-US"/>
                    </w:rPr>
                  </m:ctrlPr>
                </m:sSupPr>
                <m:e>
                  <m:r>
                    <w:rPr>
                      <w:rFonts w:ascii="Cambria Math"/>
                      <w:lang w:val="en-US"/>
                    </w:rPr>
                    <m:t>L</m:t>
                  </m:r>
                </m:e>
                <m:sup>
                  <m:r>
                    <w:rPr>
                      <w:rFonts w:ascii="Cambria Math"/>
                      <w:lang w:val="en-US"/>
                    </w:rPr>
                    <m:t>S</m:t>
                  </m:r>
                </m:sup>
              </m:sSup>
              <m:d>
                <m:dPr>
                  <m:ctrlPr>
                    <w:rPr>
                      <w:rFonts w:ascii="Cambria Math" w:hAnsi="Cambria Math"/>
                      <w:i/>
                      <w:lang w:val="en-US"/>
                    </w:rPr>
                  </m:ctrlPr>
                </m:dPr>
                <m:e>
                  <m:sSup>
                    <m:sSupPr>
                      <m:ctrlPr>
                        <w:rPr>
                          <w:rFonts w:ascii="Cambria Math" w:hAnsi="Cambria Math"/>
                          <w:i/>
                          <w:lang w:val="en-US"/>
                        </w:rPr>
                      </m:ctrlPr>
                    </m:sSupPr>
                    <m:e>
                      <m:r>
                        <w:rPr>
                          <w:rFonts w:ascii="Cambria Math"/>
                          <w:lang w:val="en-US"/>
                        </w:rPr>
                        <m:t>i</m:t>
                      </m:r>
                    </m:e>
                    <m:sup>
                      <m:r>
                        <w:rPr>
                          <w:rFonts w:ascii="Cambria Math"/>
                          <w:lang w:val="en-US"/>
                        </w:rPr>
                        <m:t>L</m:t>
                      </m:r>
                    </m:sup>
                  </m:sSup>
                </m:e>
              </m:d>
              <m:r>
                <w:rPr>
                  <w:rFonts w:ascii="Cambria Math" w:hAnsi="Cambria Math"/>
                </w:rPr>
                <m:t>-</m:t>
              </m:r>
              <m:d>
                <m:dPr>
                  <m:ctrlPr>
                    <w:rPr>
                      <w:rFonts w:ascii="Cambria Math" w:hAnsi="Cambria Math"/>
                      <w:i/>
                    </w:rPr>
                  </m:ctrlPr>
                </m:dPr>
                <m:e>
                  <m:r>
                    <w:rPr>
                      <w:rFonts w:ascii="Cambria Math"/>
                    </w:rPr>
                    <m:t>1</m:t>
                  </m:r>
                  <m:r>
                    <w:rPr>
                      <w:rFonts w:ascii="Cambria Math"/>
                    </w:rPr>
                    <m:t>-</m:t>
                  </m:r>
                  <m:r>
                    <w:rPr>
                      <w:rFonts w:ascii="Cambria Math"/>
                    </w:rPr>
                    <m:t>rr</m:t>
                  </m:r>
                </m:e>
              </m:d>
              <m:r>
                <w:rPr>
                  <w:rFonts w:ascii="Cambria Math"/>
                </w:rPr>
                <m:t>D</m:t>
              </m:r>
              <m:d>
                <m:dPr>
                  <m:ctrlPr>
                    <w:rPr>
                      <w:rFonts w:ascii="Cambria Math" w:hAnsi="Cambria Math"/>
                      <w:i/>
                    </w:rPr>
                  </m:ctrlPr>
                </m:dPr>
                <m:e>
                  <m:sSup>
                    <m:sSupPr>
                      <m:ctrlPr>
                        <w:rPr>
                          <w:rFonts w:ascii="Cambria Math" w:hAnsi="Cambria Math"/>
                          <w:i/>
                        </w:rPr>
                      </m:ctrlPr>
                    </m:sSupPr>
                    <m:e>
                      <m:r>
                        <w:rPr>
                          <w:rFonts w:ascii="Cambria Math"/>
                        </w:rPr>
                        <m:t>i</m:t>
                      </m:r>
                    </m:e>
                    <m:sup>
                      <m:r>
                        <w:rPr>
                          <w:rFonts w:ascii="Cambria Math"/>
                        </w:rPr>
                        <m:t>D</m:t>
                      </m:r>
                    </m:sup>
                  </m:sSup>
                </m:e>
              </m:d>
            </m:e>
          </m:d>
        </m:oMath>
      </m:oMathPara>
    </w:p>
    <w:p w14:paraId="6FC972F4" w14:textId="77777777" w:rsidR="008C4CD3" w:rsidRPr="00D46E3C" w:rsidRDefault="00C73EF7" w:rsidP="008C4CD3">
      <w:pPr>
        <w:pBdr>
          <w:top w:val="single" w:sz="24" w:space="1" w:color="auto"/>
          <w:left w:val="single" w:sz="24" w:space="4" w:color="auto"/>
          <w:bottom w:val="single" w:sz="24" w:space="1" w:color="auto"/>
          <w:right w:val="single" w:sz="24" w:space="4" w:color="auto"/>
        </w:pBdr>
        <w:spacing w:before="120" w:after="120" w:line="360" w:lineRule="auto"/>
        <w:jc w:val="both"/>
        <w:rPr>
          <w:rFonts w:eastAsiaTheme="minorEastAsia"/>
          <w:highlight w:val="green"/>
          <w:lang w:val="en-US"/>
        </w:rPr>
      </w:pPr>
      <m:oMathPara>
        <m:oMath>
          <m:f>
            <m:fPr>
              <m:ctrlPr>
                <w:rPr>
                  <w:rFonts w:ascii="Cambria Math" w:hAnsi="Cambria Math"/>
                  <w:highlight w:val="green"/>
                </w:rPr>
              </m:ctrlPr>
            </m:fPr>
            <m:num>
              <m:r>
                <m:rPr>
                  <m:sty m:val="p"/>
                </m:rPr>
                <w:rPr>
                  <w:rFonts w:ascii="Cambria Math" w:hAnsi="Cambria Math"/>
                  <w:highlight w:val="green"/>
                </w:rPr>
                <m:t>∂Π</m:t>
              </m:r>
            </m:num>
            <m:den>
              <m:r>
                <m:rPr>
                  <m:sty m:val="p"/>
                </m:rPr>
                <w:rPr>
                  <w:rFonts w:ascii="Cambria Math" w:hAnsi="Cambria Math"/>
                  <w:highlight w:val="green"/>
                </w:rPr>
                <m:t>∂</m:t>
              </m:r>
              <m:sSup>
                <m:sSupPr>
                  <m:ctrlPr>
                    <w:rPr>
                      <w:rFonts w:ascii="Cambria Math" w:hAnsi="Cambria Math"/>
                      <w:i/>
                      <w:highlight w:val="green"/>
                      <w:lang w:val="en-US"/>
                    </w:rPr>
                  </m:ctrlPr>
                </m:sSupPr>
                <m:e>
                  <m:r>
                    <w:rPr>
                      <w:rFonts w:ascii="Cambria Math"/>
                      <w:highlight w:val="green"/>
                      <w:lang w:val="en-US"/>
                    </w:rPr>
                    <m:t>i</m:t>
                  </m:r>
                </m:e>
                <m:sup>
                  <m:r>
                    <w:rPr>
                      <w:rFonts w:ascii="Cambria Math"/>
                      <w:highlight w:val="green"/>
                      <w:lang w:val="en-US"/>
                    </w:rPr>
                    <m:t>L</m:t>
                  </m:r>
                </m:sup>
              </m:sSup>
            </m:den>
          </m:f>
          <m:r>
            <m:rPr>
              <m:sty m:val="p"/>
            </m:rPr>
            <w:rPr>
              <w:rFonts w:ascii="Cambria Math" w:hAnsi="Cambria Math"/>
              <w:highlight w:val="green"/>
            </w:rPr>
            <m:t>=</m:t>
          </m:r>
          <m:sSup>
            <m:sSupPr>
              <m:ctrlPr>
                <w:rPr>
                  <w:rFonts w:ascii="Cambria Math" w:hAnsi="Cambria Math"/>
                  <w:i/>
                  <w:highlight w:val="green"/>
                  <w:lang w:val="en-US"/>
                </w:rPr>
              </m:ctrlPr>
            </m:sSupPr>
            <m:e>
              <m:r>
                <w:rPr>
                  <w:rFonts w:ascii="Cambria Math"/>
                  <w:highlight w:val="green"/>
                  <w:lang w:val="en-US"/>
                </w:rPr>
                <m:t>L</m:t>
              </m:r>
            </m:e>
            <m:sup>
              <m:r>
                <w:rPr>
                  <w:rFonts w:ascii="Cambria Math"/>
                  <w:highlight w:val="green"/>
                  <w:lang w:val="en-US"/>
                </w:rPr>
                <m:t>S</m:t>
              </m:r>
            </m:sup>
          </m:sSup>
          <m:r>
            <w:rPr>
              <w:rFonts w:ascii="Cambria Math" w:hAnsi="Cambria Math"/>
              <w:highlight w:val="green"/>
              <w:lang w:val="en-US"/>
            </w:rPr>
            <m:t>+</m:t>
          </m:r>
          <m:d>
            <m:dPr>
              <m:ctrlPr>
                <w:rPr>
                  <w:rFonts w:ascii="Cambria Math" w:hAnsi="Cambria Math"/>
                  <w:i/>
                  <w:highlight w:val="green"/>
                </w:rPr>
              </m:ctrlPr>
            </m:dPr>
            <m:e>
              <m:sSup>
                <m:sSupPr>
                  <m:ctrlPr>
                    <w:rPr>
                      <w:rFonts w:ascii="Cambria Math" w:hAnsi="Cambria Math"/>
                      <w:i/>
                      <w:highlight w:val="green"/>
                    </w:rPr>
                  </m:ctrlPr>
                </m:sSupPr>
                <m:e>
                  <m:r>
                    <w:rPr>
                      <w:rFonts w:ascii="Cambria Math"/>
                      <w:highlight w:val="green"/>
                    </w:rPr>
                    <m:t>1+i</m:t>
                  </m:r>
                </m:e>
                <m:sup>
                  <m:r>
                    <w:rPr>
                      <w:rFonts w:ascii="Cambria Math"/>
                      <w:highlight w:val="green"/>
                    </w:rPr>
                    <m:t>L</m:t>
                  </m:r>
                </m:sup>
              </m:sSup>
            </m:e>
          </m:d>
          <m:f>
            <m:fPr>
              <m:ctrlPr>
                <w:rPr>
                  <w:rFonts w:ascii="Cambria Math" w:hAnsi="Cambria Math"/>
                  <w:i/>
                  <w:highlight w:val="green"/>
                  <w:lang w:val="en-US"/>
                </w:rPr>
              </m:ctrlPr>
            </m:fPr>
            <m:num>
              <m:r>
                <w:rPr>
                  <w:rFonts w:ascii="Cambria Math"/>
                  <w:highlight w:val="green"/>
                  <w:lang w:val="en-US"/>
                </w:rPr>
                <m:t>d</m:t>
              </m:r>
              <m:sSup>
                <m:sSupPr>
                  <m:ctrlPr>
                    <w:rPr>
                      <w:rFonts w:ascii="Cambria Math" w:hAnsi="Cambria Math"/>
                      <w:i/>
                      <w:highlight w:val="green"/>
                      <w:lang w:val="en-US"/>
                    </w:rPr>
                  </m:ctrlPr>
                </m:sSupPr>
                <m:e>
                  <m:r>
                    <w:rPr>
                      <w:rFonts w:ascii="Cambria Math"/>
                      <w:highlight w:val="green"/>
                      <w:lang w:val="en-US"/>
                    </w:rPr>
                    <m:t>L</m:t>
                  </m:r>
                </m:e>
                <m:sup>
                  <m:r>
                    <w:rPr>
                      <w:rFonts w:ascii="Cambria Math"/>
                      <w:highlight w:val="green"/>
                      <w:lang w:val="en-US"/>
                    </w:rPr>
                    <m:t>S</m:t>
                  </m:r>
                </m:sup>
              </m:sSup>
            </m:num>
            <m:den>
              <m:r>
                <w:rPr>
                  <w:rFonts w:ascii="Cambria Math"/>
                  <w:highlight w:val="green"/>
                  <w:lang w:val="en-US"/>
                </w:rPr>
                <m:t>d</m:t>
              </m:r>
              <m:sSup>
                <m:sSupPr>
                  <m:ctrlPr>
                    <w:rPr>
                      <w:rFonts w:ascii="Cambria Math" w:hAnsi="Cambria Math"/>
                      <w:i/>
                      <w:highlight w:val="green"/>
                    </w:rPr>
                  </m:ctrlPr>
                </m:sSupPr>
                <m:e>
                  <m:r>
                    <w:rPr>
                      <w:rFonts w:ascii="Cambria Math"/>
                      <w:highlight w:val="green"/>
                    </w:rPr>
                    <m:t>i</m:t>
                  </m:r>
                </m:e>
                <m:sup>
                  <m:r>
                    <w:rPr>
                      <w:rFonts w:ascii="Cambria Math"/>
                      <w:highlight w:val="green"/>
                    </w:rPr>
                    <m:t>L</m:t>
                  </m:r>
                </m:sup>
              </m:sSup>
            </m:den>
          </m:f>
          <m:r>
            <w:rPr>
              <w:rFonts w:ascii="Cambria Math"/>
              <w:highlight w:val="green"/>
              <w:lang w:val="en-US"/>
            </w:rPr>
            <m:t>-</m:t>
          </m:r>
          <m:d>
            <m:dPr>
              <m:ctrlPr>
                <w:rPr>
                  <w:rFonts w:ascii="Cambria Math" w:hAnsi="Cambria Math"/>
                  <w:i/>
                  <w:highlight w:val="green"/>
                </w:rPr>
              </m:ctrlPr>
            </m:dPr>
            <m:e>
              <m:sSup>
                <m:sSupPr>
                  <m:ctrlPr>
                    <w:rPr>
                      <w:rFonts w:ascii="Cambria Math" w:hAnsi="Cambria Math"/>
                      <w:i/>
                      <w:highlight w:val="green"/>
                    </w:rPr>
                  </m:ctrlPr>
                </m:sSupPr>
                <m:e>
                  <m:r>
                    <w:rPr>
                      <w:rFonts w:ascii="Cambria Math"/>
                      <w:highlight w:val="green"/>
                    </w:rPr>
                    <m:t>1+i</m:t>
                  </m:r>
                </m:e>
                <m:sup>
                  <m:r>
                    <w:rPr>
                      <w:rFonts w:ascii="Cambria Math"/>
                      <w:highlight w:val="green"/>
                    </w:rPr>
                    <m:t>P</m:t>
                  </m:r>
                </m:sup>
              </m:sSup>
              <m:r>
                <w:rPr>
                  <w:rFonts w:ascii="Cambria Math"/>
                  <w:highlight w:val="green"/>
                </w:rPr>
                <m:t>+</m:t>
              </m:r>
              <m:r>
                <w:rPr>
                  <w:rFonts w:ascii="Cambria Math" w:hAnsi="Cambria Math"/>
                  <w:highlight w:val="green"/>
                </w:rPr>
                <m:t>σ</m:t>
              </m:r>
            </m:e>
          </m:d>
          <m:f>
            <m:fPr>
              <m:ctrlPr>
                <w:rPr>
                  <w:rFonts w:ascii="Cambria Math" w:hAnsi="Cambria Math"/>
                  <w:i/>
                  <w:highlight w:val="green"/>
                  <w:lang w:val="en-US"/>
                </w:rPr>
              </m:ctrlPr>
            </m:fPr>
            <m:num>
              <m:r>
                <w:rPr>
                  <w:rFonts w:ascii="Cambria Math"/>
                  <w:highlight w:val="green"/>
                  <w:lang w:val="en-US"/>
                </w:rPr>
                <m:t>d</m:t>
              </m:r>
              <m:sSup>
                <m:sSupPr>
                  <m:ctrlPr>
                    <w:rPr>
                      <w:rFonts w:ascii="Cambria Math" w:hAnsi="Cambria Math"/>
                      <w:i/>
                      <w:highlight w:val="green"/>
                      <w:lang w:val="en-US"/>
                    </w:rPr>
                  </m:ctrlPr>
                </m:sSupPr>
                <m:e>
                  <m:r>
                    <w:rPr>
                      <w:rFonts w:ascii="Cambria Math"/>
                      <w:highlight w:val="green"/>
                      <w:lang w:val="en-US"/>
                    </w:rPr>
                    <m:t>L</m:t>
                  </m:r>
                </m:e>
                <m:sup>
                  <m:r>
                    <w:rPr>
                      <w:rFonts w:ascii="Cambria Math"/>
                      <w:highlight w:val="green"/>
                      <w:lang w:val="en-US"/>
                    </w:rPr>
                    <m:t>S</m:t>
                  </m:r>
                </m:sup>
              </m:sSup>
            </m:num>
            <m:den>
              <m:r>
                <w:rPr>
                  <w:rFonts w:ascii="Cambria Math"/>
                  <w:highlight w:val="green"/>
                  <w:lang w:val="en-US"/>
                </w:rPr>
                <m:t>d</m:t>
              </m:r>
              <m:sSup>
                <m:sSupPr>
                  <m:ctrlPr>
                    <w:rPr>
                      <w:rFonts w:ascii="Cambria Math" w:hAnsi="Cambria Math"/>
                      <w:i/>
                      <w:highlight w:val="green"/>
                    </w:rPr>
                  </m:ctrlPr>
                </m:sSupPr>
                <m:e>
                  <m:r>
                    <w:rPr>
                      <w:rFonts w:ascii="Cambria Math"/>
                      <w:highlight w:val="green"/>
                    </w:rPr>
                    <m:t>i</m:t>
                  </m:r>
                </m:e>
                <m:sup>
                  <m:r>
                    <w:rPr>
                      <w:rFonts w:ascii="Cambria Math"/>
                      <w:highlight w:val="green"/>
                    </w:rPr>
                    <m:t>L</m:t>
                  </m:r>
                </m:sup>
              </m:sSup>
            </m:den>
          </m:f>
          <m:r>
            <w:rPr>
              <w:rFonts w:ascii="Cambria Math"/>
              <w:highlight w:val="green"/>
              <w:lang w:val="en-US"/>
            </w:rPr>
            <m:t>=0</m:t>
          </m:r>
        </m:oMath>
      </m:oMathPara>
    </w:p>
    <w:p w14:paraId="1E4BDF7F" w14:textId="77777777" w:rsidR="008C4CD3" w:rsidRPr="00D46E3C" w:rsidRDefault="00C73EF7" w:rsidP="008C4CD3">
      <w:pPr>
        <w:pBdr>
          <w:top w:val="single" w:sz="24" w:space="1" w:color="auto"/>
          <w:left w:val="single" w:sz="24" w:space="4" w:color="auto"/>
          <w:bottom w:val="single" w:sz="24" w:space="1" w:color="auto"/>
          <w:right w:val="single" w:sz="24" w:space="4" w:color="auto"/>
        </w:pBdr>
        <w:spacing w:before="120" w:after="120" w:line="360" w:lineRule="auto"/>
        <w:jc w:val="both"/>
        <w:rPr>
          <w:rFonts w:eastAsiaTheme="minorEastAsia"/>
          <w:highlight w:val="green"/>
          <w:lang w:val="en-US"/>
        </w:rPr>
      </w:pPr>
      <m:oMathPara>
        <m:oMath>
          <m:sSup>
            <m:sSupPr>
              <m:ctrlPr>
                <w:rPr>
                  <w:rFonts w:ascii="Cambria Math" w:hAnsi="Cambria Math"/>
                  <w:i/>
                  <w:highlight w:val="green"/>
                  <w:lang w:val="en-US"/>
                </w:rPr>
              </m:ctrlPr>
            </m:sSupPr>
            <m:e>
              <m:r>
                <w:rPr>
                  <w:rFonts w:ascii="Cambria Math"/>
                  <w:highlight w:val="green"/>
                  <w:lang w:val="en-US"/>
                </w:rPr>
                <m:t>L</m:t>
              </m:r>
            </m:e>
            <m:sup>
              <m:r>
                <w:rPr>
                  <w:rFonts w:ascii="Cambria Math"/>
                  <w:highlight w:val="green"/>
                  <w:lang w:val="en-US"/>
                </w:rPr>
                <m:t>S</m:t>
              </m:r>
            </m:sup>
          </m:sSup>
          <m:r>
            <w:rPr>
              <w:rFonts w:ascii="Cambria Math" w:hAnsi="Cambria Math"/>
              <w:highlight w:val="green"/>
              <w:lang w:val="en-US"/>
            </w:rPr>
            <m:t>+</m:t>
          </m:r>
          <m:d>
            <m:dPr>
              <m:ctrlPr>
                <w:rPr>
                  <w:rFonts w:ascii="Cambria Math" w:hAnsi="Cambria Math"/>
                  <w:i/>
                  <w:highlight w:val="green"/>
                </w:rPr>
              </m:ctrlPr>
            </m:dPr>
            <m:e>
              <m:sSup>
                <m:sSupPr>
                  <m:ctrlPr>
                    <w:rPr>
                      <w:rFonts w:ascii="Cambria Math" w:hAnsi="Cambria Math"/>
                      <w:i/>
                      <w:highlight w:val="green"/>
                    </w:rPr>
                  </m:ctrlPr>
                </m:sSupPr>
                <m:e>
                  <m:r>
                    <w:rPr>
                      <w:rFonts w:ascii="Cambria Math"/>
                      <w:highlight w:val="green"/>
                    </w:rPr>
                    <m:t>1+i</m:t>
                  </m:r>
                </m:e>
                <m:sup>
                  <m:r>
                    <w:rPr>
                      <w:rFonts w:ascii="Cambria Math"/>
                      <w:highlight w:val="green"/>
                    </w:rPr>
                    <m:t>L</m:t>
                  </m:r>
                </m:sup>
              </m:sSup>
            </m:e>
          </m:d>
          <m:f>
            <m:fPr>
              <m:ctrlPr>
                <w:rPr>
                  <w:rFonts w:ascii="Cambria Math" w:hAnsi="Cambria Math"/>
                  <w:i/>
                  <w:highlight w:val="green"/>
                  <w:lang w:val="en-US"/>
                </w:rPr>
              </m:ctrlPr>
            </m:fPr>
            <m:num>
              <m:r>
                <w:rPr>
                  <w:rFonts w:ascii="Cambria Math"/>
                  <w:highlight w:val="green"/>
                  <w:lang w:val="en-US"/>
                </w:rPr>
                <m:t>d</m:t>
              </m:r>
              <m:sSup>
                <m:sSupPr>
                  <m:ctrlPr>
                    <w:rPr>
                      <w:rFonts w:ascii="Cambria Math" w:hAnsi="Cambria Math"/>
                      <w:i/>
                      <w:highlight w:val="green"/>
                      <w:lang w:val="en-US"/>
                    </w:rPr>
                  </m:ctrlPr>
                </m:sSupPr>
                <m:e>
                  <m:r>
                    <w:rPr>
                      <w:rFonts w:ascii="Cambria Math"/>
                      <w:highlight w:val="green"/>
                      <w:lang w:val="en-US"/>
                    </w:rPr>
                    <m:t>L</m:t>
                  </m:r>
                </m:e>
                <m:sup>
                  <m:r>
                    <w:rPr>
                      <w:rFonts w:ascii="Cambria Math"/>
                      <w:highlight w:val="green"/>
                      <w:lang w:val="en-US"/>
                    </w:rPr>
                    <m:t>S</m:t>
                  </m:r>
                </m:sup>
              </m:sSup>
            </m:num>
            <m:den>
              <m:r>
                <w:rPr>
                  <w:rFonts w:ascii="Cambria Math"/>
                  <w:highlight w:val="green"/>
                  <w:lang w:val="en-US"/>
                </w:rPr>
                <m:t>d</m:t>
              </m:r>
              <m:sSup>
                <m:sSupPr>
                  <m:ctrlPr>
                    <w:rPr>
                      <w:rFonts w:ascii="Cambria Math" w:hAnsi="Cambria Math"/>
                      <w:i/>
                      <w:highlight w:val="green"/>
                    </w:rPr>
                  </m:ctrlPr>
                </m:sSupPr>
                <m:e>
                  <m:r>
                    <w:rPr>
                      <w:rFonts w:ascii="Cambria Math"/>
                      <w:highlight w:val="green"/>
                    </w:rPr>
                    <m:t>i</m:t>
                  </m:r>
                </m:e>
                <m:sup>
                  <m:r>
                    <w:rPr>
                      <w:rFonts w:ascii="Cambria Math"/>
                      <w:highlight w:val="green"/>
                    </w:rPr>
                    <m:t>L</m:t>
                  </m:r>
                </m:sup>
              </m:sSup>
            </m:den>
          </m:f>
          <m:r>
            <w:rPr>
              <w:rFonts w:ascii="Cambria Math"/>
              <w:highlight w:val="green"/>
              <w:lang w:val="en-US"/>
            </w:rPr>
            <m:t>=</m:t>
          </m:r>
          <m:d>
            <m:dPr>
              <m:ctrlPr>
                <w:rPr>
                  <w:rFonts w:ascii="Cambria Math" w:hAnsi="Cambria Math"/>
                  <w:i/>
                  <w:highlight w:val="green"/>
                </w:rPr>
              </m:ctrlPr>
            </m:dPr>
            <m:e>
              <m:sSup>
                <m:sSupPr>
                  <m:ctrlPr>
                    <w:rPr>
                      <w:rFonts w:ascii="Cambria Math" w:hAnsi="Cambria Math"/>
                      <w:i/>
                      <w:highlight w:val="green"/>
                    </w:rPr>
                  </m:ctrlPr>
                </m:sSupPr>
                <m:e>
                  <m:r>
                    <w:rPr>
                      <w:rFonts w:ascii="Cambria Math"/>
                      <w:highlight w:val="green"/>
                    </w:rPr>
                    <m:t>1+i</m:t>
                  </m:r>
                </m:e>
                <m:sup>
                  <m:r>
                    <w:rPr>
                      <w:rFonts w:ascii="Cambria Math"/>
                      <w:highlight w:val="green"/>
                    </w:rPr>
                    <m:t>P</m:t>
                  </m:r>
                </m:sup>
              </m:sSup>
              <m:r>
                <w:rPr>
                  <w:rFonts w:ascii="Cambria Math"/>
                  <w:highlight w:val="green"/>
                </w:rPr>
                <m:t>+</m:t>
              </m:r>
              <m:r>
                <w:rPr>
                  <w:rFonts w:ascii="Cambria Math" w:hAnsi="Cambria Math"/>
                  <w:highlight w:val="green"/>
                </w:rPr>
                <m:t>σ</m:t>
              </m:r>
            </m:e>
          </m:d>
          <m:f>
            <m:fPr>
              <m:ctrlPr>
                <w:rPr>
                  <w:rFonts w:ascii="Cambria Math" w:hAnsi="Cambria Math"/>
                  <w:i/>
                  <w:highlight w:val="green"/>
                  <w:lang w:val="en-US"/>
                </w:rPr>
              </m:ctrlPr>
            </m:fPr>
            <m:num>
              <m:r>
                <w:rPr>
                  <w:rFonts w:ascii="Cambria Math"/>
                  <w:highlight w:val="green"/>
                  <w:lang w:val="en-US"/>
                </w:rPr>
                <m:t>d</m:t>
              </m:r>
              <m:sSup>
                <m:sSupPr>
                  <m:ctrlPr>
                    <w:rPr>
                      <w:rFonts w:ascii="Cambria Math" w:hAnsi="Cambria Math"/>
                      <w:i/>
                      <w:highlight w:val="green"/>
                      <w:lang w:val="en-US"/>
                    </w:rPr>
                  </m:ctrlPr>
                </m:sSupPr>
                <m:e>
                  <m:r>
                    <w:rPr>
                      <w:rFonts w:ascii="Cambria Math"/>
                      <w:highlight w:val="green"/>
                      <w:lang w:val="en-US"/>
                    </w:rPr>
                    <m:t>L</m:t>
                  </m:r>
                </m:e>
                <m:sup>
                  <m:r>
                    <w:rPr>
                      <w:rFonts w:ascii="Cambria Math"/>
                      <w:highlight w:val="green"/>
                      <w:lang w:val="en-US"/>
                    </w:rPr>
                    <m:t>S</m:t>
                  </m:r>
                </m:sup>
              </m:sSup>
            </m:num>
            <m:den>
              <m:r>
                <w:rPr>
                  <w:rFonts w:ascii="Cambria Math"/>
                  <w:highlight w:val="green"/>
                  <w:lang w:val="en-US"/>
                </w:rPr>
                <m:t>d</m:t>
              </m:r>
              <m:sSup>
                <m:sSupPr>
                  <m:ctrlPr>
                    <w:rPr>
                      <w:rFonts w:ascii="Cambria Math" w:hAnsi="Cambria Math"/>
                      <w:i/>
                      <w:highlight w:val="green"/>
                    </w:rPr>
                  </m:ctrlPr>
                </m:sSupPr>
                <m:e>
                  <m:r>
                    <w:rPr>
                      <w:rFonts w:ascii="Cambria Math"/>
                      <w:highlight w:val="green"/>
                    </w:rPr>
                    <m:t>i</m:t>
                  </m:r>
                </m:e>
                <m:sup>
                  <m:r>
                    <w:rPr>
                      <w:rFonts w:ascii="Cambria Math"/>
                      <w:highlight w:val="green"/>
                    </w:rPr>
                    <m:t>L</m:t>
                  </m:r>
                </m:sup>
              </m:sSup>
            </m:den>
          </m:f>
        </m:oMath>
      </m:oMathPara>
    </w:p>
    <w:p w14:paraId="5FC9D17E" w14:textId="77777777" w:rsidR="008C4CD3" w:rsidRPr="00D46E3C" w:rsidRDefault="00C73EF7" w:rsidP="008C4CD3">
      <w:pPr>
        <w:pBdr>
          <w:top w:val="single" w:sz="24" w:space="1" w:color="auto"/>
          <w:left w:val="single" w:sz="24" w:space="4" w:color="auto"/>
          <w:bottom w:val="single" w:sz="24" w:space="1" w:color="auto"/>
          <w:right w:val="single" w:sz="24" w:space="4" w:color="auto"/>
        </w:pBdr>
        <w:spacing w:before="120" w:after="120" w:line="360" w:lineRule="auto"/>
        <w:jc w:val="both"/>
        <w:rPr>
          <w:rFonts w:eastAsiaTheme="minorEastAsia"/>
          <w:highlight w:val="green"/>
          <w:lang w:val="en-US"/>
        </w:rPr>
      </w:pPr>
      <m:oMathPara>
        <m:oMath>
          <m:sSup>
            <m:sSupPr>
              <m:ctrlPr>
                <w:rPr>
                  <w:rFonts w:ascii="Cambria Math" w:hAnsi="Cambria Math"/>
                  <w:i/>
                  <w:highlight w:val="green"/>
                  <w:lang w:val="en-US"/>
                </w:rPr>
              </m:ctrlPr>
            </m:sSupPr>
            <m:e>
              <m:r>
                <w:rPr>
                  <w:rFonts w:ascii="Cambria Math"/>
                  <w:highlight w:val="green"/>
                  <w:lang w:val="en-US"/>
                </w:rPr>
                <m:t>L</m:t>
              </m:r>
            </m:e>
            <m:sup>
              <m:r>
                <w:rPr>
                  <w:rFonts w:ascii="Cambria Math"/>
                  <w:highlight w:val="green"/>
                  <w:lang w:val="en-US"/>
                </w:rPr>
                <m:t>S</m:t>
              </m:r>
            </m:sup>
          </m:sSup>
          <m:f>
            <m:fPr>
              <m:ctrlPr>
                <w:rPr>
                  <w:rFonts w:ascii="Cambria Math" w:hAnsi="Cambria Math"/>
                  <w:i/>
                  <w:highlight w:val="green"/>
                  <w:lang w:val="en-US"/>
                </w:rPr>
              </m:ctrlPr>
            </m:fPr>
            <m:num>
              <m:r>
                <w:rPr>
                  <w:rFonts w:ascii="Cambria Math"/>
                  <w:highlight w:val="green"/>
                  <w:lang w:val="en-US"/>
                </w:rPr>
                <m:t>d</m:t>
              </m:r>
              <m:sSup>
                <m:sSupPr>
                  <m:ctrlPr>
                    <w:rPr>
                      <w:rFonts w:ascii="Cambria Math" w:hAnsi="Cambria Math"/>
                      <w:i/>
                      <w:highlight w:val="green"/>
                    </w:rPr>
                  </m:ctrlPr>
                </m:sSupPr>
                <m:e>
                  <m:r>
                    <w:rPr>
                      <w:rFonts w:ascii="Cambria Math"/>
                      <w:highlight w:val="green"/>
                    </w:rPr>
                    <m:t>i</m:t>
                  </m:r>
                </m:e>
                <m:sup>
                  <m:r>
                    <w:rPr>
                      <w:rFonts w:ascii="Cambria Math"/>
                      <w:highlight w:val="green"/>
                    </w:rPr>
                    <m:t>L</m:t>
                  </m:r>
                </m:sup>
              </m:sSup>
            </m:num>
            <m:den>
              <m:r>
                <w:rPr>
                  <w:rFonts w:ascii="Cambria Math"/>
                  <w:highlight w:val="green"/>
                  <w:lang w:val="en-US"/>
                </w:rPr>
                <m:t>d</m:t>
              </m:r>
              <m:sSup>
                <m:sSupPr>
                  <m:ctrlPr>
                    <w:rPr>
                      <w:rFonts w:ascii="Cambria Math" w:hAnsi="Cambria Math"/>
                      <w:i/>
                      <w:highlight w:val="green"/>
                      <w:lang w:val="en-US"/>
                    </w:rPr>
                  </m:ctrlPr>
                </m:sSupPr>
                <m:e>
                  <m:r>
                    <w:rPr>
                      <w:rFonts w:ascii="Cambria Math"/>
                      <w:highlight w:val="green"/>
                      <w:lang w:val="en-US"/>
                    </w:rPr>
                    <m:t>L</m:t>
                  </m:r>
                </m:e>
                <m:sup>
                  <m:r>
                    <w:rPr>
                      <w:rFonts w:ascii="Cambria Math"/>
                      <w:highlight w:val="green"/>
                      <w:lang w:val="en-US"/>
                    </w:rPr>
                    <m:t>S</m:t>
                  </m:r>
                </m:sup>
              </m:sSup>
            </m:den>
          </m:f>
          <m:r>
            <w:rPr>
              <w:rFonts w:ascii="Cambria Math" w:hAnsi="Cambria Math"/>
              <w:highlight w:val="green"/>
              <w:lang w:val="en-US"/>
            </w:rPr>
            <m:t>+</m:t>
          </m:r>
          <m:d>
            <m:dPr>
              <m:ctrlPr>
                <w:rPr>
                  <w:rFonts w:ascii="Cambria Math" w:hAnsi="Cambria Math"/>
                  <w:i/>
                  <w:highlight w:val="green"/>
                </w:rPr>
              </m:ctrlPr>
            </m:dPr>
            <m:e>
              <m:sSup>
                <m:sSupPr>
                  <m:ctrlPr>
                    <w:rPr>
                      <w:rFonts w:ascii="Cambria Math" w:hAnsi="Cambria Math"/>
                      <w:i/>
                      <w:highlight w:val="green"/>
                    </w:rPr>
                  </m:ctrlPr>
                </m:sSupPr>
                <m:e>
                  <m:r>
                    <w:rPr>
                      <w:rFonts w:ascii="Cambria Math"/>
                      <w:highlight w:val="green"/>
                    </w:rPr>
                    <m:t>1+i</m:t>
                  </m:r>
                </m:e>
                <m:sup>
                  <m:r>
                    <w:rPr>
                      <w:rFonts w:ascii="Cambria Math"/>
                      <w:highlight w:val="green"/>
                    </w:rPr>
                    <m:t>L</m:t>
                  </m:r>
                </m:sup>
              </m:sSup>
            </m:e>
          </m:d>
          <m:r>
            <w:rPr>
              <w:rFonts w:ascii="Cambria Math"/>
              <w:highlight w:val="green"/>
              <w:lang w:val="en-US"/>
            </w:rPr>
            <m:t>=</m:t>
          </m:r>
          <m:d>
            <m:dPr>
              <m:ctrlPr>
                <w:rPr>
                  <w:rFonts w:ascii="Cambria Math" w:hAnsi="Cambria Math"/>
                  <w:i/>
                  <w:highlight w:val="green"/>
                </w:rPr>
              </m:ctrlPr>
            </m:dPr>
            <m:e>
              <m:sSup>
                <m:sSupPr>
                  <m:ctrlPr>
                    <w:rPr>
                      <w:rFonts w:ascii="Cambria Math" w:hAnsi="Cambria Math"/>
                      <w:i/>
                      <w:highlight w:val="green"/>
                    </w:rPr>
                  </m:ctrlPr>
                </m:sSupPr>
                <m:e>
                  <m:r>
                    <w:rPr>
                      <w:rFonts w:ascii="Cambria Math"/>
                      <w:highlight w:val="green"/>
                    </w:rPr>
                    <m:t>1+i</m:t>
                  </m:r>
                </m:e>
                <m:sup>
                  <m:r>
                    <w:rPr>
                      <w:rFonts w:ascii="Cambria Math"/>
                      <w:highlight w:val="green"/>
                    </w:rPr>
                    <m:t>P</m:t>
                  </m:r>
                </m:sup>
              </m:sSup>
              <m:r>
                <w:rPr>
                  <w:rFonts w:ascii="Cambria Math"/>
                  <w:highlight w:val="green"/>
                </w:rPr>
                <m:t>+</m:t>
              </m:r>
              <m:r>
                <w:rPr>
                  <w:rFonts w:ascii="Cambria Math" w:hAnsi="Cambria Math"/>
                  <w:highlight w:val="green"/>
                </w:rPr>
                <m:t>σ</m:t>
              </m:r>
            </m:e>
          </m:d>
        </m:oMath>
      </m:oMathPara>
    </w:p>
    <w:p w14:paraId="5C76BE1E" w14:textId="77777777" w:rsidR="008C4CD3" w:rsidRPr="00D46E3C" w:rsidRDefault="00C73EF7" w:rsidP="008C4CD3">
      <w:pPr>
        <w:pBdr>
          <w:top w:val="single" w:sz="24" w:space="1" w:color="auto"/>
          <w:left w:val="single" w:sz="24" w:space="4" w:color="auto"/>
          <w:bottom w:val="single" w:sz="24" w:space="1" w:color="auto"/>
          <w:right w:val="single" w:sz="24" w:space="4" w:color="auto"/>
        </w:pBdr>
        <w:spacing w:before="120" w:after="120" w:line="360" w:lineRule="auto"/>
        <w:jc w:val="both"/>
        <w:rPr>
          <w:rFonts w:eastAsiaTheme="minorEastAsia"/>
          <w:highlight w:val="green"/>
        </w:rPr>
      </w:pPr>
      <m:oMathPara>
        <m:oMath>
          <m:sSup>
            <m:sSupPr>
              <m:ctrlPr>
                <w:rPr>
                  <w:rFonts w:ascii="Cambria Math" w:hAnsi="Cambria Math"/>
                  <w:i/>
                  <w:highlight w:val="green"/>
                  <w:lang w:val="en-US"/>
                </w:rPr>
              </m:ctrlPr>
            </m:sSupPr>
            <m:e>
              <m:r>
                <w:rPr>
                  <w:rFonts w:ascii="Cambria Math"/>
                  <w:highlight w:val="green"/>
                  <w:lang w:val="en-US"/>
                </w:rPr>
                <m:t>L</m:t>
              </m:r>
            </m:e>
            <m:sup>
              <m:r>
                <w:rPr>
                  <w:rFonts w:ascii="Cambria Math"/>
                  <w:highlight w:val="green"/>
                  <w:lang w:val="en-US"/>
                </w:rPr>
                <m:t>S</m:t>
              </m:r>
            </m:sup>
          </m:sSup>
          <m:f>
            <m:fPr>
              <m:ctrlPr>
                <w:rPr>
                  <w:rFonts w:ascii="Cambria Math" w:hAnsi="Cambria Math"/>
                  <w:i/>
                  <w:highlight w:val="green"/>
                  <w:lang w:val="en-US"/>
                </w:rPr>
              </m:ctrlPr>
            </m:fPr>
            <m:num>
              <m:r>
                <w:rPr>
                  <w:rFonts w:ascii="Cambria Math"/>
                  <w:highlight w:val="green"/>
                  <w:lang w:val="en-US"/>
                </w:rPr>
                <m:t>d</m:t>
              </m:r>
              <m:sSup>
                <m:sSupPr>
                  <m:ctrlPr>
                    <w:rPr>
                      <w:rFonts w:ascii="Cambria Math" w:hAnsi="Cambria Math"/>
                      <w:i/>
                      <w:highlight w:val="green"/>
                    </w:rPr>
                  </m:ctrlPr>
                </m:sSupPr>
                <m:e>
                  <m:r>
                    <w:rPr>
                      <w:rFonts w:ascii="Cambria Math"/>
                      <w:highlight w:val="green"/>
                    </w:rPr>
                    <m:t>i</m:t>
                  </m:r>
                </m:e>
                <m:sup>
                  <m:r>
                    <w:rPr>
                      <w:rFonts w:ascii="Cambria Math"/>
                      <w:highlight w:val="green"/>
                    </w:rPr>
                    <m:t>L</m:t>
                  </m:r>
                </m:sup>
              </m:sSup>
            </m:num>
            <m:den>
              <m:r>
                <w:rPr>
                  <w:rFonts w:ascii="Cambria Math"/>
                  <w:highlight w:val="green"/>
                  <w:lang w:val="en-US"/>
                </w:rPr>
                <m:t>d</m:t>
              </m:r>
              <m:sSup>
                <m:sSupPr>
                  <m:ctrlPr>
                    <w:rPr>
                      <w:rFonts w:ascii="Cambria Math" w:hAnsi="Cambria Math"/>
                      <w:i/>
                      <w:highlight w:val="green"/>
                      <w:lang w:val="en-US"/>
                    </w:rPr>
                  </m:ctrlPr>
                </m:sSupPr>
                <m:e>
                  <m:r>
                    <w:rPr>
                      <w:rFonts w:ascii="Cambria Math"/>
                      <w:highlight w:val="green"/>
                      <w:lang w:val="en-US"/>
                    </w:rPr>
                    <m:t>L</m:t>
                  </m:r>
                </m:e>
                <m:sup>
                  <m:r>
                    <w:rPr>
                      <w:rFonts w:ascii="Cambria Math"/>
                      <w:highlight w:val="green"/>
                      <w:lang w:val="en-US"/>
                    </w:rPr>
                    <m:t>S</m:t>
                  </m:r>
                </m:sup>
              </m:sSup>
            </m:den>
          </m:f>
          <m:sSup>
            <m:sSupPr>
              <m:ctrlPr>
                <w:rPr>
                  <w:rFonts w:ascii="Cambria Math" w:hAnsi="Cambria Math"/>
                  <w:i/>
                  <w:highlight w:val="green"/>
                </w:rPr>
              </m:ctrlPr>
            </m:sSupPr>
            <m:e>
              <m:r>
                <w:rPr>
                  <w:rFonts w:ascii="Cambria Math"/>
                  <w:highlight w:val="green"/>
                </w:rPr>
                <m:t>+i</m:t>
              </m:r>
            </m:e>
            <m:sup>
              <m:r>
                <w:rPr>
                  <w:rFonts w:ascii="Cambria Math"/>
                  <w:highlight w:val="green"/>
                </w:rPr>
                <m:t>L</m:t>
              </m:r>
            </m:sup>
          </m:sSup>
          <m:r>
            <w:rPr>
              <w:rFonts w:ascii="Cambria Math"/>
              <w:highlight w:val="green"/>
              <w:lang w:val="en-US"/>
            </w:rPr>
            <m:t>=</m:t>
          </m:r>
          <m:sSup>
            <m:sSupPr>
              <m:ctrlPr>
                <w:rPr>
                  <w:rFonts w:ascii="Cambria Math" w:hAnsi="Cambria Math"/>
                  <w:i/>
                  <w:highlight w:val="green"/>
                </w:rPr>
              </m:ctrlPr>
            </m:sSupPr>
            <m:e>
              <m:r>
                <w:rPr>
                  <w:rFonts w:ascii="Cambria Math"/>
                  <w:highlight w:val="green"/>
                </w:rPr>
                <m:t>i</m:t>
              </m:r>
            </m:e>
            <m:sup>
              <m:r>
                <w:rPr>
                  <w:rFonts w:ascii="Cambria Math"/>
                  <w:highlight w:val="green"/>
                </w:rPr>
                <m:t>P</m:t>
              </m:r>
            </m:sup>
          </m:sSup>
          <m:r>
            <w:rPr>
              <w:rFonts w:ascii="Cambria Math"/>
              <w:highlight w:val="green"/>
            </w:rPr>
            <m:t>+</m:t>
          </m:r>
          <m:r>
            <w:rPr>
              <w:rFonts w:ascii="Cambria Math" w:hAnsi="Cambria Math"/>
              <w:highlight w:val="green"/>
            </w:rPr>
            <m:t>σ</m:t>
          </m:r>
        </m:oMath>
      </m:oMathPara>
    </w:p>
    <w:p w14:paraId="52685B97" w14:textId="77777777" w:rsidR="008C4CD3" w:rsidRDefault="00C73EF7" w:rsidP="008C4CD3">
      <w:pPr>
        <w:pBdr>
          <w:top w:val="single" w:sz="24" w:space="1" w:color="auto"/>
          <w:left w:val="single" w:sz="24" w:space="4" w:color="auto"/>
          <w:bottom w:val="single" w:sz="24" w:space="1" w:color="auto"/>
          <w:right w:val="single" w:sz="24" w:space="4" w:color="auto"/>
        </w:pBdr>
        <w:spacing w:before="120" w:after="120" w:line="360" w:lineRule="auto"/>
        <w:jc w:val="both"/>
        <w:rPr>
          <w:rFonts w:eastAsiaTheme="minorEastAsia"/>
        </w:rPr>
      </w:pPr>
      <m:oMathPara>
        <m:oMath>
          <m:limLow>
            <m:limLowPr>
              <m:ctrlPr>
                <w:rPr>
                  <w:rFonts w:ascii="Cambria Math" w:hAnsi="Cambria Math"/>
                  <w:i/>
                  <w:highlight w:val="green"/>
                  <w:lang w:val="en-US"/>
                </w:rPr>
              </m:ctrlPr>
            </m:limLowPr>
            <m:e>
              <m:groupChr>
                <m:groupChrPr>
                  <m:ctrlPr>
                    <w:rPr>
                      <w:rFonts w:ascii="Cambria Math" w:hAnsi="Cambria Math"/>
                      <w:i/>
                      <w:highlight w:val="green"/>
                      <w:lang w:val="en-US"/>
                    </w:rPr>
                  </m:ctrlPr>
                </m:groupChrPr>
                <m:e>
                  <m:f>
                    <m:fPr>
                      <m:ctrlPr>
                        <w:rPr>
                          <w:rFonts w:ascii="Cambria Math" w:hAnsi="Cambria Math"/>
                          <w:i/>
                          <w:highlight w:val="green"/>
                          <w:lang w:val="en-US"/>
                        </w:rPr>
                      </m:ctrlPr>
                    </m:fPr>
                    <m:num>
                      <m:sSup>
                        <m:sSupPr>
                          <m:ctrlPr>
                            <w:rPr>
                              <w:rFonts w:ascii="Cambria Math" w:hAnsi="Cambria Math"/>
                              <w:i/>
                              <w:highlight w:val="green"/>
                              <w:lang w:val="en-US"/>
                            </w:rPr>
                          </m:ctrlPr>
                        </m:sSupPr>
                        <m:e>
                          <m:r>
                            <w:rPr>
                              <w:rFonts w:ascii="Cambria Math"/>
                              <w:highlight w:val="green"/>
                              <w:lang w:val="en-US"/>
                            </w:rPr>
                            <m:t>L</m:t>
                          </m:r>
                        </m:e>
                        <m:sup>
                          <m:r>
                            <w:rPr>
                              <w:rFonts w:ascii="Cambria Math"/>
                              <w:highlight w:val="green"/>
                              <w:lang w:val="en-US"/>
                            </w:rPr>
                            <m:t>S</m:t>
                          </m:r>
                        </m:sup>
                      </m:sSup>
                    </m:num>
                    <m:den>
                      <m:sSup>
                        <m:sSupPr>
                          <m:ctrlPr>
                            <w:rPr>
                              <w:rFonts w:ascii="Cambria Math" w:hAnsi="Cambria Math"/>
                              <w:i/>
                              <w:highlight w:val="green"/>
                            </w:rPr>
                          </m:ctrlPr>
                        </m:sSupPr>
                        <m:e>
                          <m:r>
                            <w:rPr>
                              <w:rFonts w:ascii="Cambria Math"/>
                              <w:highlight w:val="green"/>
                            </w:rPr>
                            <m:t>i</m:t>
                          </m:r>
                        </m:e>
                        <m:sup>
                          <m:r>
                            <w:rPr>
                              <w:rFonts w:ascii="Cambria Math"/>
                              <w:highlight w:val="green"/>
                            </w:rPr>
                            <m:t>L</m:t>
                          </m:r>
                        </m:sup>
                      </m:sSup>
                    </m:den>
                  </m:f>
                  <m:f>
                    <m:fPr>
                      <m:ctrlPr>
                        <w:rPr>
                          <w:rFonts w:ascii="Cambria Math" w:hAnsi="Cambria Math"/>
                          <w:i/>
                          <w:highlight w:val="green"/>
                          <w:lang w:val="en-US"/>
                        </w:rPr>
                      </m:ctrlPr>
                    </m:fPr>
                    <m:num>
                      <m:r>
                        <w:rPr>
                          <w:rFonts w:ascii="Cambria Math"/>
                          <w:highlight w:val="green"/>
                          <w:lang w:val="en-US"/>
                        </w:rPr>
                        <m:t>d</m:t>
                      </m:r>
                      <m:sSup>
                        <m:sSupPr>
                          <m:ctrlPr>
                            <w:rPr>
                              <w:rFonts w:ascii="Cambria Math" w:hAnsi="Cambria Math"/>
                              <w:i/>
                              <w:highlight w:val="green"/>
                            </w:rPr>
                          </m:ctrlPr>
                        </m:sSupPr>
                        <m:e>
                          <m:r>
                            <w:rPr>
                              <w:rFonts w:ascii="Cambria Math"/>
                              <w:highlight w:val="green"/>
                            </w:rPr>
                            <m:t>i</m:t>
                          </m:r>
                        </m:e>
                        <m:sup>
                          <m:r>
                            <w:rPr>
                              <w:rFonts w:ascii="Cambria Math"/>
                              <w:highlight w:val="green"/>
                            </w:rPr>
                            <m:t>L</m:t>
                          </m:r>
                        </m:sup>
                      </m:sSup>
                    </m:num>
                    <m:den>
                      <m:r>
                        <w:rPr>
                          <w:rFonts w:ascii="Cambria Math"/>
                          <w:highlight w:val="green"/>
                          <w:lang w:val="en-US"/>
                        </w:rPr>
                        <m:t>d</m:t>
                      </m:r>
                      <m:sSup>
                        <m:sSupPr>
                          <m:ctrlPr>
                            <w:rPr>
                              <w:rFonts w:ascii="Cambria Math" w:hAnsi="Cambria Math"/>
                              <w:i/>
                              <w:highlight w:val="green"/>
                              <w:lang w:val="en-US"/>
                            </w:rPr>
                          </m:ctrlPr>
                        </m:sSupPr>
                        <m:e>
                          <m:r>
                            <w:rPr>
                              <w:rFonts w:ascii="Cambria Math"/>
                              <w:highlight w:val="green"/>
                              <w:lang w:val="en-US"/>
                            </w:rPr>
                            <m:t>L</m:t>
                          </m:r>
                        </m:e>
                        <m:sup>
                          <m:r>
                            <w:rPr>
                              <w:rFonts w:ascii="Cambria Math"/>
                              <w:highlight w:val="green"/>
                              <w:lang w:val="en-US"/>
                            </w:rPr>
                            <m:t>S</m:t>
                          </m:r>
                        </m:sup>
                      </m:sSup>
                    </m:den>
                  </m:f>
                </m:e>
              </m:groupChr>
            </m:e>
            <m:lim>
              <m:f>
                <m:fPr>
                  <m:ctrlPr>
                    <w:rPr>
                      <w:rFonts w:ascii="Cambria Math" w:hAnsi="Cambria Math"/>
                      <w:i/>
                      <w:highlight w:val="green"/>
                      <w:lang w:val="en-US"/>
                    </w:rPr>
                  </m:ctrlPr>
                </m:fPr>
                <m:num>
                  <m:r>
                    <w:rPr>
                      <w:rFonts w:ascii="Cambria Math" w:hAnsi="Cambria Math"/>
                      <w:highlight w:val="green"/>
                      <w:lang w:val="en-US"/>
                    </w:rPr>
                    <m:t>1</m:t>
                  </m:r>
                </m:num>
                <m:den>
                  <m:sSub>
                    <m:sSubPr>
                      <m:ctrlPr>
                        <w:rPr>
                          <w:rFonts w:ascii="Cambria Math" w:hAnsi="Cambria Math"/>
                          <w:i/>
                          <w:highlight w:val="green"/>
                          <w:lang w:val="en-US"/>
                        </w:rPr>
                      </m:ctrlPr>
                    </m:sSubPr>
                    <m:e>
                      <m:r>
                        <m:rPr>
                          <m:scr m:val="script"/>
                        </m:rPr>
                        <w:rPr>
                          <w:rFonts w:ascii="Cambria Math" w:hAnsi="Cambria Math"/>
                          <w:highlight w:val="green"/>
                          <w:lang w:val="en-US"/>
                        </w:rPr>
                        <m:t>E</m:t>
                      </m:r>
                    </m:e>
                    <m:sub>
                      <m:r>
                        <w:rPr>
                          <w:rFonts w:ascii="Cambria Math" w:hAnsi="Cambria Math"/>
                          <w:highlight w:val="green"/>
                          <w:lang w:val="en-US"/>
                        </w:rPr>
                        <m:t>L,</m:t>
                      </m:r>
                      <m:sSup>
                        <m:sSupPr>
                          <m:ctrlPr>
                            <w:rPr>
                              <w:rFonts w:ascii="Cambria Math" w:hAnsi="Cambria Math"/>
                              <w:i/>
                              <w:highlight w:val="green"/>
                            </w:rPr>
                          </m:ctrlPr>
                        </m:sSupPr>
                        <m:e>
                          <m:r>
                            <w:rPr>
                              <w:rFonts w:ascii="Cambria Math"/>
                              <w:highlight w:val="green"/>
                            </w:rPr>
                            <m:t>i</m:t>
                          </m:r>
                        </m:e>
                        <m:sup>
                          <m:r>
                            <w:rPr>
                              <w:rFonts w:ascii="Cambria Math"/>
                              <w:highlight w:val="green"/>
                            </w:rPr>
                            <m:t>L</m:t>
                          </m:r>
                        </m:sup>
                      </m:sSup>
                    </m:sub>
                  </m:sSub>
                </m:den>
              </m:f>
            </m:lim>
          </m:limLow>
          <m:r>
            <w:rPr>
              <w:rFonts w:ascii="Cambria Math" w:hAnsi="Cambria Math"/>
              <w:highlight w:val="green"/>
            </w:rPr>
            <m:t>+1</m:t>
          </m:r>
          <m:r>
            <w:rPr>
              <w:rFonts w:ascii="Cambria Math"/>
              <w:highlight w:val="green"/>
              <w:lang w:val="en-US"/>
            </w:rPr>
            <m:t>=</m:t>
          </m:r>
          <m:f>
            <m:fPr>
              <m:ctrlPr>
                <w:rPr>
                  <w:rFonts w:ascii="Cambria Math" w:hAnsi="Cambria Math"/>
                  <w:i/>
                  <w:highlight w:val="green"/>
                </w:rPr>
              </m:ctrlPr>
            </m:fPr>
            <m:num>
              <m:sSup>
                <m:sSupPr>
                  <m:ctrlPr>
                    <w:rPr>
                      <w:rFonts w:ascii="Cambria Math" w:hAnsi="Cambria Math"/>
                      <w:i/>
                      <w:highlight w:val="green"/>
                    </w:rPr>
                  </m:ctrlPr>
                </m:sSupPr>
                <m:e>
                  <m:r>
                    <w:rPr>
                      <w:rFonts w:ascii="Cambria Math"/>
                      <w:highlight w:val="green"/>
                    </w:rPr>
                    <m:t>i</m:t>
                  </m:r>
                </m:e>
                <m:sup>
                  <m:r>
                    <w:rPr>
                      <w:rFonts w:ascii="Cambria Math"/>
                      <w:highlight w:val="green"/>
                    </w:rPr>
                    <m:t>P</m:t>
                  </m:r>
                </m:sup>
              </m:sSup>
              <m:r>
                <w:rPr>
                  <w:rFonts w:ascii="Cambria Math"/>
                  <w:highlight w:val="green"/>
                </w:rPr>
                <m:t>+</m:t>
              </m:r>
              <m:r>
                <w:rPr>
                  <w:rFonts w:ascii="Cambria Math" w:hAnsi="Cambria Math"/>
                  <w:highlight w:val="green"/>
                </w:rPr>
                <m:t>σ</m:t>
              </m:r>
            </m:num>
            <m:den>
              <m:sSup>
                <m:sSupPr>
                  <m:ctrlPr>
                    <w:rPr>
                      <w:rFonts w:ascii="Cambria Math" w:hAnsi="Cambria Math"/>
                      <w:i/>
                      <w:highlight w:val="green"/>
                    </w:rPr>
                  </m:ctrlPr>
                </m:sSupPr>
                <m:e>
                  <m:r>
                    <w:rPr>
                      <w:rFonts w:ascii="Cambria Math"/>
                      <w:highlight w:val="green"/>
                    </w:rPr>
                    <m:t>i</m:t>
                  </m:r>
                </m:e>
                <m:sup>
                  <m:r>
                    <w:rPr>
                      <w:rFonts w:ascii="Cambria Math"/>
                      <w:highlight w:val="green"/>
                    </w:rPr>
                    <m:t>L</m:t>
                  </m:r>
                </m:sup>
              </m:sSup>
            </m:den>
          </m:f>
        </m:oMath>
      </m:oMathPara>
    </w:p>
    <w:p w14:paraId="629AE153" w14:textId="3D645C80" w:rsidR="002C14CD" w:rsidRPr="008C4CD3" w:rsidRDefault="00C73EF7" w:rsidP="008C4CD3">
      <w:pPr>
        <w:pBdr>
          <w:top w:val="single" w:sz="24" w:space="1" w:color="auto"/>
          <w:left w:val="single" w:sz="24" w:space="4" w:color="auto"/>
          <w:bottom w:val="single" w:sz="24" w:space="1" w:color="auto"/>
          <w:right w:val="single" w:sz="24" w:space="4" w:color="auto"/>
        </w:pBdr>
        <w:spacing w:before="120" w:after="120" w:line="360" w:lineRule="auto"/>
        <w:jc w:val="both"/>
        <w:rPr>
          <w:rFonts w:eastAsiaTheme="minorEastAsia"/>
        </w:rPr>
      </w:pPr>
      <m:oMathPara>
        <m:oMath>
          <m:sSup>
            <m:sSupPr>
              <m:ctrlPr>
                <w:rPr>
                  <w:rFonts w:ascii="Cambria Math" w:hAnsi="Cambria Math"/>
                  <w:i/>
                  <w:highlight w:val="green"/>
                </w:rPr>
              </m:ctrlPr>
            </m:sSupPr>
            <m:e>
              <m:r>
                <w:rPr>
                  <w:rFonts w:ascii="Cambria Math"/>
                  <w:highlight w:val="green"/>
                </w:rPr>
                <m:t>i</m:t>
              </m:r>
            </m:e>
            <m:sup>
              <m:r>
                <w:rPr>
                  <w:rFonts w:ascii="Cambria Math"/>
                  <w:highlight w:val="green"/>
                </w:rPr>
                <m:t>L</m:t>
              </m:r>
            </m:sup>
          </m:sSup>
          <m:r>
            <w:rPr>
              <w:rFonts w:ascii="Cambria Math" w:hAnsi="Cambria Math"/>
              <w:highlight w:val="green"/>
            </w:rPr>
            <m:t>=</m:t>
          </m:r>
          <m:f>
            <m:fPr>
              <m:ctrlPr>
                <w:rPr>
                  <w:rFonts w:ascii="Cambria Math" w:hAnsi="Cambria Math"/>
                  <w:i/>
                  <w:highlight w:val="green"/>
                </w:rPr>
              </m:ctrlPr>
            </m:fPr>
            <m:num>
              <m:sSup>
                <m:sSupPr>
                  <m:ctrlPr>
                    <w:rPr>
                      <w:rFonts w:ascii="Cambria Math" w:hAnsi="Cambria Math"/>
                      <w:i/>
                      <w:highlight w:val="green"/>
                    </w:rPr>
                  </m:ctrlPr>
                </m:sSupPr>
                <m:e>
                  <m:r>
                    <w:rPr>
                      <w:rFonts w:ascii="Cambria Math"/>
                      <w:highlight w:val="green"/>
                    </w:rPr>
                    <m:t>i</m:t>
                  </m:r>
                </m:e>
                <m:sup>
                  <m:r>
                    <w:rPr>
                      <w:rFonts w:ascii="Cambria Math"/>
                      <w:highlight w:val="green"/>
                    </w:rPr>
                    <m:t>P</m:t>
                  </m:r>
                </m:sup>
              </m:sSup>
              <m:r>
                <w:rPr>
                  <w:rFonts w:ascii="Cambria Math"/>
                  <w:highlight w:val="green"/>
                </w:rPr>
                <m:t>+</m:t>
              </m:r>
              <m:r>
                <w:rPr>
                  <w:rFonts w:ascii="Cambria Math" w:hAnsi="Cambria Math"/>
                  <w:highlight w:val="green"/>
                </w:rPr>
                <m:t>σ</m:t>
              </m:r>
            </m:num>
            <m:den>
              <m:r>
                <w:rPr>
                  <w:rFonts w:ascii="Cambria Math" w:hAnsi="Cambria Math"/>
                  <w:highlight w:val="green"/>
                  <w:lang w:val="en-US"/>
                </w:rPr>
                <m:t>1-</m:t>
              </m:r>
              <m:f>
                <m:fPr>
                  <m:ctrlPr>
                    <w:rPr>
                      <w:rFonts w:ascii="Cambria Math" w:hAnsi="Cambria Math"/>
                      <w:i/>
                      <w:highlight w:val="green"/>
                      <w:lang w:val="en-US"/>
                    </w:rPr>
                  </m:ctrlPr>
                </m:fPr>
                <m:num>
                  <m:r>
                    <w:rPr>
                      <w:rFonts w:ascii="Cambria Math" w:hAnsi="Cambria Math"/>
                      <w:highlight w:val="green"/>
                      <w:lang w:val="en-US"/>
                    </w:rPr>
                    <m:t>1</m:t>
                  </m:r>
                </m:num>
                <m:den>
                  <m:d>
                    <m:dPr>
                      <m:begChr m:val="|"/>
                      <m:endChr m:val="|"/>
                      <m:ctrlPr>
                        <w:rPr>
                          <w:rFonts w:ascii="Cambria Math" w:hAnsi="Cambria Math"/>
                          <w:i/>
                          <w:highlight w:val="green"/>
                          <w:lang w:val="en-US"/>
                        </w:rPr>
                      </m:ctrlPr>
                    </m:dPr>
                    <m:e>
                      <m:sSub>
                        <m:sSubPr>
                          <m:ctrlPr>
                            <w:rPr>
                              <w:rFonts w:ascii="Cambria Math" w:hAnsi="Cambria Math"/>
                              <w:i/>
                              <w:highlight w:val="green"/>
                              <w:lang w:val="en-US"/>
                            </w:rPr>
                          </m:ctrlPr>
                        </m:sSubPr>
                        <m:e>
                          <m:r>
                            <m:rPr>
                              <m:scr m:val="script"/>
                            </m:rPr>
                            <w:rPr>
                              <w:rFonts w:ascii="Cambria Math" w:hAnsi="Cambria Math"/>
                              <w:highlight w:val="green"/>
                              <w:lang w:val="en-US"/>
                            </w:rPr>
                            <m:t>E</m:t>
                          </m:r>
                        </m:e>
                        <m:sub>
                          <m:r>
                            <w:rPr>
                              <w:rFonts w:ascii="Cambria Math" w:hAnsi="Cambria Math"/>
                              <w:highlight w:val="green"/>
                              <w:lang w:val="en-US"/>
                            </w:rPr>
                            <m:t>L,</m:t>
                          </m:r>
                          <m:sSup>
                            <m:sSupPr>
                              <m:ctrlPr>
                                <w:rPr>
                                  <w:rFonts w:ascii="Cambria Math" w:hAnsi="Cambria Math"/>
                                  <w:i/>
                                  <w:highlight w:val="green"/>
                                </w:rPr>
                              </m:ctrlPr>
                            </m:sSupPr>
                            <m:e>
                              <m:r>
                                <w:rPr>
                                  <w:rFonts w:ascii="Cambria Math"/>
                                  <w:highlight w:val="green"/>
                                </w:rPr>
                                <m:t>i</m:t>
                              </m:r>
                            </m:e>
                            <m:sup>
                              <m:r>
                                <w:rPr>
                                  <w:rFonts w:ascii="Cambria Math"/>
                                  <w:highlight w:val="green"/>
                                </w:rPr>
                                <m:t>L</m:t>
                              </m:r>
                            </m:sup>
                          </m:sSup>
                        </m:sub>
                      </m:sSub>
                    </m:e>
                  </m:d>
                </m:den>
              </m:f>
            </m:den>
          </m:f>
        </m:oMath>
      </m:oMathPara>
    </w:p>
    <w:p w14:paraId="75B6892A" w14:textId="77777777" w:rsidR="009049A5" w:rsidRDefault="002C14CD" w:rsidP="002C14CD">
      <w:pPr>
        <w:spacing w:before="120" w:after="120" w:line="360" w:lineRule="auto"/>
        <w:jc w:val="both"/>
        <w:rPr>
          <w:rFonts w:ascii="Times New Roman" w:hAnsi="Times New Roman"/>
          <w:sz w:val="24"/>
          <w:szCs w:val="24"/>
          <w:lang w:val="en-US"/>
        </w:rPr>
      </w:pPr>
      <w:r w:rsidRPr="008C4CD3">
        <w:rPr>
          <w:rFonts w:ascii="Times New Roman" w:hAnsi="Times New Roman"/>
          <w:sz w:val="24"/>
          <w:szCs w:val="24"/>
          <w:lang w:val="en-US"/>
        </w:rPr>
        <w:t xml:space="preserve">In order not to ration the credit demand of the banking sector, </w:t>
      </w:r>
      <w:r w:rsidRPr="009049A5">
        <w:rPr>
          <w:rFonts w:ascii="Times New Roman" w:hAnsi="Times New Roman"/>
          <w:b/>
          <w:sz w:val="24"/>
          <w:szCs w:val="24"/>
          <w:lang w:val="en-US"/>
        </w:rPr>
        <w:t>central bank determines the lower and upper bound of the interest rate corridor between the policy rate and creates uncertainty in order to influence credit demand.</w:t>
      </w:r>
      <w:r w:rsidRPr="008C4CD3">
        <w:rPr>
          <w:rFonts w:ascii="Times New Roman" w:hAnsi="Times New Roman"/>
          <w:sz w:val="24"/>
          <w:szCs w:val="24"/>
          <w:lang w:val="en-US"/>
        </w:rPr>
        <w:t xml:space="preserve"> Of course central bank can also prefer to change just one bound of the corridor for this aim. Since this study aims to analyze a small-closed economy, and the lower bound of the corridor is generally used for influencing the foreign capital movements, we will concentrate on the </w:t>
      </w:r>
      <w:r w:rsidRPr="008C4CD3">
        <w:rPr>
          <w:rFonts w:ascii="Times New Roman" w:hAnsi="Times New Roman"/>
          <w:b/>
          <w:sz w:val="24"/>
          <w:szCs w:val="24"/>
          <w:lang w:val="en-US"/>
        </w:rPr>
        <w:t xml:space="preserve">upper bound of the interest rate </w:t>
      </w:r>
      <m:oMath>
        <m:acc>
          <m:accPr>
            <m:chr m:val="̅"/>
            <m:ctrlPr>
              <w:rPr>
                <w:rFonts w:ascii="Cambria Math" w:hAnsi="Cambria Math"/>
                <w:b/>
                <w:i/>
                <w:sz w:val="24"/>
                <w:szCs w:val="24"/>
              </w:rPr>
            </m:ctrlPr>
          </m:accPr>
          <m:e>
            <m:r>
              <m:rPr>
                <m:sty m:val="bi"/>
              </m:rPr>
              <w:rPr>
                <w:rFonts w:ascii="Cambria Math" w:hAnsi="Cambria Math"/>
                <w:sz w:val="24"/>
                <w:szCs w:val="24"/>
              </w:rPr>
              <m:t>i</m:t>
            </m:r>
          </m:e>
        </m:acc>
      </m:oMath>
      <w:r w:rsidRPr="008C4CD3">
        <w:rPr>
          <w:rFonts w:ascii="Times New Roman" w:hAnsi="Times New Roman"/>
          <w:b/>
          <w:sz w:val="24"/>
          <w:szCs w:val="24"/>
          <w:lang w:val="en-US"/>
        </w:rPr>
        <w:t xml:space="preserve"> corridor</w:t>
      </w:r>
      <w:r w:rsidRPr="008C4CD3">
        <w:rPr>
          <w:rFonts w:ascii="Times New Roman" w:hAnsi="Times New Roman"/>
          <w:sz w:val="24"/>
          <w:szCs w:val="24"/>
          <w:lang w:val="en-US"/>
        </w:rPr>
        <w:t xml:space="preserve">. </w:t>
      </w:r>
    </w:p>
    <w:p w14:paraId="6AC3196C" w14:textId="79C453E1" w:rsidR="002C14CD" w:rsidRPr="00F50FB4" w:rsidRDefault="002C14CD" w:rsidP="002C14CD">
      <w:pPr>
        <w:spacing w:before="120" w:after="120" w:line="360" w:lineRule="auto"/>
        <w:jc w:val="both"/>
        <w:rPr>
          <w:rFonts w:ascii="Times New Roman" w:hAnsi="Times New Roman"/>
          <w:b/>
          <w:color w:val="0070C0"/>
          <w:sz w:val="24"/>
          <w:szCs w:val="24"/>
          <w:lang w:val="en-US"/>
        </w:rPr>
      </w:pPr>
      <w:r w:rsidRPr="00F50FB4">
        <w:rPr>
          <w:rFonts w:ascii="Times New Roman" w:hAnsi="Times New Roman"/>
          <w:b/>
          <w:color w:val="0070C0"/>
          <w:sz w:val="24"/>
          <w:szCs w:val="24"/>
          <w:lang w:val="en-US"/>
        </w:rPr>
        <w:t xml:space="preserve">The weighted average of the policy interest rate and the upper bound of the interest rate corridor determine the average funding rate of banking sector, and the weight is controlled directly by the central bank and it can be express with policy interest rate and uncertainty parameter </w:t>
      </w:r>
      <m:oMath>
        <m:r>
          <m:rPr>
            <m:sty m:val="bi"/>
          </m:rPr>
          <w:rPr>
            <w:rFonts w:ascii="Cambria Math" w:hAnsi="Cambria Math"/>
            <w:color w:val="0070C0"/>
            <w:sz w:val="24"/>
            <w:szCs w:val="24"/>
          </w:rPr>
          <m:t>σ</m:t>
        </m:r>
      </m:oMath>
      <w:r w:rsidRPr="00F50FB4">
        <w:rPr>
          <w:rFonts w:ascii="Times New Roman" w:hAnsi="Times New Roman"/>
          <w:b/>
          <w:color w:val="0070C0"/>
          <w:sz w:val="24"/>
          <w:szCs w:val="24"/>
        </w:rPr>
        <w:t>.</w:t>
      </w:r>
      <w:r w:rsidRPr="00F50FB4">
        <w:rPr>
          <w:rFonts w:ascii="Times New Roman" w:hAnsi="Times New Roman"/>
          <w:b/>
          <w:color w:val="0070C0"/>
          <w:sz w:val="24"/>
          <w:szCs w:val="24"/>
          <w:lang w:val="en-US"/>
        </w:rPr>
        <w:t xml:space="preserve"> </w:t>
      </w:r>
    </w:p>
    <w:p w14:paraId="3DF44123" w14:textId="77777777" w:rsidR="002C14CD" w:rsidRPr="008C4CD3" w:rsidRDefault="002C14CD" w:rsidP="002C14CD">
      <w:pPr>
        <w:spacing w:before="120" w:after="120" w:line="360" w:lineRule="auto"/>
        <w:jc w:val="both"/>
        <w:rPr>
          <w:rFonts w:ascii="Times New Roman" w:hAnsi="Times New Roman"/>
          <w:sz w:val="24"/>
          <w:szCs w:val="24"/>
          <w:lang w:val="en-US"/>
        </w:rPr>
      </w:pPr>
      <w:r w:rsidRPr="00F50FB4">
        <w:rPr>
          <w:rFonts w:ascii="Times New Roman" w:hAnsi="Times New Roman"/>
          <w:color w:val="00B050"/>
          <w:sz w:val="24"/>
          <w:szCs w:val="24"/>
          <w:lang w:val="en-US"/>
        </w:rPr>
        <w:t xml:space="preserve">The spread between the policy rate and the upper bound of the corridor can be regarded as an uncertainty parameter </w:t>
      </w:r>
      <w:r w:rsidRPr="008C4CD3">
        <w:rPr>
          <w:rFonts w:ascii="Times New Roman" w:hAnsi="Times New Roman"/>
          <w:sz w:val="24"/>
          <w:szCs w:val="24"/>
          <w:lang w:val="en-US"/>
        </w:rPr>
        <w:t xml:space="preserve">and it will be effective on the demand of banking sector for the central bank </w:t>
      </w:r>
      <w:r w:rsidRPr="008C4CD3">
        <w:rPr>
          <w:rFonts w:ascii="Times New Roman" w:hAnsi="Times New Roman"/>
          <w:sz w:val="24"/>
          <w:szCs w:val="24"/>
          <w:lang w:val="en-US"/>
        </w:rPr>
        <w:lastRenderedPageBreak/>
        <w:t xml:space="preserve">loans. Banks adjust their administered </w:t>
      </w:r>
      <w:r w:rsidRPr="008C4CD3">
        <w:rPr>
          <w:rFonts w:ascii="Times New Roman" w:hAnsi="Times New Roman"/>
          <w:b/>
          <w:sz w:val="24"/>
          <w:szCs w:val="24"/>
          <w:lang w:val="en-US"/>
        </w:rPr>
        <w:t>lending</w:t>
      </w:r>
      <w:r w:rsidRPr="008C4CD3">
        <w:rPr>
          <w:rFonts w:ascii="Times New Roman" w:hAnsi="Times New Roman"/>
          <w:sz w:val="24"/>
          <w:szCs w:val="24"/>
          <w:lang w:val="en-US"/>
        </w:rPr>
        <w:t xml:space="preserve"> and </w:t>
      </w:r>
      <w:r w:rsidRPr="008C4CD3">
        <w:rPr>
          <w:rFonts w:ascii="Times New Roman" w:hAnsi="Times New Roman"/>
          <w:b/>
          <w:sz w:val="24"/>
          <w:szCs w:val="24"/>
          <w:lang w:val="en-US"/>
        </w:rPr>
        <w:t>deposit rates</w:t>
      </w:r>
      <w:r w:rsidRPr="008C4CD3">
        <w:rPr>
          <w:rFonts w:ascii="Times New Roman" w:hAnsi="Times New Roman"/>
          <w:sz w:val="24"/>
          <w:szCs w:val="24"/>
          <w:lang w:val="en-US"/>
        </w:rPr>
        <w:t xml:space="preserve"> response change in policy rate. Short term market wholesale rates adjust to maintain the required risk and maturity differentials (Moore, 2006: 252).  </w:t>
      </w:r>
    </w:p>
    <w:p w14:paraId="5E73BD0C" w14:textId="77777777" w:rsidR="002C14CD" w:rsidRDefault="002C14CD" w:rsidP="002C14CD">
      <w:pPr>
        <w:spacing w:before="120" w:after="120" w:line="360" w:lineRule="auto"/>
        <w:jc w:val="both"/>
        <w:rPr>
          <w:rFonts w:ascii="Times New Roman" w:hAnsi="Times New Roman"/>
          <w:sz w:val="24"/>
          <w:szCs w:val="24"/>
          <w:lang w:val="en-US"/>
        </w:rPr>
      </w:pPr>
      <w:r w:rsidRPr="008C4CD3">
        <w:rPr>
          <w:rFonts w:ascii="Times New Roman" w:hAnsi="Times New Roman"/>
          <w:sz w:val="24"/>
          <w:szCs w:val="24"/>
          <w:lang w:val="en-US"/>
        </w:rPr>
        <w:t xml:space="preserve">In this study, bond is regarded as just an alternative wealth factor and an asset with which central bank carries out its open market operations. Therefore, bond market interest rate which is assumed to be the </w:t>
      </w:r>
      <w:r w:rsidRPr="00874C00">
        <w:rPr>
          <w:rFonts w:ascii="Times New Roman" w:hAnsi="Times New Roman"/>
          <w:b/>
          <w:sz w:val="24"/>
          <w:szCs w:val="24"/>
          <w:lang w:val="en-US"/>
        </w:rPr>
        <w:t>market interest rate moves together with the policy interest rate.</w:t>
      </w:r>
      <w:r w:rsidRPr="008C4CD3">
        <w:rPr>
          <w:rFonts w:ascii="Times New Roman" w:hAnsi="Times New Roman"/>
          <w:sz w:val="24"/>
          <w:szCs w:val="24"/>
          <w:lang w:val="en-US"/>
        </w:rPr>
        <w:t xml:space="preserve"> </w:t>
      </w:r>
    </w:p>
    <w:p w14:paraId="300E457D" w14:textId="6B8669A0" w:rsidR="00874C00" w:rsidRDefault="00874C00" w:rsidP="002C14CD">
      <w:pPr>
        <w:spacing w:before="120" w:after="120" w:line="360" w:lineRule="auto"/>
        <w:jc w:val="both"/>
        <w:rPr>
          <w:rFonts w:ascii="Times New Roman" w:hAnsi="Times New Roman"/>
          <w:sz w:val="24"/>
          <w:szCs w:val="24"/>
          <w:lang w:val="en-US"/>
        </w:rPr>
      </w:pPr>
    </w:p>
    <w:p w14:paraId="3DB010D7" w14:textId="285F3BA9" w:rsidR="000B3470" w:rsidRDefault="000B3470" w:rsidP="002C14CD">
      <w:pPr>
        <w:spacing w:before="120" w:after="120" w:line="360" w:lineRule="auto"/>
        <w:jc w:val="both"/>
        <w:rPr>
          <w:rFonts w:ascii="Times New Roman" w:hAnsi="Times New Roman"/>
          <w:sz w:val="24"/>
          <w:szCs w:val="24"/>
          <w:lang w:val="en-US"/>
        </w:rPr>
      </w:pPr>
      <w:r>
        <w:rPr>
          <w:noProof/>
          <w:lang w:val="en-US"/>
        </w:rPr>
        <w:drawing>
          <wp:inline distT="0" distB="0" distL="0" distR="0" wp14:anchorId="68808CDF" wp14:editId="3D37B89B">
            <wp:extent cx="6342278" cy="3950208"/>
            <wp:effectExtent l="0" t="0" r="20955" b="12700"/>
            <wp:docPr id="38" name="Grafik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675EC6A" w14:textId="77777777" w:rsidR="00B67BF8" w:rsidRPr="00E439CD" w:rsidRDefault="00B67BF8" w:rsidP="00F55FC1">
      <w:pPr>
        <w:tabs>
          <w:tab w:val="left" w:pos="7655"/>
        </w:tabs>
        <w:spacing w:before="120" w:after="120" w:line="360" w:lineRule="auto"/>
        <w:jc w:val="both"/>
        <w:rPr>
          <w:rFonts w:ascii="Times New Roman" w:hAnsi="Times New Roman"/>
          <w:color w:val="FF0000"/>
          <w:sz w:val="24"/>
          <w:szCs w:val="24"/>
          <w:lang w:val="en-US"/>
        </w:rPr>
      </w:pPr>
    </w:p>
    <w:p w14:paraId="19284D54" w14:textId="1165EA92" w:rsidR="002C14CD" w:rsidRPr="00E439CD" w:rsidRDefault="002C14CD" w:rsidP="001B301E">
      <w:pPr>
        <w:pStyle w:val="ListParagraph"/>
        <w:numPr>
          <w:ilvl w:val="1"/>
          <w:numId w:val="31"/>
        </w:numPr>
        <w:spacing w:before="120" w:after="120" w:line="360" w:lineRule="auto"/>
        <w:jc w:val="both"/>
        <w:rPr>
          <w:rFonts w:ascii="Times New Roman" w:hAnsi="Times New Roman"/>
          <w:b/>
          <w:color w:val="FF0000"/>
          <w:sz w:val="28"/>
          <w:szCs w:val="28"/>
          <w:lang w:val="en-US"/>
        </w:rPr>
      </w:pPr>
      <w:proofErr w:type="spellStart"/>
      <w:r w:rsidRPr="00E439CD">
        <w:rPr>
          <w:rFonts w:ascii="Times New Roman" w:hAnsi="Times New Roman"/>
          <w:b/>
          <w:color w:val="FF0000"/>
          <w:sz w:val="28"/>
          <w:szCs w:val="28"/>
        </w:rPr>
        <w:t>Saving</w:t>
      </w:r>
      <w:proofErr w:type="spellEnd"/>
      <w:r w:rsidRPr="00E439CD">
        <w:rPr>
          <w:rFonts w:ascii="Times New Roman" w:hAnsi="Times New Roman"/>
          <w:b/>
          <w:color w:val="FF0000"/>
          <w:sz w:val="28"/>
          <w:szCs w:val="28"/>
        </w:rPr>
        <w:t xml:space="preserve"> - </w:t>
      </w:r>
      <w:proofErr w:type="spellStart"/>
      <w:r w:rsidRPr="00E439CD">
        <w:rPr>
          <w:rFonts w:ascii="Times New Roman" w:hAnsi="Times New Roman"/>
          <w:b/>
          <w:color w:val="FF0000"/>
          <w:sz w:val="28"/>
          <w:szCs w:val="28"/>
        </w:rPr>
        <w:t>Investment</w:t>
      </w:r>
      <w:proofErr w:type="spellEnd"/>
      <w:r w:rsidRPr="00E439CD">
        <w:rPr>
          <w:rFonts w:ascii="Times New Roman" w:hAnsi="Times New Roman"/>
          <w:b/>
          <w:color w:val="FF0000"/>
          <w:sz w:val="28"/>
          <w:szCs w:val="28"/>
        </w:rPr>
        <w:t xml:space="preserve"> </w:t>
      </w:r>
      <w:proofErr w:type="spellStart"/>
      <w:r w:rsidRPr="00E439CD">
        <w:rPr>
          <w:rFonts w:ascii="Times New Roman" w:hAnsi="Times New Roman"/>
          <w:b/>
          <w:color w:val="FF0000"/>
          <w:sz w:val="28"/>
          <w:szCs w:val="28"/>
        </w:rPr>
        <w:t>Imbalance</w:t>
      </w:r>
      <w:proofErr w:type="spellEnd"/>
    </w:p>
    <w:p w14:paraId="2A200BA7" w14:textId="36B4CA14" w:rsidR="002C14CD" w:rsidRPr="001B301E" w:rsidRDefault="002C14CD" w:rsidP="002C14CD">
      <w:pPr>
        <w:pStyle w:val="HTMLPreformatted"/>
        <w:spacing w:before="120" w:after="120" w:line="360" w:lineRule="auto"/>
        <w:jc w:val="both"/>
        <w:rPr>
          <w:rFonts w:ascii="Times New Roman" w:hAnsi="Times New Roman" w:cs="Times New Roman"/>
          <w:sz w:val="24"/>
          <w:szCs w:val="24"/>
        </w:rPr>
      </w:pPr>
      <w:r w:rsidRPr="001B301E">
        <w:rPr>
          <w:rFonts w:ascii="Times New Roman" w:hAnsi="Times New Roman" w:cs="Times New Roman"/>
          <w:sz w:val="24"/>
          <w:szCs w:val="24"/>
          <w:lang w:val="en-US"/>
        </w:rPr>
        <w:t xml:space="preserve">In the macroeconomics textbooks, national income consists of consumption, investment and government expenditures, in a closed economy. Following the approach of Keen (2011), by the addition of the changes in the stock variables such as wealth and debt besides the flow variables such as consumption and investment, a national income equation can be built in a dynamic framework. This framework allows us to model consumption and investment expenditures financed by borrowing. In this context, similar to Keen’s (2011) approach, </w:t>
      </w:r>
      <w:r w:rsidRPr="00F50FB4">
        <w:rPr>
          <w:rFonts w:ascii="Times New Roman" w:hAnsi="Times New Roman" w:cs="Times New Roman"/>
          <w:b/>
          <w:sz w:val="24"/>
          <w:szCs w:val="24"/>
          <w:lang w:val="en-US"/>
        </w:rPr>
        <w:t xml:space="preserve">total of aggregate demand and change in wealth </w:t>
      </w:r>
      <w:r w:rsidRPr="00F50FB4">
        <w:rPr>
          <w:rFonts w:ascii="Times New Roman" w:hAnsi="Times New Roman" w:cs="Times New Roman"/>
          <w:b/>
          <w:sz w:val="24"/>
          <w:szCs w:val="24"/>
          <w:lang w:val="en-US"/>
        </w:rPr>
        <w:lastRenderedPageBreak/>
        <w:t>equals to the total of income and change in debt stock</w:t>
      </w:r>
      <w:r w:rsidRPr="001B301E">
        <w:rPr>
          <w:rFonts w:ascii="Times New Roman" w:hAnsi="Times New Roman" w:cs="Times New Roman"/>
          <w:sz w:val="24"/>
          <w:szCs w:val="24"/>
          <w:lang w:val="en-US"/>
        </w:rPr>
        <w:t xml:space="preserve">. </w:t>
      </w:r>
      <w:r w:rsidRPr="001B301E">
        <w:rPr>
          <w:rFonts w:ascii="Times New Roman" w:hAnsi="Times New Roman" w:cs="Times New Roman"/>
          <w:sz w:val="24"/>
          <w:szCs w:val="24"/>
        </w:rPr>
        <w:t xml:space="preserve">Since </w:t>
      </w:r>
      <w:proofErr w:type="spellStart"/>
      <w:r w:rsidRPr="001B301E">
        <w:rPr>
          <w:rFonts w:ascii="Times New Roman" w:hAnsi="Times New Roman" w:cs="Times New Roman"/>
          <w:sz w:val="24"/>
          <w:szCs w:val="24"/>
        </w:rPr>
        <w:t>household</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and</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firm</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borrowing</w:t>
      </w:r>
      <w:proofErr w:type="spellEnd"/>
      <w:r w:rsidRPr="001B301E">
        <w:rPr>
          <w:rFonts w:ascii="Times New Roman" w:hAnsi="Times New Roman" w:cs="Times New Roman"/>
          <w:sz w:val="24"/>
          <w:szCs w:val="24"/>
        </w:rPr>
        <w:t xml:space="preserve"> is </w:t>
      </w:r>
      <w:proofErr w:type="spellStart"/>
      <w:r w:rsidRPr="001B301E">
        <w:rPr>
          <w:rFonts w:ascii="Times New Roman" w:hAnsi="Times New Roman" w:cs="Times New Roman"/>
          <w:sz w:val="24"/>
          <w:szCs w:val="24"/>
        </w:rPr>
        <w:t>realized</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through</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credits</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credit</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stock</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will</w:t>
      </w:r>
      <w:proofErr w:type="spellEnd"/>
      <w:r w:rsidR="00ED64BF" w:rsidRPr="001B301E">
        <w:rPr>
          <w:rFonts w:ascii="Times New Roman" w:hAnsi="Times New Roman" w:cs="Times New Roman"/>
          <w:sz w:val="24"/>
          <w:szCs w:val="24"/>
        </w:rPr>
        <w:t xml:space="preserve"> be </w:t>
      </w:r>
      <w:proofErr w:type="spellStart"/>
      <w:r w:rsidR="00ED64BF" w:rsidRPr="001B301E">
        <w:rPr>
          <w:rFonts w:ascii="Times New Roman" w:hAnsi="Times New Roman" w:cs="Times New Roman"/>
          <w:sz w:val="24"/>
          <w:szCs w:val="24"/>
        </w:rPr>
        <w:t>used</w:t>
      </w:r>
      <w:proofErr w:type="spellEnd"/>
      <w:r w:rsidR="00ED64BF" w:rsidRPr="001B301E">
        <w:rPr>
          <w:rFonts w:ascii="Times New Roman" w:hAnsi="Times New Roman" w:cs="Times New Roman"/>
          <w:sz w:val="24"/>
          <w:szCs w:val="24"/>
        </w:rPr>
        <w:t xml:space="preserve"> </w:t>
      </w:r>
      <w:proofErr w:type="spellStart"/>
      <w:r w:rsidR="00ED64BF" w:rsidRPr="001B301E">
        <w:rPr>
          <w:rFonts w:ascii="Times New Roman" w:hAnsi="Times New Roman" w:cs="Times New Roman"/>
          <w:sz w:val="24"/>
          <w:szCs w:val="24"/>
        </w:rPr>
        <w:t>instead</w:t>
      </w:r>
      <w:proofErr w:type="spellEnd"/>
      <w:r w:rsidR="00ED64BF" w:rsidRPr="001B301E">
        <w:rPr>
          <w:rFonts w:ascii="Times New Roman" w:hAnsi="Times New Roman" w:cs="Times New Roman"/>
          <w:sz w:val="24"/>
          <w:szCs w:val="24"/>
        </w:rPr>
        <w:t xml:space="preserve"> of </w:t>
      </w:r>
      <w:proofErr w:type="spellStart"/>
      <w:r w:rsidR="00ED64BF" w:rsidRPr="001B301E">
        <w:rPr>
          <w:rFonts w:ascii="Times New Roman" w:hAnsi="Times New Roman" w:cs="Times New Roman"/>
          <w:sz w:val="24"/>
          <w:szCs w:val="24"/>
        </w:rPr>
        <w:t>debt</w:t>
      </w:r>
      <w:proofErr w:type="spellEnd"/>
      <w:r w:rsidR="00ED64BF" w:rsidRPr="001B301E">
        <w:rPr>
          <w:rFonts w:ascii="Times New Roman" w:hAnsi="Times New Roman" w:cs="Times New Roman"/>
          <w:sz w:val="24"/>
          <w:szCs w:val="24"/>
        </w:rPr>
        <w:t xml:space="preserve"> </w:t>
      </w:r>
      <w:proofErr w:type="spellStart"/>
      <w:r w:rsidR="00ED64BF" w:rsidRPr="001B301E">
        <w:rPr>
          <w:rFonts w:ascii="Times New Roman" w:hAnsi="Times New Roman" w:cs="Times New Roman"/>
          <w:sz w:val="24"/>
          <w:szCs w:val="24"/>
        </w:rPr>
        <w:t>stock</w:t>
      </w:r>
      <w:proofErr w:type="spellEnd"/>
      <w:r w:rsidR="00ED64BF" w:rsidRPr="001B301E">
        <w:rPr>
          <w:rFonts w:ascii="Times New Roman" w:hAnsi="Times New Roman" w:cs="Times New Roman"/>
          <w:sz w:val="24"/>
          <w:szCs w:val="24"/>
        </w:rPr>
        <w:t>.</w:t>
      </w:r>
    </w:p>
    <w:p w14:paraId="2A6BCA87" w14:textId="77777777" w:rsidR="002C14CD" w:rsidRPr="005676E5" w:rsidRDefault="002C14CD" w:rsidP="002C14CD">
      <w:pPr>
        <w:spacing w:before="120" w:after="120" w:line="360" w:lineRule="auto"/>
        <w:jc w:val="both"/>
        <w:rPr>
          <w:rFonts w:asciiTheme="minorHAnsi" w:hAnsiTheme="minorHAnsi"/>
          <w:sz w:val="24"/>
          <w:szCs w:val="24"/>
          <w:lang w:val="en-US"/>
        </w:rPr>
      </w:pPr>
      <m:oMathPara>
        <m:oMath>
          <m:r>
            <w:rPr>
              <w:rFonts w:ascii="Cambria Math" w:hAnsi="Cambria Math"/>
              <w:sz w:val="24"/>
              <w:szCs w:val="24"/>
            </w:rPr>
            <m:t>Y+</m:t>
          </m:r>
          <m:f>
            <m:fPr>
              <m:ctrlPr>
                <w:rPr>
                  <w:rFonts w:ascii="Cambria Math" w:hAnsi="Cambria Math"/>
                  <w:i/>
                  <w:sz w:val="24"/>
                  <w:szCs w:val="24"/>
                </w:rPr>
              </m:ctrlPr>
            </m:fPr>
            <m:num>
              <m:r>
                <w:rPr>
                  <w:rFonts w:ascii="Cambria Math" w:hAnsi="Cambria Math"/>
                  <w:sz w:val="24"/>
                  <w:szCs w:val="24"/>
                </w:rPr>
                <m:t>d</m:t>
              </m:r>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num>
            <m:den>
              <m:r>
                <w:rPr>
                  <w:rFonts w:ascii="Cambria Math" w:hAnsi="Cambria Math"/>
                  <w:sz w:val="24"/>
                  <w:szCs w:val="24"/>
                </w:rPr>
                <m:t>dt</m:t>
              </m:r>
            </m:den>
          </m:f>
          <m:r>
            <w:rPr>
              <w:rFonts w:ascii="Cambria Math" w:hAnsi="Cambria Math"/>
              <w:sz w:val="24"/>
              <w:szCs w:val="24"/>
            </w:rPr>
            <m:t>=C+I+G+</m:t>
          </m:r>
          <m:f>
            <m:fPr>
              <m:ctrlPr>
                <w:rPr>
                  <w:rFonts w:ascii="Cambria Math" w:hAnsi="Cambria Math"/>
                  <w:i/>
                  <w:sz w:val="24"/>
                  <w:szCs w:val="24"/>
                </w:rPr>
              </m:ctrlPr>
            </m:fPr>
            <m:num>
              <m:r>
                <w:rPr>
                  <w:rFonts w:ascii="Cambria Math" w:hAnsi="Cambria Math"/>
                  <w:sz w:val="24"/>
                  <w:szCs w:val="24"/>
                </w:rPr>
                <m:t>dW</m:t>
              </m:r>
            </m:num>
            <m:den>
              <m:r>
                <w:rPr>
                  <w:rFonts w:ascii="Cambria Math" w:hAnsi="Cambria Math"/>
                  <w:sz w:val="24"/>
                  <w:szCs w:val="24"/>
                </w:rPr>
                <m:t>dt</m:t>
              </m:r>
            </m:den>
          </m:f>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37</m:t>
              </m:r>
            </m:e>
          </m:d>
        </m:oMath>
      </m:oMathPara>
    </w:p>
    <w:p w14:paraId="0445741D" w14:textId="77777777" w:rsidR="002C14CD" w:rsidRPr="001B301E" w:rsidRDefault="002C14CD" w:rsidP="002C14CD">
      <w:pPr>
        <w:pStyle w:val="HTMLPreformatted"/>
        <w:spacing w:before="120" w:after="120" w:line="360" w:lineRule="auto"/>
        <w:jc w:val="both"/>
        <w:rPr>
          <w:rFonts w:ascii="Times New Roman" w:hAnsi="Times New Roman" w:cs="Times New Roman"/>
          <w:sz w:val="24"/>
          <w:szCs w:val="24"/>
        </w:rPr>
      </w:pPr>
      <w:proofErr w:type="spellStart"/>
      <w:r w:rsidRPr="001B301E">
        <w:rPr>
          <w:rFonts w:ascii="Times New Roman" w:hAnsi="Times New Roman" w:cs="Times New Roman"/>
          <w:sz w:val="24"/>
          <w:szCs w:val="24"/>
        </w:rPr>
        <w:t>In</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fact</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none</w:t>
      </w:r>
      <w:proofErr w:type="spellEnd"/>
      <w:r w:rsidRPr="001B301E">
        <w:rPr>
          <w:rFonts w:ascii="Times New Roman" w:hAnsi="Times New Roman" w:cs="Times New Roman"/>
          <w:sz w:val="24"/>
          <w:szCs w:val="24"/>
        </w:rPr>
        <w:t xml:space="preserve"> of </w:t>
      </w:r>
      <w:proofErr w:type="spellStart"/>
      <w:r w:rsidRPr="001B301E">
        <w:rPr>
          <w:rFonts w:ascii="Times New Roman" w:hAnsi="Times New Roman" w:cs="Times New Roman"/>
          <w:sz w:val="24"/>
          <w:szCs w:val="24"/>
        </w:rPr>
        <w:t>the</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components</w:t>
      </w:r>
      <w:proofErr w:type="spellEnd"/>
      <w:r w:rsidRPr="001B301E">
        <w:rPr>
          <w:rFonts w:ascii="Times New Roman" w:hAnsi="Times New Roman" w:cs="Times New Roman"/>
          <w:sz w:val="24"/>
          <w:szCs w:val="24"/>
        </w:rPr>
        <w:t xml:space="preserve"> of </w:t>
      </w:r>
      <w:proofErr w:type="spellStart"/>
      <w:r w:rsidRPr="001B301E">
        <w:rPr>
          <w:rFonts w:ascii="Times New Roman" w:hAnsi="Times New Roman" w:cs="Times New Roman"/>
          <w:sz w:val="24"/>
          <w:szCs w:val="24"/>
        </w:rPr>
        <w:t>aggregate</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demand</w:t>
      </w:r>
      <w:proofErr w:type="spellEnd"/>
      <w:r w:rsidRPr="001B301E">
        <w:rPr>
          <w:rFonts w:ascii="Times New Roman" w:hAnsi="Times New Roman" w:cs="Times New Roman"/>
          <w:sz w:val="24"/>
          <w:szCs w:val="24"/>
        </w:rPr>
        <w:t xml:space="preserve"> is </w:t>
      </w:r>
      <w:proofErr w:type="spellStart"/>
      <w:r w:rsidRPr="001B301E">
        <w:rPr>
          <w:rFonts w:ascii="Times New Roman" w:hAnsi="Times New Roman" w:cs="Times New Roman"/>
          <w:sz w:val="24"/>
          <w:szCs w:val="24"/>
        </w:rPr>
        <w:t>constrained</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with</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income</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Agents</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may</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have</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liquid</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assets</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they</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saved</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before</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and</w:t>
      </w:r>
      <w:proofErr w:type="spellEnd"/>
      <w:r w:rsidRPr="001B301E">
        <w:rPr>
          <w:rFonts w:ascii="Times New Roman" w:hAnsi="Times New Roman" w:cs="Times New Roman"/>
          <w:sz w:val="24"/>
          <w:szCs w:val="24"/>
        </w:rPr>
        <w:t>/</w:t>
      </w:r>
      <w:proofErr w:type="spellStart"/>
      <w:r w:rsidRPr="001B301E">
        <w:rPr>
          <w:rFonts w:ascii="Times New Roman" w:hAnsi="Times New Roman" w:cs="Times New Roman"/>
          <w:sz w:val="24"/>
          <w:szCs w:val="24"/>
        </w:rPr>
        <w:t>or</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they</w:t>
      </w:r>
      <w:proofErr w:type="spellEnd"/>
      <w:r w:rsidRPr="001B301E">
        <w:rPr>
          <w:rFonts w:ascii="Times New Roman" w:hAnsi="Times New Roman" w:cs="Times New Roman"/>
          <w:sz w:val="24"/>
          <w:szCs w:val="24"/>
        </w:rPr>
        <w:t xml:space="preserve"> can </w:t>
      </w:r>
      <w:proofErr w:type="spellStart"/>
      <w:r w:rsidRPr="001B301E">
        <w:rPr>
          <w:rFonts w:ascii="Times New Roman" w:hAnsi="Times New Roman" w:cs="Times New Roman"/>
          <w:sz w:val="24"/>
          <w:szCs w:val="24"/>
        </w:rPr>
        <w:t>finance</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their</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expenditures</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by</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borrowing</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from</w:t>
      </w:r>
      <w:proofErr w:type="spellEnd"/>
      <w:r w:rsidRPr="001B301E">
        <w:rPr>
          <w:rFonts w:ascii="Times New Roman" w:hAnsi="Times New Roman" w:cs="Times New Roman"/>
          <w:sz w:val="24"/>
          <w:szCs w:val="24"/>
        </w:rPr>
        <w:t xml:space="preserve"> </w:t>
      </w:r>
      <w:proofErr w:type="spellStart"/>
      <w:r w:rsidRPr="001B301E">
        <w:rPr>
          <w:rFonts w:ascii="Times New Roman" w:hAnsi="Times New Roman" w:cs="Times New Roman"/>
          <w:sz w:val="24"/>
          <w:szCs w:val="24"/>
        </w:rPr>
        <w:t>banks</w:t>
      </w:r>
      <w:proofErr w:type="spellEnd"/>
      <w:r w:rsidRPr="001B301E">
        <w:rPr>
          <w:rFonts w:ascii="Times New Roman" w:hAnsi="Times New Roman" w:cs="Times New Roman"/>
          <w:sz w:val="24"/>
          <w:szCs w:val="24"/>
        </w:rPr>
        <w:t xml:space="preserve">. </w:t>
      </w:r>
      <w:proofErr w:type="spellStart"/>
      <w:r w:rsidRPr="00F50FB4">
        <w:rPr>
          <w:rFonts w:ascii="Times New Roman" w:hAnsi="Times New Roman" w:cs="Times New Roman"/>
          <w:b/>
          <w:sz w:val="24"/>
          <w:szCs w:val="24"/>
        </w:rPr>
        <w:t>This</w:t>
      </w:r>
      <w:proofErr w:type="spellEnd"/>
      <w:r w:rsidRPr="00F50FB4">
        <w:rPr>
          <w:rFonts w:ascii="Times New Roman" w:hAnsi="Times New Roman" w:cs="Times New Roman"/>
          <w:b/>
          <w:sz w:val="24"/>
          <w:szCs w:val="24"/>
        </w:rPr>
        <w:t xml:space="preserve"> </w:t>
      </w:r>
      <w:proofErr w:type="spellStart"/>
      <w:r w:rsidRPr="00F50FB4">
        <w:rPr>
          <w:rFonts w:ascii="Times New Roman" w:hAnsi="Times New Roman" w:cs="Times New Roman"/>
          <w:b/>
          <w:sz w:val="24"/>
          <w:szCs w:val="24"/>
        </w:rPr>
        <w:t>process</w:t>
      </w:r>
      <w:proofErr w:type="spellEnd"/>
      <w:r w:rsidRPr="00F50FB4">
        <w:rPr>
          <w:rFonts w:ascii="Times New Roman" w:hAnsi="Times New Roman" w:cs="Times New Roman"/>
          <w:b/>
          <w:sz w:val="24"/>
          <w:szCs w:val="24"/>
        </w:rPr>
        <w:t xml:space="preserve"> </w:t>
      </w:r>
      <w:proofErr w:type="spellStart"/>
      <w:r w:rsidRPr="00F50FB4">
        <w:rPr>
          <w:rFonts w:ascii="Times New Roman" w:hAnsi="Times New Roman" w:cs="Times New Roman"/>
          <w:b/>
          <w:sz w:val="24"/>
          <w:szCs w:val="24"/>
        </w:rPr>
        <w:t>both</w:t>
      </w:r>
      <w:proofErr w:type="spellEnd"/>
      <w:r w:rsidRPr="00F50FB4">
        <w:rPr>
          <w:rFonts w:ascii="Times New Roman" w:hAnsi="Times New Roman" w:cs="Times New Roman"/>
          <w:b/>
          <w:sz w:val="24"/>
          <w:szCs w:val="24"/>
        </w:rPr>
        <w:t xml:space="preserve"> </w:t>
      </w:r>
      <w:proofErr w:type="spellStart"/>
      <w:r w:rsidRPr="00F50FB4">
        <w:rPr>
          <w:rFonts w:ascii="Times New Roman" w:hAnsi="Times New Roman" w:cs="Times New Roman"/>
          <w:b/>
          <w:sz w:val="24"/>
          <w:szCs w:val="24"/>
        </w:rPr>
        <w:t>creates</w:t>
      </w:r>
      <w:proofErr w:type="spellEnd"/>
      <w:r w:rsidRPr="00F50FB4">
        <w:rPr>
          <w:rFonts w:ascii="Times New Roman" w:hAnsi="Times New Roman" w:cs="Times New Roman"/>
          <w:b/>
          <w:sz w:val="24"/>
          <w:szCs w:val="24"/>
        </w:rPr>
        <w:t xml:space="preserve"> </w:t>
      </w:r>
      <w:proofErr w:type="spellStart"/>
      <w:r w:rsidRPr="00F50FB4">
        <w:rPr>
          <w:rFonts w:ascii="Times New Roman" w:hAnsi="Times New Roman" w:cs="Times New Roman"/>
          <w:b/>
          <w:sz w:val="24"/>
          <w:szCs w:val="24"/>
        </w:rPr>
        <w:t>money</w:t>
      </w:r>
      <w:proofErr w:type="spellEnd"/>
      <w:r w:rsidRPr="00F50FB4">
        <w:rPr>
          <w:rFonts w:ascii="Times New Roman" w:hAnsi="Times New Roman" w:cs="Times New Roman"/>
          <w:b/>
          <w:sz w:val="24"/>
          <w:szCs w:val="24"/>
        </w:rPr>
        <w:t xml:space="preserve"> </w:t>
      </w:r>
      <w:proofErr w:type="spellStart"/>
      <w:r w:rsidRPr="00F50FB4">
        <w:rPr>
          <w:rFonts w:ascii="Times New Roman" w:hAnsi="Times New Roman" w:cs="Times New Roman"/>
          <w:b/>
          <w:sz w:val="24"/>
          <w:szCs w:val="24"/>
        </w:rPr>
        <w:t>and</w:t>
      </w:r>
      <w:proofErr w:type="spellEnd"/>
      <w:r w:rsidRPr="00F50FB4">
        <w:rPr>
          <w:rFonts w:ascii="Times New Roman" w:hAnsi="Times New Roman" w:cs="Times New Roman"/>
          <w:b/>
          <w:sz w:val="24"/>
          <w:szCs w:val="24"/>
        </w:rPr>
        <w:t xml:space="preserve"> </w:t>
      </w:r>
      <w:proofErr w:type="spellStart"/>
      <w:r w:rsidRPr="00F50FB4">
        <w:rPr>
          <w:rFonts w:ascii="Times New Roman" w:hAnsi="Times New Roman" w:cs="Times New Roman"/>
          <w:b/>
          <w:sz w:val="24"/>
          <w:szCs w:val="24"/>
        </w:rPr>
        <w:t>increase</w:t>
      </w:r>
      <w:proofErr w:type="spellEnd"/>
      <w:r w:rsidRPr="00F50FB4">
        <w:rPr>
          <w:rFonts w:ascii="Times New Roman" w:hAnsi="Times New Roman" w:cs="Times New Roman"/>
          <w:b/>
          <w:sz w:val="24"/>
          <w:szCs w:val="24"/>
        </w:rPr>
        <w:t xml:space="preserve"> </w:t>
      </w:r>
      <w:proofErr w:type="spellStart"/>
      <w:r w:rsidRPr="00F50FB4">
        <w:rPr>
          <w:rFonts w:ascii="Times New Roman" w:hAnsi="Times New Roman" w:cs="Times New Roman"/>
          <w:b/>
          <w:sz w:val="24"/>
          <w:szCs w:val="24"/>
        </w:rPr>
        <w:t>employment</w:t>
      </w:r>
      <w:proofErr w:type="spellEnd"/>
      <w:r w:rsidRPr="00F50FB4">
        <w:rPr>
          <w:rFonts w:ascii="Times New Roman" w:hAnsi="Times New Roman" w:cs="Times New Roman"/>
          <w:b/>
          <w:sz w:val="24"/>
          <w:szCs w:val="24"/>
        </w:rPr>
        <w:t xml:space="preserve"> </w:t>
      </w:r>
      <w:proofErr w:type="spellStart"/>
      <w:r w:rsidRPr="00F50FB4">
        <w:rPr>
          <w:rFonts w:ascii="Times New Roman" w:hAnsi="Times New Roman" w:cs="Times New Roman"/>
          <w:b/>
          <w:sz w:val="24"/>
          <w:szCs w:val="24"/>
        </w:rPr>
        <w:t>through</w:t>
      </w:r>
      <w:proofErr w:type="spellEnd"/>
      <w:r w:rsidRPr="00F50FB4">
        <w:rPr>
          <w:rFonts w:ascii="Times New Roman" w:hAnsi="Times New Roman" w:cs="Times New Roman"/>
          <w:b/>
          <w:sz w:val="24"/>
          <w:szCs w:val="24"/>
        </w:rPr>
        <w:t xml:space="preserve"> </w:t>
      </w:r>
      <w:proofErr w:type="spellStart"/>
      <w:r w:rsidRPr="00F50FB4">
        <w:rPr>
          <w:rFonts w:ascii="Times New Roman" w:hAnsi="Times New Roman" w:cs="Times New Roman"/>
          <w:b/>
          <w:sz w:val="24"/>
          <w:szCs w:val="24"/>
        </w:rPr>
        <w:t>its</w:t>
      </w:r>
      <w:proofErr w:type="spellEnd"/>
      <w:r w:rsidRPr="00F50FB4">
        <w:rPr>
          <w:rFonts w:ascii="Times New Roman" w:hAnsi="Times New Roman" w:cs="Times New Roman"/>
          <w:b/>
          <w:sz w:val="24"/>
          <w:szCs w:val="24"/>
        </w:rPr>
        <w:t xml:space="preserve"> </w:t>
      </w:r>
      <w:proofErr w:type="spellStart"/>
      <w:r w:rsidRPr="00F50FB4">
        <w:rPr>
          <w:rFonts w:ascii="Times New Roman" w:hAnsi="Times New Roman" w:cs="Times New Roman"/>
          <w:b/>
          <w:sz w:val="24"/>
          <w:szCs w:val="24"/>
        </w:rPr>
        <w:t>effects</w:t>
      </w:r>
      <w:proofErr w:type="spellEnd"/>
      <w:r w:rsidRPr="00F50FB4">
        <w:rPr>
          <w:rFonts w:ascii="Times New Roman" w:hAnsi="Times New Roman" w:cs="Times New Roman"/>
          <w:b/>
          <w:sz w:val="24"/>
          <w:szCs w:val="24"/>
        </w:rPr>
        <w:t xml:space="preserve"> on </w:t>
      </w:r>
      <w:proofErr w:type="spellStart"/>
      <w:r w:rsidRPr="00F50FB4">
        <w:rPr>
          <w:rFonts w:ascii="Times New Roman" w:hAnsi="Times New Roman" w:cs="Times New Roman"/>
          <w:b/>
          <w:sz w:val="24"/>
          <w:szCs w:val="24"/>
        </w:rPr>
        <w:t>demand</w:t>
      </w:r>
      <w:proofErr w:type="spellEnd"/>
      <w:r w:rsidRPr="00F50FB4">
        <w:rPr>
          <w:rFonts w:ascii="Times New Roman" w:hAnsi="Times New Roman" w:cs="Times New Roman"/>
          <w:b/>
          <w:sz w:val="24"/>
          <w:szCs w:val="24"/>
        </w:rPr>
        <w:t xml:space="preserve">, </w:t>
      </w:r>
      <w:proofErr w:type="spellStart"/>
      <w:r w:rsidRPr="00F50FB4">
        <w:rPr>
          <w:rFonts w:ascii="Times New Roman" w:hAnsi="Times New Roman" w:cs="Times New Roman"/>
          <w:b/>
          <w:sz w:val="24"/>
          <w:szCs w:val="24"/>
        </w:rPr>
        <w:t>which</w:t>
      </w:r>
      <w:proofErr w:type="spellEnd"/>
      <w:r w:rsidRPr="00F50FB4">
        <w:rPr>
          <w:rFonts w:ascii="Times New Roman" w:hAnsi="Times New Roman" w:cs="Times New Roman"/>
          <w:b/>
          <w:sz w:val="24"/>
          <w:szCs w:val="24"/>
        </w:rPr>
        <w:t xml:space="preserve"> </w:t>
      </w:r>
      <w:proofErr w:type="spellStart"/>
      <w:r w:rsidRPr="00F50FB4">
        <w:rPr>
          <w:rFonts w:ascii="Times New Roman" w:hAnsi="Times New Roman" w:cs="Times New Roman"/>
          <w:b/>
          <w:sz w:val="24"/>
          <w:szCs w:val="24"/>
        </w:rPr>
        <w:t>indicates</w:t>
      </w:r>
      <w:proofErr w:type="spellEnd"/>
      <w:r w:rsidRPr="00F50FB4">
        <w:rPr>
          <w:rFonts w:ascii="Times New Roman" w:hAnsi="Times New Roman" w:cs="Times New Roman"/>
          <w:b/>
          <w:sz w:val="24"/>
          <w:szCs w:val="24"/>
        </w:rPr>
        <w:t xml:space="preserve"> </w:t>
      </w:r>
      <w:proofErr w:type="spellStart"/>
      <w:r w:rsidRPr="00F50FB4">
        <w:rPr>
          <w:rFonts w:ascii="Times New Roman" w:hAnsi="Times New Roman" w:cs="Times New Roman"/>
          <w:b/>
          <w:sz w:val="24"/>
          <w:szCs w:val="24"/>
        </w:rPr>
        <w:t>the</w:t>
      </w:r>
      <w:proofErr w:type="spellEnd"/>
      <w:r w:rsidRPr="00F50FB4">
        <w:rPr>
          <w:rFonts w:ascii="Times New Roman" w:hAnsi="Times New Roman" w:cs="Times New Roman"/>
          <w:b/>
          <w:sz w:val="24"/>
          <w:szCs w:val="24"/>
        </w:rPr>
        <w:t xml:space="preserve"> </w:t>
      </w:r>
      <w:proofErr w:type="spellStart"/>
      <w:r w:rsidRPr="00F50FB4">
        <w:rPr>
          <w:rFonts w:ascii="Times New Roman" w:hAnsi="Times New Roman" w:cs="Times New Roman"/>
          <w:b/>
          <w:sz w:val="24"/>
          <w:szCs w:val="24"/>
        </w:rPr>
        <w:t>endogeneity</w:t>
      </w:r>
      <w:proofErr w:type="spellEnd"/>
      <w:r w:rsidRPr="00F50FB4">
        <w:rPr>
          <w:rFonts w:ascii="Times New Roman" w:hAnsi="Times New Roman" w:cs="Times New Roman"/>
          <w:b/>
          <w:sz w:val="24"/>
          <w:szCs w:val="24"/>
        </w:rPr>
        <w:t xml:space="preserve"> of </w:t>
      </w:r>
      <w:proofErr w:type="spellStart"/>
      <w:r w:rsidRPr="00F50FB4">
        <w:rPr>
          <w:rFonts w:ascii="Times New Roman" w:hAnsi="Times New Roman" w:cs="Times New Roman"/>
          <w:b/>
          <w:sz w:val="24"/>
          <w:szCs w:val="24"/>
        </w:rPr>
        <w:t>money</w:t>
      </w:r>
      <w:proofErr w:type="spellEnd"/>
      <w:r w:rsidRPr="001B301E">
        <w:rPr>
          <w:rFonts w:ascii="Times New Roman" w:hAnsi="Times New Roman" w:cs="Times New Roman"/>
          <w:sz w:val="24"/>
          <w:szCs w:val="24"/>
        </w:rPr>
        <w:t xml:space="preserve"> </w:t>
      </w:r>
      <w:sdt>
        <w:sdtPr>
          <w:rPr>
            <w:rFonts w:ascii="Times New Roman" w:hAnsi="Times New Roman" w:cs="Times New Roman"/>
            <w:sz w:val="24"/>
            <w:szCs w:val="24"/>
          </w:rPr>
          <w:id w:val="79459203"/>
          <w:citation/>
        </w:sdtPr>
        <w:sdtContent>
          <w:r w:rsidRPr="001B301E">
            <w:rPr>
              <w:rFonts w:ascii="Times New Roman" w:hAnsi="Times New Roman" w:cs="Times New Roman"/>
              <w:sz w:val="24"/>
              <w:szCs w:val="24"/>
            </w:rPr>
            <w:fldChar w:fldCharType="begin"/>
          </w:r>
          <w:r w:rsidRPr="001B301E">
            <w:rPr>
              <w:rFonts w:ascii="Times New Roman" w:hAnsi="Times New Roman" w:cs="Times New Roman"/>
              <w:sz w:val="24"/>
              <w:szCs w:val="24"/>
            </w:rPr>
            <w:instrText xml:space="preserve"> CITATION Dav09 \p 89 \l 1055  </w:instrText>
          </w:r>
          <w:r w:rsidRPr="001B301E">
            <w:rPr>
              <w:rFonts w:ascii="Times New Roman" w:hAnsi="Times New Roman" w:cs="Times New Roman"/>
              <w:sz w:val="24"/>
              <w:szCs w:val="24"/>
            </w:rPr>
            <w:fldChar w:fldCharType="separate"/>
          </w:r>
          <w:r w:rsidRPr="001B301E">
            <w:rPr>
              <w:rFonts w:ascii="Times New Roman" w:hAnsi="Times New Roman" w:cs="Times New Roman"/>
              <w:noProof/>
              <w:sz w:val="24"/>
              <w:szCs w:val="24"/>
            </w:rPr>
            <w:t>(Davidson, John Maynard Keynes, 2009, s. 89)</w:t>
          </w:r>
          <w:r w:rsidRPr="001B301E">
            <w:rPr>
              <w:rFonts w:ascii="Times New Roman" w:hAnsi="Times New Roman" w:cs="Times New Roman"/>
              <w:sz w:val="24"/>
              <w:szCs w:val="24"/>
            </w:rPr>
            <w:fldChar w:fldCharType="end"/>
          </w:r>
        </w:sdtContent>
      </w:sdt>
      <w:r w:rsidRPr="001B301E">
        <w:rPr>
          <w:rFonts w:ascii="Times New Roman" w:hAnsi="Times New Roman" w:cs="Times New Roman"/>
          <w:sz w:val="24"/>
          <w:szCs w:val="24"/>
        </w:rPr>
        <w:t xml:space="preserve"> </w:t>
      </w:r>
    </w:p>
    <w:p w14:paraId="7784328E" w14:textId="77777777" w:rsidR="002C14CD" w:rsidRPr="001B301E" w:rsidRDefault="002C14CD" w:rsidP="002C14CD">
      <w:pPr>
        <w:spacing w:before="120" w:after="120" w:line="360" w:lineRule="auto"/>
        <w:jc w:val="both"/>
        <w:rPr>
          <w:rFonts w:ascii="Times New Roman" w:hAnsi="Times New Roman"/>
          <w:sz w:val="24"/>
          <w:szCs w:val="24"/>
        </w:rPr>
      </w:pPr>
      <w:proofErr w:type="spellStart"/>
      <w:r w:rsidRPr="001B301E">
        <w:rPr>
          <w:rFonts w:ascii="Times New Roman" w:hAnsi="Times New Roman"/>
          <w:sz w:val="24"/>
          <w:szCs w:val="24"/>
        </w:rPr>
        <w:t>In</w:t>
      </w:r>
      <w:proofErr w:type="spellEnd"/>
      <w:r w:rsidRPr="001B301E">
        <w:rPr>
          <w:rFonts w:ascii="Times New Roman" w:hAnsi="Times New Roman"/>
          <w:sz w:val="24"/>
          <w:szCs w:val="24"/>
        </w:rPr>
        <w:t xml:space="preserve"> his </w:t>
      </w:r>
      <w:r w:rsidRPr="001B301E">
        <w:rPr>
          <w:rFonts w:ascii="Times New Roman" w:hAnsi="Times New Roman"/>
          <w:i/>
          <w:sz w:val="24"/>
          <w:szCs w:val="24"/>
        </w:rPr>
        <w:t xml:space="preserve">A </w:t>
      </w:r>
      <w:proofErr w:type="spellStart"/>
      <w:r w:rsidRPr="001B301E">
        <w:rPr>
          <w:rFonts w:ascii="Times New Roman" w:hAnsi="Times New Roman"/>
          <w:i/>
          <w:sz w:val="24"/>
          <w:szCs w:val="24"/>
        </w:rPr>
        <w:t>Treatise</w:t>
      </w:r>
      <w:proofErr w:type="spellEnd"/>
      <w:r w:rsidRPr="001B301E">
        <w:rPr>
          <w:rFonts w:ascii="Times New Roman" w:hAnsi="Times New Roman"/>
          <w:i/>
          <w:sz w:val="24"/>
          <w:szCs w:val="24"/>
        </w:rPr>
        <w:t xml:space="preserve"> on Money</w:t>
      </w:r>
      <w:r w:rsidRPr="001B301E">
        <w:rPr>
          <w:rFonts w:ascii="Times New Roman" w:hAnsi="Times New Roman"/>
          <w:sz w:val="24"/>
          <w:szCs w:val="24"/>
        </w:rPr>
        <w:t xml:space="preserve"> </w:t>
      </w:r>
      <w:proofErr w:type="spellStart"/>
      <w:r w:rsidRPr="001B301E">
        <w:rPr>
          <w:rFonts w:ascii="Times New Roman" w:hAnsi="Times New Roman"/>
          <w:sz w:val="24"/>
          <w:szCs w:val="24"/>
        </w:rPr>
        <w:t>study</w:t>
      </w:r>
      <w:proofErr w:type="spellEnd"/>
      <w:r w:rsidRPr="001B301E">
        <w:rPr>
          <w:rFonts w:ascii="Times New Roman" w:hAnsi="Times New Roman"/>
          <w:sz w:val="24"/>
          <w:szCs w:val="24"/>
        </w:rPr>
        <w:t xml:space="preserve">, </w:t>
      </w:r>
      <w:r w:rsidRPr="001C671F">
        <w:rPr>
          <w:rFonts w:ascii="Times New Roman" w:hAnsi="Times New Roman"/>
          <w:b/>
          <w:sz w:val="24"/>
          <w:szCs w:val="24"/>
        </w:rPr>
        <w:t xml:space="preserve">Keynes </w:t>
      </w:r>
      <w:proofErr w:type="spellStart"/>
      <w:r w:rsidRPr="001C671F">
        <w:rPr>
          <w:rFonts w:ascii="Times New Roman" w:hAnsi="Times New Roman"/>
          <w:b/>
          <w:sz w:val="24"/>
          <w:szCs w:val="24"/>
        </w:rPr>
        <w:t>suggests</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that</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savings</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and</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investment</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expenditures</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are</w:t>
      </w:r>
      <w:proofErr w:type="spellEnd"/>
      <w:r w:rsidRPr="001C671F">
        <w:rPr>
          <w:rFonts w:ascii="Times New Roman" w:hAnsi="Times New Roman"/>
          <w:b/>
          <w:sz w:val="24"/>
          <w:szCs w:val="24"/>
        </w:rPr>
        <w:t xml:space="preserve"> done </w:t>
      </w:r>
      <w:proofErr w:type="spellStart"/>
      <w:r w:rsidRPr="001C671F">
        <w:rPr>
          <w:rFonts w:ascii="Times New Roman" w:hAnsi="Times New Roman"/>
          <w:b/>
          <w:sz w:val="24"/>
          <w:szCs w:val="24"/>
        </w:rPr>
        <w:t>by</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different</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people</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for</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different</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reasons</w:t>
      </w:r>
      <w:proofErr w:type="spellEnd"/>
      <w:r w:rsidRPr="001C671F">
        <w:rPr>
          <w:rFonts w:ascii="Times New Roman" w:hAnsi="Times New Roman"/>
          <w:b/>
          <w:sz w:val="24"/>
          <w:szCs w:val="24"/>
        </w:rPr>
        <w:t xml:space="preserve"> in modern </w:t>
      </w:r>
      <w:proofErr w:type="spellStart"/>
      <w:r w:rsidRPr="001C671F">
        <w:rPr>
          <w:rFonts w:ascii="Times New Roman" w:hAnsi="Times New Roman"/>
          <w:b/>
          <w:sz w:val="24"/>
          <w:szCs w:val="24"/>
        </w:rPr>
        <w:t>societies</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and</w:t>
      </w:r>
      <w:proofErr w:type="spellEnd"/>
      <w:r w:rsidRPr="001C671F">
        <w:rPr>
          <w:rFonts w:ascii="Times New Roman" w:hAnsi="Times New Roman"/>
          <w:b/>
          <w:sz w:val="24"/>
          <w:szCs w:val="24"/>
        </w:rPr>
        <w:t xml:space="preserve"> in an </w:t>
      </w:r>
      <w:proofErr w:type="spellStart"/>
      <w:r w:rsidRPr="001C671F">
        <w:rPr>
          <w:rFonts w:ascii="Times New Roman" w:hAnsi="Times New Roman"/>
          <w:b/>
          <w:sz w:val="24"/>
          <w:szCs w:val="24"/>
        </w:rPr>
        <w:t>economy</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based</w:t>
      </w:r>
      <w:proofErr w:type="spellEnd"/>
      <w:r w:rsidRPr="001C671F">
        <w:rPr>
          <w:rFonts w:ascii="Times New Roman" w:hAnsi="Times New Roman"/>
          <w:b/>
          <w:sz w:val="24"/>
          <w:szCs w:val="24"/>
        </w:rPr>
        <w:t xml:space="preserve"> on </w:t>
      </w:r>
      <w:proofErr w:type="spellStart"/>
      <w:r w:rsidRPr="001C671F">
        <w:rPr>
          <w:rFonts w:ascii="Times New Roman" w:hAnsi="Times New Roman"/>
          <w:b/>
          <w:sz w:val="24"/>
          <w:szCs w:val="24"/>
        </w:rPr>
        <w:t>the</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credit</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money</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interest</w:t>
      </w:r>
      <w:proofErr w:type="spellEnd"/>
      <w:r w:rsidRPr="001C671F">
        <w:rPr>
          <w:rFonts w:ascii="Times New Roman" w:hAnsi="Times New Roman"/>
          <w:b/>
          <w:sz w:val="24"/>
          <w:szCs w:val="24"/>
        </w:rPr>
        <w:t xml:space="preserve"> rate </w:t>
      </w:r>
      <w:proofErr w:type="spellStart"/>
      <w:r w:rsidRPr="001C671F">
        <w:rPr>
          <w:rFonts w:ascii="Times New Roman" w:hAnsi="Times New Roman"/>
          <w:b/>
          <w:sz w:val="24"/>
          <w:szCs w:val="24"/>
        </w:rPr>
        <w:t>does</w:t>
      </w:r>
      <w:proofErr w:type="spellEnd"/>
      <w:r w:rsidRPr="001C671F">
        <w:rPr>
          <w:rFonts w:ascii="Times New Roman" w:hAnsi="Times New Roman"/>
          <w:b/>
          <w:sz w:val="24"/>
          <w:szCs w:val="24"/>
        </w:rPr>
        <w:t xml:space="preserve"> not </w:t>
      </w:r>
      <w:proofErr w:type="spellStart"/>
      <w:r w:rsidRPr="001C671F">
        <w:rPr>
          <w:rFonts w:ascii="Times New Roman" w:hAnsi="Times New Roman"/>
          <w:b/>
          <w:sz w:val="24"/>
          <w:szCs w:val="24"/>
        </w:rPr>
        <w:t>serve</w:t>
      </w:r>
      <w:proofErr w:type="spellEnd"/>
      <w:r w:rsidRPr="001C671F">
        <w:rPr>
          <w:rFonts w:ascii="Times New Roman" w:hAnsi="Times New Roman"/>
          <w:b/>
          <w:sz w:val="24"/>
          <w:szCs w:val="24"/>
        </w:rPr>
        <w:t xml:space="preserve"> as an </w:t>
      </w:r>
      <w:proofErr w:type="spellStart"/>
      <w:r w:rsidRPr="001C671F">
        <w:rPr>
          <w:rFonts w:ascii="Times New Roman" w:hAnsi="Times New Roman"/>
          <w:b/>
          <w:sz w:val="24"/>
          <w:szCs w:val="24"/>
        </w:rPr>
        <w:t>automatic</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mechanism</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that</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would</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these</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two</w:t>
      </w:r>
      <w:proofErr w:type="spellEnd"/>
      <w:r w:rsidRPr="001C671F">
        <w:rPr>
          <w:rFonts w:ascii="Times New Roman" w:hAnsi="Times New Roman"/>
          <w:b/>
          <w:sz w:val="24"/>
          <w:szCs w:val="24"/>
        </w:rPr>
        <w:t xml:space="preserve"> </w:t>
      </w:r>
      <w:proofErr w:type="spellStart"/>
      <w:r w:rsidRPr="001C671F">
        <w:rPr>
          <w:rFonts w:ascii="Times New Roman" w:hAnsi="Times New Roman"/>
          <w:b/>
          <w:sz w:val="24"/>
          <w:szCs w:val="24"/>
        </w:rPr>
        <w:t>quantities</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Skousen</w:t>
      </w:r>
      <w:proofErr w:type="spellEnd"/>
      <w:r w:rsidRPr="001B301E">
        <w:rPr>
          <w:rFonts w:ascii="Times New Roman" w:hAnsi="Times New Roman"/>
          <w:sz w:val="24"/>
          <w:szCs w:val="24"/>
        </w:rPr>
        <w:t xml:space="preserve">, 1992: 91). </w:t>
      </w:r>
      <w:proofErr w:type="spellStart"/>
      <w:r w:rsidRPr="001B301E">
        <w:rPr>
          <w:rFonts w:ascii="Times New Roman" w:hAnsi="Times New Roman"/>
          <w:sz w:val="24"/>
          <w:szCs w:val="24"/>
        </w:rPr>
        <w:t>Moreover</w:t>
      </w:r>
      <w:proofErr w:type="spellEnd"/>
      <w:r w:rsidRPr="001B301E">
        <w:rPr>
          <w:rFonts w:ascii="Times New Roman" w:hAnsi="Times New Roman"/>
          <w:sz w:val="24"/>
          <w:szCs w:val="24"/>
        </w:rPr>
        <w:t>, in his “</w:t>
      </w:r>
      <w:r w:rsidRPr="001B301E">
        <w:rPr>
          <w:rFonts w:ascii="Times New Roman" w:hAnsi="Times New Roman"/>
          <w:i/>
          <w:sz w:val="24"/>
          <w:szCs w:val="24"/>
        </w:rPr>
        <w:t xml:space="preserve">How far </w:t>
      </w:r>
      <w:proofErr w:type="spellStart"/>
      <w:r w:rsidRPr="001B301E">
        <w:rPr>
          <w:rFonts w:ascii="Times New Roman" w:hAnsi="Times New Roman"/>
          <w:i/>
          <w:sz w:val="24"/>
          <w:szCs w:val="24"/>
        </w:rPr>
        <w:t>are</w:t>
      </w:r>
      <w:proofErr w:type="spellEnd"/>
      <w:r w:rsidRPr="001B301E">
        <w:rPr>
          <w:rFonts w:ascii="Times New Roman" w:hAnsi="Times New Roman"/>
          <w:i/>
          <w:sz w:val="24"/>
          <w:szCs w:val="24"/>
        </w:rPr>
        <w:t xml:space="preserve"> </w:t>
      </w:r>
      <w:proofErr w:type="spellStart"/>
      <w:r w:rsidRPr="001B301E">
        <w:rPr>
          <w:rFonts w:ascii="Times New Roman" w:hAnsi="Times New Roman"/>
          <w:i/>
          <w:sz w:val="24"/>
          <w:szCs w:val="24"/>
        </w:rPr>
        <w:t>Bankers</w:t>
      </w:r>
      <w:proofErr w:type="spellEnd"/>
      <w:r w:rsidRPr="001B301E">
        <w:rPr>
          <w:rFonts w:ascii="Times New Roman" w:hAnsi="Times New Roman"/>
          <w:i/>
          <w:sz w:val="24"/>
          <w:szCs w:val="24"/>
        </w:rPr>
        <w:t xml:space="preserve"> </w:t>
      </w:r>
      <w:proofErr w:type="spellStart"/>
      <w:r w:rsidRPr="001B301E">
        <w:rPr>
          <w:rFonts w:ascii="Times New Roman" w:hAnsi="Times New Roman"/>
          <w:i/>
          <w:sz w:val="24"/>
          <w:szCs w:val="24"/>
        </w:rPr>
        <w:t>Responsible</w:t>
      </w:r>
      <w:proofErr w:type="spellEnd"/>
      <w:r w:rsidRPr="001B301E">
        <w:rPr>
          <w:rFonts w:ascii="Times New Roman" w:hAnsi="Times New Roman"/>
          <w:i/>
          <w:sz w:val="24"/>
          <w:szCs w:val="24"/>
        </w:rPr>
        <w:t xml:space="preserve"> </w:t>
      </w:r>
      <w:proofErr w:type="spellStart"/>
      <w:r w:rsidRPr="001B301E">
        <w:rPr>
          <w:rFonts w:ascii="Times New Roman" w:hAnsi="Times New Roman"/>
          <w:i/>
          <w:sz w:val="24"/>
          <w:szCs w:val="24"/>
        </w:rPr>
        <w:t>for</w:t>
      </w:r>
      <w:proofErr w:type="spellEnd"/>
      <w:r w:rsidRPr="001B301E">
        <w:rPr>
          <w:rFonts w:ascii="Times New Roman" w:hAnsi="Times New Roman"/>
          <w:i/>
          <w:sz w:val="24"/>
          <w:szCs w:val="24"/>
        </w:rPr>
        <w:t xml:space="preserve"> </w:t>
      </w:r>
      <w:proofErr w:type="spellStart"/>
      <w:r w:rsidRPr="001B301E">
        <w:rPr>
          <w:rFonts w:ascii="Times New Roman" w:hAnsi="Times New Roman"/>
          <w:i/>
          <w:sz w:val="24"/>
          <w:szCs w:val="24"/>
        </w:rPr>
        <w:t>the</w:t>
      </w:r>
      <w:proofErr w:type="spellEnd"/>
      <w:r w:rsidRPr="001B301E">
        <w:rPr>
          <w:rFonts w:ascii="Times New Roman" w:hAnsi="Times New Roman"/>
          <w:i/>
          <w:sz w:val="24"/>
          <w:szCs w:val="24"/>
        </w:rPr>
        <w:t xml:space="preserve"> </w:t>
      </w:r>
      <w:proofErr w:type="spellStart"/>
      <w:r w:rsidRPr="001B301E">
        <w:rPr>
          <w:rFonts w:ascii="Times New Roman" w:hAnsi="Times New Roman"/>
          <w:i/>
          <w:sz w:val="24"/>
          <w:szCs w:val="24"/>
        </w:rPr>
        <w:t>Altrernations</w:t>
      </w:r>
      <w:proofErr w:type="spellEnd"/>
      <w:r w:rsidRPr="001B301E">
        <w:rPr>
          <w:rFonts w:ascii="Times New Roman" w:hAnsi="Times New Roman"/>
          <w:i/>
          <w:sz w:val="24"/>
          <w:szCs w:val="24"/>
        </w:rPr>
        <w:t xml:space="preserve"> of </w:t>
      </w:r>
      <w:proofErr w:type="spellStart"/>
      <w:r w:rsidRPr="001B301E">
        <w:rPr>
          <w:rFonts w:ascii="Times New Roman" w:hAnsi="Times New Roman"/>
          <w:i/>
          <w:sz w:val="24"/>
          <w:szCs w:val="24"/>
        </w:rPr>
        <w:t>Crisis</w:t>
      </w:r>
      <w:proofErr w:type="spellEnd"/>
      <w:r w:rsidRPr="001B301E">
        <w:rPr>
          <w:rFonts w:ascii="Times New Roman" w:hAnsi="Times New Roman"/>
          <w:i/>
          <w:sz w:val="24"/>
          <w:szCs w:val="24"/>
        </w:rPr>
        <w:t xml:space="preserve"> </w:t>
      </w:r>
      <w:proofErr w:type="spellStart"/>
      <w:r w:rsidRPr="001B301E">
        <w:rPr>
          <w:rFonts w:ascii="Times New Roman" w:hAnsi="Times New Roman"/>
          <w:i/>
          <w:sz w:val="24"/>
          <w:szCs w:val="24"/>
        </w:rPr>
        <w:t>and</w:t>
      </w:r>
      <w:proofErr w:type="spellEnd"/>
      <w:r w:rsidRPr="001B301E">
        <w:rPr>
          <w:rFonts w:ascii="Times New Roman" w:hAnsi="Times New Roman"/>
          <w:i/>
          <w:sz w:val="24"/>
          <w:szCs w:val="24"/>
        </w:rPr>
        <w:t xml:space="preserve"> </w:t>
      </w:r>
      <w:proofErr w:type="spellStart"/>
      <w:r w:rsidRPr="001B301E">
        <w:rPr>
          <w:rFonts w:ascii="Times New Roman" w:hAnsi="Times New Roman"/>
          <w:i/>
          <w:sz w:val="24"/>
          <w:szCs w:val="24"/>
        </w:rPr>
        <w:t>Depression</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study</w:t>
      </w:r>
      <w:proofErr w:type="spellEnd"/>
      <w:r w:rsidRPr="001B301E">
        <w:rPr>
          <w:rFonts w:ascii="Times New Roman" w:hAnsi="Times New Roman"/>
          <w:sz w:val="24"/>
          <w:szCs w:val="24"/>
        </w:rPr>
        <w:t xml:space="preserve"> in 1913, </w:t>
      </w:r>
      <w:r w:rsidRPr="001C671F">
        <w:rPr>
          <w:rFonts w:ascii="Times New Roman" w:hAnsi="Times New Roman"/>
          <w:b/>
          <w:color w:val="1F497D" w:themeColor="text2"/>
          <w:sz w:val="24"/>
          <w:szCs w:val="24"/>
        </w:rPr>
        <w:t xml:space="preserve">he </w:t>
      </w:r>
      <w:proofErr w:type="spellStart"/>
      <w:r w:rsidRPr="001C671F">
        <w:rPr>
          <w:rFonts w:ascii="Times New Roman" w:hAnsi="Times New Roman"/>
          <w:b/>
          <w:color w:val="1F497D" w:themeColor="text2"/>
          <w:sz w:val="24"/>
          <w:szCs w:val="24"/>
        </w:rPr>
        <w:t>emphasized</w:t>
      </w:r>
      <w:proofErr w:type="spellEnd"/>
      <w:r w:rsidRPr="001C671F">
        <w:rPr>
          <w:rFonts w:ascii="Times New Roman" w:hAnsi="Times New Roman"/>
          <w:b/>
          <w:color w:val="1F497D" w:themeColor="text2"/>
          <w:sz w:val="24"/>
          <w:szCs w:val="24"/>
        </w:rPr>
        <w:t xml:space="preserve"> </w:t>
      </w:r>
      <w:proofErr w:type="spellStart"/>
      <w:r w:rsidRPr="001C671F">
        <w:rPr>
          <w:rFonts w:ascii="Times New Roman" w:hAnsi="Times New Roman"/>
          <w:b/>
          <w:color w:val="1F497D" w:themeColor="text2"/>
          <w:sz w:val="24"/>
          <w:szCs w:val="24"/>
        </w:rPr>
        <w:t>that</w:t>
      </w:r>
      <w:proofErr w:type="spellEnd"/>
      <w:r w:rsidRPr="001C671F">
        <w:rPr>
          <w:rFonts w:ascii="Times New Roman" w:hAnsi="Times New Roman"/>
          <w:b/>
          <w:color w:val="1F497D" w:themeColor="text2"/>
          <w:sz w:val="24"/>
          <w:szCs w:val="24"/>
        </w:rPr>
        <w:t xml:space="preserve"> </w:t>
      </w:r>
      <w:proofErr w:type="spellStart"/>
      <w:r w:rsidRPr="001C671F">
        <w:rPr>
          <w:rFonts w:ascii="Times New Roman" w:hAnsi="Times New Roman"/>
          <w:b/>
          <w:color w:val="1F497D" w:themeColor="text2"/>
          <w:sz w:val="24"/>
          <w:szCs w:val="24"/>
        </w:rPr>
        <w:t>banks</w:t>
      </w:r>
      <w:proofErr w:type="spellEnd"/>
      <w:r w:rsidRPr="001C671F">
        <w:rPr>
          <w:rFonts w:ascii="Times New Roman" w:hAnsi="Times New Roman"/>
          <w:b/>
          <w:color w:val="1F497D" w:themeColor="text2"/>
          <w:sz w:val="24"/>
          <w:szCs w:val="24"/>
        </w:rPr>
        <w:t xml:space="preserve"> </w:t>
      </w:r>
      <w:proofErr w:type="spellStart"/>
      <w:r w:rsidRPr="001C671F">
        <w:rPr>
          <w:rFonts w:ascii="Times New Roman" w:hAnsi="Times New Roman"/>
          <w:b/>
          <w:color w:val="1F497D" w:themeColor="text2"/>
          <w:sz w:val="24"/>
          <w:szCs w:val="24"/>
        </w:rPr>
        <w:t>could</w:t>
      </w:r>
      <w:proofErr w:type="spellEnd"/>
      <w:r w:rsidRPr="001C671F">
        <w:rPr>
          <w:rFonts w:ascii="Times New Roman" w:hAnsi="Times New Roman"/>
          <w:b/>
          <w:color w:val="1F497D" w:themeColor="text2"/>
          <w:sz w:val="24"/>
          <w:szCs w:val="24"/>
        </w:rPr>
        <w:t xml:space="preserve"> </w:t>
      </w:r>
      <w:proofErr w:type="spellStart"/>
      <w:r w:rsidRPr="001C671F">
        <w:rPr>
          <w:rFonts w:ascii="Times New Roman" w:hAnsi="Times New Roman"/>
          <w:b/>
          <w:color w:val="1F497D" w:themeColor="text2"/>
          <w:sz w:val="24"/>
          <w:szCs w:val="24"/>
        </w:rPr>
        <w:t>lend</w:t>
      </w:r>
      <w:proofErr w:type="spellEnd"/>
      <w:r w:rsidRPr="001C671F">
        <w:rPr>
          <w:rFonts w:ascii="Times New Roman" w:hAnsi="Times New Roman"/>
          <w:b/>
          <w:color w:val="1F497D" w:themeColor="text2"/>
          <w:sz w:val="24"/>
          <w:szCs w:val="24"/>
        </w:rPr>
        <w:t xml:space="preserve"> </w:t>
      </w:r>
      <w:proofErr w:type="spellStart"/>
      <w:r w:rsidRPr="001C671F">
        <w:rPr>
          <w:rFonts w:ascii="Times New Roman" w:hAnsi="Times New Roman"/>
          <w:b/>
          <w:color w:val="1F497D" w:themeColor="text2"/>
          <w:sz w:val="24"/>
          <w:szCs w:val="24"/>
        </w:rPr>
        <w:t>entrepreneurs</w:t>
      </w:r>
      <w:proofErr w:type="spellEnd"/>
      <w:r w:rsidRPr="001C671F">
        <w:rPr>
          <w:rFonts w:ascii="Times New Roman" w:hAnsi="Times New Roman"/>
          <w:b/>
          <w:color w:val="1F497D" w:themeColor="text2"/>
          <w:sz w:val="24"/>
          <w:szCs w:val="24"/>
        </w:rPr>
        <w:t xml:space="preserve"> </w:t>
      </w:r>
      <w:proofErr w:type="spellStart"/>
      <w:r w:rsidRPr="001C671F">
        <w:rPr>
          <w:rFonts w:ascii="Times New Roman" w:hAnsi="Times New Roman"/>
          <w:b/>
          <w:color w:val="1F497D" w:themeColor="text2"/>
          <w:sz w:val="24"/>
          <w:szCs w:val="24"/>
        </w:rPr>
        <w:t>more</w:t>
      </w:r>
      <w:proofErr w:type="spellEnd"/>
      <w:r w:rsidRPr="001C671F">
        <w:rPr>
          <w:rFonts w:ascii="Times New Roman" w:hAnsi="Times New Roman"/>
          <w:b/>
          <w:color w:val="1F497D" w:themeColor="text2"/>
          <w:sz w:val="24"/>
          <w:szCs w:val="24"/>
        </w:rPr>
        <w:t xml:space="preserve"> </w:t>
      </w:r>
      <w:proofErr w:type="spellStart"/>
      <w:r w:rsidRPr="001C671F">
        <w:rPr>
          <w:rFonts w:ascii="Times New Roman" w:hAnsi="Times New Roman"/>
          <w:b/>
          <w:color w:val="1F497D" w:themeColor="text2"/>
          <w:sz w:val="24"/>
          <w:szCs w:val="24"/>
        </w:rPr>
        <w:t>than</w:t>
      </w:r>
      <w:proofErr w:type="spellEnd"/>
      <w:r w:rsidRPr="001C671F">
        <w:rPr>
          <w:rFonts w:ascii="Times New Roman" w:hAnsi="Times New Roman"/>
          <w:b/>
          <w:color w:val="1F497D" w:themeColor="text2"/>
          <w:sz w:val="24"/>
          <w:szCs w:val="24"/>
        </w:rPr>
        <w:t xml:space="preserve"> </w:t>
      </w:r>
      <w:proofErr w:type="spellStart"/>
      <w:r w:rsidRPr="001C671F">
        <w:rPr>
          <w:rFonts w:ascii="Times New Roman" w:hAnsi="Times New Roman"/>
          <w:b/>
          <w:color w:val="1F497D" w:themeColor="text2"/>
          <w:sz w:val="24"/>
          <w:szCs w:val="24"/>
        </w:rPr>
        <w:t>the</w:t>
      </w:r>
      <w:proofErr w:type="spellEnd"/>
      <w:r w:rsidRPr="001C671F">
        <w:rPr>
          <w:rFonts w:ascii="Times New Roman" w:hAnsi="Times New Roman"/>
          <w:b/>
          <w:color w:val="1F497D" w:themeColor="text2"/>
          <w:sz w:val="24"/>
          <w:szCs w:val="24"/>
        </w:rPr>
        <w:t xml:space="preserve"> </w:t>
      </w:r>
      <w:proofErr w:type="spellStart"/>
      <w:r w:rsidRPr="001C671F">
        <w:rPr>
          <w:rFonts w:ascii="Times New Roman" w:hAnsi="Times New Roman"/>
          <w:b/>
          <w:color w:val="1F497D" w:themeColor="text2"/>
          <w:sz w:val="24"/>
          <w:szCs w:val="24"/>
        </w:rPr>
        <w:t>deposits</w:t>
      </w:r>
      <w:proofErr w:type="spellEnd"/>
      <w:r w:rsidRPr="001C671F">
        <w:rPr>
          <w:rFonts w:ascii="Times New Roman" w:hAnsi="Times New Roman"/>
          <w:b/>
          <w:color w:val="1F497D" w:themeColor="text2"/>
          <w:sz w:val="24"/>
          <w:szCs w:val="24"/>
        </w:rPr>
        <w:t xml:space="preserve"> </w:t>
      </w:r>
      <w:proofErr w:type="spellStart"/>
      <w:r w:rsidRPr="001C671F">
        <w:rPr>
          <w:rFonts w:ascii="Times New Roman" w:hAnsi="Times New Roman"/>
          <w:b/>
          <w:color w:val="1F497D" w:themeColor="text2"/>
          <w:sz w:val="24"/>
          <w:szCs w:val="24"/>
        </w:rPr>
        <w:t>they</w:t>
      </w:r>
      <w:proofErr w:type="spellEnd"/>
      <w:r w:rsidRPr="001C671F">
        <w:rPr>
          <w:rFonts w:ascii="Times New Roman" w:hAnsi="Times New Roman"/>
          <w:b/>
          <w:color w:val="1F497D" w:themeColor="text2"/>
          <w:sz w:val="24"/>
          <w:szCs w:val="24"/>
        </w:rPr>
        <w:t xml:space="preserve"> </w:t>
      </w:r>
      <w:proofErr w:type="spellStart"/>
      <w:r w:rsidRPr="001C671F">
        <w:rPr>
          <w:rFonts w:ascii="Times New Roman" w:hAnsi="Times New Roman"/>
          <w:b/>
          <w:color w:val="1F497D" w:themeColor="text2"/>
          <w:sz w:val="24"/>
          <w:szCs w:val="24"/>
        </w:rPr>
        <w:t>hold</w:t>
      </w:r>
      <w:proofErr w:type="spellEnd"/>
      <w:r w:rsidRPr="001C671F">
        <w:rPr>
          <w:rFonts w:ascii="Times New Roman" w:hAnsi="Times New Roman"/>
          <w:b/>
          <w:color w:val="1F497D" w:themeColor="text2"/>
          <w:sz w:val="24"/>
          <w:szCs w:val="24"/>
        </w:rPr>
        <w:t xml:space="preserve">, </w:t>
      </w:r>
      <w:proofErr w:type="spellStart"/>
      <w:r w:rsidRPr="001C671F">
        <w:rPr>
          <w:rFonts w:ascii="Times New Roman" w:hAnsi="Times New Roman"/>
          <w:b/>
          <w:color w:val="1F497D" w:themeColor="text2"/>
          <w:sz w:val="24"/>
          <w:szCs w:val="24"/>
        </w:rPr>
        <w:t>and</w:t>
      </w:r>
      <w:proofErr w:type="spellEnd"/>
      <w:r w:rsidRPr="001C671F">
        <w:rPr>
          <w:rFonts w:ascii="Times New Roman" w:hAnsi="Times New Roman"/>
          <w:b/>
          <w:color w:val="1F497D" w:themeColor="text2"/>
          <w:sz w:val="24"/>
          <w:szCs w:val="24"/>
        </w:rPr>
        <w:t xml:space="preserve"> </w:t>
      </w:r>
      <w:proofErr w:type="spellStart"/>
      <w:r w:rsidRPr="001C671F">
        <w:rPr>
          <w:rFonts w:ascii="Times New Roman" w:hAnsi="Times New Roman"/>
          <w:b/>
          <w:color w:val="1F497D" w:themeColor="text2"/>
          <w:sz w:val="24"/>
          <w:szCs w:val="24"/>
        </w:rPr>
        <w:t>this</w:t>
      </w:r>
      <w:proofErr w:type="spellEnd"/>
      <w:r w:rsidRPr="001C671F">
        <w:rPr>
          <w:rFonts w:ascii="Times New Roman" w:hAnsi="Times New Roman"/>
          <w:b/>
          <w:color w:val="1F497D" w:themeColor="text2"/>
          <w:sz w:val="24"/>
          <w:szCs w:val="24"/>
        </w:rPr>
        <w:t xml:space="preserve"> </w:t>
      </w:r>
      <w:proofErr w:type="spellStart"/>
      <w:r w:rsidRPr="001C671F">
        <w:rPr>
          <w:rFonts w:ascii="Times New Roman" w:hAnsi="Times New Roman"/>
          <w:b/>
          <w:color w:val="1F497D" w:themeColor="text2"/>
          <w:sz w:val="24"/>
          <w:szCs w:val="24"/>
        </w:rPr>
        <w:t>credit</w:t>
      </w:r>
      <w:proofErr w:type="spellEnd"/>
      <w:r w:rsidRPr="001C671F">
        <w:rPr>
          <w:rFonts w:ascii="Times New Roman" w:hAnsi="Times New Roman"/>
          <w:b/>
          <w:color w:val="1F497D" w:themeColor="text2"/>
          <w:sz w:val="24"/>
          <w:szCs w:val="24"/>
        </w:rPr>
        <w:t xml:space="preserve"> </w:t>
      </w:r>
      <w:proofErr w:type="spellStart"/>
      <w:r w:rsidRPr="001C671F">
        <w:rPr>
          <w:rFonts w:ascii="Times New Roman" w:hAnsi="Times New Roman"/>
          <w:b/>
          <w:color w:val="1F497D" w:themeColor="text2"/>
          <w:sz w:val="24"/>
          <w:szCs w:val="24"/>
        </w:rPr>
        <w:t>creation</w:t>
      </w:r>
      <w:proofErr w:type="spellEnd"/>
      <w:r w:rsidRPr="001C671F">
        <w:rPr>
          <w:rFonts w:ascii="Times New Roman" w:hAnsi="Times New Roman"/>
          <w:b/>
          <w:color w:val="1F497D" w:themeColor="text2"/>
          <w:sz w:val="24"/>
          <w:szCs w:val="24"/>
        </w:rPr>
        <w:t xml:space="preserve"> can be </w:t>
      </w:r>
      <w:proofErr w:type="spellStart"/>
      <w:r w:rsidRPr="001C671F">
        <w:rPr>
          <w:rFonts w:ascii="Times New Roman" w:hAnsi="Times New Roman"/>
          <w:b/>
          <w:color w:val="1F497D" w:themeColor="text2"/>
          <w:sz w:val="24"/>
          <w:szCs w:val="24"/>
        </w:rPr>
        <w:t>the</w:t>
      </w:r>
      <w:proofErr w:type="spellEnd"/>
      <w:r w:rsidRPr="001C671F">
        <w:rPr>
          <w:rFonts w:ascii="Times New Roman" w:hAnsi="Times New Roman"/>
          <w:b/>
          <w:color w:val="1F497D" w:themeColor="text2"/>
          <w:sz w:val="24"/>
          <w:szCs w:val="24"/>
        </w:rPr>
        <w:t xml:space="preserve"> </w:t>
      </w:r>
      <w:proofErr w:type="spellStart"/>
      <w:r w:rsidRPr="001C671F">
        <w:rPr>
          <w:rFonts w:ascii="Times New Roman" w:hAnsi="Times New Roman"/>
          <w:b/>
          <w:color w:val="1F497D" w:themeColor="text2"/>
          <w:sz w:val="24"/>
          <w:szCs w:val="24"/>
        </w:rPr>
        <w:t>source</w:t>
      </w:r>
      <w:proofErr w:type="spellEnd"/>
      <w:r w:rsidRPr="001C671F">
        <w:rPr>
          <w:rFonts w:ascii="Times New Roman" w:hAnsi="Times New Roman"/>
          <w:b/>
          <w:color w:val="1F497D" w:themeColor="text2"/>
          <w:sz w:val="24"/>
          <w:szCs w:val="24"/>
        </w:rPr>
        <w:t xml:space="preserve"> of </w:t>
      </w:r>
      <w:proofErr w:type="spellStart"/>
      <w:r w:rsidRPr="001C671F">
        <w:rPr>
          <w:rFonts w:ascii="Times New Roman" w:hAnsi="Times New Roman"/>
          <w:b/>
          <w:color w:val="1F497D" w:themeColor="text2"/>
          <w:sz w:val="24"/>
          <w:szCs w:val="24"/>
        </w:rPr>
        <w:t>inflation</w:t>
      </w:r>
      <w:proofErr w:type="spellEnd"/>
      <w:r w:rsidRPr="001C671F">
        <w:rPr>
          <w:rFonts w:ascii="Times New Roman" w:hAnsi="Times New Roman"/>
          <w:color w:val="1F497D" w:themeColor="text2"/>
          <w:sz w:val="24"/>
          <w:szCs w:val="24"/>
        </w:rPr>
        <w:t xml:space="preserve"> </w:t>
      </w:r>
      <w:r w:rsidRPr="001B301E">
        <w:rPr>
          <w:rFonts w:ascii="Times New Roman" w:hAnsi="Times New Roman"/>
          <w:sz w:val="24"/>
          <w:szCs w:val="24"/>
        </w:rPr>
        <w:t>(</w:t>
      </w:r>
      <w:proofErr w:type="spellStart"/>
      <w:r w:rsidRPr="001B301E">
        <w:rPr>
          <w:rFonts w:ascii="Times New Roman" w:hAnsi="Times New Roman"/>
          <w:sz w:val="24"/>
          <w:szCs w:val="24"/>
        </w:rPr>
        <w:t>Skidelsky</w:t>
      </w:r>
      <w:proofErr w:type="spellEnd"/>
      <w:r w:rsidRPr="001B301E">
        <w:rPr>
          <w:rFonts w:ascii="Times New Roman" w:hAnsi="Times New Roman"/>
          <w:sz w:val="24"/>
          <w:szCs w:val="24"/>
        </w:rPr>
        <w:t xml:space="preserve">, 2010: 60). </w:t>
      </w:r>
      <w:proofErr w:type="spellStart"/>
      <w:r w:rsidRPr="001B301E">
        <w:rPr>
          <w:rFonts w:ascii="Times New Roman" w:hAnsi="Times New Roman"/>
          <w:sz w:val="24"/>
          <w:szCs w:val="24"/>
        </w:rPr>
        <w:t>In</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this</w:t>
      </w:r>
      <w:proofErr w:type="spellEnd"/>
      <w:r w:rsidRPr="001B301E">
        <w:rPr>
          <w:rFonts w:ascii="Times New Roman" w:hAnsi="Times New Roman"/>
          <w:sz w:val="24"/>
          <w:szCs w:val="24"/>
        </w:rPr>
        <w:t xml:space="preserve"> sense, </w:t>
      </w:r>
      <w:proofErr w:type="spellStart"/>
      <w:r w:rsidRPr="001B301E">
        <w:rPr>
          <w:rFonts w:ascii="Times New Roman" w:hAnsi="Times New Roman"/>
          <w:sz w:val="24"/>
          <w:szCs w:val="24"/>
        </w:rPr>
        <w:t>savings</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and</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investments</w:t>
      </w:r>
      <w:proofErr w:type="spellEnd"/>
      <w:r w:rsidRPr="001B301E">
        <w:rPr>
          <w:rFonts w:ascii="Times New Roman" w:hAnsi="Times New Roman"/>
          <w:sz w:val="24"/>
          <w:szCs w:val="24"/>
        </w:rPr>
        <w:t xml:space="preserve"> can be </w:t>
      </w:r>
      <w:proofErr w:type="spellStart"/>
      <w:r w:rsidRPr="001B301E">
        <w:rPr>
          <w:rFonts w:ascii="Times New Roman" w:hAnsi="Times New Roman"/>
          <w:sz w:val="24"/>
          <w:szCs w:val="24"/>
        </w:rPr>
        <w:t>different</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from</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each</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other</w:t>
      </w:r>
      <w:proofErr w:type="spellEnd"/>
      <w:r w:rsidRPr="001B301E">
        <w:rPr>
          <w:rFonts w:ascii="Times New Roman" w:hAnsi="Times New Roman"/>
          <w:sz w:val="24"/>
          <w:szCs w:val="24"/>
        </w:rPr>
        <w:t xml:space="preserve">, it is not </w:t>
      </w:r>
      <w:proofErr w:type="spellStart"/>
      <w:r w:rsidRPr="001B301E">
        <w:rPr>
          <w:rFonts w:ascii="Times New Roman" w:hAnsi="Times New Roman"/>
          <w:sz w:val="24"/>
          <w:szCs w:val="24"/>
        </w:rPr>
        <w:t>necessary</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that</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each</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saving</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action</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will</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turn</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into</w:t>
      </w:r>
      <w:proofErr w:type="spellEnd"/>
      <w:r w:rsidRPr="001B301E">
        <w:rPr>
          <w:rFonts w:ascii="Times New Roman" w:hAnsi="Times New Roman"/>
          <w:sz w:val="24"/>
          <w:szCs w:val="24"/>
        </w:rPr>
        <w:t xml:space="preserve"> an </w:t>
      </w:r>
      <w:proofErr w:type="spellStart"/>
      <w:r w:rsidRPr="001B301E">
        <w:rPr>
          <w:rFonts w:ascii="Times New Roman" w:hAnsi="Times New Roman"/>
          <w:sz w:val="24"/>
          <w:szCs w:val="24"/>
        </w:rPr>
        <w:t>investment</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Skidelsky</w:t>
      </w:r>
      <w:proofErr w:type="spellEnd"/>
      <w:r w:rsidRPr="001B301E">
        <w:rPr>
          <w:rFonts w:ascii="Times New Roman" w:hAnsi="Times New Roman"/>
          <w:sz w:val="24"/>
          <w:szCs w:val="24"/>
        </w:rPr>
        <w:t xml:space="preserve">, 1994: 218,315). </w:t>
      </w:r>
    </w:p>
    <w:p w14:paraId="0A817E00" w14:textId="77777777" w:rsidR="001C671F" w:rsidRDefault="002C14CD" w:rsidP="002C14CD">
      <w:pPr>
        <w:spacing w:before="120" w:after="120" w:line="360" w:lineRule="auto"/>
        <w:jc w:val="both"/>
        <w:rPr>
          <w:rFonts w:ascii="Times New Roman" w:hAnsi="Times New Roman"/>
          <w:sz w:val="24"/>
          <w:szCs w:val="24"/>
        </w:rPr>
      </w:pPr>
      <w:proofErr w:type="spellStart"/>
      <w:r w:rsidRPr="001B301E">
        <w:rPr>
          <w:rFonts w:ascii="Times New Roman" w:hAnsi="Times New Roman"/>
          <w:sz w:val="24"/>
          <w:szCs w:val="24"/>
        </w:rPr>
        <w:t>According</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to</w:t>
      </w:r>
      <w:proofErr w:type="spellEnd"/>
      <w:r w:rsidRPr="001B301E">
        <w:rPr>
          <w:rFonts w:ascii="Times New Roman" w:hAnsi="Times New Roman"/>
          <w:sz w:val="24"/>
          <w:szCs w:val="24"/>
        </w:rPr>
        <w:t xml:space="preserve"> Keynes (1930: 136), </w:t>
      </w:r>
      <w:proofErr w:type="spellStart"/>
      <w:r w:rsidRPr="001B301E">
        <w:rPr>
          <w:rFonts w:ascii="Times New Roman" w:hAnsi="Times New Roman"/>
          <w:sz w:val="24"/>
          <w:szCs w:val="24"/>
        </w:rPr>
        <w:t>the</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sharing</w:t>
      </w:r>
      <w:proofErr w:type="spellEnd"/>
      <w:r w:rsidRPr="001B301E">
        <w:rPr>
          <w:rFonts w:ascii="Times New Roman" w:hAnsi="Times New Roman"/>
          <w:sz w:val="24"/>
          <w:szCs w:val="24"/>
        </w:rPr>
        <w:t xml:space="preserve"> of </w:t>
      </w:r>
      <w:proofErr w:type="spellStart"/>
      <w:r w:rsidRPr="001B301E">
        <w:rPr>
          <w:rFonts w:ascii="Times New Roman" w:hAnsi="Times New Roman"/>
          <w:sz w:val="24"/>
          <w:szCs w:val="24"/>
        </w:rPr>
        <w:t>output</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between</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investment</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and</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consumption</w:t>
      </w:r>
      <w:proofErr w:type="spellEnd"/>
      <w:r w:rsidRPr="001B301E">
        <w:rPr>
          <w:rFonts w:ascii="Times New Roman" w:hAnsi="Times New Roman"/>
          <w:sz w:val="24"/>
          <w:szCs w:val="24"/>
        </w:rPr>
        <w:t xml:space="preserve"> is not </w:t>
      </w:r>
      <w:proofErr w:type="spellStart"/>
      <w:r w:rsidRPr="001B301E">
        <w:rPr>
          <w:rFonts w:ascii="Times New Roman" w:hAnsi="Times New Roman"/>
          <w:sz w:val="24"/>
          <w:szCs w:val="24"/>
        </w:rPr>
        <w:t>needed</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to</w:t>
      </w:r>
      <w:proofErr w:type="spellEnd"/>
      <w:r w:rsidRPr="001B301E">
        <w:rPr>
          <w:rFonts w:ascii="Times New Roman" w:hAnsi="Times New Roman"/>
          <w:sz w:val="24"/>
          <w:szCs w:val="24"/>
        </w:rPr>
        <w:t xml:space="preserve"> be </w:t>
      </w:r>
      <w:proofErr w:type="spellStart"/>
      <w:r w:rsidRPr="001B301E">
        <w:rPr>
          <w:rFonts w:ascii="Times New Roman" w:hAnsi="Times New Roman"/>
          <w:sz w:val="24"/>
          <w:szCs w:val="24"/>
        </w:rPr>
        <w:t>the</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same</w:t>
      </w:r>
      <w:proofErr w:type="spellEnd"/>
      <w:r w:rsidRPr="001B301E">
        <w:rPr>
          <w:rFonts w:ascii="Times New Roman" w:hAnsi="Times New Roman"/>
          <w:sz w:val="24"/>
          <w:szCs w:val="24"/>
        </w:rPr>
        <w:t xml:space="preserve"> as </w:t>
      </w:r>
      <w:proofErr w:type="spellStart"/>
      <w:r w:rsidRPr="001B301E">
        <w:rPr>
          <w:rFonts w:ascii="Times New Roman" w:hAnsi="Times New Roman"/>
          <w:sz w:val="24"/>
          <w:szCs w:val="24"/>
        </w:rPr>
        <w:t>the</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sharing</w:t>
      </w:r>
      <w:proofErr w:type="spellEnd"/>
      <w:r w:rsidRPr="001B301E">
        <w:rPr>
          <w:rFonts w:ascii="Times New Roman" w:hAnsi="Times New Roman"/>
          <w:sz w:val="24"/>
          <w:szCs w:val="24"/>
        </w:rPr>
        <w:t xml:space="preserve"> of </w:t>
      </w:r>
      <w:proofErr w:type="spellStart"/>
      <w:r w:rsidRPr="001B301E">
        <w:rPr>
          <w:rFonts w:ascii="Times New Roman" w:hAnsi="Times New Roman"/>
          <w:sz w:val="24"/>
          <w:szCs w:val="24"/>
        </w:rPr>
        <w:t>income</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between</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saving</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and</w:t>
      </w:r>
      <w:proofErr w:type="spellEnd"/>
      <w:r w:rsidRPr="001B301E">
        <w:rPr>
          <w:rFonts w:ascii="Times New Roman" w:hAnsi="Times New Roman"/>
          <w:sz w:val="24"/>
          <w:szCs w:val="24"/>
        </w:rPr>
        <w:t xml:space="preserve"> </w:t>
      </w:r>
      <w:proofErr w:type="spellStart"/>
      <w:r w:rsidR="001C671F">
        <w:rPr>
          <w:rFonts w:ascii="Times New Roman" w:hAnsi="Times New Roman"/>
          <w:sz w:val="24"/>
          <w:szCs w:val="24"/>
        </w:rPr>
        <w:t>consumption</w:t>
      </w:r>
      <w:proofErr w:type="spellEnd"/>
      <w:r w:rsidR="001C671F">
        <w:rPr>
          <w:rFonts w:ascii="Times New Roman" w:hAnsi="Times New Roman"/>
          <w:sz w:val="24"/>
          <w:szCs w:val="24"/>
        </w:rPr>
        <w:t>.</w:t>
      </w:r>
      <w:r w:rsidRPr="001B301E">
        <w:rPr>
          <w:rFonts w:ascii="Times New Roman" w:hAnsi="Times New Roman"/>
          <w:sz w:val="24"/>
          <w:szCs w:val="24"/>
        </w:rPr>
        <w:t xml:space="preserve"> </w:t>
      </w:r>
    </w:p>
    <w:p w14:paraId="2594705E" w14:textId="24CB8AB6" w:rsidR="002C14CD" w:rsidRPr="001B301E" w:rsidRDefault="002C14CD" w:rsidP="002C14CD">
      <w:pPr>
        <w:spacing w:before="120" w:after="120" w:line="360" w:lineRule="auto"/>
        <w:jc w:val="both"/>
        <w:rPr>
          <w:rFonts w:ascii="Times New Roman" w:hAnsi="Times New Roman"/>
          <w:sz w:val="24"/>
          <w:szCs w:val="24"/>
        </w:rPr>
      </w:pPr>
      <w:proofErr w:type="spellStart"/>
      <w:r w:rsidRPr="001B301E">
        <w:rPr>
          <w:rFonts w:ascii="Times New Roman" w:hAnsi="Times New Roman"/>
          <w:sz w:val="24"/>
          <w:szCs w:val="24"/>
        </w:rPr>
        <w:t>If</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the</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natural</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interest</w:t>
      </w:r>
      <w:proofErr w:type="spellEnd"/>
      <w:r w:rsidRPr="001B301E">
        <w:rPr>
          <w:rFonts w:ascii="Times New Roman" w:hAnsi="Times New Roman"/>
          <w:sz w:val="24"/>
          <w:szCs w:val="24"/>
        </w:rPr>
        <w:t xml:space="preserve"> rate is </w:t>
      </w:r>
      <w:proofErr w:type="spellStart"/>
      <w:r w:rsidRPr="001B301E">
        <w:rPr>
          <w:rFonts w:ascii="Times New Roman" w:hAnsi="Times New Roman"/>
          <w:sz w:val="24"/>
          <w:szCs w:val="24"/>
        </w:rPr>
        <w:t>defined</w:t>
      </w:r>
      <w:proofErr w:type="spellEnd"/>
      <w:r w:rsidRPr="001B301E">
        <w:rPr>
          <w:rFonts w:ascii="Times New Roman" w:hAnsi="Times New Roman"/>
          <w:sz w:val="24"/>
          <w:szCs w:val="24"/>
        </w:rPr>
        <w:t xml:space="preserve"> as </w:t>
      </w:r>
      <w:proofErr w:type="spellStart"/>
      <w:r w:rsidRPr="001B301E">
        <w:rPr>
          <w:rFonts w:ascii="Times New Roman" w:hAnsi="Times New Roman"/>
          <w:sz w:val="24"/>
          <w:szCs w:val="24"/>
        </w:rPr>
        <w:t>that</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equates</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investment</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to</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savings</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the</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deviation</w:t>
      </w:r>
      <w:proofErr w:type="spellEnd"/>
      <w:r w:rsidRPr="001B301E">
        <w:rPr>
          <w:rFonts w:ascii="Times New Roman" w:hAnsi="Times New Roman"/>
          <w:sz w:val="24"/>
          <w:szCs w:val="24"/>
        </w:rPr>
        <w:t xml:space="preserve"> of </w:t>
      </w:r>
      <w:proofErr w:type="spellStart"/>
      <w:r w:rsidRPr="001B301E">
        <w:rPr>
          <w:rFonts w:ascii="Times New Roman" w:hAnsi="Times New Roman"/>
          <w:sz w:val="24"/>
          <w:szCs w:val="24"/>
        </w:rPr>
        <w:t>interest</w:t>
      </w:r>
      <w:proofErr w:type="spellEnd"/>
      <w:r w:rsidRPr="001B301E">
        <w:rPr>
          <w:rFonts w:ascii="Times New Roman" w:hAnsi="Times New Roman"/>
          <w:sz w:val="24"/>
          <w:szCs w:val="24"/>
        </w:rPr>
        <w:t xml:space="preserve"> rate </w:t>
      </w:r>
      <w:proofErr w:type="spellStart"/>
      <w:r w:rsidRPr="001B301E">
        <w:rPr>
          <w:rFonts w:ascii="Times New Roman" w:hAnsi="Times New Roman"/>
          <w:sz w:val="24"/>
          <w:szCs w:val="24"/>
        </w:rPr>
        <w:t>that</w:t>
      </w:r>
      <w:proofErr w:type="spellEnd"/>
      <w:r w:rsidRPr="001B301E">
        <w:rPr>
          <w:rFonts w:ascii="Times New Roman" w:hAnsi="Times New Roman"/>
          <w:sz w:val="24"/>
          <w:szCs w:val="24"/>
        </w:rPr>
        <w:t xml:space="preserve"> is </w:t>
      </w:r>
      <w:proofErr w:type="spellStart"/>
      <w:r w:rsidRPr="001B301E">
        <w:rPr>
          <w:rFonts w:ascii="Times New Roman" w:hAnsi="Times New Roman"/>
          <w:sz w:val="24"/>
          <w:szCs w:val="24"/>
        </w:rPr>
        <w:t>determined</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by</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banking</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sector</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from</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the</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natural</w:t>
      </w:r>
      <w:proofErr w:type="spellEnd"/>
      <w:r w:rsidRPr="001B301E">
        <w:rPr>
          <w:rFonts w:ascii="Times New Roman" w:hAnsi="Times New Roman"/>
          <w:sz w:val="24"/>
          <w:szCs w:val="24"/>
        </w:rPr>
        <w:t xml:space="preserve"> rate </w:t>
      </w:r>
      <w:proofErr w:type="spellStart"/>
      <w:r w:rsidRPr="001B301E">
        <w:rPr>
          <w:rFonts w:ascii="Times New Roman" w:hAnsi="Times New Roman"/>
          <w:sz w:val="24"/>
          <w:szCs w:val="24"/>
        </w:rPr>
        <w:t>would</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result</w:t>
      </w:r>
      <w:proofErr w:type="spellEnd"/>
      <w:r w:rsidRPr="001B301E">
        <w:rPr>
          <w:rFonts w:ascii="Times New Roman" w:hAnsi="Times New Roman"/>
          <w:sz w:val="24"/>
          <w:szCs w:val="24"/>
        </w:rPr>
        <w:t xml:space="preserve"> in an </w:t>
      </w:r>
      <w:proofErr w:type="spellStart"/>
      <w:r w:rsidRPr="001B301E">
        <w:rPr>
          <w:rFonts w:ascii="Times New Roman" w:hAnsi="Times New Roman"/>
          <w:sz w:val="24"/>
          <w:szCs w:val="24"/>
        </w:rPr>
        <w:t>excess</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demand</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or</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excess</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investment</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The</w:t>
      </w:r>
      <w:proofErr w:type="spellEnd"/>
      <w:r w:rsidRPr="001B301E">
        <w:rPr>
          <w:rFonts w:ascii="Times New Roman" w:hAnsi="Times New Roman"/>
          <w:sz w:val="24"/>
          <w:szCs w:val="24"/>
        </w:rPr>
        <w:t xml:space="preserve"> general </w:t>
      </w:r>
      <w:proofErr w:type="spellStart"/>
      <w:r w:rsidRPr="001B301E">
        <w:rPr>
          <w:rFonts w:ascii="Times New Roman" w:hAnsi="Times New Roman"/>
          <w:sz w:val="24"/>
          <w:szCs w:val="24"/>
        </w:rPr>
        <w:t>approach</w:t>
      </w:r>
      <w:proofErr w:type="spellEnd"/>
      <w:r w:rsidRPr="001B301E">
        <w:rPr>
          <w:rFonts w:ascii="Times New Roman" w:hAnsi="Times New Roman"/>
          <w:sz w:val="24"/>
          <w:szCs w:val="24"/>
        </w:rPr>
        <w:t xml:space="preserve"> of </w:t>
      </w:r>
      <w:proofErr w:type="spellStart"/>
      <w:r w:rsidRPr="001B301E">
        <w:rPr>
          <w:rFonts w:ascii="Times New Roman" w:hAnsi="Times New Roman"/>
          <w:sz w:val="24"/>
          <w:szCs w:val="24"/>
        </w:rPr>
        <w:t>the</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banking</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sector</w:t>
      </w:r>
      <w:proofErr w:type="spellEnd"/>
      <w:r w:rsidRPr="001B301E">
        <w:rPr>
          <w:rFonts w:ascii="Times New Roman" w:hAnsi="Times New Roman"/>
          <w:sz w:val="24"/>
          <w:szCs w:val="24"/>
        </w:rPr>
        <w:t xml:space="preserve"> is </w:t>
      </w:r>
      <w:proofErr w:type="spellStart"/>
      <w:r w:rsidRPr="001B301E">
        <w:rPr>
          <w:rFonts w:ascii="Times New Roman" w:hAnsi="Times New Roman"/>
          <w:sz w:val="24"/>
          <w:szCs w:val="24"/>
        </w:rPr>
        <w:t>expanding</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the</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credits</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and</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this</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may</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cause</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excess</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investments</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According</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to</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Tamborini</w:t>
      </w:r>
      <w:proofErr w:type="spellEnd"/>
      <w:r w:rsidRPr="001B301E">
        <w:rPr>
          <w:rFonts w:ascii="Times New Roman" w:hAnsi="Times New Roman"/>
          <w:sz w:val="24"/>
          <w:szCs w:val="24"/>
        </w:rPr>
        <w:t xml:space="preserve"> (2008), Keynes </w:t>
      </w:r>
      <w:proofErr w:type="spellStart"/>
      <w:r w:rsidRPr="001B301E">
        <w:rPr>
          <w:rFonts w:ascii="Times New Roman" w:hAnsi="Times New Roman"/>
          <w:sz w:val="24"/>
          <w:szCs w:val="24"/>
        </w:rPr>
        <w:t>tries</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to</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expain</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the</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unemployment</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equilibrium</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with</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savings</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and</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investment</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inconsistency</w:t>
      </w:r>
      <w:proofErr w:type="spellEnd"/>
      <w:r w:rsidRPr="001B301E">
        <w:rPr>
          <w:rFonts w:ascii="Times New Roman" w:hAnsi="Times New Roman"/>
          <w:sz w:val="24"/>
          <w:szCs w:val="24"/>
        </w:rPr>
        <w:t xml:space="preserve">. </w:t>
      </w:r>
    </w:p>
    <w:p w14:paraId="4AA78683" w14:textId="77777777" w:rsidR="002C14CD" w:rsidRPr="001B301E" w:rsidRDefault="002C14CD" w:rsidP="002C14CD">
      <w:pPr>
        <w:pStyle w:val="HTMLPreformatted"/>
        <w:spacing w:before="120" w:after="120" w:line="360" w:lineRule="auto"/>
        <w:jc w:val="both"/>
        <w:rPr>
          <w:rFonts w:ascii="Times New Roman" w:hAnsi="Times New Roman" w:cs="Times New Roman"/>
          <w:sz w:val="24"/>
          <w:szCs w:val="24"/>
          <w:lang w:val="en-US"/>
        </w:rPr>
      </w:pPr>
      <w:r w:rsidRPr="001B301E">
        <w:rPr>
          <w:rFonts w:ascii="Times New Roman" w:hAnsi="Times New Roman" w:cs="Times New Roman"/>
          <w:sz w:val="24"/>
          <w:szCs w:val="24"/>
          <w:lang w:val="en-US"/>
        </w:rPr>
        <w:t xml:space="preserve">In accordance with this equation, a relationship between savings and investments can be </w:t>
      </w:r>
      <w:proofErr w:type="spellStart"/>
      <w:r w:rsidRPr="001B301E">
        <w:rPr>
          <w:rFonts w:ascii="Times New Roman" w:hAnsi="Times New Roman" w:cs="Times New Roman"/>
          <w:sz w:val="24"/>
          <w:szCs w:val="24"/>
          <w:lang w:val="en-US"/>
        </w:rPr>
        <w:t>rederived</w:t>
      </w:r>
      <w:proofErr w:type="spellEnd"/>
      <w:r w:rsidRPr="001B301E">
        <w:rPr>
          <w:rFonts w:ascii="Times New Roman" w:hAnsi="Times New Roman" w:cs="Times New Roman"/>
          <w:sz w:val="24"/>
          <w:szCs w:val="24"/>
          <w:lang w:val="en-US"/>
        </w:rPr>
        <w:t xml:space="preserve"> as follows. </w:t>
      </w:r>
    </w:p>
    <w:p w14:paraId="17E02A8E" w14:textId="5DB1D388" w:rsidR="002C14CD" w:rsidRPr="001B301E" w:rsidRDefault="002C14CD" w:rsidP="002C14CD">
      <w:pPr>
        <w:pStyle w:val="HTMLPreformatted"/>
        <w:spacing w:before="120" w:after="120" w:line="360" w:lineRule="auto"/>
        <w:jc w:val="both"/>
        <w:rPr>
          <w:rFonts w:ascii="Times New Roman" w:hAnsi="Times New Roman" w:cs="Times New Roman"/>
          <w:sz w:val="24"/>
          <w:szCs w:val="24"/>
          <w:lang w:val="en-US"/>
        </w:rPr>
      </w:pPr>
      <m:oMathPara>
        <m:oMath>
          <m:r>
            <w:rPr>
              <w:rFonts w:ascii="Cambria Math" w:hAnsi="Cambria Math" w:cs="Times New Roman"/>
              <w:sz w:val="24"/>
              <w:szCs w:val="24"/>
              <w:lang w:val="en-US"/>
            </w:rPr>
            <m:t>S+</m:t>
          </m:r>
          <m:f>
            <m:fPr>
              <m:ctrlPr>
                <w:rPr>
                  <w:rFonts w:ascii="Cambria Math" w:hAnsi="Cambria Math" w:cs="Times New Roman"/>
                  <w:i/>
                  <w:sz w:val="24"/>
                  <w:szCs w:val="24"/>
                </w:rPr>
              </m:ctrlPr>
            </m:fPr>
            <m:num>
              <m:r>
                <w:rPr>
                  <w:rFonts w:ascii="Cambria Math" w:hAnsi="Cambria Math" w:cs="Times New Roman"/>
                  <w:sz w:val="24"/>
                  <w:szCs w:val="24"/>
                </w:rPr>
                <m:t>d</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r>
                    <w:rPr>
                      <w:rFonts w:ascii="Cambria Math" w:hAnsi="Cambria Math" w:cs="Times New Roman"/>
                      <w:sz w:val="24"/>
                      <w:szCs w:val="24"/>
                      <w:lang w:val="en-US"/>
                    </w:rPr>
                    <m:t>D</m:t>
                  </m:r>
                </m:sup>
              </m:sSup>
            </m:num>
            <m:den>
              <m:r>
                <w:rPr>
                  <w:rFonts w:ascii="Cambria Math" w:hAnsi="Cambria Math" w:cs="Times New Roman"/>
                  <w:sz w:val="24"/>
                  <w:szCs w:val="24"/>
                </w:rPr>
                <m:t>dt</m:t>
              </m:r>
            </m:den>
          </m:f>
          <m:r>
            <w:rPr>
              <w:rFonts w:ascii="Cambria Math" w:hAnsi="Cambria Math" w:cs="Times New Roman"/>
              <w:sz w:val="24"/>
              <w:szCs w:val="24"/>
              <w:lang w:val="en-US"/>
            </w:rPr>
            <m:t>=I+</m:t>
          </m:r>
          <m:f>
            <m:fPr>
              <m:ctrlPr>
                <w:rPr>
                  <w:rFonts w:ascii="Cambria Math" w:hAnsi="Cambria Math" w:cs="Times New Roman"/>
                  <w:i/>
                  <w:sz w:val="24"/>
                  <w:szCs w:val="24"/>
                  <w:lang w:val="en-US"/>
                </w:rPr>
              </m:ctrlPr>
            </m:fPr>
            <m:num>
              <m:r>
                <w:rPr>
                  <w:rFonts w:ascii="Cambria Math" w:hAnsi="Cambria Math" w:cs="Times New Roman"/>
                  <w:sz w:val="24"/>
                  <w:szCs w:val="24"/>
                  <w:lang w:val="en-US"/>
                </w:rPr>
                <m:t>dW</m:t>
              </m:r>
            </m:num>
            <m:den>
              <m:r>
                <w:rPr>
                  <w:rFonts w:ascii="Cambria Math" w:hAnsi="Cambria Math" w:cs="Times New Roman"/>
                  <w:sz w:val="24"/>
                  <w:szCs w:val="24"/>
                  <w:lang w:val="en-US"/>
                </w:rPr>
                <m:t>dt</m:t>
              </m:r>
            </m:den>
          </m:f>
          <m:r>
            <w:rPr>
              <w:rFonts w:ascii="Cambria Math" w:hAnsi="Cambria Math" w:cs="Times New Roman"/>
              <w:sz w:val="24"/>
              <w:szCs w:val="24"/>
              <w:lang w:val="en-US"/>
            </w:rPr>
            <m:t xml:space="preserve">     </m:t>
          </m:r>
        </m:oMath>
      </m:oMathPara>
    </w:p>
    <w:p w14:paraId="0DCD50B2" w14:textId="77777777" w:rsidR="002C14CD" w:rsidRPr="001B301E" w:rsidRDefault="002C14CD" w:rsidP="002C14CD">
      <w:pPr>
        <w:pStyle w:val="HTMLPreformatted"/>
        <w:spacing w:before="120" w:after="120" w:line="360" w:lineRule="auto"/>
        <w:jc w:val="both"/>
        <w:rPr>
          <w:rFonts w:ascii="Times New Roman" w:hAnsi="Times New Roman" w:cs="Times New Roman"/>
          <w:sz w:val="24"/>
          <w:szCs w:val="24"/>
          <w:lang w:val="en-US"/>
        </w:rPr>
      </w:pPr>
      <w:r w:rsidRPr="001B301E">
        <w:rPr>
          <w:rFonts w:ascii="Times New Roman" w:hAnsi="Times New Roman" w:cs="Times New Roman"/>
          <w:sz w:val="24"/>
          <w:szCs w:val="24"/>
          <w:lang w:val="en-US"/>
        </w:rPr>
        <w:t xml:space="preserve">Our previous assumption about balance budget requires that saving, borrowing, wealth accumulating and investment are done by private sector.  </w:t>
      </w:r>
    </w:p>
    <w:p w14:paraId="189D7E9B" w14:textId="77777777" w:rsidR="002C14CD" w:rsidRPr="001B301E" w:rsidRDefault="002C14CD" w:rsidP="002C14CD">
      <w:pPr>
        <w:pStyle w:val="HTMLPreformatted"/>
        <w:spacing w:before="120" w:after="120" w:line="360" w:lineRule="auto"/>
        <w:jc w:val="both"/>
        <w:rPr>
          <w:rFonts w:ascii="Times New Roman" w:hAnsi="Times New Roman" w:cs="Times New Roman"/>
          <w:sz w:val="24"/>
          <w:szCs w:val="24"/>
          <w:lang w:val="en-US"/>
        </w:rPr>
      </w:pPr>
      <w:r w:rsidRPr="001B301E">
        <w:rPr>
          <w:rFonts w:ascii="Times New Roman" w:hAnsi="Times New Roman" w:cs="Times New Roman"/>
          <w:sz w:val="24"/>
          <w:szCs w:val="24"/>
          <w:lang w:val="en-US"/>
        </w:rPr>
        <w:t xml:space="preserve">As it is seen, even if economy is close, savings and investments are not necessarily equal to each other. We can express the equation 38 with the net change in wealth. </w:t>
      </w:r>
    </w:p>
    <w:p w14:paraId="6D0EADCA" w14:textId="70C1C41C" w:rsidR="002C14CD" w:rsidRPr="001B301E" w:rsidRDefault="002C14CD" w:rsidP="002C14CD">
      <w:pPr>
        <w:pStyle w:val="HTMLPreformatted"/>
        <w:spacing w:before="120" w:after="120" w:line="360" w:lineRule="auto"/>
        <w:ind w:left="720"/>
        <w:jc w:val="both"/>
        <w:rPr>
          <w:rFonts w:ascii="Times New Roman" w:hAnsi="Times New Roman" w:cs="Times New Roman"/>
          <w:sz w:val="24"/>
          <w:szCs w:val="24"/>
          <w:lang w:val="en-US"/>
        </w:rPr>
      </w:pPr>
      <m:oMathPara>
        <m:oMath>
          <m:r>
            <w:rPr>
              <w:rFonts w:ascii="Cambria Math" w:hAnsi="Cambria Math" w:cs="Times New Roman"/>
              <w:sz w:val="24"/>
              <w:szCs w:val="24"/>
              <w:lang w:val="en-US"/>
            </w:rPr>
            <w:lastRenderedPageBreak/>
            <m:t xml:space="preserve">   S=I+</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dW</m:t>
                  </m:r>
                </m:num>
                <m:den>
                  <m:r>
                    <w:rPr>
                      <w:rFonts w:ascii="Cambria Math" w:hAnsi="Cambria Math" w:cs="Times New Roman"/>
                      <w:sz w:val="24"/>
                      <w:szCs w:val="24"/>
                      <w:lang w:val="en-US"/>
                    </w:rPr>
                    <m:t>dt</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rPr>
                    <m:t>d</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r>
                        <w:rPr>
                          <w:rFonts w:ascii="Cambria Math" w:hAnsi="Cambria Math" w:cs="Times New Roman"/>
                          <w:sz w:val="24"/>
                          <w:szCs w:val="24"/>
                          <w:lang w:val="en-US"/>
                        </w:rPr>
                        <m:t>D</m:t>
                      </m:r>
                    </m:sup>
                  </m:sSup>
                </m:num>
                <m:den>
                  <m:r>
                    <w:rPr>
                      <w:rFonts w:ascii="Cambria Math" w:hAnsi="Cambria Math" w:cs="Times New Roman"/>
                      <w:sz w:val="24"/>
                      <w:szCs w:val="24"/>
                      <w:lang w:val="en-US"/>
                    </w:rPr>
                    <m:t>dt</m:t>
                  </m:r>
                </m:den>
              </m:f>
            </m:e>
          </m:d>
          <m:r>
            <w:rPr>
              <w:rFonts w:ascii="Cambria Math" w:hAnsi="Cambria Math" w:cs="Times New Roman"/>
              <w:sz w:val="24"/>
              <w:szCs w:val="24"/>
              <w:lang w:val="en-US"/>
            </w:rPr>
            <m:t xml:space="preserve">                                  </m:t>
          </m:r>
        </m:oMath>
      </m:oMathPara>
    </w:p>
    <w:p w14:paraId="672E0209" w14:textId="77777777" w:rsidR="002C14CD" w:rsidRPr="001B301E" w:rsidRDefault="002C14CD" w:rsidP="002C14CD">
      <w:pPr>
        <w:pStyle w:val="HTMLPreformatted"/>
        <w:spacing w:before="120" w:after="120" w:line="360" w:lineRule="auto"/>
        <w:jc w:val="both"/>
        <w:rPr>
          <w:rFonts w:ascii="Times New Roman" w:hAnsi="Times New Roman" w:cs="Times New Roman"/>
          <w:sz w:val="24"/>
          <w:szCs w:val="24"/>
        </w:rPr>
      </w:pPr>
      <w:r w:rsidRPr="001B301E">
        <w:rPr>
          <w:rFonts w:ascii="Times New Roman" w:hAnsi="Times New Roman" w:cs="Times New Roman"/>
          <w:sz w:val="24"/>
          <w:szCs w:val="24"/>
          <w:lang w:val="en-US"/>
        </w:rPr>
        <w:t xml:space="preserve">Investments and wealth acquisition is financed with savings and borrowing. Thus, an equation in which the change of stock variables and flow variables are used together is derived different from the classical IS-LM or AD-AS approach. That kind of stock – flow consistent model was developed by Godley and Lavoie </w:t>
      </w:r>
      <w:sdt>
        <w:sdtPr>
          <w:rPr>
            <w:rFonts w:ascii="Times New Roman" w:hAnsi="Times New Roman" w:cs="Times New Roman"/>
            <w:sz w:val="24"/>
            <w:szCs w:val="24"/>
            <w:lang w:val="en-US"/>
          </w:rPr>
          <w:id w:val="841257776"/>
          <w:citation/>
        </w:sdtPr>
        <w:sdtContent>
          <w:r w:rsidRPr="001B301E">
            <w:rPr>
              <w:rFonts w:ascii="Times New Roman" w:hAnsi="Times New Roman" w:cs="Times New Roman"/>
              <w:sz w:val="24"/>
              <w:szCs w:val="24"/>
              <w:lang w:val="en-US"/>
            </w:rPr>
            <w:fldChar w:fldCharType="begin"/>
          </w:r>
          <w:r w:rsidRPr="001B301E">
            <w:rPr>
              <w:rFonts w:ascii="Times New Roman" w:hAnsi="Times New Roman" w:cs="Times New Roman"/>
              <w:sz w:val="24"/>
              <w:szCs w:val="24"/>
              <w:lang w:val="en-US"/>
            </w:rPr>
            <w:instrText xml:space="preserve"> CITATION God07 \p 7 \n  \l 1055  </w:instrText>
          </w:r>
          <w:r w:rsidRPr="001B301E">
            <w:rPr>
              <w:rFonts w:ascii="Times New Roman" w:hAnsi="Times New Roman" w:cs="Times New Roman"/>
              <w:sz w:val="24"/>
              <w:szCs w:val="24"/>
              <w:lang w:val="en-US"/>
            </w:rPr>
            <w:fldChar w:fldCharType="separate"/>
          </w:r>
          <w:r w:rsidRPr="001B301E">
            <w:rPr>
              <w:rFonts w:ascii="Times New Roman" w:hAnsi="Times New Roman" w:cs="Times New Roman"/>
              <w:noProof/>
              <w:sz w:val="24"/>
              <w:szCs w:val="24"/>
              <w:lang w:val="en-US"/>
            </w:rPr>
            <w:t>(2007, s. 7)</w:t>
          </w:r>
          <w:r w:rsidRPr="001B301E">
            <w:rPr>
              <w:rFonts w:ascii="Times New Roman" w:hAnsi="Times New Roman" w:cs="Times New Roman"/>
              <w:sz w:val="24"/>
              <w:szCs w:val="24"/>
              <w:lang w:val="en-US"/>
            </w:rPr>
            <w:fldChar w:fldCharType="end"/>
          </w:r>
        </w:sdtContent>
      </w:sdt>
      <w:r w:rsidRPr="001B301E">
        <w:rPr>
          <w:rFonts w:ascii="Times New Roman" w:hAnsi="Times New Roman" w:cs="Times New Roman"/>
          <w:sz w:val="24"/>
          <w:szCs w:val="24"/>
          <w:lang w:val="en-US"/>
        </w:rPr>
        <w:t>. Thus flow variables and change in stock variables are taken to analyze their interactions.</w:t>
      </w:r>
      <w:r w:rsidRPr="001B301E">
        <w:rPr>
          <w:rFonts w:ascii="Times New Roman" w:hAnsi="Times New Roman" w:cs="Times New Roman"/>
          <w:sz w:val="24"/>
          <w:szCs w:val="24"/>
        </w:rPr>
        <w:t xml:space="preserve">  </w:t>
      </w:r>
    </w:p>
    <w:p w14:paraId="6B110396" w14:textId="77777777" w:rsidR="002C14CD" w:rsidRPr="001B301E" w:rsidRDefault="002C14CD" w:rsidP="002C14CD">
      <w:pPr>
        <w:spacing w:before="120" w:after="120" w:line="360" w:lineRule="auto"/>
        <w:jc w:val="both"/>
        <w:rPr>
          <w:rFonts w:ascii="Times New Roman" w:hAnsi="Times New Roman"/>
          <w:sz w:val="24"/>
          <w:szCs w:val="24"/>
          <w:lang w:val="en-GB"/>
        </w:rPr>
      </w:pPr>
      <w:proofErr w:type="spellStart"/>
      <w:r w:rsidRPr="00623945">
        <w:rPr>
          <w:rFonts w:ascii="Times New Roman" w:hAnsi="Times New Roman"/>
          <w:b/>
          <w:sz w:val="24"/>
          <w:szCs w:val="24"/>
        </w:rPr>
        <w:t>Therefore</w:t>
      </w:r>
      <w:proofErr w:type="spellEnd"/>
      <w:r w:rsidRPr="00623945">
        <w:rPr>
          <w:rFonts w:ascii="Times New Roman" w:hAnsi="Times New Roman"/>
          <w:b/>
          <w:sz w:val="24"/>
          <w:szCs w:val="24"/>
        </w:rPr>
        <w:t xml:space="preserve">, </w:t>
      </w:r>
      <w:proofErr w:type="spellStart"/>
      <w:r w:rsidRPr="00623945">
        <w:rPr>
          <w:rFonts w:ascii="Times New Roman" w:hAnsi="Times New Roman"/>
          <w:b/>
          <w:sz w:val="24"/>
          <w:szCs w:val="24"/>
        </w:rPr>
        <w:t>the</w:t>
      </w:r>
      <w:proofErr w:type="spellEnd"/>
      <w:r w:rsidRPr="00623945">
        <w:rPr>
          <w:rFonts w:ascii="Times New Roman" w:hAnsi="Times New Roman"/>
          <w:b/>
          <w:sz w:val="24"/>
          <w:szCs w:val="24"/>
        </w:rPr>
        <w:t xml:space="preserve"> total </w:t>
      </w:r>
      <w:proofErr w:type="spellStart"/>
      <w:r w:rsidRPr="00623945">
        <w:rPr>
          <w:rFonts w:ascii="Times New Roman" w:hAnsi="Times New Roman"/>
          <w:b/>
          <w:sz w:val="24"/>
          <w:szCs w:val="24"/>
        </w:rPr>
        <w:t>money</w:t>
      </w:r>
      <w:proofErr w:type="spellEnd"/>
      <w:r w:rsidRPr="00623945">
        <w:rPr>
          <w:rFonts w:ascii="Times New Roman" w:hAnsi="Times New Roman"/>
          <w:b/>
          <w:sz w:val="24"/>
          <w:szCs w:val="24"/>
        </w:rPr>
        <w:t xml:space="preserve"> </w:t>
      </w:r>
      <w:proofErr w:type="spellStart"/>
      <w:r w:rsidRPr="00623945">
        <w:rPr>
          <w:rFonts w:ascii="Times New Roman" w:hAnsi="Times New Roman"/>
          <w:b/>
          <w:sz w:val="24"/>
          <w:szCs w:val="24"/>
        </w:rPr>
        <w:t>stock</w:t>
      </w:r>
      <w:proofErr w:type="spellEnd"/>
      <w:r w:rsidRPr="00623945">
        <w:rPr>
          <w:rFonts w:ascii="Times New Roman" w:hAnsi="Times New Roman"/>
          <w:b/>
          <w:sz w:val="24"/>
          <w:szCs w:val="24"/>
        </w:rPr>
        <w:t xml:space="preserve"> in </w:t>
      </w:r>
      <w:proofErr w:type="spellStart"/>
      <w:r w:rsidRPr="00623945">
        <w:rPr>
          <w:rFonts w:ascii="Times New Roman" w:hAnsi="Times New Roman"/>
          <w:b/>
          <w:sz w:val="24"/>
          <w:szCs w:val="24"/>
        </w:rPr>
        <w:t>the</w:t>
      </w:r>
      <w:proofErr w:type="spellEnd"/>
      <w:r w:rsidRPr="00623945">
        <w:rPr>
          <w:rFonts w:ascii="Times New Roman" w:hAnsi="Times New Roman"/>
          <w:b/>
          <w:sz w:val="24"/>
          <w:szCs w:val="24"/>
        </w:rPr>
        <w:t xml:space="preserve"> </w:t>
      </w:r>
      <w:proofErr w:type="spellStart"/>
      <w:r w:rsidRPr="00623945">
        <w:rPr>
          <w:rFonts w:ascii="Times New Roman" w:hAnsi="Times New Roman"/>
          <w:b/>
          <w:sz w:val="24"/>
          <w:szCs w:val="24"/>
        </w:rPr>
        <w:t>economy</w:t>
      </w:r>
      <w:proofErr w:type="spellEnd"/>
      <w:r w:rsidRPr="00623945">
        <w:rPr>
          <w:rFonts w:ascii="Times New Roman" w:hAnsi="Times New Roman"/>
          <w:b/>
          <w:sz w:val="24"/>
          <w:szCs w:val="24"/>
        </w:rPr>
        <w:t xml:space="preserve"> is </w:t>
      </w:r>
      <w:proofErr w:type="spellStart"/>
      <w:r w:rsidRPr="00623945">
        <w:rPr>
          <w:rFonts w:ascii="Times New Roman" w:hAnsi="Times New Roman"/>
          <w:b/>
          <w:sz w:val="24"/>
          <w:szCs w:val="24"/>
        </w:rPr>
        <w:t>equal</w:t>
      </w:r>
      <w:proofErr w:type="spellEnd"/>
      <w:r w:rsidRPr="00623945">
        <w:rPr>
          <w:rFonts w:ascii="Times New Roman" w:hAnsi="Times New Roman"/>
          <w:b/>
          <w:sz w:val="24"/>
          <w:szCs w:val="24"/>
        </w:rPr>
        <w:t xml:space="preserve"> </w:t>
      </w:r>
      <w:proofErr w:type="spellStart"/>
      <w:r w:rsidRPr="00623945">
        <w:rPr>
          <w:rFonts w:ascii="Times New Roman" w:hAnsi="Times New Roman"/>
          <w:b/>
          <w:sz w:val="24"/>
          <w:szCs w:val="24"/>
        </w:rPr>
        <w:t>to</w:t>
      </w:r>
      <w:proofErr w:type="spellEnd"/>
      <w:r w:rsidRPr="00623945">
        <w:rPr>
          <w:rFonts w:ascii="Times New Roman" w:hAnsi="Times New Roman"/>
          <w:b/>
          <w:sz w:val="24"/>
          <w:szCs w:val="24"/>
        </w:rPr>
        <w:t xml:space="preserve"> </w:t>
      </w:r>
      <w:proofErr w:type="spellStart"/>
      <w:r w:rsidRPr="00623945">
        <w:rPr>
          <w:rFonts w:ascii="Times New Roman" w:hAnsi="Times New Roman"/>
          <w:b/>
          <w:sz w:val="24"/>
          <w:szCs w:val="24"/>
        </w:rPr>
        <w:t>the</w:t>
      </w:r>
      <w:proofErr w:type="spellEnd"/>
      <w:r w:rsidRPr="00623945">
        <w:rPr>
          <w:rFonts w:ascii="Times New Roman" w:hAnsi="Times New Roman"/>
          <w:b/>
          <w:sz w:val="24"/>
          <w:szCs w:val="24"/>
        </w:rPr>
        <w:t xml:space="preserve"> </w:t>
      </w:r>
      <w:proofErr w:type="spellStart"/>
      <w:r w:rsidRPr="00623945">
        <w:rPr>
          <w:rFonts w:ascii="Times New Roman" w:hAnsi="Times New Roman"/>
          <w:b/>
          <w:sz w:val="24"/>
          <w:szCs w:val="24"/>
        </w:rPr>
        <w:t>sum</w:t>
      </w:r>
      <w:proofErr w:type="spellEnd"/>
      <w:r w:rsidRPr="00623945">
        <w:rPr>
          <w:rFonts w:ascii="Times New Roman" w:hAnsi="Times New Roman"/>
          <w:b/>
          <w:sz w:val="24"/>
          <w:szCs w:val="24"/>
        </w:rPr>
        <w:t xml:space="preserve"> of </w:t>
      </w:r>
      <w:proofErr w:type="spellStart"/>
      <w:r w:rsidRPr="00623945">
        <w:rPr>
          <w:rFonts w:ascii="Times New Roman" w:hAnsi="Times New Roman"/>
          <w:b/>
          <w:sz w:val="24"/>
          <w:szCs w:val="24"/>
        </w:rPr>
        <w:t>the</w:t>
      </w:r>
      <w:proofErr w:type="spellEnd"/>
      <w:r w:rsidRPr="00623945">
        <w:rPr>
          <w:rFonts w:ascii="Times New Roman" w:hAnsi="Times New Roman"/>
          <w:b/>
          <w:sz w:val="24"/>
          <w:szCs w:val="24"/>
        </w:rPr>
        <w:t xml:space="preserve"> </w:t>
      </w:r>
      <w:proofErr w:type="spellStart"/>
      <w:r w:rsidRPr="00623945">
        <w:rPr>
          <w:rFonts w:ascii="Times New Roman" w:hAnsi="Times New Roman"/>
          <w:b/>
          <w:sz w:val="24"/>
          <w:szCs w:val="24"/>
        </w:rPr>
        <w:t>quantitiy</w:t>
      </w:r>
      <w:proofErr w:type="spellEnd"/>
      <w:r w:rsidRPr="00623945">
        <w:rPr>
          <w:rFonts w:ascii="Times New Roman" w:hAnsi="Times New Roman"/>
          <w:b/>
          <w:sz w:val="24"/>
          <w:szCs w:val="24"/>
        </w:rPr>
        <w:t xml:space="preserve"> of </w:t>
      </w:r>
      <w:proofErr w:type="spellStart"/>
      <w:r w:rsidRPr="00623945">
        <w:rPr>
          <w:rFonts w:ascii="Times New Roman" w:hAnsi="Times New Roman"/>
          <w:b/>
          <w:sz w:val="24"/>
          <w:szCs w:val="24"/>
        </w:rPr>
        <w:t>money</w:t>
      </w:r>
      <w:proofErr w:type="spellEnd"/>
      <w:r w:rsidRPr="00623945">
        <w:rPr>
          <w:rFonts w:ascii="Times New Roman" w:hAnsi="Times New Roman"/>
          <w:b/>
          <w:sz w:val="24"/>
          <w:szCs w:val="24"/>
        </w:rPr>
        <w:t xml:space="preserve"> at </w:t>
      </w:r>
      <w:proofErr w:type="spellStart"/>
      <w:r w:rsidRPr="00623945">
        <w:rPr>
          <w:rFonts w:ascii="Times New Roman" w:hAnsi="Times New Roman"/>
          <w:b/>
          <w:sz w:val="24"/>
          <w:szCs w:val="24"/>
        </w:rPr>
        <w:t>the</w:t>
      </w:r>
      <w:proofErr w:type="spellEnd"/>
      <w:r w:rsidRPr="00623945">
        <w:rPr>
          <w:rFonts w:ascii="Times New Roman" w:hAnsi="Times New Roman"/>
          <w:b/>
          <w:sz w:val="24"/>
          <w:szCs w:val="24"/>
        </w:rPr>
        <w:t xml:space="preserve"> </w:t>
      </w:r>
      <w:proofErr w:type="spellStart"/>
      <w:r w:rsidRPr="00623945">
        <w:rPr>
          <w:rFonts w:ascii="Times New Roman" w:hAnsi="Times New Roman"/>
          <w:b/>
          <w:sz w:val="24"/>
          <w:szCs w:val="24"/>
        </w:rPr>
        <w:t>beginning</w:t>
      </w:r>
      <w:proofErr w:type="spellEnd"/>
      <w:r w:rsidRPr="00623945">
        <w:rPr>
          <w:rFonts w:ascii="Times New Roman" w:hAnsi="Times New Roman"/>
          <w:b/>
          <w:sz w:val="24"/>
          <w:szCs w:val="24"/>
        </w:rPr>
        <w:t xml:space="preserve"> of </w:t>
      </w:r>
      <w:proofErr w:type="spellStart"/>
      <w:r w:rsidRPr="00623945">
        <w:rPr>
          <w:rFonts w:ascii="Times New Roman" w:hAnsi="Times New Roman"/>
          <w:b/>
          <w:sz w:val="24"/>
          <w:szCs w:val="24"/>
        </w:rPr>
        <w:t>the</w:t>
      </w:r>
      <w:proofErr w:type="spellEnd"/>
      <w:r w:rsidRPr="00623945">
        <w:rPr>
          <w:rFonts w:ascii="Times New Roman" w:hAnsi="Times New Roman"/>
          <w:b/>
          <w:sz w:val="24"/>
          <w:szCs w:val="24"/>
        </w:rPr>
        <w:t xml:space="preserve"> </w:t>
      </w:r>
      <w:proofErr w:type="spellStart"/>
      <w:r w:rsidRPr="00623945">
        <w:rPr>
          <w:rFonts w:ascii="Times New Roman" w:hAnsi="Times New Roman"/>
          <w:b/>
          <w:sz w:val="24"/>
          <w:szCs w:val="24"/>
        </w:rPr>
        <w:t>period</w:t>
      </w:r>
      <w:proofErr w:type="spellEnd"/>
      <w:r w:rsidRPr="00623945">
        <w:rPr>
          <w:rFonts w:ascii="Times New Roman" w:hAnsi="Times New Roman"/>
          <w:b/>
          <w:sz w:val="24"/>
          <w:szCs w:val="24"/>
        </w:rPr>
        <w:t xml:space="preserve"> </w:t>
      </w:r>
      <w:proofErr w:type="spellStart"/>
      <w:r w:rsidRPr="00623945">
        <w:rPr>
          <w:rFonts w:ascii="Times New Roman" w:hAnsi="Times New Roman"/>
          <w:b/>
          <w:sz w:val="24"/>
          <w:szCs w:val="24"/>
        </w:rPr>
        <w:t>and</w:t>
      </w:r>
      <w:proofErr w:type="spellEnd"/>
      <w:r w:rsidRPr="00623945">
        <w:rPr>
          <w:rFonts w:ascii="Times New Roman" w:hAnsi="Times New Roman"/>
          <w:b/>
          <w:sz w:val="24"/>
          <w:szCs w:val="24"/>
        </w:rPr>
        <w:t xml:space="preserve"> </w:t>
      </w:r>
      <w:proofErr w:type="spellStart"/>
      <w:r w:rsidRPr="00623945">
        <w:rPr>
          <w:rFonts w:ascii="Times New Roman" w:hAnsi="Times New Roman"/>
          <w:b/>
          <w:sz w:val="24"/>
          <w:szCs w:val="24"/>
        </w:rPr>
        <w:t>money</w:t>
      </w:r>
      <w:proofErr w:type="spellEnd"/>
      <w:r w:rsidRPr="00623945">
        <w:rPr>
          <w:rFonts w:ascii="Times New Roman" w:hAnsi="Times New Roman"/>
          <w:b/>
          <w:sz w:val="24"/>
          <w:szCs w:val="24"/>
        </w:rPr>
        <w:t xml:space="preserve"> </w:t>
      </w:r>
      <w:proofErr w:type="spellStart"/>
      <w:r w:rsidRPr="00623945">
        <w:rPr>
          <w:rFonts w:ascii="Times New Roman" w:hAnsi="Times New Roman"/>
          <w:b/>
          <w:sz w:val="24"/>
          <w:szCs w:val="24"/>
        </w:rPr>
        <w:t>created</w:t>
      </w:r>
      <w:proofErr w:type="spellEnd"/>
      <w:r w:rsidRPr="00623945">
        <w:rPr>
          <w:rFonts w:ascii="Times New Roman" w:hAnsi="Times New Roman"/>
          <w:b/>
          <w:sz w:val="24"/>
          <w:szCs w:val="24"/>
        </w:rPr>
        <w:t xml:space="preserve"> </w:t>
      </w:r>
      <w:proofErr w:type="spellStart"/>
      <w:r w:rsidRPr="00623945">
        <w:rPr>
          <w:rFonts w:ascii="Times New Roman" w:hAnsi="Times New Roman"/>
          <w:b/>
          <w:sz w:val="24"/>
          <w:szCs w:val="24"/>
        </w:rPr>
        <w:t>within</w:t>
      </w:r>
      <w:proofErr w:type="spellEnd"/>
      <w:r w:rsidRPr="00623945">
        <w:rPr>
          <w:rFonts w:ascii="Times New Roman" w:hAnsi="Times New Roman"/>
          <w:b/>
          <w:sz w:val="24"/>
          <w:szCs w:val="24"/>
        </w:rPr>
        <w:t xml:space="preserve"> </w:t>
      </w:r>
      <w:proofErr w:type="spellStart"/>
      <w:r w:rsidRPr="00623945">
        <w:rPr>
          <w:rFonts w:ascii="Times New Roman" w:hAnsi="Times New Roman"/>
          <w:b/>
          <w:sz w:val="24"/>
          <w:szCs w:val="24"/>
        </w:rPr>
        <w:t>the</w:t>
      </w:r>
      <w:proofErr w:type="spellEnd"/>
      <w:r w:rsidRPr="00623945">
        <w:rPr>
          <w:rFonts w:ascii="Times New Roman" w:hAnsi="Times New Roman"/>
          <w:b/>
          <w:sz w:val="24"/>
          <w:szCs w:val="24"/>
        </w:rPr>
        <w:t xml:space="preserve"> </w:t>
      </w:r>
      <w:proofErr w:type="spellStart"/>
      <w:r w:rsidRPr="00623945">
        <w:rPr>
          <w:rFonts w:ascii="Times New Roman" w:hAnsi="Times New Roman"/>
          <w:b/>
          <w:sz w:val="24"/>
          <w:szCs w:val="24"/>
        </w:rPr>
        <w:t>period</w:t>
      </w:r>
      <w:proofErr w:type="spellEnd"/>
      <w:r w:rsidRPr="00623945">
        <w:rPr>
          <w:rFonts w:ascii="Times New Roman" w:hAnsi="Times New Roman"/>
          <w:b/>
          <w:sz w:val="24"/>
          <w:szCs w:val="24"/>
        </w:rPr>
        <w:t xml:space="preserve"> as a </w:t>
      </w:r>
      <w:proofErr w:type="spellStart"/>
      <w:r w:rsidRPr="00623945">
        <w:rPr>
          <w:rFonts w:ascii="Times New Roman" w:hAnsi="Times New Roman"/>
          <w:b/>
          <w:sz w:val="24"/>
          <w:szCs w:val="24"/>
        </w:rPr>
        <w:t>result</w:t>
      </w:r>
      <w:proofErr w:type="spellEnd"/>
      <w:r w:rsidRPr="00623945">
        <w:rPr>
          <w:rFonts w:ascii="Times New Roman" w:hAnsi="Times New Roman"/>
          <w:b/>
          <w:sz w:val="24"/>
          <w:szCs w:val="24"/>
        </w:rPr>
        <w:t xml:space="preserve"> of </w:t>
      </w:r>
      <w:proofErr w:type="spellStart"/>
      <w:r w:rsidRPr="00623945">
        <w:rPr>
          <w:rFonts w:ascii="Times New Roman" w:hAnsi="Times New Roman"/>
          <w:b/>
          <w:sz w:val="24"/>
          <w:szCs w:val="24"/>
        </w:rPr>
        <w:t>credit</w:t>
      </w:r>
      <w:proofErr w:type="spellEnd"/>
      <w:r w:rsidRPr="00623945">
        <w:rPr>
          <w:rFonts w:ascii="Times New Roman" w:hAnsi="Times New Roman"/>
          <w:b/>
          <w:sz w:val="24"/>
          <w:szCs w:val="24"/>
        </w:rPr>
        <w:t xml:space="preserve"> </w:t>
      </w:r>
      <w:proofErr w:type="spellStart"/>
      <w:r w:rsidRPr="00623945">
        <w:rPr>
          <w:rFonts w:ascii="Times New Roman" w:hAnsi="Times New Roman"/>
          <w:b/>
          <w:sz w:val="24"/>
          <w:szCs w:val="24"/>
        </w:rPr>
        <w:t>expansion</w:t>
      </w:r>
      <w:proofErr w:type="spellEnd"/>
      <w:r w:rsidRPr="00623945">
        <w:rPr>
          <w:rFonts w:ascii="Times New Roman" w:hAnsi="Times New Roman"/>
          <w:b/>
          <w:sz w:val="24"/>
          <w:szCs w:val="24"/>
        </w:rPr>
        <w:t xml:space="preserve"> in </w:t>
      </w:r>
      <w:proofErr w:type="spellStart"/>
      <w:r w:rsidRPr="00623945">
        <w:rPr>
          <w:rFonts w:ascii="Times New Roman" w:hAnsi="Times New Roman"/>
          <w:b/>
          <w:sz w:val="24"/>
          <w:szCs w:val="24"/>
        </w:rPr>
        <w:t>the</w:t>
      </w:r>
      <w:proofErr w:type="spellEnd"/>
      <w:r w:rsidRPr="00623945">
        <w:rPr>
          <w:rFonts w:ascii="Times New Roman" w:hAnsi="Times New Roman"/>
          <w:b/>
          <w:sz w:val="24"/>
          <w:szCs w:val="24"/>
        </w:rPr>
        <w:t xml:space="preserve"> </w:t>
      </w:r>
      <w:proofErr w:type="spellStart"/>
      <w:r w:rsidRPr="00623945">
        <w:rPr>
          <w:rFonts w:ascii="Times New Roman" w:hAnsi="Times New Roman"/>
          <w:b/>
          <w:sz w:val="24"/>
          <w:szCs w:val="24"/>
        </w:rPr>
        <w:t>banking</w:t>
      </w:r>
      <w:proofErr w:type="spellEnd"/>
      <w:r w:rsidRPr="00623945">
        <w:rPr>
          <w:rFonts w:ascii="Times New Roman" w:hAnsi="Times New Roman"/>
          <w:b/>
          <w:sz w:val="24"/>
          <w:szCs w:val="24"/>
        </w:rPr>
        <w:t xml:space="preserve"> </w:t>
      </w:r>
      <w:proofErr w:type="spellStart"/>
      <w:r w:rsidRPr="00623945">
        <w:rPr>
          <w:rFonts w:ascii="Times New Roman" w:hAnsi="Times New Roman"/>
          <w:b/>
          <w:sz w:val="24"/>
          <w:szCs w:val="24"/>
        </w:rPr>
        <w:t>sector</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And</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this</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change</w:t>
      </w:r>
      <w:proofErr w:type="spellEnd"/>
      <w:r w:rsidRPr="001B301E">
        <w:rPr>
          <w:rFonts w:ascii="Times New Roman" w:hAnsi="Times New Roman"/>
          <w:sz w:val="24"/>
          <w:szCs w:val="24"/>
        </w:rPr>
        <w:t xml:space="preserve"> in </w:t>
      </w:r>
      <w:proofErr w:type="spellStart"/>
      <w:r w:rsidRPr="001B301E">
        <w:rPr>
          <w:rFonts w:ascii="Times New Roman" w:hAnsi="Times New Roman"/>
          <w:sz w:val="24"/>
          <w:szCs w:val="24"/>
        </w:rPr>
        <w:t>borrowing</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also</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influences</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aggregate</w:t>
      </w:r>
      <w:proofErr w:type="spellEnd"/>
      <w:r w:rsidRPr="001B301E">
        <w:rPr>
          <w:rFonts w:ascii="Times New Roman" w:hAnsi="Times New Roman"/>
          <w:sz w:val="24"/>
          <w:szCs w:val="24"/>
        </w:rPr>
        <w:t xml:space="preserve"> </w:t>
      </w:r>
      <w:proofErr w:type="spellStart"/>
      <w:r w:rsidRPr="001B301E">
        <w:rPr>
          <w:rFonts w:ascii="Times New Roman" w:hAnsi="Times New Roman"/>
          <w:sz w:val="24"/>
          <w:szCs w:val="24"/>
        </w:rPr>
        <w:t>demand</w:t>
      </w:r>
      <w:proofErr w:type="spellEnd"/>
      <w:r w:rsidRPr="001B301E">
        <w:rPr>
          <w:rFonts w:ascii="Times New Roman" w:hAnsi="Times New Roman"/>
          <w:sz w:val="24"/>
          <w:szCs w:val="24"/>
        </w:rPr>
        <w:t xml:space="preserve"> </w:t>
      </w:r>
      <w:sdt>
        <w:sdtPr>
          <w:rPr>
            <w:rFonts w:ascii="Times New Roman" w:hAnsi="Times New Roman"/>
            <w:sz w:val="24"/>
            <w:szCs w:val="24"/>
            <w:lang w:val="en-GB"/>
          </w:rPr>
          <w:id w:val="294425166"/>
          <w:citation/>
        </w:sdtPr>
        <w:sdtContent>
          <w:r w:rsidRPr="001B301E">
            <w:rPr>
              <w:rFonts w:ascii="Times New Roman" w:hAnsi="Times New Roman"/>
              <w:sz w:val="24"/>
              <w:szCs w:val="24"/>
            </w:rPr>
            <w:fldChar w:fldCharType="begin"/>
          </w:r>
          <w:r w:rsidRPr="001B301E">
            <w:rPr>
              <w:rFonts w:ascii="Times New Roman" w:hAnsi="Times New Roman"/>
              <w:sz w:val="24"/>
              <w:szCs w:val="24"/>
            </w:rPr>
            <w:instrText xml:space="preserve"> CITATION Kee141 \t  \l 1055  </w:instrText>
          </w:r>
          <w:r w:rsidRPr="001B301E">
            <w:rPr>
              <w:rFonts w:ascii="Times New Roman" w:hAnsi="Times New Roman"/>
              <w:sz w:val="24"/>
              <w:szCs w:val="24"/>
            </w:rPr>
            <w:fldChar w:fldCharType="separate"/>
          </w:r>
          <w:r w:rsidRPr="001B301E">
            <w:rPr>
              <w:rFonts w:ascii="Times New Roman" w:hAnsi="Times New Roman"/>
              <w:noProof/>
              <w:sz w:val="24"/>
              <w:szCs w:val="24"/>
            </w:rPr>
            <w:t>(Keen, 2014)</w:t>
          </w:r>
          <w:r w:rsidRPr="001B301E">
            <w:rPr>
              <w:rFonts w:ascii="Times New Roman" w:hAnsi="Times New Roman"/>
              <w:noProof/>
              <w:sz w:val="24"/>
              <w:szCs w:val="24"/>
            </w:rPr>
            <w:fldChar w:fldCharType="end"/>
          </w:r>
        </w:sdtContent>
      </w:sdt>
      <w:r w:rsidRPr="001B301E">
        <w:rPr>
          <w:rFonts w:ascii="Times New Roman" w:hAnsi="Times New Roman"/>
          <w:sz w:val="24"/>
          <w:szCs w:val="24"/>
          <w:lang w:val="en-GB"/>
        </w:rPr>
        <w:t>.</w:t>
      </w:r>
      <w:r w:rsidRPr="001B301E">
        <w:rPr>
          <w:rFonts w:ascii="Times New Roman" w:hAnsi="Times New Roman"/>
          <w:sz w:val="24"/>
          <w:szCs w:val="24"/>
        </w:rPr>
        <w:t xml:space="preserve"> </w:t>
      </w:r>
      <w:r w:rsidRPr="001B301E">
        <w:rPr>
          <w:rFonts w:ascii="Times New Roman" w:hAnsi="Times New Roman"/>
          <w:sz w:val="24"/>
          <w:szCs w:val="24"/>
          <w:lang w:val="en-GB"/>
        </w:rPr>
        <w:t xml:space="preserve">As Keen (2014) said rate of change of money is equal the rate of change of debt. </w:t>
      </w:r>
    </w:p>
    <w:p w14:paraId="06C3760D" w14:textId="749FCDE4" w:rsidR="002C14CD" w:rsidRPr="001B301E" w:rsidRDefault="00C73EF7" w:rsidP="002C14CD">
      <w:pPr>
        <w:spacing w:before="120" w:after="120" w:line="360" w:lineRule="auto"/>
        <w:jc w:val="both"/>
        <w:rPr>
          <w:rFonts w:ascii="Times New Roman" w:hAnsi="Times New Roman"/>
          <w:sz w:val="24"/>
          <w:szCs w:val="24"/>
          <w:lang w:val="en-GB"/>
        </w:rPr>
      </w:pPr>
      <m:oMathPara>
        <m:oMath>
          <m:f>
            <m:fPr>
              <m:ctrlPr>
                <w:rPr>
                  <w:rFonts w:ascii="Cambria Math" w:hAnsi="Cambria Math"/>
                  <w:i/>
                  <w:sz w:val="24"/>
                  <w:szCs w:val="24"/>
                </w:rPr>
              </m:ctrlPr>
            </m:fPr>
            <m:num>
              <m:r>
                <w:rPr>
                  <w:rFonts w:ascii="Cambria Math" w:hAnsi="Cambria Math"/>
                  <w:sz w:val="24"/>
                  <w:szCs w:val="24"/>
                </w:rPr>
                <m:t>dM</m:t>
              </m:r>
            </m:num>
            <m:den>
              <m:r>
                <w:rPr>
                  <w:rFonts w:ascii="Cambria Math" w:hAnsi="Cambria Math"/>
                  <w:sz w:val="24"/>
                  <w:szCs w:val="24"/>
                </w:rPr>
                <m:t>dt</m:t>
              </m:r>
            </m:den>
          </m:f>
          <m:r>
            <w:rPr>
              <w:rFonts w:ascii="Cambria Math" w:hAnsi="Cambria Math"/>
              <w:color w:val="333333"/>
              <w:sz w:val="24"/>
              <w:szCs w:val="24"/>
              <w:lang w:val="en-GB"/>
            </w:rPr>
            <m:t>=</m:t>
          </m:r>
          <m:f>
            <m:fPr>
              <m:ctrlPr>
                <w:rPr>
                  <w:rFonts w:ascii="Cambria Math" w:hAnsi="Cambria Math"/>
                  <w:i/>
                  <w:sz w:val="24"/>
                  <w:szCs w:val="24"/>
                </w:rPr>
              </m:ctrlPr>
            </m:fPr>
            <m:num>
              <m:r>
                <w:rPr>
                  <w:rFonts w:ascii="Cambria Math" w:hAnsi="Cambria Math"/>
                  <w:sz w:val="24"/>
                  <w:szCs w:val="24"/>
                </w:rPr>
                <m:t>d</m:t>
              </m:r>
              <m:sSup>
                <m:sSupPr>
                  <m:ctrlPr>
                    <w:rPr>
                      <w:rFonts w:ascii="Cambria Math" w:hAnsi="Cambria Math"/>
                      <w:i/>
                      <w:sz w:val="24"/>
                      <w:szCs w:val="24"/>
                      <w:lang w:val="en-US"/>
                    </w:rPr>
                  </m:ctrlPr>
                </m:sSupPr>
                <m:e>
                  <m:r>
                    <w:rPr>
                      <w:rFonts w:ascii="Cambria Math" w:hAnsi="Cambria Math"/>
                      <w:sz w:val="24"/>
                      <w:szCs w:val="24"/>
                      <w:lang w:val="en-US"/>
                    </w:rPr>
                    <m:t>L</m:t>
                  </m:r>
                </m:e>
                <m:sup>
                  <m:r>
                    <w:rPr>
                      <w:rFonts w:ascii="Cambria Math" w:hAnsi="Cambria Math"/>
                      <w:sz w:val="24"/>
                      <w:szCs w:val="24"/>
                      <w:lang w:val="en-US"/>
                    </w:rPr>
                    <m:t>D</m:t>
                  </m:r>
                </m:sup>
              </m:sSup>
            </m:num>
            <m:den>
              <m:r>
                <w:rPr>
                  <w:rFonts w:ascii="Cambria Math" w:hAnsi="Cambria Math"/>
                  <w:sz w:val="24"/>
                  <w:szCs w:val="24"/>
                </w:rPr>
                <m:t>dt</m:t>
              </m:r>
            </m:den>
          </m:f>
          <m:r>
            <w:rPr>
              <w:rFonts w:ascii="Cambria Math" w:hAnsi="Cambria Math"/>
              <w:sz w:val="24"/>
              <w:szCs w:val="24"/>
            </w:rPr>
            <m:t xml:space="preserve">      </m:t>
          </m:r>
        </m:oMath>
      </m:oMathPara>
    </w:p>
    <w:p w14:paraId="13947B36" w14:textId="5FF496CD" w:rsidR="002C14CD" w:rsidRPr="001B301E" w:rsidRDefault="009D4A01" w:rsidP="002C14CD">
      <w:pPr>
        <w:spacing w:line="360" w:lineRule="auto"/>
        <w:jc w:val="both"/>
        <w:rPr>
          <w:rFonts w:ascii="Times New Roman" w:hAnsi="Times New Roman"/>
          <w:sz w:val="24"/>
          <w:szCs w:val="24"/>
        </w:rPr>
      </w:pPr>
      <w:r>
        <w:rPr>
          <w:rFonts w:ascii="Times New Roman" w:hAnsi="Times New Roman"/>
          <w:sz w:val="24"/>
          <w:szCs w:val="24"/>
        </w:rPr>
        <w:t>U</w:t>
      </w:r>
      <w:r w:rsidR="002C14CD" w:rsidRPr="001B301E">
        <w:rPr>
          <w:rFonts w:ascii="Times New Roman" w:hAnsi="Times New Roman"/>
          <w:sz w:val="24"/>
          <w:szCs w:val="24"/>
        </w:rPr>
        <w:t xml:space="preserve">nder </w:t>
      </w:r>
      <w:proofErr w:type="spellStart"/>
      <w:r w:rsidR="002C14CD" w:rsidRPr="001B301E">
        <w:rPr>
          <w:rFonts w:ascii="Times New Roman" w:hAnsi="Times New Roman"/>
          <w:sz w:val="24"/>
          <w:szCs w:val="24"/>
        </w:rPr>
        <w:t>the</w:t>
      </w:r>
      <w:proofErr w:type="spellEnd"/>
      <w:r w:rsidR="002C14CD" w:rsidRPr="001B301E">
        <w:rPr>
          <w:rFonts w:ascii="Times New Roman" w:hAnsi="Times New Roman"/>
          <w:sz w:val="24"/>
          <w:szCs w:val="24"/>
        </w:rPr>
        <w:t xml:space="preserve"> </w:t>
      </w:r>
      <w:proofErr w:type="spellStart"/>
      <w:r w:rsidR="002C14CD" w:rsidRPr="001B301E">
        <w:rPr>
          <w:rFonts w:ascii="Times New Roman" w:hAnsi="Times New Roman"/>
          <w:sz w:val="24"/>
          <w:szCs w:val="24"/>
        </w:rPr>
        <w:t>assumptions</w:t>
      </w:r>
      <w:proofErr w:type="spellEnd"/>
      <w:r w:rsidR="002C14CD" w:rsidRPr="001B301E">
        <w:rPr>
          <w:rFonts w:ascii="Times New Roman" w:hAnsi="Times New Roman"/>
          <w:sz w:val="24"/>
          <w:szCs w:val="24"/>
        </w:rPr>
        <w:t xml:space="preserve"> of total </w:t>
      </w:r>
      <w:proofErr w:type="spellStart"/>
      <w:r w:rsidR="002C14CD" w:rsidRPr="001B301E">
        <w:rPr>
          <w:rFonts w:ascii="Times New Roman" w:hAnsi="Times New Roman"/>
          <w:sz w:val="24"/>
          <w:szCs w:val="24"/>
        </w:rPr>
        <w:t>reserves</w:t>
      </w:r>
      <w:proofErr w:type="spellEnd"/>
      <w:r w:rsidR="002C14CD" w:rsidRPr="001B301E">
        <w:rPr>
          <w:rFonts w:ascii="Times New Roman" w:hAnsi="Times New Roman"/>
          <w:sz w:val="24"/>
          <w:szCs w:val="24"/>
        </w:rPr>
        <w:t xml:space="preserve"> of </w:t>
      </w:r>
      <w:proofErr w:type="spellStart"/>
      <w:r w:rsidR="002C14CD" w:rsidRPr="001B301E">
        <w:rPr>
          <w:rFonts w:ascii="Times New Roman" w:hAnsi="Times New Roman"/>
          <w:sz w:val="24"/>
          <w:szCs w:val="24"/>
        </w:rPr>
        <w:t>banking</w:t>
      </w:r>
      <w:proofErr w:type="spellEnd"/>
      <w:r w:rsidR="002C14CD" w:rsidRPr="001B301E">
        <w:rPr>
          <w:rFonts w:ascii="Times New Roman" w:hAnsi="Times New Roman"/>
          <w:sz w:val="24"/>
          <w:szCs w:val="24"/>
        </w:rPr>
        <w:t xml:space="preserve"> </w:t>
      </w:r>
      <w:proofErr w:type="spellStart"/>
      <w:r w:rsidR="002C14CD" w:rsidRPr="001B301E">
        <w:rPr>
          <w:rFonts w:ascii="Times New Roman" w:hAnsi="Times New Roman"/>
          <w:sz w:val="24"/>
          <w:szCs w:val="24"/>
        </w:rPr>
        <w:t>sectors</w:t>
      </w:r>
      <w:proofErr w:type="spellEnd"/>
      <w:r w:rsidR="002C14CD" w:rsidRPr="001B301E">
        <w:rPr>
          <w:rFonts w:ascii="Times New Roman" w:hAnsi="Times New Roman"/>
          <w:sz w:val="24"/>
          <w:szCs w:val="24"/>
        </w:rPr>
        <w:t xml:space="preserve"> </w:t>
      </w:r>
      <w:proofErr w:type="spellStart"/>
      <w:r w:rsidR="002C14CD" w:rsidRPr="001B301E">
        <w:rPr>
          <w:rFonts w:ascii="Times New Roman" w:hAnsi="Times New Roman"/>
          <w:sz w:val="24"/>
          <w:szCs w:val="24"/>
        </w:rPr>
        <w:t>remain</w:t>
      </w:r>
      <w:proofErr w:type="spellEnd"/>
      <w:r w:rsidR="002C14CD" w:rsidRPr="001B301E">
        <w:rPr>
          <w:rFonts w:ascii="Times New Roman" w:hAnsi="Times New Roman"/>
          <w:sz w:val="24"/>
          <w:szCs w:val="24"/>
        </w:rPr>
        <w:t xml:space="preserve"> </w:t>
      </w:r>
      <w:proofErr w:type="spellStart"/>
      <w:r w:rsidR="002C14CD" w:rsidRPr="001B301E">
        <w:rPr>
          <w:rFonts w:ascii="Times New Roman" w:hAnsi="Times New Roman"/>
          <w:sz w:val="24"/>
          <w:szCs w:val="24"/>
        </w:rPr>
        <w:t>constant</w:t>
      </w:r>
      <w:proofErr w:type="spellEnd"/>
      <w:r w:rsidR="002C14CD" w:rsidRPr="001B301E">
        <w:rPr>
          <w:rFonts w:ascii="Times New Roman" w:hAnsi="Times New Roman"/>
          <w:sz w:val="24"/>
          <w:szCs w:val="24"/>
        </w:rPr>
        <w:t xml:space="preserve"> </w:t>
      </w:r>
      <w:proofErr w:type="spellStart"/>
      <w:r w:rsidR="002C14CD" w:rsidRPr="001B301E">
        <w:rPr>
          <w:rFonts w:ascii="Times New Roman" w:hAnsi="Times New Roman"/>
          <w:sz w:val="24"/>
          <w:szCs w:val="24"/>
        </w:rPr>
        <w:t>like</w:t>
      </w:r>
      <w:proofErr w:type="spellEnd"/>
      <w:r w:rsidR="002C14CD" w:rsidRPr="001B301E">
        <w:rPr>
          <w:rFonts w:ascii="Times New Roman" w:hAnsi="Times New Roman"/>
          <w:sz w:val="24"/>
          <w:szCs w:val="24"/>
        </w:rPr>
        <w:t xml:space="preserve"> </w:t>
      </w:r>
      <w:proofErr w:type="spellStart"/>
      <w:r w:rsidR="002C14CD" w:rsidRPr="001B301E">
        <w:rPr>
          <w:rFonts w:ascii="Times New Roman" w:hAnsi="Times New Roman"/>
          <w:sz w:val="24"/>
          <w:szCs w:val="24"/>
        </w:rPr>
        <w:t>government</w:t>
      </w:r>
      <w:proofErr w:type="spellEnd"/>
      <w:r w:rsidR="002C14CD" w:rsidRPr="001B301E">
        <w:rPr>
          <w:rFonts w:ascii="Times New Roman" w:hAnsi="Times New Roman"/>
          <w:sz w:val="24"/>
          <w:szCs w:val="24"/>
        </w:rPr>
        <w:t xml:space="preserve"> </w:t>
      </w:r>
      <w:proofErr w:type="spellStart"/>
      <w:r w:rsidR="002C14CD" w:rsidRPr="001B301E">
        <w:rPr>
          <w:rFonts w:ascii="Times New Roman" w:hAnsi="Times New Roman"/>
          <w:sz w:val="24"/>
          <w:szCs w:val="24"/>
        </w:rPr>
        <w:t>de</w:t>
      </w:r>
      <w:r w:rsidR="001B301E">
        <w:rPr>
          <w:rFonts w:ascii="Times New Roman" w:hAnsi="Times New Roman"/>
          <w:sz w:val="24"/>
          <w:szCs w:val="24"/>
        </w:rPr>
        <w:t>bt</w:t>
      </w:r>
      <w:proofErr w:type="spellEnd"/>
      <w:r w:rsidR="001B301E">
        <w:rPr>
          <w:rFonts w:ascii="Times New Roman" w:hAnsi="Times New Roman"/>
          <w:sz w:val="24"/>
          <w:szCs w:val="24"/>
        </w:rPr>
        <w:t xml:space="preserve"> </w:t>
      </w:r>
      <w:proofErr w:type="spellStart"/>
      <w:r w:rsidR="001B301E">
        <w:rPr>
          <w:rFonts w:ascii="Times New Roman" w:hAnsi="Times New Roman"/>
          <w:sz w:val="24"/>
          <w:szCs w:val="24"/>
        </w:rPr>
        <w:t>stock</w:t>
      </w:r>
      <w:proofErr w:type="spellEnd"/>
      <w:r w:rsidR="001B301E">
        <w:rPr>
          <w:rFonts w:ascii="Times New Roman" w:hAnsi="Times New Roman"/>
          <w:sz w:val="24"/>
          <w:szCs w:val="24"/>
        </w:rPr>
        <w:t xml:space="preserve">, </w:t>
      </w:r>
      <w:proofErr w:type="spellStart"/>
      <w:r w:rsidR="001B301E">
        <w:rPr>
          <w:rFonts w:ascii="Times New Roman" w:hAnsi="Times New Roman"/>
          <w:sz w:val="24"/>
          <w:szCs w:val="24"/>
        </w:rPr>
        <w:t>we</w:t>
      </w:r>
      <w:proofErr w:type="spellEnd"/>
      <w:r w:rsidR="001B301E">
        <w:rPr>
          <w:rFonts w:ascii="Times New Roman" w:hAnsi="Times New Roman"/>
          <w:sz w:val="24"/>
          <w:szCs w:val="24"/>
        </w:rPr>
        <w:t xml:space="preserve"> </w:t>
      </w:r>
      <w:proofErr w:type="spellStart"/>
      <w:r w:rsidR="001B301E">
        <w:rPr>
          <w:rFonts w:ascii="Times New Roman" w:hAnsi="Times New Roman"/>
          <w:sz w:val="24"/>
          <w:szCs w:val="24"/>
        </w:rPr>
        <w:t>may</w:t>
      </w:r>
      <w:proofErr w:type="spellEnd"/>
      <w:r w:rsidR="001B301E">
        <w:rPr>
          <w:rFonts w:ascii="Times New Roman" w:hAnsi="Times New Roman"/>
          <w:sz w:val="24"/>
          <w:szCs w:val="24"/>
        </w:rPr>
        <w:t xml:space="preserve"> </w:t>
      </w:r>
      <w:proofErr w:type="spellStart"/>
      <w:r w:rsidR="001B301E">
        <w:rPr>
          <w:rFonts w:ascii="Times New Roman" w:hAnsi="Times New Roman"/>
          <w:sz w:val="24"/>
          <w:szCs w:val="24"/>
        </w:rPr>
        <w:t>get</w:t>
      </w:r>
      <w:proofErr w:type="spellEnd"/>
      <w:r w:rsidR="001B301E">
        <w:rPr>
          <w:rFonts w:ascii="Times New Roman" w:hAnsi="Times New Roman"/>
          <w:sz w:val="24"/>
          <w:szCs w:val="24"/>
        </w:rPr>
        <w:t xml:space="preserve"> </w:t>
      </w:r>
      <w:proofErr w:type="spellStart"/>
      <w:r w:rsidR="001B301E">
        <w:rPr>
          <w:rFonts w:ascii="Times New Roman" w:hAnsi="Times New Roman"/>
          <w:sz w:val="24"/>
          <w:szCs w:val="24"/>
        </w:rPr>
        <w:t>equation</w:t>
      </w:r>
      <w:proofErr w:type="spellEnd"/>
      <w:r w:rsidR="002C14CD" w:rsidRPr="001B301E">
        <w:rPr>
          <w:rFonts w:ascii="Times New Roman" w:hAnsi="Times New Roman"/>
          <w:sz w:val="24"/>
          <w:szCs w:val="24"/>
        </w:rPr>
        <w:t xml:space="preserve">. </w:t>
      </w:r>
    </w:p>
    <w:p w14:paraId="424779B8" w14:textId="44BE86E1" w:rsidR="002C14CD" w:rsidRPr="00C96701" w:rsidRDefault="00C73EF7" w:rsidP="002C14CD">
      <w:pPr>
        <w:pStyle w:val="HTMLPreformatted"/>
        <w:spacing w:before="120" w:after="120"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m:t>
              </m:r>
            </m:num>
            <m:den>
              <m:r>
                <w:rPr>
                  <w:rFonts w:ascii="Cambria Math" w:hAnsi="Cambria Math" w:cs="Times New Roman"/>
                  <w:sz w:val="24"/>
                  <w:szCs w:val="24"/>
                </w:rPr>
                <m:t>dt</m:t>
              </m:r>
            </m:den>
          </m:f>
          <m:r>
            <w:rPr>
              <w:rFonts w:ascii="Cambria Math" w:hAnsi="Cambria Math" w:cs="Times New Roman"/>
              <w:color w:val="333333"/>
              <w:sz w:val="24"/>
              <w:szCs w:val="24"/>
              <w:lang w:val="en-GB"/>
            </w:rPr>
            <m:t>=</m:t>
          </m:r>
          <m:sSub>
            <m:sSubPr>
              <m:ctrlPr>
                <w:rPr>
                  <w:rFonts w:ascii="Cambria Math" w:hAnsi="Cambria Math" w:cs="Times New Roman"/>
                  <w:i/>
                  <w:color w:val="333333"/>
                  <w:sz w:val="24"/>
                  <w:szCs w:val="24"/>
                  <w:lang w:val="en-GB"/>
                </w:rPr>
              </m:ctrlPr>
            </m:sSubPr>
            <m:e>
              <m:r>
                <w:rPr>
                  <w:rFonts w:ascii="Cambria Math" w:hAnsi="Cambria Math" w:cs="Times New Roman"/>
                  <w:color w:val="333333"/>
                  <w:sz w:val="24"/>
                  <w:szCs w:val="24"/>
                  <w:lang w:val="en-GB"/>
                </w:rPr>
                <m:t>μ</m:t>
              </m:r>
            </m:e>
            <m:sub>
              <m:r>
                <w:rPr>
                  <w:rFonts w:ascii="Cambria Math" w:hAnsi="Cambria Math" w:cs="Times New Roman"/>
                  <w:color w:val="333333"/>
                  <w:sz w:val="24"/>
                  <w:szCs w:val="24"/>
                  <w:lang w:val="en-GB"/>
                </w:rPr>
                <m:t>2</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d</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r>
                        <w:rPr>
                          <w:rFonts w:ascii="Cambria Math" w:hAnsi="Cambria Math" w:cs="Times New Roman"/>
                          <w:sz w:val="24"/>
                          <w:szCs w:val="24"/>
                          <w:lang w:val="en-US"/>
                        </w:rPr>
                        <m:t>D</m:t>
                      </m:r>
                    </m:sup>
                  </m:sSup>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r>
                    <w:rPr>
                      <w:rFonts w:ascii="Cambria Math" w:hAnsi="Cambria Math" w:cs="Times New Roman"/>
                      <w:sz w:val="24"/>
                      <w:szCs w:val="24"/>
                      <w:lang w:val="en-US"/>
                    </w:rPr>
                    <m:t>D</m:t>
                  </m:r>
                </m:num>
                <m:den>
                  <m:r>
                    <w:rPr>
                      <w:rFonts w:ascii="Cambria Math" w:hAnsi="Cambria Math" w:cs="Times New Roman"/>
                      <w:sz w:val="24"/>
                      <w:szCs w:val="24"/>
                    </w:rPr>
                    <m:t>dt</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color w:val="333333"/>
                      <w:sz w:val="24"/>
                      <w:szCs w:val="24"/>
                      <w:lang w:val="en-GB"/>
                    </w:rPr>
                  </m:ctrlPr>
                </m:sSubPr>
                <m:e>
                  <m:r>
                    <w:rPr>
                      <w:rFonts w:ascii="Cambria Math" w:hAnsi="Cambria Math" w:cs="Times New Roman"/>
                      <w:color w:val="333333"/>
                      <w:sz w:val="24"/>
                      <w:szCs w:val="24"/>
                      <w:lang w:val="en-GB"/>
                    </w:rPr>
                    <m:t>μ</m:t>
                  </m:r>
                </m:e>
                <m:sub>
                  <m:r>
                    <w:rPr>
                      <w:rFonts w:ascii="Cambria Math" w:hAnsi="Cambria Math" w:cs="Times New Roman"/>
                      <w:color w:val="333333"/>
                      <w:sz w:val="24"/>
                      <w:szCs w:val="24"/>
                      <w:lang w:val="en-GB"/>
                    </w:rPr>
                    <m:t>2</m:t>
                  </m:r>
                </m:sub>
              </m:sSub>
            </m:num>
            <m:den>
              <m:r>
                <w:rPr>
                  <w:rFonts w:ascii="Cambria Math" w:hAnsi="Cambria Math" w:cs="Times New Roman"/>
                  <w:sz w:val="24"/>
                  <w:szCs w:val="24"/>
                </w:rPr>
                <m:t>dt</m:t>
              </m:r>
            </m:den>
          </m:f>
          <m:d>
            <m:dPr>
              <m:ctrlPr>
                <w:rPr>
                  <w:rFonts w:ascii="Cambria Math" w:hAnsi="Cambria Math" w:cs="Times New Roman"/>
                  <w:i/>
                  <w:sz w:val="24"/>
                  <w:szCs w:val="24"/>
                </w:rPr>
              </m:ctrlPr>
            </m:d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r>
                    <w:rPr>
                      <w:rFonts w:ascii="Cambria Math" w:hAnsi="Cambria Math" w:cs="Times New Roman"/>
                      <w:sz w:val="24"/>
                      <w:szCs w:val="24"/>
                      <w:lang w:val="en-US"/>
                    </w:rPr>
                    <m:t>D</m:t>
                  </m:r>
                </m:sup>
              </m:sSup>
              <m:r>
                <w:rPr>
                  <w:rFonts w:ascii="Cambria Math" w:hAnsi="Cambria Math" w:cs="Times New Roman"/>
                  <w:sz w:val="24"/>
                  <w:szCs w:val="24"/>
                  <w:lang w:val="en-US"/>
                </w:rPr>
                <m:t>-D</m:t>
              </m:r>
            </m:e>
          </m:d>
          <m:r>
            <w:rPr>
              <w:rFonts w:ascii="Cambria Math" w:hAnsi="Cambria Math" w:cs="Times New Roman"/>
              <w:sz w:val="24"/>
              <w:szCs w:val="24"/>
            </w:rPr>
            <m:t xml:space="preserve"> </m:t>
          </m:r>
        </m:oMath>
      </m:oMathPara>
    </w:p>
    <w:p w14:paraId="03D77A9D" w14:textId="77777777" w:rsidR="000B3470" w:rsidRPr="001B301E" w:rsidRDefault="000B3470" w:rsidP="002C14CD">
      <w:pPr>
        <w:pStyle w:val="HTMLPreformatted"/>
        <w:spacing w:before="120" w:after="120" w:line="360" w:lineRule="auto"/>
        <w:jc w:val="both"/>
        <w:rPr>
          <w:rFonts w:ascii="Times New Roman" w:hAnsi="Times New Roman" w:cs="Times New Roman"/>
          <w:sz w:val="24"/>
          <w:szCs w:val="24"/>
        </w:rPr>
      </w:pPr>
      <w:bookmarkStart w:id="0" w:name="_GoBack"/>
      <w:bookmarkEnd w:id="0"/>
    </w:p>
    <w:p w14:paraId="4B155D09" w14:textId="78A04D07" w:rsidR="002C14CD" w:rsidRPr="000B3470" w:rsidRDefault="002C14CD" w:rsidP="001B301E">
      <w:pPr>
        <w:pStyle w:val="ListParagraph"/>
        <w:numPr>
          <w:ilvl w:val="1"/>
          <w:numId w:val="31"/>
        </w:numPr>
        <w:spacing w:after="0" w:line="240" w:lineRule="auto"/>
        <w:jc w:val="both"/>
        <w:rPr>
          <w:rFonts w:ascii="Times New Roman" w:hAnsi="Times New Roman"/>
          <w:b/>
          <w:color w:val="FF0000"/>
          <w:sz w:val="28"/>
          <w:szCs w:val="28"/>
          <w:lang w:val="en-US"/>
        </w:rPr>
      </w:pPr>
      <w:proofErr w:type="spellStart"/>
      <w:r w:rsidRPr="000B3470">
        <w:rPr>
          <w:rFonts w:ascii="Times New Roman" w:hAnsi="Times New Roman"/>
          <w:b/>
          <w:color w:val="FF0000"/>
          <w:sz w:val="28"/>
          <w:szCs w:val="28"/>
        </w:rPr>
        <w:t>Consumption</w:t>
      </w:r>
      <w:proofErr w:type="spellEnd"/>
      <w:r w:rsidRPr="000B3470">
        <w:rPr>
          <w:rFonts w:ascii="Times New Roman" w:hAnsi="Times New Roman"/>
          <w:b/>
          <w:color w:val="FF0000"/>
          <w:sz w:val="28"/>
          <w:szCs w:val="28"/>
        </w:rPr>
        <w:t xml:space="preserve">, </w:t>
      </w:r>
      <w:proofErr w:type="spellStart"/>
      <w:r w:rsidRPr="000B3470">
        <w:rPr>
          <w:rFonts w:ascii="Times New Roman" w:hAnsi="Times New Roman"/>
          <w:b/>
          <w:color w:val="FF0000"/>
          <w:sz w:val="28"/>
          <w:szCs w:val="28"/>
        </w:rPr>
        <w:t>Investment</w:t>
      </w:r>
      <w:proofErr w:type="spellEnd"/>
      <w:r w:rsidRPr="000B3470">
        <w:rPr>
          <w:rFonts w:ascii="Times New Roman" w:hAnsi="Times New Roman"/>
          <w:b/>
          <w:color w:val="FF0000"/>
          <w:sz w:val="28"/>
          <w:szCs w:val="28"/>
        </w:rPr>
        <w:t xml:space="preserve"> </w:t>
      </w:r>
      <w:proofErr w:type="spellStart"/>
      <w:r w:rsidRPr="000B3470">
        <w:rPr>
          <w:rFonts w:ascii="Times New Roman" w:hAnsi="Times New Roman"/>
          <w:b/>
          <w:color w:val="FF0000"/>
          <w:sz w:val="28"/>
          <w:szCs w:val="28"/>
        </w:rPr>
        <w:t>and</w:t>
      </w:r>
      <w:proofErr w:type="spellEnd"/>
      <w:r w:rsidRPr="000B3470">
        <w:rPr>
          <w:rFonts w:ascii="Times New Roman" w:hAnsi="Times New Roman"/>
          <w:b/>
          <w:color w:val="FF0000"/>
          <w:sz w:val="28"/>
          <w:szCs w:val="28"/>
        </w:rPr>
        <w:t xml:space="preserve"> </w:t>
      </w:r>
      <w:proofErr w:type="spellStart"/>
      <w:r w:rsidRPr="000B3470">
        <w:rPr>
          <w:rFonts w:ascii="Times New Roman" w:hAnsi="Times New Roman"/>
          <w:b/>
          <w:color w:val="FF0000"/>
          <w:sz w:val="28"/>
          <w:szCs w:val="28"/>
        </w:rPr>
        <w:t>Credit</w:t>
      </w:r>
      <w:proofErr w:type="spellEnd"/>
    </w:p>
    <w:p w14:paraId="2A3FCD0F" w14:textId="43212EC3" w:rsidR="002C14CD" w:rsidRPr="001B301E" w:rsidRDefault="002C14CD" w:rsidP="002C14CD">
      <w:pPr>
        <w:spacing w:before="120" w:after="120" w:line="360" w:lineRule="auto"/>
        <w:jc w:val="both"/>
        <w:rPr>
          <w:rFonts w:ascii="Times New Roman" w:hAnsi="Times New Roman"/>
          <w:sz w:val="24"/>
          <w:szCs w:val="24"/>
          <w:lang w:val="en-US"/>
        </w:rPr>
      </w:pPr>
      <w:r w:rsidRPr="001B301E">
        <w:rPr>
          <w:rFonts w:ascii="Times New Roman" w:hAnsi="Times New Roman"/>
          <w:sz w:val="24"/>
          <w:szCs w:val="24"/>
          <w:lang w:val="en-US"/>
        </w:rPr>
        <w:t xml:space="preserve">For simplification, it is assumed that </w:t>
      </w:r>
      <w:r w:rsidRPr="001B301E">
        <w:rPr>
          <w:rFonts w:ascii="Times New Roman" w:hAnsi="Times New Roman"/>
          <w:b/>
          <w:sz w:val="24"/>
          <w:szCs w:val="24"/>
          <w:lang w:val="en-US"/>
        </w:rPr>
        <w:t>household’s wealth accumulation through savings is realized through bank deposits and stocks</w:t>
      </w:r>
      <w:r w:rsidRPr="001B301E">
        <w:rPr>
          <w:rFonts w:ascii="Times New Roman" w:hAnsi="Times New Roman"/>
          <w:sz w:val="24"/>
          <w:szCs w:val="24"/>
          <w:lang w:val="en-US"/>
        </w:rPr>
        <w:t xml:space="preserve">. Therefore, </w:t>
      </w:r>
      <w:r w:rsidRPr="001B301E">
        <w:rPr>
          <w:rFonts w:ascii="Times New Roman" w:hAnsi="Times New Roman"/>
          <w:b/>
          <w:sz w:val="24"/>
          <w:szCs w:val="24"/>
          <w:lang w:val="en-US"/>
        </w:rPr>
        <w:t>wealth is equal to the sum of deposits and stocks</w:t>
      </w:r>
      <w:r w:rsidRPr="001B301E">
        <w:rPr>
          <w:rFonts w:ascii="Times New Roman" w:hAnsi="Times New Roman"/>
          <w:sz w:val="24"/>
          <w:szCs w:val="24"/>
          <w:lang w:val="en-US"/>
        </w:rPr>
        <w:t xml:space="preserve">. Blanchard (1981), in his pioneering study in which he elaborated stock markets and interest rate interaction, he assumed that stock market and short-term bond markets are perfect substitutes (Shone, 2002, 456). Similar to this, in this study, we have also assumed that </w:t>
      </w:r>
      <w:r w:rsidRPr="009D4A01">
        <w:rPr>
          <w:rFonts w:ascii="Times New Roman" w:hAnsi="Times New Roman"/>
          <w:b/>
          <w:color w:val="0070C0"/>
          <w:sz w:val="24"/>
          <w:szCs w:val="24"/>
          <w:lang w:val="en-US"/>
        </w:rPr>
        <w:t>financial assets include bonds, deposits and stocks</w:t>
      </w:r>
      <w:r w:rsidRPr="009D4A01">
        <w:rPr>
          <w:rFonts w:ascii="Times New Roman" w:hAnsi="Times New Roman"/>
          <w:color w:val="0070C0"/>
          <w:sz w:val="24"/>
          <w:szCs w:val="24"/>
          <w:lang w:val="en-US"/>
        </w:rPr>
        <w:t>.</w:t>
      </w:r>
      <w:r w:rsidRPr="001B301E">
        <w:rPr>
          <w:rFonts w:ascii="Times New Roman" w:hAnsi="Times New Roman"/>
          <w:sz w:val="24"/>
          <w:szCs w:val="24"/>
          <w:lang w:val="en-US"/>
        </w:rPr>
        <w:t xml:space="preserve"> Because of deposits contain both type of them (checkable and saving </w:t>
      </w:r>
      <w:proofErr w:type="spellStart"/>
      <w:r w:rsidRPr="001B301E">
        <w:rPr>
          <w:rFonts w:ascii="Times New Roman" w:hAnsi="Times New Roman"/>
          <w:sz w:val="24"/>
          <w:szCs w:val="24"/>
          <w:lang w:val="en-US"/>
        </w:rPr>
        <w:t>deposists</w:t>
      </w:r>
      <w:proofErr w:type="spellEnd"/>
      <w:r w:rsidRPr="001B301E">
        <w:rPr>
          <w:rFonts w:ascii="Times New Roman" w:hAnsi="Times New Roman"/>
          <w:sz w:val="24"/>
          <w:szCs w:val="24"/>
          <w:lang w:val="en-US"/>
        </w:rPr>
        <w:t xml:space="preserve">) we have ignored </w:t>
      </w:r>
      <w:r w:rsidR="00AA7543" w:rsidRPr="001B301E">
        <w:rPr>
          <w:rFonts w:ascii="Times New Roman" w:hAnsi="Times New Roman"/>
          <w:sz w:val="24"/>
          <w:szCs w:val="24"/>
          <w:lang w:val="en-US"/>
        </w:rPr>
        <w:t>currencies</w:t>
      </w:r>
      <w:r w:rsidRPr="001B301E">
        <w:rPr>
          <w:rFonts w:ascii="Times New Roman" w:hAnsi="Times New Roman"/>
          <w:sz w:val="24"/>
          <w:szCs w:val="24"/>
          <w:lang w:val="en-US"/>
        </w:rPr>
        <w:t xml:space="preserve">. </w:t>
      </w:r>
    </w:p>
    <w:p w14:paraId="6CAA6F72" w14:textId="09187EE5" w:rsidR="002C14CD" w:rsidRPr="001B301E" w:rsidRDefault="002C14CD" w:rsidP="002C14CD">
      <w:pPr>
        <w:spacing w:before="120" w:after="120" w:line="360" w:lineRule="auto"/>
        <w:jc w:val="both"/>
        <w:rPr>
          <w:rFonts w:ascii="Times New Roman" w:hAnsi="Times New Roman"/>
          <w:sz w:val="24"/>
          <w:szCs w:val="24"/>
          <w:lang w:val="en-US"/>
        </w:rPr>
      </w:pPr>
      <m:oMathPara>
        <m:oMath>
          <m:r>
            <w:rPr>
              <w:rFonts w:ascii="Cambria Math" w:hAnsi="Cambria Math"/>
              <w:sz w:val="24"/>
              <w:szCs w:val="24"/>
              <w:lang w:val="en-US"/>
            </w:rPr>
            <m:t>W=</m:t>
          </m:r>
          <m:sSup>
            <m:sSupPr>
              <m:ctrlPr>
                <w:rPr>
                  <w:rFonts w:ascii="Cambria Math" w:hAnsi="Cambria Math"/>
                  <w:i/>
                  <w:sz w:val="24"/>
                  <w:szCs w:val="24"/>
                  <w:lang w:val="en-US"/>
                </w:rPr>
              </m:ctrlPr>
            </m:sSupPr>
            <m:e>
              <m:r>
                <w:rPr>
                  <w:rFonts w:ascii="Cambria Math" w:hAnsi="Cambria Math"/>
                  <w:sz w:val="24"/>
                  <w:szCs w:val="24"/>
                  <w:lang w:val="en-US"/>
                </w:rPr>
                <m:t>B</m:t>
              </m:r>
            </m:e>
            <m:sup>
              <m:r>
                <w:rPr>
                  <w:rFonts w:ascii="Cambria Math" w:hAnsi="Cambria Math"/>
                  <w:sz w:val="24"/>
                  <w:szCs w:val="24"/>
                  <w:lang w:val="en-US"/>
                </w:rPr>
                <m:t>G</m:t>
              </m:r>
            </m:sup>
          </m:sSup>
          <m:r>
            <w:rPr>
              <w:rFonts w:ascii="Cambria Math" w:hAnsi="Cambria Math"/>
              <w:sz w:val="24"/>
              <w:szCs w:val="24"/>
              <w:lang w:val="en-US"/>
            </w:rPr>
            <m:t xml:space="preserve">+D+qQ       </m:t>
          </m:r>
        </m:oMath>
      </m:oMathPara>
    </w:p>
    <w:p w14:paraId="0C68D5E3" w14:textId="42344C9A" w:rsidR="00AA7543" w:rsidRPr="001B301E" w:rsidRDefault="00AA7543" w:rsidP="002C14CD">
      <w:pPr>
        <w:spacing w:before="120" w:after="120" w:line="360" w:lineRule="auto"/>
        <w:jc w:val="both"/>
        <w:rPr>
          <w:rFonts w:ascii="Times New Roman" w:hAnsi="Times New Roman"/>
          <w:sz w:val="24"/>
          <w:szCs w:val="24"/>
          <w:lang w:val="en-US"/>
        </w:rPr>
      </w:pPr>
      <w:r w:rsidRPr="001B301E">
        <w:rPr>
          <w:rFonts w:ascii="Times New Roman" w:hAnsi="Times New Roman"/>
          <w:sz w:val="24"/>
          <w:szCs w:val="24"/>
          <w:lang w:val="en-US"/>
        </w:rPr>
        <w:t xml:space="preserve">It can also be described with money.   </w:t>
      </w:r>
    </w:p>
    <w:p w14:paraId="7EABBCEE" w14:textId="0BC8D7A2" w:rsidR="00AA7543" w:rsidRPr="001B301E" w:rsidRDefault="00AA7543" w:rsidP="00AA7543">
      <w:pPr>
        <w:spacing w:before="120" w:after="120" w:line="360" w:lineRule="auto"/>
        <w:jc w:val="both"/>
        <w:rPr>
          <w:rFonts w:ascii="Times New Roman" w:hAnsi="Times New Roman"/>
          <w:sz w:val="24"/>
          <w:szCs w:val="24"/>
          <w:lang w:val="en-US"/>
        </w:rPr>
      </w:pPr>
      <m:oMathPara>
        <m:oMath>
          <m:r>
            <w:rPr>
              <w:rFonts w:ascii="Cambria Math" w:hAnsi="Cambria Math"/>
              <w:sz w:val="24"/>
              <w:szCs w:val="24"/>
              <w:lang w:val="en-US"/>
            </w:rPr>
            <m:t>W=</m:t>
          </m:r>
          <m:sSup>
            <m:sSupPr>
              <m:ctrlPr>
                <w:rPr>
                  <w:rFonts w:ascii="Cambria Math" w:hAnsi="Cambria Math"/>
                  <w:i/>
                  <w:sz w:val="24"/>
                  <w:szCs w:val="24"/>
                  <w:lang w:val="en-US"/>
                </w:rPr>
              </m:ctrlPr>
            </m:sSupPr>
            <m:e>
              <m:r>
                <w:rPr>
                  <w:rFonts w:ascii="Cambria Math" w:hAnsi="Cambria Math"/>
                  <w:sz w:val="24"/>
                  <w:szCs w:val="24"/>
                  <w:lang w:val="en-US"/>
                </w:rPr>
                <m:t>B</m:t>
              </m:r>
            </m:e>
            <m:sup>
              <m:r>
                <w:rPr>
                  <w:rFonts w:ascii="Cambria Math" w:hAnsi="Cambria Math"/>
                  <w:sz w:val="24"/>
                  <w:szCs w:val="24"/>
                  <w:lang w:val="en-US"/>
                </w:rPr>
                <m:t>G</m:t>
              </m:r>
            </m:sup>
          </m:sSup>
          <m:r>
            <w:rPr>
              <w:rFonts w:ascii="Cambria Math" w:hAnsi="Cambria Math"/>
              <w:sz w:val="24"/>
              <w:szCs w:val="24"/>
              <w:lang w:val="en-US"/>
            </w:rPr>
            <m:t>+</m:t>
          </m:r>
          <m:limLow>
            <m:limLowPr>
              <m:ctrlPr>
                <w:rPr>
                  <w:rFonts w:ascii="Cambria Math" w:hAnsi="Cambria Math"/>
                  <w:i/>
                  <w:sz w:val="24"/>
                  <w:szCs w:val="24"/>
                  <w:lang w:val="en-US"/>
                </w:rPr>
              </m:ctrlPr>
            </m:limLowPr>
            <m:e>
              <m:groupChr>
                <m:groupChrPr>
                  <m:ctrlPr>
                    <w:rPr>
                      <w:rFonts w:ascii="Cambria Math" w:hAnsi="Cambria Math"/>
                      <w:i/>
                      <w:sz w:val="24"/>
                      <w:szCs w:val="24"/>
                      <w:lang w:val="en-US"/>
                    </w:rPr>
                  </m:ctrlPr>
                </m:groupChrPr>
                <m:e>
                  <m:r>
                    <w:rPr>
                      <w:rFonts w:ascii="Cambria Math" w:hAnsi="Cambria Math"/>
                      <w:sz w:val="24"/>
                      <w:szCs w:val="24"/>
                      <w:lang w:val="en-US"/>
                    </w:rPr>
                    <m:t>D+CU</m:t>
                  </m:r>
                </m:e>
              </m:groupChr>
            </m:e>
            <m:lim>
              <m:r>
                <w:rPr>
                  <w:rFonts w:ascii="Cambria Math" w:hAnsi="Cambria Math"/>
                  <w:sz w:val="24"/>
                  <w:szCs w:val="24"/>
                  <w:lang w:val="en-US"/>
                </w:rPr>
                <m:t>M</m:t>
              </m:r>
            </m:lim>
          </m:limLow>
          <m:r>
            <w:rPr>
              <w:rFonts w:ascii="Cambria Math" w:hAnsi="Cambria Math"/>
              <w:sz w:val="24"/>
              <w:szCs w:val="24"/>
              <w:lang w:val="en-US"/>
            </w:rPr>
            <m:t xml:space="preserve">+qQ       </m:t>
          </m:r>
        </m:oMath>
      </m:oMathPara>
    </w:p>
    <w:p w14:paraId="6B3C2D88" w14:textId="354D13F0" w:rsidR="00AA7543" w:rsidRPr="001B301E" w:rsidRDefault="00AA7543" w:rsidP="002C14CD">
      <w:pPr>
        <w:spacing w:before="120" w:after="120" w:line="360" w:lineRule="auto"/>
        <w:jc w:val="both"/>
        <w:rPr>
          <w:rFonts w:ascii="Times New Roman" w:hAnsi="Times New Roman"/>
          <w:sz w:val="24"/>
          <w:szCs w:val="24"/>
          <w:lang w:val="en-US"/>
        </w:rPr>
      </w:pPr>
      <w:r w:rsidRPr="001B301E">
        <w:rPr>
          <w:rFonts w:ascii="Times New Roman" w:hAnsi="Times New Roman"/>
          <w:sz w:val="24"/>
          <w:szCs w:val="24"/>
          <w:lang w:val="en-US"/>
        </w:rPr>
        <w:lastRenderedPageBreak/>
        <w:t xml:space="preserve">We assumed that households </w:t>
      </w:r>
      <w:r w:rsidR="00DD6324" w:rsidRPr="001B301E">
        <w:rPr>
          <w:rFonts w:ascii="Times New Roman" w:hAnsi="Times New Roman"/>
          <w:sz w:val="24"/>
          <w:szCs w:val="24"/>
          <w:lang w:val="en-US"/>
        </w:rPr>
        <w:t xml:space="preserve">are the owner of the </w:t>
      </w:r>
      <w:r w:rsidR="00C15A4B" w:rsidRPr="001B301E">
        <w:rPr>
          <w:rFonts w:ascii="Times New Roman" w:hAnsi="Times New Roman"/>
          <w:sz w:val="24"/>
          <w:szCs w:val="24"/>
          <w:lang w:val="en-US"/>
        </w:rPr>
        <w:t>assets except</w:t>
      </w:r>
      <w:r w:rsidRPr="001B301E">
        <w:rPr>
          <w:rFonts w:ascii="Times New Roman" w:hAnsi="Times New Roman"/>
          <w:sz w:val="24"/>
          <w:szCs w:val="24"/>
          <w:lang w:val="en-US"/>
        </w:rPr>
        <w:t xml:space="preserve"> bonds. </w:t>
      </w:r>
    </w:p>
    <w:p w14:paraId="583C898A" w14:textId="777A5A93" w:rsidR="00C15A4B" w:rsidRPr="001B301E" w:rsidRDefault="00C73EF7" w:rsidP="002C14CD">
      <w:pPr>
        <w:spacing w:before="120" w:after="120" w:line="360" w:lineRule="auto"/>
        <w:jc w:val="both"/>
        <w:rPr>
          <w:rFonts w:ascii="Times New Roman" w:hAnsi="Times New Roman"/>
          <w:sz w:val="24"/>
          <w:szCs w:val="24"/>
          <w:lang w:val="en-US"/>
        </w:rPr>
      </w:pPr>
      <m:oMathPara>
        <m:oMath>
          <m:sSup>
            <m:sSupPr>
              <m:ctrlPr>
                <w:rPr>
                  <w:rFonts w:ascii="Cambria Math" w:hAnsi="Cambria Math"/>
                  <w:i/>
                  <w:sz w:val="24"/>
                  <w:szCs w:val="24"/>
                  <w:lang w:val="en-US"/>
                </w:rPr>
              </m:ctrlPr>
            </m:sSupPr>
            <m:e>
              <m:r>
                <w:rPr>
                  <w:rFonts w:ascii="Cambria Math" w:hAnsi="Cambria Math"/>
                  <w:sz w:val="24"/>
                  <w:szCs w:val="24"/>
                  <w:lang w:val="en-US"/>
                </w:rPr>
                <m:t>W</m:t>
              </m:r>
            </m:e>
            <m:sup>
              <m:r>
                <w:rPr>
                  <w:rFonts w:ascii="Cambria Math" w:hAnsi="Cambria Math"/>
                  <w:sz w:val="24"/>
                  <w:szCs w:val="24"/>
                  <w:lang w:val="en-US"/>
                </w:rPr>
                <m:t>H</m:t>
              </m:r>
            </m:sup>
          </m:sSup>
          <m:r>
            <w:rPr>
              <w:rFonts w:ascii="Cambria Math" w:hAnsi="Cambria Math"/>
              <w:sz w:val="24"/>
              <w:szCs w:val="24"/>
              <w:lang w:val="en-US"/>
            </w:rPr>
            <m:t xml:space="preserve">=D+qQ    </m:t>
          </m:r>
        </m:oMath>
      </m:oMathPara>
    </w:p>
    <w:p w14:paraId="43C78F9B" w14:textId="1D7CEF4E" w:rsidR="00060CA7" w:rsidRPr="001B301E" w:rsidRDefault="00060CA7" w:rsidP="00060CA7">
      <w:pPr>
        <w:pStyle w:val="HTMLPreformatted"/>
        <w:spacing w:before="120" w:after="120" w:line="360" w:lineRule="auto"/>
        <w:jc w:val="both"/>
        <w:rPr>
          <w:rFonts w:ascii="Times New Roman" w:hAnsi="Times New Roman" w:cs="Times New Roman"/>
          <w:sz w:val="24"/>
          <w:szCs w:val="24"/>
          <w:lang w:val="en-US"/>
        </w:rPr>
      </w:pPr>
      <w:r w:rsidRPr="001B301E">
        <w:rPr>
          <w:rFonts w:ascii="Times New Roman" w:hAnsi="Times New Roman" w:cs="Times New Roman"/>
          <w:sz w:val="24"/>
          <w:szCs w:val="24"/>
          <w:lang w:val="en-US"/>
        </w:rPr>
        <w:t xml:space="preserve">Net </w:t>
      </w:r>
      <w:r>
        <w:rPr>
          <w:rFonts w:ascii="Times New Roman" w:hAnsi="Times New Roman" w:cs="Times New Roman"/>
          <w:sz w:val="24"/>
          <w:szCs w:val="24"/>
          <w:lang w:val="en-US"/>
        </w:rPr>
        <w:t xml:space="preserve">household </w:t>
      </w:r>
      <w:r w:rsidRPr="001B301E">
        <w:rPr>
          <w:rFonts w:ascii="Times New Roman" w:hAnsi="Times New Roman" w:cs="Times New Roman"/>
          <w:sz w:val="24"/>
          <w:szCs w:val="24"/>
          <w:lang w:val="en-US"/>
        </w:rPr>
        <w:t xml:space="preserve">wealth is determined by the difference between the sum of deposits and value of stocks and credit stock. </w:t>
      </w:r>
    </w:p>
    <w:p w14:paraId="59DD0F63" w14:textId="77777777" w:rsidR="00060CA7" w:rsidRPr="001B301E" w:rsidRDefault="00060CA7" w:rsidP="00060CA7">
      <w:pPr>
        <w:pStyle w:val="HTMLPreformatted"/>
        <w:spacing w:before="120" w:after="120" w:line="360" w:lineRule="auto"/>
        <w:jc w:val="both"/>
        <w:rPr>
          <w:rFonts w:ascii="Times New Roman" w:hAnsi="Times New Roman" w:cs="Times New Roman"/>
          <w:sz w:val="24"/>
          <w:szCs w:val="24"/>
          <w:lang w:val="en-US"/>
        </w:rPr>
      </w:pPr>
      <m:oMathPara>
        <m:oMath>
          <m:r>
            <w:rPr>
              <w:rFonts w:ascii="Cambria Math" w:hAnsi="Cambria Math" w:cs="Times New Roman"/>
              <w:sz w:val="24"/>
              <w:szCs w:val="24"/>
              <w:lang w:val="en-US"/>
            </w:rPr>
            <m:t>NW=D+qQ-</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r>
                <w:rPr>
                  <w:rFonts w:ascii="Cambria Math" w:hAnsi="Cambria Math" w:cs="Times New Roman"/>
                  <w:sz w:val="24"/>
                  <w:szCs w:val="24"/>
                  <w:lang w:val="en-US"/>
                </w:rPr>
                <m:t>D</m:t>
              </m:r>
            </m:sup>
          </m:sSup>
          <m:r>
            <w:rPr>
              <w:rFonts w:ascii="Cambria Math" w:hAnsi="Cambria Math" w:cs="Times New Roman"/>
              <w:sz w:val="24"/>
              <w:szCs w:val="24"/>
              <w:lang w:val="en-US"/>
            </w:rPr>
            <m:t xml:space="preserve">      </m:t>
          </m:r>
        </m:oMath>
      </m:oMathPara>
    </w:p>
    <w:p w14:paraId="66467B38" w14:textId="77777777" w:rsidR="009D4A01" w:rsidRDefault="002C14CD" w:rsidP="002C14CD">
      <w:pPr>
        <w:spacing w:before="120" w:after="120" w:line="360" w:lineRule="auto"/>
        <w:jc w:val="both"/>
        <w:rPr>
          <w:rFonts w:ascii="Times New Roman" w:hAnsi="Times New Roman"/>
          <w:sz w:val="24"/>
          <w:szCs w:val="24"/>
          <w:lang w:val="en-US"/>
        </w:rPr>
      </w:pPr>
      <w:r w:rsidRPr="001B301E">
        <w:rPr>
          <w:rFonts w:ascii="Times New Roman" w:hAnsi="Times New Roman"/>
          <w:sz w:val="24"/>
          <w:szCs w:val="24"/>
          <w:lang w:val="en-US"/>
        </w:rPr>
        <w:t xml:space="preserve">Although these </w:t>
      </w:r>
      <w:r w:rsidR="00AA7543" w:rsidRPr="001B301E">
        <w:rPr>
          <w:rFonts w:ascii="Times New Roman" w:hAnsi="Times New Roman"/>
          <w:sz w:val="24"/>
          <w:szCs w:val="24"/>
          <w:lang w:val="en-US"/>
        </w:rPr>
        <w:t>assets</w:t>
      </w:r>
      <w:r w:rsidRPr="001B301E">
        <w:rPr>
          <w:rFonts w:ascii="Times New Roman" w:hAnsi="Times New Roman"/>
          <w:sz w:val="24"/>
          <w:szCs w:val="24"/>
          <w:lang w:val="en-US"/>
        </w:rPr>
        <w:t xml:space="preserve"> are not perfect </w:t>
      </w:r>
      <w:r w:rsidR="00AA7543" w:rsidRPr="001B301E">
        <w:rPr>
          <w:rFonts w:ascii="Times New Roman" w:hAnsi="Times New Roman"/>
          <w:sz w:val="24"/>
          <w:szCs w:val="24"/>
          <w:lang w:val="en-US"/>
        </w:rPr>
        <w:t>substitutes, there is a substitu</w:t>
      </w:r>
      <w:r w:rsidRPr="001B301E">
        <w:rPr>
          <w:rFonts w:ascii="Times New Roman" w:hAnsi="Times New Roman"/>
          <w:sz w:val="24"/>
          <w:szCs w:val="24"/>
          <w:lang w:val="en-US"/>
        </w:rPr>
        <w:t>t</w:t>
      </w:r>
      <w:r w:rsidR="00AA7543" w:rsidRPr="001B301E">
        <w:rPr>
          <w:rFonts w:ascii="Times New Roman" w:hAnsi="Times New Roman"/>
          <w:sz w:val="24"/>
          <w:szCs w:val="24"/>
          <w:lang w:val="en-US"/>
        </w:rPr>
        <w:t>i</w:t>
      </w:r>
      <w:r w:rsidRPr="001B301E">
        <w:rPr>
          <w:rFonts w:ascii="Times New Roman" w:hAnsi="Times New Roman"/>
          <w:sz w:val="24"/>
          <w:szCs w:val="24"/>
          <w:lang w:val="en-US"/>
        </w:rPr>
        <w:t xml:space="preserve">on between them. </w:t>
      </w:r>
      <w:r w:rsidRPr="001B301E">
        <w:rPr>
          <w:rFonts w:ascii="Times New Roman" w:hAnsi="Times New Roman"/>
          <w:b/>
          <w:sz w:val="24"/>
          <w:szCs w:val="24"/>
          <w:lang w:val="en-US"/>
        </w:rPr>
        <w:t>Households determine their demand for financial assets by comparing expectations of stock returns with deposit interest rates</w:t>
      </w:r>
      <w:r w:rsidRPr="001B301E">
        <w:rPr>
          <w:rFonts w:ascii="Times New Roman" w:hAnsi="Times New Roman"/>
          <w:sz w:val="24"/>
          <w:szCs w:val="24"/>
          <w:lang w:val="en-US"/>
        </w:rPr>
        <w:t>. Change in wealth can be described as follows</w:t>
      </w:r>
    </w:p>
    <w:p w14:paraId="61824EB1" w14:textId="536A6020" w:rsidR="002C14CD" w:rsidRPr="001B301E" w:rsidRDefault="002C14CD" w:rsidP="002C14CD">
      <w:pPr>
        <w:spacing w:before="120" w:after="120" w:line="360" w:lineRule="auto"/>
        <w:jc w:val="both"/>
        <w:rPr>
          <w:rFonts w:ascii="Times New Roman" w:hAnsi="Times New Roman"/>
          <w:sz w:val="24"/>
          <w:szCs w:val="24"/>
          <w:lang w:val="en-US"/>
        </w:rPr>
      </w:pPr>
      <w:r w:rsidRPr="001B301E">
        <w:rPr>
          <w:rFonts w:ascii="Times New Roman" w:hAnsi="Times New Roman"/>
          <w:sz w:val="24"/>
          <w:szCs w:val="24"/>
          <w:lang w:val="en-US"/>
        </w:rPr>
        <w:br/>
      </w:r>
      <m:oMathPara>
        <m:oMath>
          <m:f>
            <m:fPr>
              <m:ctrlPr>
                <w:rPr>
                  <w:rFonts w:ascii="Cambria Math" w:hAnsi="Cambria Math"/>
                  <w:i/>
                  <w:sz w:val="24"/>
                  <w:szCs w:val="24"/>
                  <w:lang w:val="en-US"/>
                </w:rPr>
              </m:ctrlPr>
            </m:fPr>
            <m:num>
              <m:r>
                <w:rPr>
                  <w:rFonts w:ascii="Cambria Math" w:hAnsi="Cambria Math"/>
                  <w:sz w:val="24"/>
                  <w:szCs w:val="24"/>
                  <w:lang w:val="en-US"/>
                </w:rPr>
                <m:t>dW</m:t>
              </m:r>
            </m:num>
            <m:den>
              <m:r>
                <w:rPr>
                  <w:rFonts w:ascii="Cambria Math" w:hAnsi="Cambria Math"/>
                  <w:sz w:val="24"/>
                  <w:szCs w:val="24"/>
                  <w:lang w:val="en-US"/>
                </w:rPr>
                <m:t>dt</m:t>
              </m:r>
            </m:den>
          </m:f>
          <m:r>
            <w:rPr>
              <w:rFonts w:ascii="Cambria Math" w:hAnsi="Cambria Math"/>
              <w:sz w:val="24"/>
              <w:szCs w:val="24"/>
              <w:lang w:val="en-US"/>
            </w:rPr>
            <m:t>=</m:t>
          </m:r>
          <m:limLow>
            <m:limLowPr>
              <m:ctrlPr>
                <w:rPr>
                  <w:rFonts w:ascii="Cambria Math" w:hAnsi="Cambria Math"/>
                  <w:i/>
                  <w:sz w:val="24"/>
                  <w:szCs w:val="24"/>
                  <w:lang w:val="en-US"/>
                </w:rPr>
              </m:ctrlPr>
            </m:limLowPr>
            <m:e>
              <m:groupChr>
                <m:groupChrPr>
                  <m:ctrlPr>
                    <w:rPr>
                      <w:rFonts w:ascii="Cambria Math" w:hAnsi="Cambria Math"/>
                      <w:i/>
                      <w:sz w:val="24"/>
                      <w:szCs w:val="24"/>
                      <w:lang w:val="en-US"/>
                    </w:rPr>
                  </m:ctrlPr>
                </m:groupChrPr>
                <m:e>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dB</m:t>
                          </m:r>
                        </m:e>
                        <m:sup>
                          <m:r>
                            <w:rPr>
                              <w:rFonts w:ascii="Cambria Math" w:hAnsi="Cambria Math"/>
                              <w:sz w:val="24"/>
                              <w:szCs w:val="24"/>
                              <w:lang w:val="en-US"/>
                            </w:rPr>
                            <m:t>G</m:t>
                          </m:r>
                        </m:sup>
                      </m:sSup>
                    </m:num>
                    <m:den>
                      <m:r>
                        <w:rPr>
                          <w:rFonts w:ascii="Cambria Math" w:hAnsi="Cambria Math"/>
                          <w:sz w:val="24"/>
                          <w:szCs w:val="24"/>
                          <w:lang w:val="en-US"/>
                        </w:rPr>
                        <m:t>dt</m:t>
                      </m:r>
                    </m:den>
                  </m:f>
                </m:e>
              </m:groupChr>
            </m:e>
            <m:lim>
              <m:r>
                <w:rPr>
                  <w:rFonts w:ascii="Cambria Math" w:hAnsi="Cambria Math"/>
                  <w:sz w:val="24"/>
                  <w:szCs w:val="24"/>
                  <w:lang w:val="en-US"/>
                </w:rPr>
                <m:t>0</m:t>
              </m:r>
            </m:lim>
          </m:limLow>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d</m:t>
              </m:r>
              <m:d>
                <m:dPr>
                  <m:ctrlPr>
                    <w:rPr>
                      <w:rFonts w:ascii="Cambria Math" w:hAnsi="Cambria Math"/>
                      <w:i/>
                      <w:sz w:val="24"/>
                      <w:szCs w:val="24"/>
                      <w:lang w:val="en-US"/>
                    </w:rPr>
                  </m:ctrlPr>
                </m:dPr>
                <m:e>
                  <m:sSup>
                    <m:sSupPr>
                      <m:ctrlPr>
                        <w:rPr>
                          <w:rFonts w:ascii="Cambria Math" w:hAnsi="Cambria Math"/>
                          <w:i/>
                          <w:sz w:val="24"/>
                          <w:szCs w:val="24"/>
                          <w:lang w:val="en-US"/>
                        </w:rPr>
                      </m:ctrlPr>
                    </m:sSupPr>
                    <m:e>
                      <m:r>
                        <w:rPr>
                          <w:rFonts w:ascii="Cambria Math" w:hAnsi="Cambria Math"/>
                          <w:sz w:val="24"/>
                          <w:szCs w:val="24"/>
                          <w:lang w:val="en-US"/>
                        </w:rPr>
                        <m:t>D</m:t>
                      </m:r>
                    </m:e>
                    <m:sup>
                      <m:r>
                        <w:rPr>
                          <w:rFonts w:ascii="Cambria Math" w:hAnsi="Cambria Math"/>
                          <w:sz w:val="24"/>
                          <w:szCs w:val="24"/>
                          <w:lang w:val="en-US"/>
                        </w:rPr>
                        <m:t>C</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D</m:t>
                      </m:r>
                    </m:e>
                    <m:sup>
                      <m:r>
                        <w:rPr>
                          <w:rFonts w:ascii="Cambria Math" w:hAnsi="Cambria Math"/>
                          <w:sz w:val="24"/>
                          <w:szCs w:val="24"/>
                          <w:lang w:val="en-US"/>
                        </w:rPr>
                        <m:t>T</m:t>
                      </m:r>
                    </m:sup>
                  </m:sSup>
                </m:e>
              </m:d>
            </m:num>
            <m:den>
              <m:r>
                <w:rPr>
                  <w:rFonts w:ascii="Cambria Math" w:hAnsi="Cambria Math"/>
                  <w:sz w:val="24"/>
                  <w:szCs w:val="24"/>
                  <w:lang w:val="en-US"/>
                </w:rPr>
                <m:t>dt</m:t>
              </m:r>
            </m:den>
          </m:f>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D</m:t>
              </m:r>
            </m:e>
            <m:sup>
              <m:r>
                <w:rPr>
                  <w:rFonts w:ascii="Cambria Math" w:hAnsi="Cambria Math"/>
                  <w:sz w:val="24"/>
                  <w:szCs w:val="24"/>
                  <w:lang w:val="en-US"/>
                </w:rPr>
                <m:t>T</m:t>
              </m:r>
            </m:sup>
          </m:sSup>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D</m:t>
              </m:r>
            </m:sup>
          </m:sSup>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dq</m:t>
              </m:r>
            </m:num>
            <m:den>
              <m:r>
                <w:rPr>
                  <w:rFonts w:ascii="Cambria Math" w:hAnsi="Cambria Math"/>
                  <w:sz w:val="24"/>
                  <w:szCs w:val="24"/>
                  <w:lang w:val="en-US"/>
                </w:rPr>
                <m:t>dt</m:t>
              </m:r>
            </m:den>
          </m:f>
          <m:r>
            <w:rPr>
              <w:rFonts w:ascii="Cambria Math" w:hAnsi="Cambria Math"/>
              <w:sz w:val="24"/>
              <w:szCs w:val="24"/>
              <w:lang w:val="en-US"/>
            </w:rPr>
            <m:t>Q+q</m:t>
          </m:r>
          <m:f>
            <m:fPr>
              <m:ctrlPr>
                <w:rPr>
                  <w:rFonts w:ascii="Cambria Math" w:hAnsi="Cambria Math"/>
                  <w:i/>
                  <w:sz w:val="24"/>
                  <w:szCs w:val="24"/>
                  <w:lang w:val="en-US"/>
                </w:rPr>
              </m:ctrlPr>
            </m:fPr>
            <m:num>
              <m:r>
                <w:rPr>
                  <w:rFonts w:ascii="Cambria Math" w:hAnsi="Cambria Math"/>
                  <w:sz w:val="24"/>
                  <w:szCs w:val="24"/>
                  <w:lang w:val="en-US"/>
                </w:rPr>
                <m:t>dQ</m:t>
              </m:r>
            </m:num>
            <m:den>
              <m:r>
                <w:rPr>
                  <w:rFonts w:ascii="Cambria Math" w:hAnsi="Cambria Math"/>
                  <w:sz w:val="24"/>
                  <w:szCs w:val="24"/>
                  <w:lang w:val="en-US"/>
                </w:rPr>
                <m:t>dt</m:t>
              </m:r>
            </m:den>
          </m:f>
          <m:r>
            <w:rPr>
              <w:rFonts w:ascii="Cambria Math" w:hAnsi="Cambria Math"/>
              <w:sz w:val="24"/>
              <w:szCs w:val="24"/>
              <w:lang w:val="en-US"/>
            </w:rPr>
            <m:t xml:space="preserve">       </m:t>
          </m:r>
        </m:oMath>
      </m:oMathPara>
    </w:p>
    <w:p w14:paraId="419A19F5" w14:textId="77777777" w:rsidR="00C15A4B" w:rsidRPr="001B301E" w:rsidRDefault="00C15A4B" w:rsidP="002C14CD">
      <w:pPr>
        <w:spacing w:before="120" w:after="120" w:line="360" w:lineRule="auto"/>
        <w:jc w:val="both"/>
        <w:rPr>
          <w:rFonts w:ascii="Times New Roman" w:hAnsi="Times New Roman"/>
          <w:sz w:val="24"/>
          <w:szCs w:val="24"/>
          <w:lang w:val="en-US"/>
        </w:rPr>
      </w:pPr>
      <w:r w:rsidRPr="001B301E">
        <w:rPr>
          <w:rFonts w:ascii="Times New Roman" w:hAnsi="Times New Roman"/>
          <w:sz w:val="24"/>
          <w:szCs w:val="24"/>
          <w:lang w:val="en-US"/>
        </w:rPr>
        <w:t>Change in household wealth</w:t>
      </w:r>
    </w:p>
    <w:p w14:paraId="108582C5" w14:textId="6CF6840C" w:rsidR="00060CA7" w:rsidRPr="001B301E" w:rsidRDefault="00C73EF7" w:rsidP="002C14CD">
      <w:pPr>
        <w:spacing w:before="120" w:after="120" w:line="360" w:lineRule="auto"/>
        <w:jc w:val="both"/>
        <w:rPr>
          <w:rFonts w:ascii="Times New Roman" w:hAnsi="Times New Roman"/>
          <w:sz w:val="24"/>
          <w:szCs w:val="24"/>
          <w:lang w:val="en-US"/>
        </w:rPr>
      </w:pPr>
      <m:oMathPara>
        <m:oMath>
          <m:f>
            <m:fPr>
              <m:ctrlPr>
                <w:rPr>
                  <w:rFonts w:ascii="Cambria Math" w:hAnsi="Cambria Math"/>
                  <w:i/>
                  <w:sz w:val="24"/>
                  <w:szCs w:val="24"/>
                  <w:lang w:val="en-US"/>
                </w:rPr>
              </m:ctrlPr>
            </m:fPr>
            <m:num>
              <m:r>
                <w:rPr>
                  <w:rFonts w:ascii="Cambria Math" w:hAnsi="Cambria Math"/>
                  <w:sz w:val="24"/>
                  <w:szCs w:val="24"/>
                  <w:lang w:val="en-US"/>
                </w:rPr>
                <m:t>d</m:t>
              </m:r>
              <m:sSup>
                <m:sSupPr>
                  <m:ctrlPr>
                    <w:rPr>
                      <w:rFonts w:ascii="Cambria Math" w:hAnsi="Cambria Math"/>
                      <w:i/>
                      <w:sz w:val="24"/>
                      <w:szCs w:val="24"/>
                      <w:lang w:val="en-US"/>
                    </w:rPr>
                  </m:ctrlPr>
                </m:sSupPr>
                <m:e>
                  <m:r>
                    <w:rPr>
                      <w:rFonts w:ascii="Cambria Math" w:hAnsi="Cambria Math"/>
                      <w:sz w:val="24"/>
                      <w:szCs w:val="24"/>
                      <w:lang w:val="en-US"/>
                    </w:rPr>
                    <m:t>W</m:t>
                  </m:r>
                </m:e>
                <m:sup>
                  <m:r>
                    <w:rPr>
                      <w:rFonts w:ascii="Cambria Math" w:hAnsi="Cambria Math"/>
                      <w:sz w:val="24"/>
                      <w:szCs w:val="24"/>
                      <w:lang w:val="en-US"/>
                    </w:rPr>
                    <m:t>H</m:t>
                  </m:r>
                </m:sup>
              </m:sSup>
            </m:num>
            <m:den>
              <m:r>
                <w:rPr>
                  <w:rFonts w:ascii="Cambria Math" w:hAnsi="Cambria Math"/>
                  <w:sz w:val="24"/>
                  <w:szCs w:val="24"/>
                  <w:lang w:val="en-US"/>
                </w:rPr>
                <m:t>dt</m:t>
              </m:r>
            </m:den>
          </m:f>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d</m:t>
              </m:r>
              <m:d>
                <m:dPr>
                  <m:ctrlPr>
                    <w:rPr>
                      <w:rFonts w:ascii="Cambria Math" w:hAnsi="Cambria Math"/>
                      <w:i/>
                      <w:sz w:val="24"/>
                      <w:szCs w:val="24"/>
                      <w:lang w:val="en-US"/>
                    </w:rPr>
                  </m:ctrlPr>
                </m:dPr>
                <m:e>
                  <m:sSup>
                    <m:sSupPr>
                      <m:ctrlPr>
                        <w:rPr>
                          <w:rFonts w:ascii="Cambria Math" w:hAnsi="Cambria Math"/>
                          <w:i/>
                          <w:sz w:val="24"/>
                          <w:szCs w:val="24"/>
                          <w:lang w:val="en-US"/>
                        </w:rPr>
                      </m:ctrlPr>
                    </m:sSupPr>
                    <m:e>
                      <m:r>
                        <w:rPr>
                          <w:rFonts w:ascii="Cambria Math" w:hAnsi="Cambria Math"/>
                          <w:sz w:val="24"/>
                          <w:szCs w:val="24"/>
                          <w:lang w:val="en-US"/>
                        </w:rPr>
                        <m:t>D</m:t>
                      </m:r>
                    </m:e>
                    <m:sup>
                      <m:r>
                        <w:rPr>
                          <w:rFonts w:ascii="Cambria Math" w:hAnsi="Cambria Math"/>
                          <w:sz w:val="24"/>
                          <w:szCs w:val="24"/>
                          <w:lang w:val="en-US"/>
                        </w:rPr>
                        <m:t>C</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D</m:t>
                      </m:r>
                    </m:e>
                    <m:sup>
                      <m:r>
                        <w:rPr>
                          <w:rFonts w:ascii="Cambria Math" w:hAnsi="Cambria Math"/>
                          <w:sz w:val="24"/>
                          <w:szCs w:val="24"/>
                          <w:lang w:val="en-US"/>
                        </w:rPr>
                        <m:t>T</m:t>
                      </m:r>
                    </m:sup>
                  </m:sSup>
                </m:e>
              </m:d>
            </m:num>
            <m:den>
              <m:r>
                <w:rPr>
                  <w:rFonts w:ascii="Cambria Math" w:hAnsi="Cambria Math"/>
                  <w:sz w:val="24"/>
                  <w:szCs w:val="24"/>
                  <w:lang w:val="en-US"/>
                </w:rPr>
                <m:t>dt</m:t>
              </m:r>
            </m:den>
          </m:f>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D</m:t>
              </m:r>
            </m:e>
            <m:sup>
              <m:r>
                <w:rPr>
                  <w:rFonts w:ascii="Cambria Math" w:hAnsi="Cambria Math"/>
                  <w:sz w:val="24"/>
                  <w:szCs w:val="24"/>
                  <w:lang w:val="en-US"/>
                </w:rPr>
                <m:t>T</m:t>
              </m:r>
            </m:sup>
          </m:sSup>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D</m:t>
              </m:r>
            </m:sup>
          </m:sSup>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dq</m:t>
              </m:r>
            </m:num>
            <m:den>
              <m:r>
                <w:rPr>
                  <w:rFonts w:ascii="Cambria Math" w:hAnsi="Cambria Math"/>
                  <w:sz w:val="24"/>
                  <w:szCs w:val="24"/>
                  <w:lang w:val="en-US"/>
                </w:rPr>
                <m:t>dt</m:t>
              </m:r>
            </m:den>
          </m:f>
          <m:r>
            <w:rPr>
              <w:rFonts w:ascii="Cambria Math" w:hAnsi="Cambria Math"/>
              <w:sz w:val="24"/>
              <w:szCs w:val="24"/>
              <w:lang w:val="en-US"/>
            </w:rPr>
            <m:t>Q+q</m:t>
          </m:r>
          <m:f>
            <m:fPr>
              <m:ctrlPr>
                <w:rPr>
                  <w:rFonts w:ascii="Cambria Math" w:hAnsi="Cambria Math"/>
                  <w:i/>
                  <w:sz w:val="24"/>
                  <w:szCs w:val="24"/>
                  <w:lang w:val="en-US"/>
                </w:rPr>
              </m:ctrlPr>
            </m:fPr>
            <m:num>
              <m:r>
                <w:rPr>
                  <w:rFonts w:ascii="Cambria Math" w:hAnsi="Cambria Math"/>
                  <w:sz w:val="24"/>
                  <w:szCs w:val="24"/>
                  <w:lang w:val="en-US"/>
                </w:rPr>
                <m:t>dQ</m:t>
              </m:r>
            </m:num>
            <m:den>
              <m:r>
                <w:rPr>
                  <w:rFonts w:ascii="Cambria Math" w:hAnsi="Cambria Math"/>
                  <w:sz w:val="24"/>
                  <w:szCs w:val="24"/>
                  <w:lang w:val="en-US"/>
                </w:rPr>
                <m:t>dt</m:t>
              </m:r>
            </m:den>
          </m:f>
          <m:r>
            <w:rPr>
              <w:rFonts w:ascii="Cambria Math" w:hAnsi="Cambria Math"/>
              <w:sz w:val="24"/>
              <w:szCs w:val="24"/>
              <w:lang w:val="en-US"/>
            </w:rPr>
            <m:t xml:space="preserve">       </m:t>
          </m:r>
        </m:oMath>
      </m:oMathPara>
    </w:p>
    <w:p w14:paraId="3AD0BA6C" w14:textId="69665CB1" w:rsidR="002C14CD" w:rsidRPr="001B301E" w:rsidRDefault="002C14CD" w:rsidP="002C14CD">
      <w:pPr>
        <w:pStyle w:val="HTMLPreformatted"/>
        <w:spacing w:before="120" w:after="120" w:line="360" w:lineRule="auto"/>
        <w:jc w:val="both"/>
        <w:rPr>
          <w:rFonts w:ascii="Times New Roman" w:hAnsi="Times New Roman" w:cs="Times New Roman"/>
          <w:sz w:val="24"/>
          <w:szCs w:val="24"/>
          <w:lang w:val="en-US"/>
        </w:rPr>
      </w:pPr>
      <w:r w:rsidRPr="001B301E">
        <w:rPr>
          <w:rFonts w:ascii="Times New Roman" w:hAnsi="Times New Roman" w:cs="Times New Roman"/>
          <w:sz w:val="24"/>
          <w:szCs w:val="24"/>
          <w:lang w:val="en-US"/>
        </w:rPr>
        <w:t xml:space="preserve">In order to reflect typical consumer behavior better, it is assumed that households make their credit payments from their disposable income and until </w:t>
      </w:r>
      <w:r w:rsidR="00B559B4" w:rsidRPr="001B301E">
        <w:rPr>
          <w:rFonts w:ascii="Times New Roman" w:hAnsi="Times New Roman" w:cs="Times New Roman"/>
          <w:sz w:val="24"/>
          <w:szCs w:val="24"/>
          <w:lang w:val="en-US"/>
        </w:rPr>
        <w:t>t</w:t>
      </w:r>
      <w:r w:rsidRPr="001B301E">
        <w:rPr>
          <w:rFonts w:ascii="Times New Roman" w:hAnsi="Times New Roman" w:cs="Times New Roman"/>
          <w:sz w:val="24"/>
          <w:szCs w:val="24"/>
          <w:lang w:val="en-US"/>
        </w:rPr>
        <w:t>he</w:t>
      </w:r>
      <w:r w:rsidR="00B559B4" w:rsidRPr="001B301E">
        <w:rPr>
          <w:rFonts w:ascii="Times New Roman" w:hAnsi="Times New Roman" w:cs="Times New Roman"/>
          <w:sz w:val="24"/>
          <w:szCs w:val="24"/>
          <w:lang w:val="en-US"/>
        </w:rPr>
        <w:t>y do</w:t>
      </w:r>
      <w:r w:rsidRPr="001B301E">
        <w:rPr>
          <w:rFonts w:ascii="Times New Roman" w:hAnsi="Times New Roman" w:cs="Times New Roman"/>
          <w:sz w:val="24"/>
          <w:szCs w:val="24"/>
          <w:lang w:val="en-US"/>
        </w:rPr>
        <w:t xml:space="preserve"> not fall in financial distress, </w:t>
      </w:r>
      <w:r w:rsidR="00B559B4" w:rsidRPr="001B301E">
        <w:rPr>
          <w:rFonts w:ascii="Times New Roman" w:hAnsi="Times New Roman" w:cs="Times New Roman"/>
          <w:sz w:val="24"/>
          <w:szCs w:val="24"/>
          <w:lang w:val="en-US"/>
        </w:rPr>
        <w:t>t</w:t>
      </w:r>
      <w:r w:rsidRPr="001B301E">
        <w:rPr>
          <w:rFonts w:ascii="Times New Roman" w:hAnsi="Times New Roman" w:cs="Times New Roman"/>
          <w:sz w:val="24"/>
          <w:szCs w:val="24"/>
          <w:lang w:val="en-US"/>
        </w:rPr>
        <w:t>he</w:t>
      </w:r>
      <w:r w:rsidR="00B559B4" w:rsidRPr="001B301E">
        <w:rPr>
          <w:rFonts w:ascii="Times New Roman" w:hAnsi="Times New Roman" w:cs="Times New Roman"/>
          <w:sz w:val="24"/>
          <w:szCs w:val="24"/>
          <w:lang w:val="en-US"/>
        </w:rPr>
        <w:t>y do</w:t>
      </w:r>
      <w:r w:rsidRPr="001B301E">
        <w:rPr>
          <w:rFonts w:ascii="Times New Roman" w:hAnsi="Times New Roman" w:cs="Times New Roman"/>
          <w:sz w:val="24"/>
          <w:szCs w:val="24"/>
          <w:lang w:val="en-US"/>
        </w:rPr>
        <w:t xml:space="preserve"> not consider </w:t>
      </w:r>
      <w:r w:rsidR="00B559B4" w:rsidRPr="001B301E">
        <w:rPr>
          <w:rFonts w:ascii="Times New Roman" w:hAnsi="Times New Roman" w:cs="Times New Roman"/>
          <w:sz w:val="24"/>
          <w:szCs w:val="24"/>
          <w:lang w:val="en-US"/>
        </w:rPr>
        <w:t xml:space="preserve">use </w:t>
      </w:r>
      <w:r w:rsidRPr="001B301E">
        <w:rPr>
          <w:rFonts w:ascii="Times New Roman" w:hAnsi="Times New Roman" w:cs="Times New Roman"/>
          <w:sz w:val="24"/>
          <w:szCs w:val="24"/>
          <w:lang w:val="en-US"/>
        </w:rPr>
        <w:t>their asset</w:t>
      </w:r>
      <w:r w:rsidR="00B559B4" w:rsidRPr="001B301E">
        <w:rPr>
          <w:rFonts w:ascii="Times New Roman" w:hAnsi="Times New Roman" w:cs="Times New Roman"/>
          <w:sz w:val="24"/>
          <w:szCs w:val="24"/>
          <w:lang w:val="en-US"/>
        </w:rPr>
        <w:t>s for credit repayments.</w:t>
      </w:r>
      <w:r w:rsidRPr="001B301E">
        <w:rPr>
          <w:rFonts w:ascii="Times New Roman" w:hAnsi="Times New Roman" w:cs="Times New Roman"/>
          <w:sz w:val="24"/>
          <w:szCs w:val="24"/>
          <w:lang w:val="en-US"/>
        </w:rPr>
        <w:t xml:space="preserve"> When </w:t>
      </w:r>
      <m:oMath>
        <m:r>
          <w:rPr>
            <w:rFonts w:ascii="Cambria Math" w:hAnsi="Cambria Math" w:cs="Times New Roman"/>
            <w:sz w:val="24"/>
            <w:szCs w:val="24"/>
            <w:lang w:val="en-US"/>
          </w:rPr>
          <m:t>n</m:t>
        </m:r>
      </m:oMath>
      <w:r w:rsidRPr="001B301E">
        <w:rPr>
          <w:rFonts w:ascii="Times New Roman" w:hAnsi="Times New Roman" w:cs="Times New Roman"/>
          <w:sz w:val="24"/>
          <w:szCs w:val="24"/>
          <w:lang w:val="en-US"/>
        </w:rPr>
        <w:t xml:space="preserve"> is an average maturity of consumer credits</w:t>
      </w:r>
      <w:r w:rsidR="00B559B4" w:rsidRPr="001B301E">
        <w:rPr>
          <w:rFonts w:ascii="Times New Roman" w:hAnsi="Times New Roman" w:cs="Times New Roman"/>
          <w:sz w:val="24"/>
          <w:szCs w:val="24"/>
          <w:lang w:val="en-US"/>
        </w:rPr>
        <w:t>,</w:t>
      </w:r>
      <w:r w:rsidRPr="001B301E">
        <w:rPr>
          <w:rFonts w:ascii="Times New Roman" w:hAnsi="Times New Roman" w:cs="Times New Roman"/>
          <w:sz w:val="24"/>
          <w:szCs w:val="24"/>
          <w:lang w:val="en-US"/>
        </w:rPr>
        <w:t xml:space="preserve"> disposable income is defined as monthly.</w:t>
      </w:r>
    </w:p>
    <w:p w14:paraId="4CC9DA9F" w14:textId="103389CA" w:rsidR="00B559B4" w:rsidRPr="001B301E" w:rsidRDefault="00C73EF7" w:rsidP="002C14CD">
      <w:pPr>
        <w:pStyle w:val="HTMLPreformatted"/>
        <w:spacing w:before="120" w:after="120" w:line="360" w:lineRule="auto"/>
        <w:jc w:val="both"/>
        <w:rPr>
          <w:rFonts w:ascii="Times New Roman" w:hAnsi="Times New Roman" w:cs="Times New Roman"/>
          <w:sz w:val="24"/>
          <w:szCs w:val="24"/>
          <w:lang w:val="en-US"/>
        </w:rPr>
      </w:pP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Y</m:t>
              </m:r>
            </m:e>
            <m:sup>
              <m:r>
                <w:rPr>
                  <w:rFonts w:ascii="Cambria Math" w:hAnsi="Cambria Math" w:cs="Times New Roman"/>
                  <w:sz w:val="24"/>
                  <w:szCs w:val="24"/>
                  <w:lang w:val="en-US"/>
                </w:rPr>
                <m:t>d</m:t>
              </m:r>
            </m:sup>
          </m:sSup>
          <m:r>
            <w:rPr>
              <w:rFonts w:ascii="Cambria Math" w:hAnsi="Cambria Math" w:cs="Times New Roman"/>
              <w:sz w:val="24"/>
              <w:szCs w:val="24"/>
              <w:lang w:val="en-US"/>
            </w:rPr>
            <m:t>=Y-T-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r>
                    <w:rPr>
                      <w:rFonts w:ascii="Cambria Math" w:hAnsi="Cambria Math" w:cs="Times New Roman"/>
                      <w:sz w:val="24"/>
                      <w:szCs w:val="24"/>
                      <w:lang w:val="en-US"/>
                    </w:rPr>
                    <m:t>D</m:t>
                  </m:r>
                </m:sup>
              </m:sSup>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lang w:val="en-US"/>
                            </w:rPr>
                            <m:t>L</m:t>
                          </m:r>
                        </m:sup>
                      </m:sSup>
                    </m:e>
                  </m:d>
                </m:e>
                <m:sup>
                  <m:r>
                    <w:rPr>
                      <w:rFonts w:ascii="Cambria Math" w:hAnsi="Cambria Math" w:cs="Times New Roman"/>
                      <w:sz w:val="24"/>
                      <w:szCs w:val="24"/>
                      <w:lang w:val="en-US"/>
                    </w:rPr>
                    <m:t>n</m:t>
                  </m:r>
                </m:sup>
              </m:sSup>
            </m:num>
            <m:den>
              <m:r>
                <w:rPr>
                  <w:rFonts w:ascii="Cambria Math" w:hAnsi="Cambria Math" w:cs="Times New Roman"/>
                  <w:sz w:val="24"/>
                  <w:szCs w:val="24"/>
                  <w:lang w:val="en-US"/>
                </w:rPr>
                <m:t>12n</m:t>
              </m:r>
            </m:den>
          </m:f>
          <m:r>
            <w:rPr>
              <w:rFonts w:ascii="Cambria Math" w:hAnsi="Cambria Math" w:cs="Times New Roman"/>
              <w:sz w:val="24"/>
              <w:szCs w:val="24"/>
              <w:lang w:val="en-US"/>
            </w:rPr>
            <m:t xml:space="preserve"> </m:t>
          </m:r>
        </m:oMath>
      </m:oMathPara>
    </w:p>
    <w:p w14:paraId="4DB94105" w14:textId="77777777" w:rsidR="002C14CD" w:rsidRPr="001B301E" w:rsidRDefault="002C14CD" w:rsidP="002C14CD">
      <w:pPr>
        <w:pStyle w:val="HTMLPreformatted"/>
        <w:spacing w:before="120" w:after="120" w:line="360" w:lineRule="auto"/>
        <w:jc w:val="both"/>
        <w:rPr>
          <w:rFonts w:ascii="Times New Roman" w:hAnsi="Times New Roman" w:cs="Times New Roman"/>
          <w:b/>
          <w:sz w:val="24"/>
          <w:szCs w:val="24"/>
          <w:lang w:val="en-US"/>
        </w:rPr>
      </w:pPr>
      <w:r w:rsidRPr="001B301E">
        <w:rPr>
          <w:rFonts w:ascii="Times New Roman" w:hAnsi="Times New Roman" w:cs="Times New Roman"/>
          <w:sz w:val="24"/>
          <w:szCs w:val="24"/>
          <w:lang w:val="en-US"/>
        </w:rPr>
        <w:t xml:space="preserve">Credits increase the consumption of households in each term, but also they constitute the total liabilities of the consumer. As the </w:t>
      </w:r>
      <w:r w:rsidRPr="001B301E">
        <w:rPr>
          <w:rFonts w:ascii="Times New Roman" w:hAnsi="Times New Roman" w:cs="Times New Roman"/>
          <w:b/>
          <w:sz w:val="24"/>
          <w:szCs w:val="24"/>
          <w:lang w:val="en-US"/>
        </w:rPr>
        <w:t xml:space="preserve">liabilities increase, households total net value decreases. </w:t>
      </w:r>
    </w:p>
    <w:p w14:paraId="57002D37" w14:textId="75D6789E" w:rsidR="002C14CD" w:rsidRPr="001B301E" w:rsidRDefault="002C14CD" w:rsidP="002C14CD">
      <w:pPr>
        <w:pStyle w:val="HTMLPreformatted"/>
        <w:spacing w:before="120" w:after="120" w:line="360" w:lineRule="auto"/>
        <w:jc w:val="both"/>
        <w:rPr>
          <w:rFonts w:ascii="Times New Roman" w:hAnsi="Times New Roman" w:cs="Times New Roman"/>
          <w:color w:val="424142"/>
          <w:sz w:val="24"/>
          <w:szCs w:val="24"/>
          <w:shd w:val="clear" w:color="auto" w:fill="FFFFFF"/>
          <w:lang w:val="en-US"/>
        </w:rPr>
      </w:pPr>
      <w:r w:rsidRPr="001B301E">
        <w:rPr>
          <w:rFonts w:ascii="Times New Roman" w:hAnsi="Times New Roman" w:cs="Times New Roman"/>
          <w:color w:val="424142"/>
          <w:sz w:val="24"/>
          <w:szCs w:val="24"/>
          <w:shd w:val="clear" w:color="auto" w:fill="FFFFFF"/>
          <w:lang w:val="en-US"/>
        </w:rPr>
        <w:t>Disposable income can be saved or consumed by individuals and saving can</w:t>
      </w:r>
      <w:r w:rsidR="00060CA7">
        <w:rPr>
          <w:rFonts w:ascii="Times New Roman" w:hAnsi="Times New Roman" w:cs="Times New Roman"/>
          <w:color w:val="424142"/>
          <w:sz w:val="24"/>
          <w:szCs w:val="24"/>
          <w:shd w:val="clear" w:color="auto" w:fill="FFFFFF"/>
          <w:lang w:val="en-US"/>
        </w:rPr>
        <w:t xml:space="preserve"> be described like in next equation </w:t>
      </w:r>
    </w:p>
    <w:p w14:paraId="3CD36D00" w14:textId="3FDE417B" w:rsidR="002C14CD" w:rsidRPr="001B301E" w:rsidRDefault="002C14CD" w:rsidP="002C14CD">
      <w:pPr>
        <w:pStyle w:val="HTMLPreformatted"/>
        <w:spacing w:before="120" w:after="120" w:line="360" w:lineRule="auto"/>
        <w:jc w:val="both"/>
        <w:rPr>
          <w:rFonts w:ascii="Times New Roman" w:hAnsi="Times New Roman" w:cs="Times New Roman"/>
          <w:sz w:val="24"/>
          <w:szCs w:val="24"/>
          <w:lang w:val="en-US"/>
        </w:rPr>
      </w:pPr>
      <m:oMathPara>
        <m:oMath>
          <m:r>
            <w:rPr>
              <w:rFonts w:ascii="Cambria Math" w:hAnsi="Cambria Math" w:cs="Times New Roman"/>
              <w:sz w:val="24"/>
              <w:szCs w:val="24"/>
              <w:lang w:val="en-US"/>
            </w:rPr>
            <m:t>S=</m:t>
          </m:r>
          <m:f>
            <m:fPr>
              <m:ctrlPr>
                <w:rPr>
                  <w:rFonts w:ascii="Cambria Math" w:hAnsi="Cambria Math" w:cs="Times New Roman"/>
                  <w:i/>
                  <w:sz w:val="24"/>
                  <w:szCs w:val="24"/>
                  <w:lang w:val="en-US"/>
                </w:rPr>
              </m:ctrlPr>
            </m:fPr>
            <m:num>
              <m:r>
                <w:rPr>
                  <w:rFonts w:ascii="Cambria Math" w:hAnsi="Cambria Math" w:cs="Times New Roman"/>
                  <w:sz w:val="24"/>
                  <w:szCs w:val="24"/>
                  <w:lang w:val="en-US"/>
                </w:rPr>
                <m:t>dD</m:t>
              </m:r>
            </m:num>
            <m:den>
              <m:r>
                <w:rPr>
                  <w:rFonts w:ascii="Cambria Math" w:hAnsi="Cambria Math" w:cs="Times New Roman"/>
                  <w:sz w:val="24"/>
                  <w:szCs w:val="24"/>
                  <w:lang w:val="en-US"/>
                </w:rPr>
                <m:t>dt</m:t>
              </m:r>
            </m:den>
          </m:f>
          <m:r>
            <w:rPr>
              <w:rFonts w:ascii="Cambria Math" w:hAnsi="Cambria Math" w:cs="Times New Roman"/>
              <w:sz w:val="24"/>
              <w:szCs w:val="24"/>
              <w:lang w:val="en-US"/>
            </w:rPr>
            <m:t>+q</m:t>
          </m:r>
          <m:f>
            <m:fPr>
              <m:ctrlPr>
                <w:rPr>
                  <w:rFonts w:ascii="Cambria Math" w:hAnsi="Cambria Math" w:cs="Times New Roman"/>
                  <w:i/>
                  <w:sz w:val="24"/>
                  <w:szCs w:val="24"/>
                  <w:lang w:val="en-US"/>
                </w:rPr>
              </m:ctrlPr>
            </m:fPr>
            <m:num>
              <m:r>
                <w:rPr>
                  <w:rFonts w:ascii="Cambria Math" w:hAnsi="Cambria Math" w:cs="Times New Roman"/>
                  <w:sz w:val="24"/>
                  <w:szCs w:val="24"/>
                  <w:lang w:val="en-US"/>
                </w:rPr>
                <m:t>dQ</m:t>
              </m:r>
            </m:num>
            <m:den>
              <m:r>
                <w:rPr>
                  <w:rFonts w:ascii="Cambria Math" w:hAnsi="Cambria Math" w:cs="Times New Roman"/>
                  <w:sz w:val="24"/>
                  <w:szCs w:val="24"/>
                  <w:lang w:val="en-US"/>
                </w:rPr>
                <m:t>dt</m:t>
              </m:r>
            </m:den>
          </m:f>
          <m:r>
            <w:rPr>
              <w:rFonts w:ascii="Cambria Math" w:hAnsi="Cambria Math" w:cs="Times New Roman"/>
              <w:sz w:val="24"/>
              <w:szCs w:val="24"/>
              <w:lang w:val="en-US"/>
            </w:rPr>
            <m:t xml:space="preserve">       </m:t>
          </m:r>
        </m:oMath>
      </m:oMathPara>
    </w:p>
    <w:p w14:paraId="1609608F" w14:textId="77777777" w:rsidR="002C14CD" w:rsidRPr="001B301E" w:rsidRDefault="002C14CD" w:rsidP="002C14CD">
      <w:pPr>
        <w:pStyle w:val="HTMLPreformatted"/>
        <w:spacing w:before="120" w:after="120" w:line="360" w:lineRule="auto"/>
        <w:jc w:val="both"/>
        <w:rPr>
          <w:rFonts w:ascii="Times New Roman" w:hAnsi="Times New Roman" w:cs="Times New Roman"/>
          <w:sz w:val="24"/>
          <w:szCs w:val="24"/>
          <w:lang w:val="en-US"/>
        </w:rPr>
      </w:pPr>
      <w:r w:rsidRPr="001B301E">
        <w:rPr>
          <w:rFonts w:ascii="Times New Roman" w:hAnsi="Times New Roman" w:cs="Times New Roman"/>
          <w:sz w:val="24"/>
          <w:szCs w:val="24"/>
          <w:lang w:val="en-US"/>
        </w:rPr>
        <w:t>In the model, change in deposits and stocks are defined as functions of disposable income,  deposit interest rates and expected prices of stock market. Change in stock prices is described with its demand.</w:t>
      </w:r>
    </w:p>
    <w:p w14:paraId="00CA1356" w14:textId="4C82DDBB" w:rsidR="002C14CD" w:rsidRPr="001B301E" w:rsidRDefault="00C73EF7" w:rsidP="002C14CD">
      <w:pPr>
        <w:pStyle w:val="HTMLPreformatted"/>
        <w:spacing w:before="120" w:after="120" w:line="360" w:lineRule="auto"/>
        <w:jc w:val="both"/>
        <w:rPr>
          <w:rFonts w:ascii="Times New Roman" w:hAnsi="Times New Roman" w:cs="Times New Roman"/>
          <w:sz w:val="24"/>
          <w:szCs w:val="24"/>
          <w:lang w:val="en-US"/>
        </w:rPr>
      </w:pPr>
      <m:oMathPara>
        <m:oMath>
          <m:f>
            <m:fPr>
              <m:ctrlPr>
                <w:rPr>
                  <w:rFonts w:ascii="Cambria Math" w:hAnsi="Cambria Math" w:cs="Times New Roman"/>
                  <w:i/>
                  <w:sz w:val="24"/>
                  <w:szCs w:val="24"/>
                  <w:lang w:val="en-US"/>
                </w:rPr>
              </m:ctrlPr>
            </m:fPr>
            <m:num>
              <m:r>
                <w:rPr>
                  <w:rFonts w:ascii="Cambria Math" w:hAnsi="Cambria Math" w:cs="Times New Roman"/>
                  <w:sz w:val="24"/>
                  <w:szCs w:val="24"/>
                  <w:lang w:val="en-US"/>
                </w:rPr>
                <m:t>dD</m:t>
              </m:r>
            </m:num>
            <m:den>
              <m:r>
                <w:rPr>
                  <w:rFonts w:ascii="Cambria Math" w:hAnsi="Cambria Math" w:cs="Times New Roman"/>
                  <w:sz w:val="24"/>
                  <w:szCs w:val="24"/>
                  <w:lang w:val="en-US"/>
                </w:rPr>
                <m:t>dt</m:t>
              </m:r>
            </m:den>
          </m:f>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D</m:t>
              </m:r>
            </m:e>
          </m:acc>
          <m:d>
            <m:dPr>
              <m:ctrlPr>
                <w:rPr>
                  <w:rFonts w:ascii="Cambria Math" w:hAnsi="Cambria Math" w:cs="Times New Roman"/>
                  <w:i/>
                  <w:sz w:val="24"/>
                  <w:szCs w:val="24"/>
                  <w:lang w:val="en-US"/>
                </w:rPr>
              </m:ctrlPr>
            </m:dPr>
            <m:e>
              <m:limLow>
                <m:limLowPr>
                  <m:ctrlPr>
                    <w:rPr>
                      <w:rFonts w:ascii="Cambria Math" w:hAnsi="Cambria Math" w:cs="Times New Roman"/>
                      <w:i/>
                      <w:sz w:val="24"/>
                      <w:szCs w:val="24"/>
                      <w:lang w:val="en-US"/>
                    </w:rPr>
                  </m:ctrlPr>
                </m:limLowPr>
                <m:e>
                  <m:groupChr>
                    <m:groupChrPr>
                      <m:ctrlPr>
                        <w:rPr>
                          <w:rFonts w:ascii="Cambria Math" w:hAnsi="Cambria Math" w:cs="Times New Roman"/>
                          <w:i/>
                          <w:sz w:val="24"/>
                          <w:szCs w:val="24"/>
                          <w:lang w:val="en-US"/>
                        </w:rPr>
                      </m:ctrlPr>
                    </m:groupChr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Y</m:t>
                          </m:r>
                        </m:e>
                        <m:sup>
                          <m:r>
                            <w:rPr>
                              <w:rFonts w:ascii="Cambria Math" w:hAnsi="Cambria Math" w:cs="Times New Roman"/>
                              <w:sz w:val="24"/>
                              <w:szCs w:val="24"/>
                              <w:lang w:val="en-US"/>
                            </w:rPr>
                            <m:t>d</m:t>
                          </m:r>
                        </m:sup>
                      </m:sSup>
                    </m:e>
                  </m:groupChr>
                </m:e>
                <m:lim>
                  <m:r>
                    <w:rPr>
                      <w:rFonts w:ascii="Cambria Math" w:hAnsi="Cambria Math" w:cs="Times New Roman"/>
                      <w:sz w:val="24"/>
                      <w:szCs w:val="24"/>
                      <w:lang w:val="en-US"/>
                    </w:rPr>
                    <m:t>+</m:t>
                  </m:r>
                </m:lim>
              </m:limLow>
              <m:r>
                <w:rPr>
                  <w:rFonts w:ascii="Cambria Math" w:hAnsi="Cambria Math" w:cs="Times New Roman"/>
                  <w:sz w:val="24"/>
                  <w:szCs w:val="24"/>
                  <w:lang w:val="en-US"/>
                </w:rPr>
                <m:t>,</m:t>
              </m:r>
              <m:limLow>
                <m:limLowPr>
                  <m:ctrlPr>
                    <w:rPr>
                      <w:rFonts w:ascii="Cambria Math" w:hAnsi="Cambria Math" w:cs="Times New Roman"/>
                      <w:i/>
                      <w:sz w:val="24"/>
                      <w:szCs w:val="24"/>
                      <w:lang w:val="en-US"/>
                    </w:rPr>
                  </m:ctrlPr>
                </m:limLowPr>
                <m:e>
                  <m:groupChr>
                    <m:groupChrPr>
                      <m:ctrlPr>
                        <w:rPr>
                          <w:rFonts w:ascii="Cambria Math" w:hAnsi="Cambria Math" w:cs="Times New Roman"/>
                          <w:i/>
                          <w:sz w:val="24"/>
                          <w:szCs w:val="24"/>
                          <w:lang w:val="en-US"/>
                        </w:rPr>
                      </m:ctrlPr>
                    </m:groupChr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lang w:val="en-US"/>
                            </w:rPr>
                            <m:t>D</m:t>
                          </m:r>
                        </m:sup>
                      </m:sSup>
                    </m:e>
                  </m:groupChr>
                </m:e>
                <m:lim>
                  <m:r>
                    <w:rPr>
                      <w:rFonts w:ascii="Cambria Math" w:hAnsi="Cambria Math" w:cs="Times New Roman"/>
                      <w:sz w:val="24"/>
                      <w:szCs w:val="24"/>
                      <w:lang w:val="en-US"/>
                    </w:rPr>
                    <m:t>+</m:t>
                  </m:r>
                </m:lim>
              </m:limLow>
              <m:r>
                <w:rPr>
                  <w:rFonts w:ascii="Cambria Math" w:hAnsi="Cambria Math" w:cs="Times New Roman"/>
                  <w:sz w:val="24"/>
                  <w:szCs w:val="24"/>
                  <w:lang w:val="en-US"/>
                </w:rPr>
                <m:t>,</m:t>
              </m:r>
              <m:limLow>
                <m:limLowPr>
                  <m:ctrlPr>
                    <w:rPr>
                      <w:rFonts w:ascii="Cambria Math" w:hAnsi="Cambria Math" w:cs="Times New Roman"/>
                      <w:i/>
                      <w:sz w:val="24"/>
                      <w:szCs w:val="24"/>
                      <w:lang w:val="en-US"/>
                    </w:rPr>
                  </m:ctrlPr>
                </m:limLowPr>
                <m:e>
                  <m:groupChr>
                    <m:groupChrPr>
                      <m:ctrlPr>
                        <w:rPr>
                          <w:rFonts w:ascii="Cambria Math" w:hAnsi="Cambria Math" w:cs="Times New Roman"/>
                          <w:i/>
                          <w:sz w:val="24"/>
                          <w:szCs w:val="24"/>
                          <w:lang w:val="en-US"/>
                        </w:rPr>
                      </m:ctrlPr>
                    </m:groupChrPr>
                    <m:e>
                      <m:sSup>
                        <m:sSupPr>
                          <m:ctrlPr>
                            <w:rPr>
                              <w:rFonts w:ascii="Cambria Math" w:hAnsi="Cambria Math" w:cs="Times New Roman"/>
                              <w:i/>
                              <w:sz w:val="24"/>
                              <w:szCs w:val="24"/>
                              <w:lang w:val="en-US"/>
                            </w:rPr>
                          </m:ctrlPr>
                        </m:sSup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q</m:t>
                              </m:r>
                            </m:e>
                          </m:acc>
                        </m:e>
                        <m:sup>
                          <m:r>
                            <w:rPr>
                              <w:rFonts w:ascii="Cambria Math" w:hAnsi="Cambria Math" w:cs="Times New Roman"/>
                              <w:sz w:val="24"/>
                              <w:szCs w:val="24"/>
                              <w:lang w:val="en-US"/>
                            </w:rPr>
                            <m:t>e</m:t>
                          </m:r>
                        </m:sup>
                      </m:sSup>
                    </m:e>
                  </m:groupChr>
                </m:e>
                <m:lim>
                  <m:r>
                    <w:rPr>
                      <w:rFonts w:ascii="Cambria Math" w:hAnsi="Cambria Math" w:cs="Times New Roman"/>
                      <w:sz w:val="24"/>
                      <w:szCs w:val="24"/>
                      <w:lang w:val="en-US"/>
                    </w:rPr>
                    <m:t>-</m:t>
                  </m:r>
                </m:lim>
              </m:limLow>
            </m:e>
          </m:d>
          <m:r>
            <w:rPr>
              <w:rFonts w:ascii="Cambria Math" w:hAnsi="Cambria Math" w:cs="Times New Roman"/>
              <w:sz w:val="24"/>
              <w:szCs w:val="24"/>
              <w:lang w:val="en-US"/>
            </w:rPr>
            <m:t>)</m:t>
          </m:r>
        </m:oMath>
      </m:oMathPara>
    </w:p>
    <w:p w14:paraId="6354855C" w14:textId="538124CD" w:rsidR="002C14CD" w:rsidRPr="001B301E" w:rsidRDefault="00C73EF7" w:rsidP="002C14CD">
      <w:pPr>
        <w:pStyle w:val="HTMLPreformatted"/>
        <w:spacing w:before="120" w:after="120" w:line="360" w:lineRule="auto"/>
        <w:jc w:val="both"/>
        <w:rPr>
          <w:rFonts w:ascii="Times New Roman" w:hAnsi="Times New Roman" w:cs="Times New Roman"/>
          <w:sz w:val="24"/>
          <w:szCs w:val="24"/>
          <w:lang w:val="en-US"/>
        </w:rPr>
      </w:pPr>
      <m:oMathPara>
        <m:oMath>
          <m:f>
            <m:fPr>
              <m:ctrlPr>
                <w:rPr>
                  <w:rFonts w:ascii="Cambria Math" w:hAnsi="Cambria Math" w:cs="Times New Roman"/>
                  <w:i/>
                  <w:sz w:val="24"/>
                  <w:szCs w:val="24"/>
                  <w:lang w:val="en-US"/>
                </w:rPr>
              </m:ctrlPr>
            </m:fPr>
            <m:num>
              <m:r>
                <w:rPr>
                  <w:rFonts w:ascii="Cambria Math" w:hAnsi="Cambria Math" w:cs="Times New Roman"/>
                  <w:sz w:val="24"/>
                  <w:szCs w:val="24"/>
                  <w:lang w:val="en-US"/>
                </w:rPr>
                <m:t>dQ</m:t>
              </m:r>
            </m:num>
            <m:den>
              <m:r>
                <w:rPr>
                  <w:rFonts w:ascii="Cambria Math" w:hAnsi="Cambria Math" w:cs="Times New Roman"/>
                  <w:sz w:val="24"/>
                  <w:szCs w:val="24"/>
                  <w:lang w:val="en-US"/>
                </w:rPr>
                <m:t>dt</m:t>
              </m:r>
            </m:den>
          </m:f>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Q</m:t>
              </m:r>
            </m:e>
          </m:acc>
          <m:d>
            <m:dPr>
              <m:ctrlPr>
                <w:rPr>
                  <w:rFonts w:ascii="Cambria Math" w:hAnsi="Cambria Math" w:cs="Times New Roman"/>
                  <w:i/>
                  <w:sz w:val="24"/>
                  <w:szCs w:val="24"/>
                  <w:lang w:val="en-US"/>
                </w:rPr>
              </m:ctrlPr>
            </m:dPr>
            <m:e>
              <m:limLow>
                <m:limLowPr>
                  <m:ctrlPr>
                    <w:rPr>
                      <w:rFonts w:ascii="Cambria Math" w:hAnsi="Cambria Math" w:cs="Times New Roman"/>
                      <w:i/>
                      <w:sz w:val="24"/>
                      <w:szCs w:val="24"/>
                      <w:lang w:val="en-US"/>
                    </w:rPr>
                  </m:ctrlPr>
                </m:limLowPr>
                <m:e>
                  <m:groupChr>
                    <m:groupChrPr>
                      <m:ctrlPr>
                        <w:rPr>
                          <w:rFonts w:ascii="Cambria Math" w:hAnsi="Cambria Math" w:cs="Times New Roman"/>
                          <w:i/>
                          <w:sz w:val="24"/>
                          <w:szCs w:val="24"/>
                          <w:lang w:val="en-US"/>
                        </w:rPr>
                      </m:ctrlPr>
                    </m:groupChr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Y</m:t>
                          </m:r>
                        </m:e>
                        <m:sup>
                          <m:r>
                            <w:rPr>
                              <w:rFonts w:ascii="Cambria Math" w:hAnsi="Cambria Math" w:cs="Times New Roman"/>
                              <w:sz w:val="24"/>
                              <w:szCs w:val="24"/>
                              <w:lang w:val="en-US"/>
                            </w:rPr>
                            <m:t>d</m:t>
                          </m:r>
                        </m:sup>
                      </m:sSup>
                    </m:e>
                  </m:groupChr>
                </m:e>
                <m:lim>
                  <m:r>
                    <w:rPr>
                      <w:rFonts w:ascii="Cambria Math" w:hAnsi="Cambria Math" w:cs="Times New Roman"/>
                      <w:sz w:val="24"/>
                      <w:szCs w:val="24"/>
                      <w:lang w:val="en-US"/>
                    </w:rPr>
                    <m:t>+</m:t>
                  </m:r>
                </m:lim>
              </m:limLow>
              <m:r>
                <w:rPr>
                  <w:rFonts w:ascii="Cambria Math" w:hAnsi="Cambria Math" w:cs="Times New Roman"/>
                  <w:sz w:val="24"/>
                  <w:szCs w:val="24"/>
                  <w:lang w:val="en-US"/>
                </w:rPr>
                <m:t>,</m:t>
              </m:r>
              <m:limLow>
                <m:limLowPr>
                  <m:ctrlPr>
                    <w:rPr>
                      <w:rFonts w:ascii="Cambria Math" w:hAnsi="Cambria Math" w:cs="Times New Roman"/>
                      <w:i/>
                      <w:sz w:val="24"/>
                      <w:szCs w:val="24"/>
                      <w:lang w:val="en-US"/>
                    </w:rPr>
                  </m:ctrlPr>
                </m:limLowPr>
                <m:e>
                  <m:groupChr>
                    <m:groupChrPr>
                      <m:ctrlPr>
                        <w:rPr>
                          <w:rFonts w:ascii="Cambria Math" w:hAnsi="Cambria Math" w:cs="Times New Roman"/>
                          <w:i/>
                          <w:sz w:val="24"/>
                          <w:szCs w:val="24"/>
                          <w:lang w:val="en-US"/>
                        </w:rPr>
                      </m:ctrlPr>
                    </m:groupChr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lang w:val="en-US"/>
                            </w:rPr>
                            <m:t>D</m:t>
                          </m:r>
                        </m:sup>
                      </m:sSup>
                    </m:e>
                  </m:groupChr>
                </m:e>
                <m:lim>
                  <m:r>
                    <w:rPr>
                      <w:rFonts w:ascii="Cambria Math" w:hAnsi="Cambria Math" w:cs="Times New Roman"/>
                      <w:sz w:val="24"/>
                      <w:szCs w:val="24"/>
                      <w:lang w:val="en-US"/>
                    </w:rPr>
                    <m:t>-</m:t>
                  </m:r>
                </m:lim>
              </m:limLow>
              <m:r>
                <w:rPr>
                  <w:rFonts w:ascii="Cambria Math" w:hAnsi="Cambria Math" w:cs="Times New Roman"/>
                  <w:sz w:val="24"/>
                  <w:szCs w:val="24"/>
                  <w:lang w:val="en-US"/>
                </w:rPr>
                <m:t>,</m:t>
              </m:r>
              <m:limLow>
                <m:limLowPr>
                  <m:ctrlPr>
                    <w:rPr>
                      <w:rFonts w:ascii="Cambria Math" w:hAnsi="Cambria Math" w:cs="Times New Roman"/>
                      <w:i/>
                      <w:sz w:val="24"/>
                      <w:szCs w:val="24"/>
                      <w:lang w:val="en-US"/>
                    </w:rPr>
                  </m:ctrlPr>
                </m:limLowPr>
                <m:e>
                  <m:groupChr>
                    <m:groupChrPr>
                      <m:ctrlPr>
                        <w:rPr>
                          <w:rFonts w:ascii="Cambria Math" w:hAnsi="Cambria Math" w:cs="Times New Roman"/>
                          <w:i/>
                          <w:sz w:val="24"/>
                          <w:szCs w:val="24"/>
                          <w:lang w:val="en-US"/>
                        </w:rPr>
                      </m:ctrlPr>
                    </m:groupChrPr>
                    <m:e>
                      <m:sSup>
                        <m:sSupPr>
                          <m:ctrlPr>
                            <w:rPr>
                              <w:rFonts w:ascii="Cambria Math" w:hAnsi="Cambria Math" w:cs="Times New Roman"/>
                              <w:i/>
                              <w:sz w:val="24"/>
                              <w:szCs w:val="24"/>
                              <w:lang w:val="en-US"/>
                            </w:rPr>
                          </m:ctrlPr>
                        </m:sSup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q</m:t>
                              </m:r>
                            </m:e>
                          </m:acc>
                        </m:e>
                        <m:sup>
                          <m:r>
                            <w:rPr>
                              <w:rFonts w:ascii="Cambria Math" w:hAnsi="Cambria Math" w:cs="Times New Roman"/>
                              <w:sz w:val="24"/>
                              <w:szCs w:val="24"/>
                              <w:lang w:val="en-US"/>
                            </w:rPr>
                            <m:t>e</m:t>
                          </m:r>
                        </m:sup>
                      </m:sSup>
                    </m:e>
                  </m:groupChr>
                </m:e>
                <m:lim>
                  <m:r>
                    <w:rPr>
                      <w:rFonts w:ascii="Cambria Math" w:hAnsi="Cambria Math" w:cs="Times New Roman"/>
                      <w:sz w:val="24"/>
                      <w:szCs w:val="24"/>
                      <w:lang w:val="en-US"/>
                    </w:rPr>
                    <m:t>+</m:t>
                  </m:r>
                </m:lim>
              </m:limLow>
            </m:e>
          </m:d>
          <m:r>
            <w:rPr>
              <w:rFonts w:ascii="Cambria Math" w:hAnsi="Cambria Math" w:cs="Times New Roman"/>
              <w:sz w:val="24"/>
              <w:szCs w:val="24"/>
              <w:lang w:val="en-US"/>
            </w:rPr>
            <m:t xml:space="preserve">  </m:t>
          </m:r>
        </m:oMath>
      </m:oMathPara>
    </w:p>
    <w:p w14:paraId="3C8D0053" w14:textId="1C6DAC75" w:rsidR="002C14CD" w:rsidRPr="001B301E" w:rsidRDefault="00C73EF7" w:rsidP="002C14CD">
      <w:pPr>
        <w:pStyle w:val="HTMLPreformatted"/>
        <w:spacing w:before="120" w:after="120" w:line="360" w:lineRule="auto"/>
        <w:jc w:val="both"/>
        <w:rPr>
          <w:rFonts w:ascii="Times New Roman" w:hAnsi="Times New Roman" w:cs="Times New Roman"/>
          <w:sz w:val="24"/>
          <w:szCs w:val="24"/>
          <w:lang w:val="en-US"/>
        </w:rPr>
      </w:pPr>
      <m:oMathPara>
        <m:oMath>
          <m:f>
            <m:fPr>
              <m:ctrlPr>
                <w:rPr>
                  <w:rFonts w:ascii="Cambria Math" w:hAnsi="Cambria Math" w:cs="Times New Roman"/>
                  <w:i/>
                  <w:sz w:val="24"/>
                  <w:szCs w:val="24"/>
                  <w:lang w:val="en-US"/>
                </w:rPr>
              </m:ctrlPr>
            </m:fPr>
            <m:num>
              <m:r>
                <w:rPr>
                  <w:rFonts w:ascii="Cambria Math" w:hAnsi="Cambria Math" w:cs="Times New Roman"/>
                  <w:sz w:val="24"/>
                  <w:szCs w:val="24"/>
                  <w:lang w:val="en-US"/>
                </w:rPr>
                <m:t>dq</m:t>
              </m:r>
            </m:num>
            <m:den>
              <m:r>
                <w:rPr>
                  <w:rFonts w:ascii="Cambria Math" w:hAnsi="Cambria Math" w:cs="Times New Roman"/>
                  <w:sz w:val="24"/>
                  <w:szCs w:val="24"/>
                  <w:lang w:val="en-US"/>
                </w:rPr>
                <m:t>dt</m:t>
              </m:r>
            </m:den>
          </m:f>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q</m:t>
              </m:r>
            </m:e>
          </m:acc>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dQ</m:t>
                  </m:r>
                </m:num>
                <m:den>
                  <m:r>
                    <w:rPr>
                      <w:rFonts w:ascii="Cambria Math" w:hAnsi="Cambria Math" w:cs="Times New Roman"/>
                      <w:sz w:val="24"/>
                      <w:szCs w:val="24"/>
                      <w:lang w:val="en-US"/>
                    </w:rPr>
                    <m:t>dt</m:t>
                  </m:r>
                </m:den>
              </m:f>
            </m:e>
          </m:d>
          <m:r>
            <w:rPr>
              <w:rFonts w:ascii="Cambria Math" w:hAnsi="Cambria Math" w:cs="Times New Roman"/>
              <w:sz w:val="24"/>
              <w:szCs w:val="24"/>
              <w:lang w:val="en-US"/>
            </w:rPr>
            <m:t xml:space="preserve">      </m:t>
          </m:r>
        </m:oMath>
      </m:oMathPara>
    </w:p>
    <w:p w14:paraId="085256A8" w14:textId="77777777" w:rsidR="002C14CD" w:rsidRPr="001B301E" w:rsidRDefault="002C14CD" w:rsidP="002C14CD">
      <w:pPr>
        <w:pStyle w:val="HTMLPreformatted"/>
        <w:spacing w:before="120" w:after="120" w:line="360" w:lineRule="auto"/>
        <w:jc w:val="both"/>
        <w:rPr>
          <w:rFonts w:ascii="Times New Roman" w:hAnsi="Times New Roman" w:cs="Times New Roman"/>
          <w:sz w:val="24"/>
          <w:szCs w:val="24"/>
          <w:lang w:val="en-US"/>
        </w:rPr>
      </w:pPr>
      <w:r w:rsidRPr="001B301E">
        <w:rPr>
          <w:rFonts w:ascii="Times New Roman" w:hAnsi="Times New Roman" w:cs="Times New Roman"/>
          <w:sz w:val="24"/>
          <w:szCs w:val="24"/>
          <w:lang w:val="en-US"/>
        </w:rPr>
        <w:t xml:space="preserve">Consumer </w:t>
      </w:r>
      <w:r w:rsidRPr="001B301E">
        <w:rPr>
          <w:rFonts w:ascii="Times New Roman" w:hAnsi="Times New Roman" w:cs="Times New Roman"/>
          <w:b/>
          <w:sz w:val="24"/>
          <w:szCs w:val="24"/>
          <w:lang w:val="en-US"/>
        </w:rPr>
        <w:t>credit demand</w:t>
      </w:r>
      <w:r w:rsidRPr="001B301E">
        <w:rPr>
          <w:rFonts w:ascii="Times New Roman" w:hAnsi="Times New Roman" w:cs="Times New Roman"/>
          <w:sz w:val="24"/>
          <w:szCs w:val="24"/>
          <w:lang w:val="en-US"/>
        </w:rPr>
        <w:t xml:space="preserve"> is dependent on net wealth, besides interest rate. Therefore, the contractionary effect of debt accumulation on credit demand can be elaborated in this way. </w:t>
      </w:r>
    </w:p>
    <w:p w14:paraId="59D33117" w14:textId="367DD221" w:rsidR="002C14CD" w:rsidRPr="001B301E" w:rsidRDefault="00C73EF7" w:rsidP="002C14CD">
      <w:pPr>
        <w:pStyle w:val="HTMLPreformatted"/>
        <w:spacing w:before="120" w:after="120" w:line="360" w:lineRule="auto"/>
        <w:jc w:val="both"/>
        <w:rPr>
          <w:rFonts w:ascii="Times New Roman" w:hAnsi="Times New Roman" w:cs="Times New Roman"/>
          <w:sz w:val="24"/>
          <w:szCs w:val="24"/>
          <w:lang w:val="en-US"/>
        </w:rPr>
      </w:pPr>
      <m:oMathPara>
        <m:oMath>
          <m:f>
            <m:fPr>
              <m:ctrlPr>
                <w:rPr>
                  <w:rFonts w:ascii="Cambria Math" w:hAnsi="Cambria Math" w:cs="Times New Roman"/>
                  <w:i/>
                  <w:sz w:val="24"/>
                  <w:szCs w:val="24"/>
                  <w:lang w:val="en-US"/>
                </w:rPr>
              </m:ctrlPr>
            </m:fPr>
            <m:num>
              <m:r>
                <w:rPr>
                  <w:rFonts w:ascii="Cambria Math" w:hAnsi="Cambria Math" w:cs="Times New Roman"/>
                  <w:sz w:val="24"/>
                  <w:szCs w:val="24"/>
                  <w:lang w:val="en-US"/>
                </w:rPr>
                <m:t>d</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r>
                    <w:rPr>
                      <w:rFonts w:ascii="Cambria Math" w:hAnsi="Cambria Math" w:cs="Times New Roman"/>
                      <w:sz w:val="24"/>
                      <w:szCs w:val="24"/>
                      <w:lang w:val="en-US"/>
                    </w:rPr>
                    <m:t>Dd</m:t>
                  </m:r>
                </m:sup>
              </m:sSup>
            </m:num>
            <m:den>
              <m:r>
                <w:rPr>
                  <w:rFonts w:ascii="Cambria Math" w:hAnsi="Cambria Math" w:cs="Times New Roman"/>
                  <w:sz w:val="24"/>
                  <w:szCs w:val="24"/>
                  <w:lang w:val="en-US"/>
                </w:rPr>
                <m:t>dt</m:t>
              </m:r>
            </m:den>
          </m:f>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L</m:t>
                  </m:r>
                </m:e>
              </m:acc>
            </m:e>
            <m:sup>
              <m:r>
                <w:rPr>
                  <w:rFonts w:ascii="Cambria Math" w:hAnsi="Cambria Math" w:cs="Times New Roman"/>
                  <w:sz w:val="24"/>
                  <w:szCs w:val="24"/>
                  <w:lang w:val="en-US"/>
                </w:rPr>
                <m:t>Dd</m:t>
              </m:r>
            </m:sup>
          </m:sSup>
          <m:d>
            <m:dPr>
              <m:ctrlPr>
                <w:rPr>
                  <w:rFonts w:ascii="Cambria Math" w:hAnsi="Cambria Math" w:cs="Times New Roman"/>
                  <w:i/>
                  <w:sz w:val="24"/>
                  <w:szCs w:val="24"/>
                  <w:lang w:val="en-US"/>
                </w:rPr>
              </m:ctrlPr>
            </m:dPr>
            <m:e>
              <m:r>
                <w:rPr>
                  <w:rFonts w:ascii="Cambria Math" w:hAnsi="Cambria Math" w:cs="Times New Roman"/>
                  <w:sz w:val="24"/>
                  <w:szCs w:val="24"/>
                  <w:lang w:val="en-US"/>
                </w:rPr>
                <m:t>NW,</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lang w:val="en-US"/>
                    </w:rPr>
                    <m:t>L</m:t>
                  </m:r>
                </m:sup>
              </m:sSup>
            </m:e>
          </m:d>
          <m:r>
            <w:rPr>
              <w:rFonts w:ascii="Cambria Math" w:hAnsi="Cambria Math" w:cs="Times New Roman"/>
              <w:sz w:val="24"/>
              <w:szCs w:val="24"/>
              <w:lang w:val="en-US"/>
            </w:rPr>
            <m:t xml:space="preserve">   </m:t>
          </m:r>
        </m:oMath>
      </m:oMathPara>
    </w:p>
    <w:p w14:paraId="160F12D4" w14:textId="77777777" w:rsidR="002C14CD" w:rsidRPr="001B301E" w:rsidRDefault="002C14CD" w:rsidP="002C14CD">
      <w:pPr>
        <w:pStyle w:val="HTMLPreformatted"/>
        <w:spacing w:before="120" w:after="120" w:line="360" w:lineRule="auto"/>
        <w:jc w:val="both"/>
        <w:rPr>
          <w:rFonts w:ascii="Times New Roman" w:hAnsi="Times New Roman" w:cs="Times New Roman"/>
          <w:sz w:val="24"/>
          <w:szCs w:val="24"/>
          <w:lang w:val="en-US"/>
        </w:rPr>
      </w:pPr>
      <w:r w:rsidRPr="001B301E">
        <w:rPr>
          <w:rFonts w:ascii="Times New Roman" w:hAnsi="Times New Roman" w:cs="Times New Roman"/>
          <w:sz w:val="24"/>
          <w:szCs w:val="24"/>
          <w:lang w:val="en-US"/>
        </w:rPr>
        <w:t xml:space="preserve">Credit stock, namely debt stock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r>
              <w:rPr>
                <w:rFonts w:ascii="Cambria Math" w:hAnsi="Cambria Math" w:cs="Times New Roman"/>
                <w:sz w:val="24"/>
                <w:szCs w:val="24"/>
                <w:lang w:val="en-US"/>
              </w:rPr>
              <m:t>D</m:t>
            </m:r>
          </m:sup>
        </m:sSup>
        <m:r>
          <w:rPr>
            <w:rFonts w:ascii="Cambria Math" w:hAnsi="Cambria Math" w:cs="Times New Roman"/>
            <w:sz w:val="24"/>
            <w:szCs w:val="24"/>
            <w:lang w:val="en-US"/>
          </w:rPr>
          <m:t xml:space="preserve"> </m:t>
        </m:r>
      </m:oMath>
      <w:r w:rsidRPr="001B301E">
        <w:rPr>
          <w:rFonts w:ascii="Times New Roman" w:hAnsi="Times New Roman" w:cs="Times New Roman"/>
          <w:sz w:val="24"/>
          <w:szCs w:val="24"/>
          <w:lang w:val="en-US"/>
        </w:rPr>
        <w:t xml:space="preserve">changes with and amount equal to the difference between </w:t>
      </w:r>
      <w:r w:rsidRPr="001B301E">
        <w:rPr>
          <w:rFonts w:ascii="Times New Roman" w:hAnsi="Times New Roman" w:cs="Times New Roman"/>
          <w:b/>
          <w:sz w:val="24"/>
          <w:szCs w:val="24"/>
          <w:lang w:val="en-US"/>
        </w:rPr>
        <w:t>new credits</w:t>
      </w:r>
      <w:r w:rsidRPr="001B301E">
        <w:rPr>
          <w:rFonts w:ascii="Times New Roman" w:hAnsi="Times New Roman" w:cs="Times New Roman"/>
          <w:sz w:val="24"/>
          <w:szCs w:val="24"/>
          <w:lang w:val="en-US"/>
        </w:rPr>
        <w:t xml:space="preserve"> and credit payments. </w:t>
      </w:r>
    </w:p>
    <w:p w14:paraId="5B520FD4" w14:textId="239D86CB" w:rsidR="002C14CD" w:rsidRPr="001B301E" w:rsidRDefault="00C73EF7" w:rsidP="002C14CD">
      <w:pPr>
        <w:pStyle w:val="HTMLPreformatted"/>
        <w:spacing w:before="120" w:after="120" w:line="360" w:lineRule="auto"/>
        <w:jc w:val="both"/>
        <w:rPr>
          <w:rFonts w:ascii="Times New Roman" w:hAnsi="Times New Roman" w:cs="Times New Roman"/>
          <w:sz w:val="24"/>
          <w:szCs w:val="24"/>
          <w:lang w:val="en-US"/>
        </w:rPr>
      </w:pPr>
      <m:oMathPara>
        <m:oMath>
          <m:f>
            <m:fPr>
              <m:ctrlPr>
                <w:rPr>
                  <w:rFonts w:ascii="Cambria Math" w:hAnsi="Cambria Math" w:cs="Times New Roman"/>
                  <w:i/>
                  <w:sz w:val="24"/>
                  <w:szCs w:val="24"/>
                  <w:lang w:val="en-US"/>
                </w:rPr>
              </m:ctrlPr>
            </m:fPr>
            <m:num>
              <m:r>
                <w:rPr>
                  <w:rFonts w:ascii="Cambria Math" w:hAnsi="Cambria Math" w:cs="Times New Roman"/>
                  <w:sz w:val="24"/>
                  <w:szCs w:val="24"/>
                  <w:lang w:val="en-US"/>
                </w:rPr>
                <m:t>d</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r>
                    <w:rPr>
                      <w:rFonts w:ascii="Cambria Math" w:hAnsi="Cambria Math" w:cs="Times New Roman"/>
                      <w:sz w:val="24"/>
                      <w:szCs w:val="24"/>
                      <w:lang w:val="en-US"/>
                    </w:rPr>
                    <m:t>D</m:t>
                  </m:r>
                </m:sup>
              </m:sSup>
            </m:num>
            <m:den>
              <m:r>
                <w:rPr>
                  <w:rFonts w:ascii="Cambria Math" w:hAnsi="Cambria Math" w:cs="Times New Roman"/>
                  <w:sz w:val="24"/>
                  <w:szCs w:val="24"/>
                  <w:lang w:val="en-US"/>
                </w:rPr>
                <m:t>dt</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d</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r>
                    <w:rPr>
                      <w:rFonts w:ascii="Cambria Math" w:hAnsi="Cambria Math" w:cs="Times New Roman"/>
                      <w:sz w:val="24"/>
                      <w:szCs w:val="24"/>
                      <w:lang w:val="en-US"/>
                    </w:rPr>
                    <m:t>Dd</m:t>
                  </m:r>
                </m:sup>
              </m:sSup>
            </m:num>
            <m:den>
              <m:r>
                <w:rPr>
                  <w:rFonts w:ascii="Cambria Math" w:hAnsi="Cambria Math" w:cs="Times New Roman"/>
                  <w:sz w:val="24"/>
                  <w:szCs w:val="24"/>
                  <w:lang w:val="en-US"/>
                </w:rPr>
                <m:t>dt</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r>
                    <w:rPr>
                      <w:rFonts w:ascii="Cambria Math" w:hAnsi="Cambria Math" w:cs="Times New Roman"/>
                      <w:sz w:val="24"/>
                      <w:szCs w:val="24"/>
                      <w:lang w:val="en-US"/>
                    </w:rPr>
                    <m:t>D</m:t>
                  </m:r>
                </m:sup>
              </m:sSup>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lang w:val="en-US"/>
                            </w:rPr>
                            <m:t>L</m:t>
                          </m:r>
                        </m:sup>
                      </m:sSup>
                    </m:e>
                  </m:d>
                </m:e>
                <m:sup>
                  <m:r>
                    <w:rPr>
                      <w:rFonts w:ascii="Cambria Math" w:hAnsi="Cambria Math" w:cs="Times New Roman"/>
                      <w:sz w:val="24"/>
                      <w:szCs w:val="24"/>
                      <w:lang w:val="en-US"/>
                    </w:rPr>
                    <m:t>n</m:t>
                  </m:r>
                </m:sup>
              </m:sSup>
            </m:num>
            <m:den>
              <m:r>
                <w:rPr>
                  <w:rFonts w:ascii="Cambria Math" w:hAnsi="Cambria Math" w:cs="Times New Roman"/>
                  <w:sz w:val="24"/>
                  <w:szCs w:val="24"/>
                  <w:lang w:val="en-US"/>
                </w:rPr>
                <m:t>12n</m:t>
              </m:r>
            </m:den>
          </m:f>
          <m:r>
            <w:rPr>
              <w:rFonts w:ascii="Cambria Math" w:hAnsi="Cambria Math" w:cs="Times New Roman"/>
              <w:sz w:val="24"/>
              <w:szCs w:val="24"/>
              <w:lang w:val="en-US"/>
            </w:rPr>
            <m:t xml:space="preserve">     </m:t>
          </m:r>
        </m:oMath>
      </m:oMathPara>
    </w:p>
    <w:p w14:paraId="7636166C" w14:textId="77777777" w:rsidR="002C14CD" w:rsidRPr="001B301E" w:rsidRDefault="002C14CD" w:rsidP="002C14CD">
      <w:pPr>
        <w:pStyle w:val="HTMLPreformatted"/>
        <w:spacing w:before="120" w:after="120" w:line="360" w:lineRule="auto"/>
        <w:jc w:val="both"/>
        <w:rPr>
          <w:rFonts w:ascii="Times New Roman" w:hAnsi="Times New Roman" w:cs="Times New Roman"/>
          <w:b/>
          <w:sz w:val="24"/>
          <w:szCs w:val="24"/>
          <w:lang w:val="en-US"/>
        </w:rPr>
      </w:pPr>
      <w:r w:rsidRPr="001B301E">
        <w:rPr>
          <w:rFonts w:ascii="Times New Roman" w:hAnsi="Times New Roman" w:cs="Times New Roman"/>
          <w:b/>
          <w:sz w:val="24"/>
          <w:szCs w:val="24"/>
          <w:lang w:val="en-US"/>
        </w:rPr>
        <w:t xml:space="preserve">Therefore, while credits constitute a positive feedback loop on the consumption and income, credit payments constitute a negative feedback loop over consumption. Consumption is a function of disposable income, saving and new consumer credits. </w:t>
      </w:r>
    </w:p>
    <w:p w14:paraId="14072858" w14:textId="6D48D0BE" w:rsidR="002C14CD" w:rsidRPr="001B301E" w:rsidRDefault="002C14CD" w:rsidP="002C14CD">
      <w:pPr>
        <w:pStyle w:val="HTMLPreformatted"/>
        <w:spacing w:before="120" w:after="120" w:line="360" w:lineRule="auto"/>
        <w:jc w:val="both"/>
        <w:rPr>
          <w:rFonts w:ascii="Times New Roman" w:hAnsi="Times New Roman" w:cs="Times New Roman"/>
          <w:sz w:val="24"/>
          <w:szCs w:val="24"/>
          <w:lang w:val="en-US"/>
        </w:rPr>
      </w:pPr>
      <m:oMathPara>
        <m:oMath>
          <m:r>
            <w:rPr>
              <w:rFonts w:ascii="Cambria Math" w:hAnsi="Cambria Math" w:cs="Times New Roman"/>
              <w:sz w:val="24"/>
              <w:szCs w:val="24"/>
              <w:lang w:val="en-US"/>
            </w:rPr>
            <m:t>C=</m:t>
          </m:r>
          <m:r>
            <w:rPr>
              <w:rFonts w:ascii="Cambria Math" w:hAnsi="Cambria Math" w:cs="Times New Roman"/>
              <w:color w:val="4F6228" w:themeColor="accent3" w:themeShade="80"/>
              <w:sz w:val="24"/>
              <w:szCs w:val="24"/>
              <w:lang w:val="en-US"/>
            </w:rPr>
            <m:t>Y</m:t>
          </m:r>
          <m:r>
            <w:rPr>
              <w:rFonts w:ascii="Cambria Math" w:hAnsi="Cambria Math" w:cs="Times New Roman"/>
              <w:sz w:val="24"/>
              <w:szCs w:val="24"/>
              <w:lang w:val="en-US"/>
            </w:rPr>
            <m:t>-T-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r>
                    <w:rPr>
                      <w:rFonts w:ascii="Cambria Math" w:hAnsi="Cambria Math" w:cs="Times New Roman"/>
                      <w:sz w:val="24"/>
                      <w:szCs w:val="24"/>
                      <w:lang w:val="en-US"/>
                    </w:rPr>
                    <m:t>DH</m:t>
                  </m:r>
                </m:sup>
              </m:sSup>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lang w:val="en-US"/>
                            </w:rPr>
                            <m:t>L</m:t>
                          </m:r>
                        </m:sup>
                      </m:sSup>
                    </m:e>
                  </m:d>
                </m:e>
                <m:sup>
                  <m:r>
                    <w:rPr>
                      <w:rFonts w:ascii="Cambria Math" w:hAnsi="Cambria Math" w:cs="Times New Roman"/>
                      <w:sz w:val="24"/>
                      <w:szCs w:val="24"/>
                      <w:lang w:val="en-US"/>
                    </w:rPr>
                    <m:t>n</m:t>
                  </m:r>
                </m:sup>
              </m:sSup>
            </m:num>
            <m:den>
              <m:r>
                <w:rPr>
                  <w:rFonts w:ascii="Cambria Math" w:hAnsi="Cambria Math" w:cs="Times New Roman"/>
                  <w:sz w:val="24"/>
                  <w:szCs w:val="24"/>
                  <w:lang w:val="en-US"/>
                </w:rPr>
                <m:t>12n</m:t>
              </m:r>
            </m:den>
          </m:f>
          <m:r>
            <w:rPr>
              <w:rFonts w:ascii="Cambria Math" w:hAnsi="Cambria Math" w:cs="Times New Roman"/>
              <w:sz w:val="24"/>
              <w:szCs w:val="24"/>
              <w:lang w:val="en-US"/>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dD</m:t>
                  </m:r>
                </m:num>
                <m:den>
                  <m:r>
                    <w:rPr>
                      <w:rFonts w:ascii="Cambria Math" w:hAnsi="Cambria Math" w:cs="Times New Roman"/>
                      <w:sz w:val="24"/>
                      <w:szCs w:val="24"/>
                      <w:lang w:val="en-US"/>
                    </w:rPr>
                    <m:t>dt</m:t>
                  </m:r>
                </m:den>
              </m:f>
              <m:r>
                <w:rPr>
                  <w:rFonts w:ascii="Cambria Math" w:hAnsi="Cambria Math" w:cs="Times New Roman"/>
                  <w:sz w:val="24"/>
                  <w:szCs w:val="24"/>
                  <w:lang w:val="en-US"/>
                </w:rPr>
                <m:t>+q</m:t>
              </m:r>
              <m:f>
                <m:fPr>
                  <m:ctrlPr>
                    <w:rPr>
                      <w:rFonts w:ascii="Cambria Math" w:hAnsi="Cambria Math" w:cs="Times New Roman"/>
                      <w:i/>
                      <w:sz w:val="24"/>
                      <w:szCs w:val="24"/>
                      <w:lang w:val="en-US"/>
                    </w:rPr>
                  </m:ctrlPr>
                </m:fPr>
                <m:num>
                  <m:r>
                    <w:rPr>
                      <w:rFonts w:ascii="Cambria Math" w:hAnsi="Cambria Math" w:cs="Times New Roman"/>
                      <w:sz w:val="24"/>
                      <w:szCs w:val="24"/>
                      <w:lang w:val="en-US"/>
                    </w:rPr>
                    <m:t>dQ</m:t>
                  </m:r>
                </m:num>
                <m:den>
                  <m:r>
                    <w:rPr>
                      <w:rFonts w:ascii="Cambria Math" w:hAnsi="Cambria Math" w:cs="Times New Roman"/>
                      <w:sz w:val="24"/>
                      <w:szCs w:val="24"/>
                      <w:lang w:val="en-US"/>
                    </w:rPr>
                    <m:t>dt</m:t>
                  </m:r>
                </m:den>
              </m:f>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d</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r>
                    <w:rPr>
                      <w:rFonts w:ascii="Cambria Math" w:hAnsi="Cambria Math" w:cs="Times New Roman"/>
                      <w:sz w:val="24"/>
                      <w:szCs w:val="24"/>
                      <w:lang w:val="en-US"/>
                    </w:rPr>
                    <m:t>DdH</m:t>
                  </m:r>
                </m:sup>
              </m:sSup>
            </m:num>
            <m:den>
              <m:r>
                <w:rPr>
                  <w:rFonts w:ascii="Cambria Math" w:hAnsi="Cambria Math" w:cs="Times New Roman"/>
                  <w:sz w:val="24"/>
                  <w:szCs w:val="24"/>
                  <w:lang w:val="en-US"/>
                </w:rPr>
                <m:t>dt</m:t>
              </m:r>
            </m:den>
          </m:f>
          <m:r>
            <w:rPr>
              <w:rFonts w:ascii="Cambria Math" w:hAnsi="Cambria Math" w:cs="Times New Roman"/>
              <w:sz w:val="24"/>
              <w:szCs w:val="24"/>
              <w:lang w:val="en-US"/>
            </w:rPr>
            <m:t xml:space="preserve">        </m:t>
          </m:r>
        </m:oMath>
      </m:oMathPara>
    </w:p>
    <w:p w14:paraId="71A37C3A" w14:textId="77777777" w:rsidR="002C14CD" w:rsidRPr="001B301E" w:rsidRDefault="002C14CD" w:rsidP="002C14CD">
      <w:pPr>
        <w:pStyle w:val="HTMLPreformatted"/>
        <w:spacing w:before="120" w:after="120" w:line="360" w:lineRule="auto"/>
        <w:jc w:val="both"/>
        <w:rPr>
          <w:rFonts w:ascii="Times New Roman" w:hAnsi="Times New Roman" w:cs="Times New Roman"/>
          <w:sz w:val="24"/>
          <w:szCs w:val="24"/>
          <w:lang w:val="en-US"/>
        </w:rPr>
      </w:pPr>
      <w:r w:rsidRPr="001B301E">
        <w:rPr>
          <w:rFonts w:ascii="Times New Roman" w:hAnsi="Times New Roman" w:cs="Times New Roman"/>
          <w:sz w:val="24"/>
          <w:szCs w:val="24"/>
          <w:lang w:val="en-US"/>
        </w:rPr>
        <w:t xml:space="preserve">Consumption function is dependent indirectly both on deposit interest rate and credit interest rate. Consumers consider deposit interest rate when making saving decisions, on the other hand they consider credit interest rate when determining their credit demands. </w:t>
      </w:r>
    </w:p>
    <w:p w14:paraId="27E1A91E" w14:textId="77777777" w:rsidR="002C14CD" w:rsidRPr="001B301E" w:rsidRDefault="002C14CD" w:rsidP="002C14CD">
      <w:pPr>
        <w:spacing w:before="120" w:after="120" w:line="360" w:lineRule="auto"/>
        <w:jc w:val="both"/>
        <w:rPr>
          <w:rFonts w:ascii="Times New Roman" w:hAnsi="Times New Roman"/>
          <w:sz w:val="24"/>
          <w:szCs w:val="24"/>
          <w:lang w:val="en-US"/>
        </w:rPr>
      </w:pPr>
      <w:r w:rsidRPr="001B301E">
        <w:rPr>
          <w:rFonts w:ascii="Times New Roman" w:hAnsi="Times New Roman"/>
          <w:sz w:val="24"/>
          <w:szCs w:val="24"/>
          <w:lang w:val="en-US"/>
        </w:rPr>
        <w:t xml:space="preserve">Finally investments are assumed to be determined by the consumption in the previous term and, as it is in </w:t>
      </w:r>
      <w:r w:rsidRPr="001B301E">
        <w:rPr>
          <w:rFonts w:ascii="Times New Roman" w:hAnsi="Times New Roman"/>
          <w:b/>
          <w:sz w:val="24"/>
          <w:szCs w:val="24"/>
          <w:lang w:val="en-US"/>
        </w:rPr>
        <w:t>Samuelson’s (1939) multiplier-accelerator model,</w:t>
      </w:r>
      <w:r w:rsidRPr="001B301E">
        <w:rPr>
          <w:rFonts w:ascii="Times New Roman" w:hAnsi="Times New Roman"/>
          <w:sz w:val="24"/>
          <w:szCs w:val="24"/>
          <w:lang w:val="en-US"/>
        </w:rPr>
        <w:t xml:space="preserve"> it changes linearly with changes in consumption. Thus, it is assumed that investments adjust to changes in consumption with time. </w:t>
      </w:r>
    </w:p>
    <w:p w14:paraId="1721BB0B" w14:textId="77777777" w:rsidR="002C14CD" w:rsidRPr="001B301E" w:rsidRDefault="002C14CD" w:rsidP="002C14CD">
      <w:pPr>
        <w:spacing w:before="120" w:after="120" w:line="360" w:lineRule="auto"/>
        <w:jc w:val="both"/>
        <w:rPr>
          <w:rFonts w:ascii="Times New Roman" w:hAnsi="Times New Roman"/>
          <w:sz w:val="24"/>
          <w:szCs w:val="24"/>
          <w:lang w:val="en-US"/>
        </w:rPr>
      </w:pPr>
      <m:oMathPara>
        <m:oMath>
          <m:r>
            <w:rPr>
              <w:rFonts w:ascii="Cambria Math" w:hAnsi="Cambria Math"/>
              <w:sz w:val="24"/>
              <w:szCs w:val="24"/>
              <w:lang w:val="en-US"/>
            </w:rPr>
            <m:t>I=θ</m:t>
          </m:r>
          <m:f>
            <m:fPr>
              <m:ctrlPr>
                <w:rPr>
                  <w:rFonts w:ascii="Cambria Math" w:hAnsi="Cambria Math"/>
                  <w:i/>
                  <w:sz w:val="24"/>
                  <w:szCs w:val="24"/>
                  <w:lang w:val="en-US"/>
                </w:rPr>
              </m:ctrlPr>
            </m:fPr>
            <m:num>
              <m:r>
                <w:rPr>
                  <w:rFonts w:ascii="Cambria Math" w:hAnsi="Cambria Math"/>
                  <w:sz w:val="24"/>
                  <w:szCs w:val="24"/>
                  <w:lang w:val="en-US"/>
                </w:rPr>
                <m:t>dC</m:t>
              </m:r>
            </m:num>
            <m:den>
              <m:r>
                <w:rPr>
                  <w:rFonts w:ascii="Cambria Math" w:hAnsi="Cambria Math"/>
                  <w:sz w:val="24"/>
                  <w:szCs w:val="24"/>
                  <w:lang w:val="en-US"/>
                </w:rPr>
                <m:t>dt</m:t>
              </m:r>
            </m:den>
          </m:f>
          <m:r>
            <w:rPr>
              <w:rFonts w:ascii="Cambria Math" w:hAnsi="Cambria Math"/>
              <w:sz w:val="24"/>
              <w:szCs w:val="24"/>
              <w:lang w:val="en-US"/>
            </w:rPr>
            <m:t xml:space="preserve">        (53)</m:t>
          </m:r>
        </m:oMath>
      </m:oMathPara>
    </w:p>
    <w:p w14:paraId="041151FE" w14:textId="77777777" w:rsidR="002C14CD" w:rsidRPr="001B301E" w:rsidRDefault="002C14CD" w:rsidP="002C14CD">
      <w:pPr>
        <w:spacing w:before="120" w:after="120" w:line="360" w:lineRule="auto"/>
        <w:contextualSpacing/>
        <w:jc w:val="both"/>
        <w:rPr>
          <w:rFonts w:ascii="Times New Roman" w:hAnsi="Times New Roman"/>
          <w:b/>
          <w:color w:val="3333FF"/>
          <w:sz w:val="24"/>
          <w:szCs w:val="24"/>
          <w:lang w:val="en-US"/>
        </w:rPr>
      </w:pPr>
      <w:r w:rsidRPr="001B301E">
        <w:rPr>
          <w:rFonts w:ascii="Times New Roman" w:hAnsi="Times New Roman"/>
          <w:sz w:val="24"/>
          <w:szCs w:val="24"/>
          <w:lang w:val="en-US"/>
        </w:rPr>
        <w:t>Similar to the Bernanke and Blinder’s (1988) study it is supposed that investments are financed with bank credits.</w:t>
      </w:r>
    </w:p>
    <w:p w14:paraId="27832B35" w14:textId="77777777" w:rsidR="002C14CD" w:rsidRPr="00AA7543" w:rsidRDefault="002C14CD" w:rsidP="002C14CD">
      <w:pPr>
        <w:pStyle w:val="ListParagraph"/>
        <w:spacing w:before="120" w:after="120" w:line="360" w:lineRule="auto"/>
        <w:ind w:left="1332"/>
        <w:rPr>
          <w:b/>
          <w:color w:val="3333FF"/>
          <w:lang w:val="en-US"/>
        </w:rPr>
      </w:pPr>
    </w:p>
    <w:p w14:paraId="2EAE9A22" w14:textId="5E96DAFE" w:rsidR="00F57B81" w:rsidRDefault="00F57B81"/>
    <w:p w14:paraId="2E6891AA" w14:textId="77777777" w:rsidR="002C14CD" w:rsidRPr="00AA7543" w:rsidRDefault="002C14CD" w:rsidP="00663FFA">
      <w:pPr>
        <w:pStyle w:val="ListParagraph"/>
        <w:ind w:left="360"/>
        <w:rPr>
          <w:lang w:val="en-US"/>
        </w:rPr>
      </w:pPr>
    </w:p>
    <w:sectPr w:rsidR="002C14CD" w:rsidRPr="00AA7543" w:rsidSect="00C1691C">
      <w:footerReference w:type="default" r:id="rId39"/>
      <w:pgSz w:w="12240" w:h="15840"/>
      <w:pgMar w:top="1276" w:right="1417" w:bottom="851" w:left="851" w:header="708" w:footer="454" w:gutter="0"/>
      <w:cols w:space="708"/>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677512" w14:textId="77777777" w:rsidR="004D4125" w:rsidRDefault="004D4125" w:rsidP="00573325">
      <w:pPr>
        <w:spacing w:after="0" w:line="240" w:lineRule="auto"/>
      </w:pPr>
      <w:r>
        <w:separator/>
      </w:r>
    </w:p>
  </w:endnote>
  <w:endnote w:type="continuationSeparator" w:id="0">
    <w:p w14:paraId="64722DF6" w14:textId="77777777" w:rsidR="004D4125" w:rsidRDefault="004D4125" w:rsidP="005733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Narrow">
    <w:panose1 w:val="020B05060202020302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7505619"/>
      <w:docPartObj>
        <w:docPartGallery w:val="Page Numbers (Bottom of Page)"/>
        <w:docPartUnique/>
      </w:docPartObj>
    </w:sdtPr>
    <w:sdtContent>
      <w:p w14:paraId="135EE626" w14:textId="0B821DEB" w:rsidR="004D4125" w:rsidRDefault="004D4125">
        <w:pPr>
          <w:pStyle w:val="Footer"/>
          <w:jc w:val="center"/>
        </w:pPr>
        <w:r>
          <w:fldChar w:fldCharType="begin"/>
        </w:r>
        <w:r>
          <w:instrText>PAGE   \* MERGEFORMAT</w:instrText>
        </w:r>
        <w:r>
          <w:fldChar w:fldCharType="separate"/>
        </w:r>
        <w:r w:rsidR="00CF6109">
          <w:rPr>
            <w:noProof/>
          </w:rPr>
          <w:t>31</w:t>
        </w:r>
        <w:r>
          <w:fldChar w:fldCharType="end"/>
        </w:r>
      </w:p>
    </w:sdtContent>
  </w:sdt>
  <w:p w14:paraId="5D6C910C" w14:textId="77777777" w:rsidR="004D4125" w:rsidRDefault="004D41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5E01A4" w14:textId="77777777" w:rsidR="004D4125" w:rsidRDefault="004D4125" w:rsidP="00573325">
      <w:pPr>
        <w:spacing w:after="0" w:line="240" w:lineRule="auto"/>
      </w:pPr>
      <w:r>
        <w:separator/>
      </w:r>
    </w:p>
  </w:footnote>
  <w:footnote w:type="continuationSeparator" w:id="0">
    <w:p w14:paraId="5C2CF402" w14:textId="77777777" w:rsidR="004D4125" w:rsidRDefault="004D4125" w:rsidP="0057332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9578B"/>
    <w:multiLevelType w:val="hybridMultilevel"/>
    <w:tmpl w:val="85AEDF7E"/>
    <w:lvl w:ilvl="0" w:tplc="8F6479F8">
      <w:numFmt w:val="bullet"/>
      <w:lvlText w:val="-"/>
      <w:lvlJc w:val="left"/>
      <w:pPr>
        <w:ind w:left="720" w:hanging="360"/>
      </w:pPr>
      <w:rPr>
        <w:rFonts w:ascii="Times New Roman" w:eastAsia="Calibr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0EA4D0E"/>
    <w:multiLevelType w:val="hybridMultilevel"/>
    <w:tmpl w:val="A6B2942C"/>
    <w:lvl w:ilvl="0" w:tplc="D75459FA">
      <w:start w:val="1"/>
      <w:numFmt w:val="lowerRoman"/>
      <w:lvlText w:val="%1)"/>
      <w:lvlJc w:val="left"/>
      <w:pPr>
        <w:tabs>
          <w:tab w:val="num" w:pos="720"/>
        </w:tabs>
        <w:ind w:left="720" w:hanging="360"/>
      </w:pPr>
      <w:rPr>
        <w:rFonts w:ascii="Times New Roman" w:eastAsia="Times New Roman" w:hAnsi="Times New Roman" w:cs="Times New Roman"/>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nsid w:val="08054FC7"/>
    <w:multiLevelType w:val="hybridMultilevel"/>
    <w:tmpl w:val="E2A8E352"/>
    <w:lvl w:ilvl="0" w:tplc="4118830C">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0CD50C4C"/>
    <w:multiLevelType w:val="multilevel"/>
    <w:tmpl w:val="F32097B0"/>
    <w:lvl w:ilvl="0">
      <w:start w:val="1"/>
      <w:numFmt w:val="decimal"/>
      <w:lvlText w:val="%1."/>
      <w:lvlJc w:val="left"/>
      <w:pPr>
        <w:ind w:left="720" w:hanging="360"/>
      </w:pPr>
      <w:rPr>
        <w:rFonts w:hint="default"/>
      </w:rPr>
    </w:lvl>
    <w:lvl w:ilvl="1">
      <w:start w:val="1"/>
      <w:numFmt w:val="decimal"/>
      <w:isLgl/>
      <w:lvlText w:val="%1.%2."/>
      <w:lvlJc w:val="left"/>
      <w:pPr>
        <w:ind w:left="928" w:hanging="360"/>
      </w:pPr>
      <w:rPr>
        <w:rFonts w:hint="default"/>
        <w:b/>
        <w:color w:val="1F497D" w:themeColor="text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0F1268D9"/>
    <w:multiLevelType w:val="multilevel"/>
    <w:tmpl w:val="1278EB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30558CB"/>
    <w:multiLevelType w:val="hybridMultilevel"/>
    <w:tmpl w:val="340E47FE"/>
    <w:lvl w:ilvl="0" w:tplc="FFFFFFFF">
      <w:start w:val="1"/>
      <w:numFmt w:val="bullet"/>
      <w:lvlText w:val=""/>
      <w:lvlJc w:val="left"/>
      <w:pPr>
        <w:tabs>
          <w:tab w:val="num" w:pos="1080"/>
        </w:tabs>
        <w:ind w:left="1080" w:hanging="360"/>
      </w:pPr>
      <w:rPr>
        <w:rFonts w:ascii="Symbol" w:hAnsi="Symbol" w:hint="default"/>
        <w:sz w:val="20"/>
      </w:rPr>
    </w:lvl>
    <w:lvl w:ilvl="1" w:tplc="FFFFFFFF" w:tentative="1">
      <w:start w:val="1"/>
      <w:numFmt w:val="bullet"/>
      <w:lvlText w:val="o"/>
      <w:lvlJc w:val="left"/>
      <w:pPr>
        <w:tabs>
          <w:tab w:val="num" w:pos="1800"/>
        </w:tabs>
        <w:ind w:left="1800" w:hanging="360"/>
      </w:pPr>
      <w:rPr>
        <w:rFonts w:ascii="Courier New" w:hAnsi="Courier New" w:hint="default"/>
        <w:sz w:val="20"/>
      </w:rPr>
    </w:lvl>
    <w:lvl w:ilvl="2" w:tplc="FFFFFFFF" w:tentative="1">
      <w:start w:val="1"/>
      <w:numFmt w:val="bullet"/>
      <w:lvlText w:val=""/>
      <w:lvlJc w:val="left"/>
      <w:pPr>
        <w:tabs>
          <w:tab w:val="num" w:pos="2520"/>
        </w:tabs>
        <w:ind w:left="2520" w:hanging="360"/>
      </w:pPr>
      <w:rPr>
        <w:rFonts w:ascii="Wingdings" w:hAnsi="Wingdings" w:hint="default"/>
        <w:sz w:val="20"/>
      </w:rPr>
    </w:lvl>
    <w:lvl w:ilvl="3" w:tplc="FFFFFFFF" w:tentative="1">
      <w:start w:val="1"/>
      <w:numFmt w:val="bullet"/>
      <w:lvlText w:val=""/>
      <w:lvlJc w:val="left"/>
      <w:pPr>
        <w:tabs>
          <w:tab w:val="num" w:pos="3240"/>
        </w:tabs>
        <w:ind w:left="3240" w:hanging="360"/>
      </w:pPr>
      <w:rPr>
        <w:rFonts w:ascii="Wingdings" w:hAnsi="Wingdings" w:hint="default"/>
        <w:sz w:val="20"/>
      </w:rPr>
    </w:lvl>
    <w:lvl w:ilvl="4" w:tplc="FFFFFFFF" w:tentative="1">
      <w:start w:val="1"/>
      <w:numFmt w:val="bullet"/>
      <w:lvlText w:val=""/>
      <w:lvlJc w:val="left"/>
      <w:pPr>
        <w:tabs>
          <w:tab w:val="num" w:pos="3960"/>
        </w:tabs>
        <w:ind w:left="3960" w:hanging="360"/>
      </w:pPr>
      <w:rPr>
        <w:rFonts w:ascii="Wingdings" w:hAnsi="Wingdings" w:hint="default"/>
        <w:sz w:val="20"/>
      </w:rPr>
    </w:lvl>
    <w:lvl w:ilvl="5" w:tplc="FFFFFFFF" w:tentative="1">
      <w:start w:val="1"/>
      <w:numFmt w:val="bullet"/>
      <w:lvlText w:val=""/>
      <w:lvlJc w:val="left"/>
      <w:pPr>
        <w:tabs>
          <w:tab w:val="num" w:pos="4680"/>
        </w:tabs>
        <w:ind w:left="4680" w:hanging="360"/>
      </w:pPr>
      <w:rPr>
        <w:rFonts w:ascii="Wingdings" w:hAnsi="Wingdings" w:hint="default"/>
        <w:sz w:val="20"/>
      </w:rPr>
    </w:lvl>
    <w:lvl w:ilvl="6" w:tplc="FFFFFFFF" w:tentative="1">
      <w:start w:val="1"/>
      <w:numFmt w:val="bullet"/>
      <w:lvlText w:val=""/>
      <w:lvlJc w:val="left"/>
      <w:pPr>
        <w:tabs>
          <w:tab w:val="num" w:pos="5400"/>
        </w:tabs>
        <w:ind w:left="5400" w:hanging="360"/>
      </w:pPr>
      <w:rPr>
        <w:rFonts w:ascii="Wingdings" w:hAnsi="Wingdings" w:hint="default"/>
        <w:sz w:val="20"/>
      </w:rPr>
    </w:lvl>
    <w:lvl w:ilvl="7" w:tplc="FFFFFFFF" w:tentative="1">
      <w:start w:val="1"/>
      <w:numFmt w:val="bullet"/>
      <w:lvlText w:val=""/>
      <w:lvlJc w:val="left"/>
      <w:pPr>
        <w:tabs>
          <w:tab w:val="num" w:pos="6120"/>
        </w:tabs>
        <w:ind w:left="6120" w:hanging="360"/>
      </w:pPr>
      <w:rPr>
        <w:rFonts w:ascii="Wingdings" w:hAnsi="Wingdings" w:hint="default"/>
        <w:sz w:val="20"/>
      </w:rPr>
    </w:lvl>
    <w:lvl w:ilvl="8" w:tplc="FFFFFFFF" w:tentative="1">
      <w:start w:val="1"/>
      <w:numFmt w:val="bullet"/>
      <w:lvlText w:val=""/>
      <w:lvlJc w:val="left"/>
      <w:pPr>
        <w:tabs>
          <w:tab w:val="num" w:pos="6840"/>
        </w:tabs>
        <w:ind w:left="6840" w:hanging="360"/>
      </w:pPr>
      <w:rPr>
        <w:rFonts w:ascii="Wingdings" w:hAnsi="Wingdings" w:hint="default"/>
        <w:sz w:val="20"/>
      </w:rPr>
    </w:lvl>
  </w:abstractNum>
  <w:abstractNum w:abstractNumId="6">
    <w:nsid w:val="14DE3A89"/>
    <w:multiLevelType w:val="multilevel"/>
    <w:tmpl w:val="7A28C5C8"/>
    <w:lvl w:ilvl="0">
      <w:start w:val="1"/>
      <w:numFmt w:val="decimal"/>
      <w:lvlText w:val="%1."/>
      <w:lvlJc w:val="left"/>
      <w:pPr>
        <w:ind w:left="720" w:hanging="360"/>
      </w:pPr>
      <w:rPr>
        <w:rFonts w:hint="default"/>
        <w:color w:val="FF000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nsid w:val="226E03F9"/>
    <w:multiLevelType w:val="hybridMultilevel"/>
    <w:tmpl w:val="EBB4FBF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2793309"/>
    <w:multiLevelType w:val="hybridMultilevel"/>
    <w:tmpl w:val="9F5654A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23787B91"/>
    <w:multiLevelType w:val="hybridMultilevel"/>
    <w:tmpl w:val="111CC466"/>
    <w:lvl w:ilvl="0" w:tplc="F26A749C">
      <w:start w:val="1"/>
      <w:numFmt w:val="lowerLetter"/>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28601672"/>
    <w:multiLevelType w:val="multilevel"/>
    <w:tmpl w:val="0884044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hint="default"/>
        <w:b w:val="0"/>
        <w:color w:val="auto"/>
      </w:rPr>
    </w:lvl>
    <w:lvl w:ilvl="2">
      <w:start w:val="2"/>
      <w:numFmt w:val="decimal"/>
      <w:isLgl/>
      <w:lvlText w:val="%1.%2.%3."/>
      <w:lvlJc w:val="left"/>
      <w:pPr>
        <w:ind w:left="1713" w:hanging="720"/>
      </w:pPr>
      <w:rPr>
        <w:rFonts w:ascii="Times New Roman" w:hAnsi="Times New Roman" w:hint="default"/>
        <w:b/>
        <w:color w:val="auto"/>
      </w:rPr>
    </w:lvl>
    <w:lvl w:ilvl="3">
      <w:start w:val="1"/>
      <w:numFmt w:val="decimal"/>
      <w:isLgl/>
      <w:lvlText w:val="%1.%2.%3.%4."/>
      <w:lvlJc w:val="left"/>
      <w:pPr>
        <w:ind w:left="1440" w:hanging="1080"/>
      </w:pPr>
      <w:rPr>
        <w:rFonts w:ascii="Times New Roman" w:hAnsi="Times New Roman" w:hint="default"/>
        <w:b w:val="0"/>
        <w:color w:val="auto"/>
      </w:rPr>
    </w:lvl>
    <w:lvl w:ilvl="4">
      <w:start w:val="1"/>
      <w:numFmt w:val="decimal"/>
      <w:isLgl/>
      <w:lvlText w:val="%1.%2.%3.%4.%5."/>
      <w:lvlJc w:val="left"/>
      <w:pPr>
        <w:ind w:left="1440" w:hanging="1080"/>
      </w:pPr>
      <w:rPr>
        <w:rFonts w:ascii="Times New Roman" w:hAnsi="Times New Roman" w:hint="default"/>
        <w:b w:val="0"/>
        <w:color w:val="auto"/>
      </w:rPr>
    </w:lvl>
    <w:lvl w:ilvl="5">
      <w:start w:val="1"/>
      <w:numFmt w:val="decimal"/>
      <w:isLgl/>
      <w:lvlText w:val="%1.%2.%3.%4.%5.%6."/>
      <w:lvlJc w:val="left"/>
      <w:pPr>
        <w:ind w:left="1800" w:hanging="1440"/>
      </w:pPr>
      <w:rPr>
        <w:rFonts w:ascii="Times New Roman" w:hAnsi="Times New Roman" w:hint="default"/>
        <w:b w:val="0"/>
        <w:color w:val="auto"/>
      </w:rPr>
    </w:lvl>
    <w:lvl w:ilvl="6">
      <w:start w:val="1"/>
      <w:numFmt w:val="decimal"/>
      <w:isLgl/>
      <w:lvlText w:val="%1.%2.%3.%4.%5.%6.%7."/>
      <w:lvlJc w:val="left"/>
      <w:pPr>
        <w:ind w:left="1800" w:hanging="1440"/>
      </w:pPr>
      <w:rPr>
        <w:rFonts w:ascii="Times New Roman" w:hAnsi="Times New Roman" w:hint="default"/>
        <w:b w:val="0"/>
        <w:color w:val="auto"/>
      </w:rPr>
    </w:lvl>
    <w:lvl w:ilvl="7">
      <w:start w:val="1"/>
      <w:numFmt w:val="decimal"/>
      <w:isLgl/>
      <w:lvlText w:val="%1.%2.%3.%4.%5.%6.%7.%8."/>
      <w:lvlJc w:val="left"/>
      <w:pPr>
        <w:ind w:left="2160" w:hanging="1800"/>
      </w:pPr>
      <w:rPr>
        <w:rFonts w:ascii="Times New Roman" w:hAnsi="Times New Roman" w:hint="default"/>
        <w:b w:val="0"/>
        <w:color w:val="auto"/>
      </w:rPr>
    </w:lvl>
    <w:lvl w:ilvl="8">
      <w:start w:val="1"/>
      <w:numFmt w:val="decimal"/>
      <w:isLgl/>
      <w:lvlText w:val="%1.%2.%3.%4.%5.%6.%7.%8.%9."/>
      <w:lvlJc w:val="left"/>
      <w:pPr>
        <w:ind w:left="2160" w:hanging="1800"/>
      </w:pPr>
      <w:rPr>
        <w:rFonts w:ascii="Times New Roman" w:hAnsi="Times New Roman" w:hint="default"/>
        <w:b w:val="0"/>
        <w:color w:val="auto"/>
      </w:rPr>
    </w:lvl>
  </w:abstractNum>
  <w:abstractNum w:abstractNumId="11">
    <w:nsid w:val="2B7F6B2E"/>
    <w:multiLevelType w:val="hybridMultilevel"/>
    <w:tmpl w:val="E31A1082"/>
    <w:lvl w:ilvl="0" w:tplc="EAEE4DA4">
      <w:start w:val="1"/>
      <w:numFmt w:val="lowerLetter"/>
      <w:lvlText w:val="%1."/>
      <w:lvlJc w:val="left"/>
      <w:pPr>
        <w:ind w:left="1440" w:hanging="360"/>
      </w:pPr>
      <w:rPr>
        <w:rFonts w:hint="default"/>
        <w:i w:val="0"/>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2">
    <w:nsid w:val="2EBC199F"/>
    <w:multiLevelType w:val="multilevel"/>
    <w:tmpl w:val="594E636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2F533298"/>
    <w:multiLevelType w:val="hybridMultilevel"/>
    <w:tmpl w:val="4C16630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2F7D157F"/>
    <w:multiLevelType w:val="hybridMultilevel"/>
    <w:tmpl w:val="2B18B4CE"/>
    <w:lvl w:ilvl="0" w:tplc="5222366C">
      <w:start w:val="1"/>
      <w:numFmt w:val="bullet"/>
      <w:lvlText w:val="-"/>
      <w:lvlJc w:val="left"/>
      <w:pPr>
        <w:ind w:left="720" w:hanging="360"/>
      </w:pPr>
      <w:rPr>
        <w:rFonts w:ascii="Times New Roman" w:eastAsia="Calibr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31107F16"/>
    <w:multiLevelType w:val="hybridMultilevel"/>
    <w:tmpl w:val="A4FE3AC4"/>
    <w:lvl w:ilvl="0" w:tplc="337AC25E">
      <w:start w:val="1"/>
      <w:numFmt w:val="lowerRoman"/>
      <w:lvlText w:val="%1)"/>
      <w:lvlJc w:val="left"/>
      <w:pPr>
        <w:tabs>
          <w:tab w:val="num" w:pos="1080"/>
        </w:tabs>
        <w:ind w:left="1080" w:hanging="72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5F703FE"/>
    <w:multiLevelType w:val="hybridMultilevel"/>
    <w:tmpl w:val="A6E06186"/>
    <w:lvl w:ilvl="0" w:tplc="FFFFFFFF">
      <w:start w:val="1"/>
      <w:numFmt w:val="bullet"/>
      <w:lvlText w:val=""/>
      <w:lvlJc w:val="left"/>
      <w:pPr>
        <w:tabs>
          <w:tab w:val="num" w:pos="1080"/>
        </w:tabs>
        <w:ind w:left="1080" w:hanging="360"/>
      </w:pPr>
      <w:rPr>
        <w:rFonts w:ascii="Symbol" w:hAnsi="Symbol" w:hint="default"/>
        <w:sz w:val="20"/>
      </w:rPr>
    </w:lvl>
    <w:lvl w:ilvl="1" w:tplc="FFFFFFFF" w:tentative="1">
      <w:start w:val="1"/>
      <w:numFmt w:val="bullet"/>
      <w:lvlText w:val="o"/>
      <w:lvlJc w:val="left"/>
      <w:pPr>
        <w:tabs>
          <w:tab w:val="num" w:pos="1800"/>
        </w:tabs>
        <w:ind w:left="1800" w:hanging="360"/>
      </w:pPr>
      <w:rPr>
        <w:rFonts w:ascii="Courier New" w:hAnsi="Courier New" w:hint="default"/>
        <w:sz w:val="20"/>
      </w:rPr>
    </w:lvl>
    <w:lvl w:ilvl="2" w:tplc="FFFFFFFF" w:tentative="1">
      <w:start w:val="1"/>
      <w:numFmt w:val="bullet"/>
      <w:lvlText w:val=""/>
      <w:lvlJc w:val="left"/>
      <w:pPr>
        <w:tabs>
          <w:tab w:val="num" w:pos="2520"/>
        </w:tabs>
        <w:ind w:left="2520" w:hanging="360"/>
      </w:pPr>
      <w:rPr>
        <w:rFonts w:ascii="Wingdings" w:hAnsi="Wingdings" w:hint="default"/>
        <w:sz w:val="20"/>
      </w:rPr>
    </w:lvl>
    <w:lvl w:ilvl="3" w:tplc="FFFFFFFF" w:tentative="1">
      <w:start w:val="1"/>
      <w:numFmt w:val="bullet"/>
      <w:lvlText w:val=""/>
      <w:lvlJc w:val="left"/>
      <w:pPr>
        <w:tabs>
          <w:tab w:val="num" w:pos="3240"/>
        </w:tabs>
        <w:ind w:left="3240" w:hanging="360"/>
      </w:pPr>
      <w:rPr>
        <w:rFonts w:ascii="Wingdings" w:hAnsi="Wingdings" w:hint="default"/>
        <w:sz w:val="20"/>
      </w:rPr>
    </w:lvl>
    <w:lvl w:ilvl="4" w:tplc="FFFFFFFF" w:tentative="1">
      <w:start w:val="1"/>
      <w:numFmt w:val="bullet"/>
      <w:lvlText w:val=""/>
      <w:lvlJc w:val="left"/>
      <w:pPr>
        <w:tabs>
          <w:tab w:val="num" w:pos="3960"/>
        </w:tabs>
        <w:ind w:left="3960" w:hanging="360"/>
      </w:pPr>
      <w:rPr>
        <w:rFonts w:ascii="Wingdings" w:hAnsi="Wingdings" w:hint="default"/>
        <w:sz w:val="20"/>
      </w:rPr>
    </w:lvl>
    <w:lvl w:ilvl="5" w:tplc="FFFFFFFF" w:tentative="1">
      <w:start w:val="1"/>
      <w:numFmt w:val="bullet"/>
      <w:lvlText w:val=""/>
      <w:lvlJc w:val="left"/>
      <w:pPr>
        <w:tabs>
          <w:tab w:val="num" w:pos="4680"/>
        </w:tabs>
        <w:ind w:left="4680" w:hanging="360"/>
      </w:pPr>
      <w:rPr>
        <w:rFonts w:ascii="Wingdings" w:hAnsi="Wingdings" w:hint="default"/>
        <w:sz w:val="20"/>
      </w:rPr>
    </w:lvl>
    <w:lvl w:ilvl="6" w:tplc="FFFFFFFF" w:tentative="1">
      <w:start w:val="1"/>
      <w:numFmt w:val="bullet"/>
      <w:lvlText w:val=""/>
      <w:lvlJc w:val="left"/>
      <w:pPr>
        <w:tabs>
          <w:tab w:val="num" w:pos="5400"/>
        </w:tabs>
        <w:ind w:left="5400" w:hanging="360"/>
      </w:pPr>
      <w:rPr>
        <w:rFonts w:ascii="Wingdings" w:hAnsi="Wingdings" w:hint="default"/>
        <w:sz w:val="20"/>
      </w:rPr>
    </w:lvl>
    <w:lvl w:ilvl="7" w:tplc="FFFFFFFF" w:tentative="1">
      <w:start w:val="1"/>
      <w:numFmt w:val="bullet"/>
      <w:lvlText w:val=""/>
      <w:lvlJc w:val="left"/>
      <w:pPr>
        <w:tabs>
          <w:tab w:val="num" w:pos="6120"/>
        </w:tabs>
        <w:ind w:left="6120" w:hanging="360"/>
      </w:pPr>
      <w:rPr>
        <w:rFonts w:ascii="Wingdings" w:hAnsi="Wingdings" w:hint="default"/>
        <w:sz w:val="20"/>
      </w:rPr>
    </w:lvl>
    <w:lvl w:ilvl="8" w:tplc="FFFFFFFF" w:tentative="1">
      <w:start w:val="1"/>
      <w:numFmt w:val="bullet"/>
      <w:lvlText w:val=""/>
      <w:lvlJc w:val="left"/>
      <w:pPr>
        <w:tabs>
          <w:tab w:val="num" w:pos="6840"/>
        </w:tabs>
        <w:ind w:left="6840" w:hanging="360"/>
      </w:pPr>
      <w:rPr>
        <w:rFonts w:ascii="Wingdings" w:hAnsi="Wingdings" w:hint="default"/>
        <w:sz w:val="20"/>
      </w:rPr>
    </w:lvl>
  </w:abstractNum>
  <w:abstractNum w:abstractNumId="17">
    <w:nsid w:val="36004D51"/>
    <w:multiLevelType w:val="hybridMultilevel"/>
    <w:tmpl w:val="05CA7B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42993B2E"/>
    <w:multiLevelType w:val="hybridMultilevel"/>
    <w:tmpl w:val="D6B694FE"/>
    <w:lvl w:ilvl="0" w:tplc="5B16BDD4">
      <w:start w:val="1"/>
      <w:numFmt w:val="decimal"/>
      <w:lvlText w:val="%1."/>
      <w:lvlJc w:val="left"/>
      <w:pPr>
        <w:ind w:left="360" w:hanging="360"/>
      </w:pPr>
      <w:rPr>
        <w:rFonts w:ascii="Times New Roman" w:eastAsia="Calibri" w:hAnsi="Times New Roman" w:cs="Times New Roman"/>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9">
    <w:nsid w:val="47F65B8B"/>
    <w:multiLevelType w:val="hybridMultilevel"/>
    <w:tmpl w:val="406A7D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49C01C31"/>
    <w:multiLevelType w:val="hybridMultilevel"/>
    <w:tmpl w:val="85AA569C"/>
    <w:lvl w:ilvl="0" w:tplc="A4E46C1A">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A282646"/>
    <w:multiLevelType w:val="hybridMultilevel"/>
    <w:tmpl w:val="8982BF54"/>
    <w:lvl w:ilvl="0" w:tplc="9CC6D772">
      <w:start w:val="1"/>
      <w:numFmt w:val="lowerRoman"/>
      <w:lvlText w:val="%1)"/>
      <w:lvlJc w:val="left"/>
      <w:pPr>
        <w:tabs>
          <w:tab w:val="num" w:pos="810"/>
        </w:tabs>
        <w:ind w:left="810" w:hanging="720"/>
      </w:pPr>
      <w:rPr>
        <w:rFonts w:ascii="Times New Roman" w:eastAsia="Times New Roman" w:hAnsi="Times New Roman" w:cs="Times New Roman"/>
      </w:rPr>
    </w:lvl>
    <w:lvl w:ilvl="1" w:tplc="FFFFFFFF" w:tentative="1">
      <w:start w:val="1"/>
      <w:numFmt w:val="lowerLetter"/>
      <w:lvlText w:val="%2."/>
      <w:lvlJc w:val="left"/>
      <w:pPr>
        <w:tabs>
          <w:tab w:val="num" w:pos="1170"/>
        </w:tabs>
        <w:ind w:left="1170" w:hanging="360"/>
      </w:pPr>
    </w:lvl>
    <w:lvl w:ilvl="2" w:tplc="FFFFFFFF" w:tentative="1">
      <w:start w:val="1"/>
      <w:numFmt w:val="lowerRoman"/>
      <w:lvlText w:val="%3."/>
      <w:lvlJc w:val="right"/>
      <w:pPr>
        <w:tabs>
          <w:tab w:val="num" w:pos="1890"/>
        </w:tabs>
        <w:ind w:left="1890" w:hanging="180"/>
      </w:pPr>
    </w:lvl>
    <w:lvl w:ilvl="3" w:tplc="FFFFFFFF" w:tentative="1">
      <w:start w:val="1"/>
      <w:numFmt w:val="decimal"/>
      <w:lvlText w:val="%4."/>
      <w:lvlJc w:val="left"/>
      <w:pPr>
        <w:tabs>
          <w:tab w:val="num" w:pos="2610"/>
        </w:tabs>
        <w:ind w:left="2610" w:hanging="360"/>
      </w:pPr>
    </w:lvl>
    <w:lvl w:ilvl="4" w:tplc="FFFFFFFF" w:tentative="1">
      <w:start w:val="1"/>
      <w:numFmt w:val="lowerLetter"/>
      <w:lvlText w:val="%5."/>
      <w:lvlJc w:val="left"/>
      <w:pPr>
        <w:tabs>
          <w:tab w:val="num" w:pos="3330"/>
        </w:tabs>
        <w:ind w:left="3330" w:hanging="360"/>
      </w:pPr>
    </w:lvl>
    <w:lvl w:ilvl="5" w:tplc="FFFFFFFF" w:tentative="1">
      <w:start w:val="1"/>
      <w:numFmt w:val="lowerRoman"/>
      <w:lvlText w:val="%6."/>
      <w:lvlJc w:val="right"/>
      <w:pPr>
        <w:tabs>
          <w:tab w:val="num" w:pos="4050"/>
        </w:tabs>
        <w:ind w:left="4050" w:hanging="180"/>
      </w:pPr>
    </w:lvl>
    <w:lvl w:ilvl="6" w:tplc="FFFFFFFF" w:tentative="1">
      <w:start w:val="1"/>
      <w:numFmt w:val="decimal"/>
      <w:lvlText w:val="%7."/>
      <w:lvlJc w:val="left"/>
      <w:pPr>
        <w:tabs>
          <w:tab w:val="num" w:pos="4770"/>
        </w:tabs>
        <w:ind w:left="4770" w:hanging="360"/>
      </w:pPr>
    </w:lvl>
    <w:lvl w:ilvl="7" w:tplc="FFFFFFFF" w:tentative="1">
      <w:start w:val="1"/>
      <w:numFmt w:val="lowerLetter"/>
      <w:lvlText w:val="%8."/>
      <w:lvlJc w:val="left"/>
      <w:pPr>
        <w:tabs>
          <w:tab w:val="num" w:pos="5490"/>
        </w:tabs>
        <w:ind w:left="5490" w:hanging="360"/>
      </w:pPr>
    </w:lvl>
    <w:lvl w:ilvl="8" w:tplc="FFFFFFFF" w:tentative="1">
      <w:start w:val="1"/>
      <w:numFmt w:val="lowerRoman"/>
      <w:lvlText w:val="%9."/>
      <w:lvlJc w:val="right"/>
      <w:pPr>
        <w:tabs>
          <w:tab w:val="num" w:pos="6210"/>
        </w:tabs>
        <w:ind w:left="6210" w:hanging="180"/>
      </w:pPr>
    </w:lvl>
  </w:abstractNum>
  <w:abstractNum w:abstractNumId="22">
    <w:nsid w:val="4A71094A"/>
    <w:multiLevelType w:val="multilevel"/>
    <w:tmpl w:val="36DCE560"/>
    <w:lvl w:ilvl="0">
      <w:start w:val="1"/>
      <w:numFmt w:val="decimal"/>
      <w:lvlText w:val="%1."/>
      <w:lvlJc w:val="left"/>
      <w:pPr>
        <w:tabs>
          <w:tab w:val="num" w:pos="502"/>
        </w:tabs>
        <w:ind w:left="502" w:hanging="360"/>
      </w:pPr>
      <w:rPr>
        <w:rFonts w:ascii="Times New Roman" w:hAnsi="Times New Roman" w:cs="Times New Roman" w:hint="default"/>
      </w:rPr>
    </w:lvl>
    <w:lvl w:ilvl="1">
      <w:start w:val="1"/>
      <w:numFmt w:val="decimal"/>
      <w:isLgl/>
      <w:lvlText w:val="%1.%2."/>
      <w:lvlJc w:val="left"/>
      <w:pPr>
        <w:tabs>
          <w:tab w:val="num" w:pos="1222"/>
        </w:tabs>
        <w:ind w:left="1222" w:hanging="720"/>
      </w:pPr>
      <w:rPr>
        <w:rFonts w:hint="default"/>
        <w:color w:val="0000FF"/>
        <w:sz w:val="24"/>
        <w:szCs w:val="24"/>
      </w:rPr>
    </w:lvl>
    <w:lvl w:ilvl="2">
      <w:start w:val="1"/>
      <w:numFmt w:val="decimal"/>
      <w:isLgl/>
      <w:lvlText w:val="%1.%2.%3."/>
      <w:lvlJc w:val="left"/>
      <w:pPr>
        <w:tabs>
          <w:tab w:val="num" w:pos="1571"/>
        </w:tabs>
        <w:ind w:left="1571" w:hanging="720"/>
      </w:pPr>
      <w:rPr>
        <w:rFonts w:hint="default"/>
      </w:rPr>
    </w:lvl>
    <w:lvl w:ilvl="3">
      <w:start w:val="1"/>
      <w:numFmt w:val="decimal"/>
      <w:isLgl/>
      <w:lvlText w:val="%1.%2.%3.%4."/>
      <w:lvlJc w:val="left"/>
      <w:pPr>
        <w:tabs>
          <w:tab w:val="num" w:pos="1330"/>
        </w:tabs>
        <w:ind w:left="1330" w:hanging="1080"/>
      </w:pPr>
      <w:rPr>
        <w:rFonts w:hint="default"/>
      </w:rPr>
    </w:lvl>
    <w:lvl w:ilvl="4">
      <w:start w:val="1"/>
      <w:numFmt w:val="decimal"/>
      <w:isLgl/>
      <w:lvlText w:val="%1.%2.%3.%4.%5."/>
      <w:lvlJc w:val="left"/>
      <w:pPr>
        <w:tabs>
          <w:tab w:val="num" w:pos="1330"/>
        </w:tabs>
        <w:ind w:left="1330" w:hanging="1080"/>
      </w:pPr>
      <w:rPr>
        <w:rFonts w:hint="default"/>
      </w:rPr>
    </w:lvl>
    <w:lvl w:ilvl="5">
      <w:start w:val="1"/>
      <w:numFmt w:val="decimal"/>
      <w:isLgl/>
      <w:lvlText w:val="%1.%2.%3.%4.%5.%6."/>
      <w:lvlJc w:val="left"/>
      <w:pPr>
        <w:tabs>
          <w:tab w:val="num" w:pos="1690"/>
        </w:tabs>
        <w:ind w:left="1690" w:hanging="1440"/>
      </w:pPr>
      <w:rPr>
        <w:rFonts w:hint="default"/>
      </w:rPr>
    </w:lvl>
    <w:lvl w:ilvl="6">
      <w:start w:val="1"/>
      <w:numFmt w:val="decimal"/>
      <w:isLgl/>
      <w:lvlText w:val="%1.%2.%3.%4.%5.%6.%7."/>
      <w:lvlJc w:val="left"/>
      <w:pPr>
        <w:tabs>
          <w:tab w:val="num" w:pos="2050"/>
        </w:tabs>
        <w:ind w:left="2050" w:hanging="1800"/>
      </w:pPr>
      <w:rPr>
        <w:rFonts w:hint="default"/>
      </w:rPr>
    </w:lvl>
    <w:lvl w:ilvl="7">
      <w:start w:val="1"/>
      <w:numFmt w:val="decimal"/>
      <w:isLgl/>
      <w:lvlText w:val="%1.%2.%3.%4.%5.%6.%7.%8."/>
      <w:lvlJc w:val="left"/>
      <w:pPr>
        <w:tabs>
          <w:tab w:val="num" w:pos="2050"/>
        </w:tabs>
        <w:ind w:left="2050" w:hanging="1800"/>
      </w:pPr>
      <w:rPr>
        <w:rFonts w:hint="default"/>
      </w:rPr>
    </w:lvl>
    <w:lvl w:ilvl="8">
      <w:start w:val="1"/>
      <w:numFmt w:val="decimal"/>
      <w:isLgl/>
      <w:lvlText w:val="%1.%2.%3.%4.%5.%6.%7.%8.%9."/>
      <w:lvlJc w:val="left"/>
      <w:pPr>
        <w:tabs>
          <w:tab w:val="num" w:pos="2410"/>
        </w:tabs>
        <w:ind w:left="2410" w:hanging="2160"/>
      </w:pPr>
      <w:rPr>
        <w:rFonts w:hint="default"/>
      </w:rPr>
    </w:lvl>
  </w:abstractNum>
  <w:abstractNum w:abstractNumId="23">
    <w:nsid w:val="50B73F5B"/>
    <w:multiLevelType w:val="hybridMultilevel"/>
    <w:tmpl w:val="BDE44CE0"/>
    <w:lvl w:ilvl="0" w:tplc="E64A4F6A">
      <w:start w:val="1"/>
      <w:numFmt w:val="upperRoman"/>
      <w:lvlText w:val="%1."/>
      <w:lvlJc w:val="left"/>
      <w:pPr>
        <w:tabs>
          <w:tab w:val="num" w:pos="1080"/>
        </w:tabs>
        <w:ind w:left="1080" w:hanging="720"/>
      </w:pPr>
      <w:rPr>
        <w:rFonts w:hint="default"/>
      </w:rPr>
    </w:lvl>
    <w:lvl w:ilvl="1" w:tplc="B9D242A4">
      <w:start w:val="1"/>
      <w:numFmt w:val="lowerLetter"/>
      <w:lvlText w:val="%2."/>
      <w:lvlJc w:val="left"/>
      <w:pPr>
        <w:tabs>
          <w:tab w:val="num" w:pos="1440"/>
        </w:tabs>
        <w:ind w:left="1440" w:hanging="360"/>
      </w:pPr>
      <w:rPr>
        <w:rFonts w:ascii="Calibri" w:eastAsia="Calibri" w:hAnsi="Calibri" w:cs="Times New Roman"/>
      </w:r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4">
    <w:nsid w:val="51BB40FA"/>
    <w:multiLevelType w:val="hybridMultilevel"/>
    <w:tmpl w:val="70E68BB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51F15847"/>
    <w:multiLevelType w:val="hybridMultilevel"/>
    <w:tmpl w:val="F1F4B458"/>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54D53166"/>
    <w:multiLevelType w:val="hybridMultilevel"/>
    <w:tmpl w:val="29645FB4"/>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360"/>
        </w:tabs>
        <w:ind w:left="360" w:hanging="360"/>
      </w:pPr>
      <w:rPr>
        <w:rFonts w:hint="default"/>
      </w:rPr>
    </w:lvl>
    <w:lvl w:ilvl="2" w:tplc="FFFFFFFF">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7">
    <w:nsid w:val="571A564E"/>
    <w:multiLevelType w:val="multilevel"/>
    <w:tmpl w:val="6E5C1784"/>
    <w:lvl w:ilvl="0">
      <w:start w:val="2"/>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nsid w:val="5A426C60"/>
    <w:multiLevelType w:val="hybridMultilevel"/>
    <w:tmpl w:val="C7A48276"/>
    <w:lvl w:ilvl="0" w:tplc="7C70705C">
      <w:start w:val="1"/>
      <w:numFmt w:val="bullet"/>
      <w:lvlText w:val="o"/>
      <w:lvlJc w:val="left"/>
      <w:pPr>
        <w:tabs>
          <w:tab w:val="num" w:pos="720"/>
        </w:tabs>
        <w:ind w:left="720" w:hanging="360"/>
      </w:pPr>
      <w:rPr>
        <w:rFonts w:ascii="Times New Roman" w:hAnsi="Times New Roman" w:hint="default"/>
      </w:rPr>
    </w:lvl>
    <w:lvl w:ilvl="1" w:tplc="E1004650" w:tentative="1">
      <w:start w:val="1"/>
      <w:numFmt w:val="bullet"/>
      <w:lvlText w:val="o"/>
      <w:lvlJc w:val="left"/>
      <w:pPr>
        <w:tabs>
          <w:tab w:val="num" w:pos="1440"/>
        </w:tabs>
        <w:ind w:left="1440" w:hanging="360"/>
      </w:pPr>
      <w:rPr>
        <w:rFonts w:ascii="Times New Roman" w:hAnsi="Times New Roman" w:hint="default"/>
      </w:rPr>
    </w:lvl>
    <w:lvl w:ilvl="2" w:tplc="E54071D6" w:tentative="1">
      <w:start w:val="1"/>
      <w:numFmt w:val="bullet"/>
      <w:lvlText w:val="o"/>
      <w:lvlJc w:val="left"/>
      <w:pPr>
        <w:tabs>
          <w:tab w:val="num" w:pos="2160"/>
        </w:tabs>
        <w:ind w:left="2160" w:hanging="360"/>
      </w:pPr>
      <w:rPr>
        <w:rFonts w:ascii="Times New Roman" w:hAnsi="Times New Roman" w:hint="default"/>
      </w:rPr>
    </w:lvl>
    <w:lvl w:ilvl="3" w:tplc="789210B8" w:tentative="1">
      <w:start w:val="1"/>
      <w:numFmt w:val="bullet"/>
      <w:lvlText w:val="o"/>
      <w:lvlJc w:val="left"/>
      <w:pPr>
        <w:tabs>
          <w:tab w:val="num" w:pos="2880"/>
        </w:tabs>
        <w:ind w:left="2880" w:hanging="360"/>
      </w:pPr>
      <w:rPr>
        <w:rFonts w:ascii="Times New Roman" w:hAnsi="Times New Roman" w:hint="default"/>
      </w:rPr>
    </w:lvl>
    <w:lvl w:ilvl="4" w:tplc="BACA4A78" w:tentative="1">
      <w:start w:val="1"/>
      <w:numFmt w:val="bullet"/>
      <w:lvlText w:val="o"/>
      <w:lvlJc w:val="left"/>
      <w:pPr>
        <w:tabs>
          <w:tab w:val="num" w:pos="3600"/>
        </w:tabs>
        <w:ind w:left="3600" w:hanging="360"/>
      </w:pPr>
      <w:rPr>
        <w:rFonts w:ascii="Times New Roman" w:hAnsi="Times New Roman" w:hint="default"/>
      </w:rPr>
    </w:lvl>
    <w:lvl w:ilvl="5" w:tplc="5ED0E212" w:tentative="1">
      <w:start w:val="1"/>
      <w:numFmt w:val="bullet"/>
      <w:lvlText w:val="o"/>
      <w:lvlJc w:val="left"/>
      <w:pPr>
        <w:tabs>
          <w:tab w:val="num" w:pos="4320"/>
        </w:tabs>
        <w:ind w:left="4320" w:hanging="360"/>
      </w:pPr>
      <w:rPr>
        <w:rFonts w:ascii="Times New Roman" w:hAnsi="Times New Roman" w:hint="default"/>
      </w:rPr>
    </w:lvl>
    <w:lvl w:ilvl="6" w:tplc="8000EBCC" w:tentative="1">
      <w:start w:val="1"/>
      <w:numFmt w:val="bullet"/>
      <w:lvlText w:val="o"/>
      <w:lvlJc w:val="left"/>
      <w:pPr>
        <w:tabs>
          <w:tab w:val="num" w:pos="5040"/>
        </w:tabs>
        <w:ind w:left="5040" w:hanging="360"/>
      </w:pPr>
      <w:rPr>
        <w:rFonts w:ascii="Times New Roman" w:hAnsi="Times New Roman" w:hint="default"/>
      </w:rPr>
    </w:lvl>
    <w:lvl w:ilvl="7" w:tplc="8D92B370" w:tentative="1">
      <w:start w:val="1"/>
      <w:numFmt w:val="bullet"/>
      <w:lvlText w:val="o"/>
      <w:lvlJc w:val="left"/>
      <w:pPr>
        <w:tabs>
          <w:tab w:val="num" w:pos="5760"/>
        </w:tabs>
        <w:ind w:left="5760" w:hanging="360"/>
      </w:pPr>
      <w:rPr>
        <w:rFonts w:ascii="Times New Roman" w:hAnsi="Times New Roman" w:hint="default"/>
      </w:rPr>
    </w:lvl>
    <w:lvl w:ilvl="8" w:tplc="405C5DCE" w:tentative="1">
      <w:start w:val="1"/>
      <w:numFmt w:val="bullet"/>
      <w:lvlText w:val="o"/>
      <w:lvlJc w:val="left"/>
      <w:pPr>
        <w:tabs>
          <w:tab w:val="num" w:pos="6480"/>
        </w:tabs>
        <w:ind w:left="6480" w:hanging="360"/>
      </w:pPr>
      <w:rPr>
        <w:rFonts w:ascii="Times New Roman" w:hAnsi="Times New Roman" w:hint="default"/>
      </w:rPr>
    </w:lvl>
  </w:abstractNum>
  <w:abstractNum w:abstractNumId="29">
    <w:nsid w:val="72114190"/>
    <w:multiLevelType w:val="hybridMultilevel"/>
    <w:tmpl w:val="6FB62B7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nsid w:val="72212E59"/>
    <w:multiLevelType w:val="multilevel"/>
    <w:tmpl w:val="9412E14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6"/>
  </w:num>
  <w:num w:numId="2">
    <w:abstractNumId w:val="23"/>
  </w:num>
  <w:num w:numId="3">
    <w:abstractNumId w:val="25"/>
  </w:num>
  <w:num w:numId="4">
    <w:abstractNumId w:val="26"/>
  </w:num>
  <w:num w:numId="5">
    <w:abstractNumId w:val="5"/>
  </w:num>
  <w:num w:numId="6">
    <w:abstractNumId w:val="16"/>
  </w:num>
  <w:num w:numId="7">
    <w:abstractNumId w:val="21"/>
  </w:num>
  <w:num w:numId="8">
    <w:abstractNumId w:val="8"/>
  </w:num>
  <w:num w:numId="9">
    <w:abstractNumId w:val="1"/>
  </w:num>
  <w:num w:numId="10">
    <w:abstractNumId w:val="15"/>
  </w:num>
  <w:num w:numId="11">
    <w:abstractNumId w:val="18"/>
  </w:num>
  <w:num w:numId="12">
    <w:abstractNumId w:val="28"/>
  </w:num>
  <w:num w:numId="13">
    <w:abstractNumId w:val="2"/>
  </w:num>
  <w:num w:numId="14">
    <w:abstractNumId w:val="24"/>
  </w:num>
  <w:num w:numId="15">
    <w:abstractNumId w:val="19"/>
  </w:num>
  <w:num w:numId="16">
    <w:abstractNumId w:val="13"/>
  </w:num>
  <w:num w:numId="17">
    <w:abstractNumId w:val="0"/>
  </w:num>
  <w:num w:numId="18">
    <w:abstractNumId w:val="7"/>
  </w:num>
  <w:num w:numId="19">
    <w:abstractNumId w:val="14"/>
  </w:num>
  <w:num w:numId="20">
    <w:abstractNumId w:val="22"/>
  </w:num>
  <w:num w:numId="21">
    <w:abstractNumId w:val="4"/>
  </w:num>
  <w:num w:numId="22">
    <w:abstractNumId w:val="9"/>
  </w:num>
  <w:num w:numId="23">
    <w:abstractNumId w:val="11"/>
  </w:num>
  <w:num w:numId="24">
    <w:abstractNumId w:val="29"/>
  </w:num>
  <w:num w:numId="25">
    <w:abstractNumId w:val="17"/>
  </w:num>
  <w:num w:numId="26">
    <w:abstractNumId w:val="3"/>
  </w:num>
  <w:num w:numId="27">
    <w:abstractNumId w:val="12"/>
  </w:num>
  <w:num w:numId="28">
    <w:abstractNumId w:val="30"/>
  </w:num>
  <w:num w:numId="29">
    <w:abstractNumId w:val="20"/>
  </w:num>
  <w:num w:numId="30">
    <w:abstractNumId w:val="27"/>
  </w:num>
  <w:num w:numId="31">
    <w:abstractNumId w:val="10"/>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720"/>
    <w:rsid w:val="00000F8C"/>
    <w:rsid w:val="00001D27"/>
    <w:rsid w:val="00002480"/>
    <w:rsid w:val="0001139D"/>
    <w:rsid w:val="00015363"/>
    <w:rsid w:val="000223A7"/>
    <w:rsid w:val="00023A98"/>
    <w:rsid w:val="000247DB"/>
    <w:rsid w:val="000313E2"/>
    <w:rsid w:val="00032887"/>
    <w:rsid w:val="00034E77"/>
    <w:rsid w:val="00040DCA"/>
    <w:rsid w:val="00040FE9"/>
    <w:rsid w:val="000412D6"/>
    <w:rsid w:val="0004204C"/>
    <w:rsid w:val="000439C4"/>
    <w:rsid w:val="00050FF6"/>
    <w:rsid w:val="000513D0"/>
    <w:rsid w:val="0005748A"/>
    <w:rsid w:val="00060CA7"/>
    <w:rsid w:val="000612BE"/>
    <w:rsid w:val="00063A8D"/>
    <w:rsid w:val="000640A8"/>
    <w:rsid w:val="0007050C"/>
    <w:rsid w:val="00072A33"/>
    <w:rsid w:val="00072A57"/>
    <w:rsid w:val="00083366"/>
    <w:rsid w:val="000856A9"/>
    <w:rsid w:val="00094DE7"/>
    <w:rsid w:val="000A2D89"/>
    <w:rsid w:val="000A463D"/>
    <w:rsid w:val="000A65CA"/>
    <w:rsid w:val="000B0298"/>
    <w:rsid w:val="000B117A"/>
    <w:rsid w:val="000B2510"/>
    <w:rsid w:val="000B27BF"/>
    <w:rsid w:val="000B3470"/>
    <w:rsid w:val="000B5B30"/>
    <w:rsid w:val="000C049F"/>
    <w:rsid w:val="000C0BE0"/>
    <w:rsid w:val="000C1FBF"/>
    <w:rsid w:val="000C3855"/>
    <w:rsid w:val="000C7E9A"/>
    <w:rsid w:val="000D01D1"/>
    <w:rsid w:val="000D04CC"/>
    <w:rsid w:val="000D1ED5"/>
    <w:rsid w:val="000D7133"/>
    <w:rsid w:val="000E29BE"/>
    <w:rsid w:val="000F0425"/>
    <w:rsid w:val="000F2A29"/>
    <w:rsid w:val="00101738"/>
    <w:rsid w:val="00114ACC"/>
    <w:rsid w:val="00114DAF"/>
    <w:rsid w:val="00121A4D"/>
    <w:rsid w:val="0012252B"/>
    <w:rsid w:val="00131954"/>
    <w:rsid w:val="00131A64"/>
    <w:rsid w:val="00134963"/>
    <w:rsid w:val="00135A93"/>
    <w:rsid w:val="00141406"/>
    <w:rsid w:val="00143627"/>
    <w:rsid w:val="00143C23"/>
    <w:rsid w:val="0014411D"/>
    <w:rsid w:val="001556AF"/>
    <w:rsid w:val="0015631F"/>
    <w:rsid w:val="00157178"/>
    <w:rsid w:val="00157566"/>
    <w:rsid w:val="00161467"/>
    <w:rsid w:val="00162368"/>
    <w:rsid w:val="001627A4"/>
    <w:rsid w:val="00165A50"/>
    <w:rsid w:val="00176D3D"/>
    <w:rsid w:val="00177F4D"/>
    <w:rsid w:val="00186327"/>
    <w:rsid w:val="001924CA"/>
    <w:rsid w:val="00194C59"/>
    <w:rsid w:val="001A0CC5"/>
    <w:rsid w:val="001A57B8"/>
    <w:rsid w:val="001A6022"/>
    <w:rsid w:val="001A685F"/>
    <w:rsid w:val="001B161E"/>
    <w:rsid w:val="001B301E"/>
    <w:rsid w:val="001B66F8"/>
    <w:rsid w:val="001C0561"/>
    <w:rsid w:val="001C671F"/>
    <w:rsid w:val="001D4FE4"/>
    <w:rsid w:val="001E0720"/>
    <w:rsid w:val="001E36A6"/>
    <w:rsid w:val="001E51BA"/>
    <w:rsid w:val="001E6D56"/>
    <w:rsid w:val="001F0574"/>
    <w:rsid w:val="001F3AFA"/>
    <w:rsid w:val="001F4663"/>
    <w:rsid w:val="00201B51"/>
    <w:rsid w:val="00207C8F"/>
    <w:rsid w:val="00214E2C"/>
    <w:rsid w:val="00221ABA"/>
    <w:rsid w:val="00223C08"/>
    <w:rsid w:val="0022507D"/>
    <w:rsid w:val="00225C3D"/>
    <w:rsid w:val="002274B5"/>
    <w:rsid w:val="00230096"/>
    <w:rsid w:val="00232994"/>
    <w:rsid w:val="00234234"/>
    <w:rsid w:val="00234EF4"/>
    <w:rsid w:val="00237B5C"/>
    <w:rsid w:val="002409AD"/>
    <w:rsid w:val="00243D3B"/>
    <w:rsid w:val="00243E49"/>
    <w:rsid w:val="00245075"/>
    <w:rsid w:val="00245771"/>
    <w:rsid w:val="00250341"/>
    <w:rsid w:val="00260E0F"/>
    <w:rsid w:val="0026505E"/>
    <w:rsid w:val="0026614E"/>
    <w:rsid w:val="00266FE5"/>
    <w:rsid w:val="00267125"/>
    <w:rsid w:val="00273F6F"/>
    <w:rsid w:val="0027472E"/>
    <w:rsid w:val="00275063"/>
    <w:rsid w:val="00283058"/>
    <w:rsid w:val="00283FED"/>
    <w:rsid w:val="002864B0"/>
    <w:rsid w:val="002866DF"/>
    <w:rsid w:val="0029076B"/>
    <w:rsid w:val="002936BD"/>
    <w:rsid w:val="00295267"/>
    <w:rsid w:val="002A138F"/>
    <w:rsid w:val="002A36A7"/>
    <w:rsid w:val="002A72D9"/>
    <w:rsid w:val="002A782B"/>
    <w:rsid w:val="002B1289"/>
    <w:rsid w:val="002B2772"/>
    <w:rsid w:val="002B34B1"/>
    <w:rsid w:val="002B5D54"/>
    <w:rsid w:val="002C14CD"/>
    <w:rsid w:val="002C6FFF"/>
    <w:rsid w:val="002C7560"/>
    <w:rsid w:val="002D54F9"/>
    <w:rsid w:val="002D5AEC"/>
    <w:rsid w:val="002E6ABE"/>
    <w:rsid w:val="002F47F4"/>
    <w:rsid w:val="002F592D"/>
    <w:rsid w:val="00303BCE"/>
    <w:rsid w:val="00304272"/>
    <w:rsid w:val="00305951"/>
    <w:rsid w:val="00307EA2"/>
    <w:rsid w:val="00311EE0"/>
    <w:rsid w:val="0031240B"/>
    <w:rsid w:val="003146EC"/>
    <w:rsid w:val="003164CC"/>
    <w:rsid w:val="00316664"/>
    <w:rsid w:val="00323F1E"/>
    <w:rsid w:val="003242DE"/>
    <w:rsid w:val="00326635"/>
    <w:rsid w:val="00326CF6"/>
    <w:rsid w:val="00332B06"/>
    <w:rsid w:val="00333F50"/>
    <w:rsid w:val="003349E1"/>
    <w:rsid w:val="00335AC4"/>
    <w:rsid w:val="00335CDE"/>
    <w:rsid w:val="00337D47"/>
    <w:rsid w:val="00340822"/>
    <w:rsid w:val="003412D3"/>
    <w:rsid w:val="003415C6"/>
    <w:rsid w:val="003442D3"/>
    <w:rsid w:val="003450C7"/>
    <w:rsid w:val="00350FE6"/>
    <w:rsid w:val="00361F36"/>
    <w:rsid w:val="00362690"/>
    <w:rsid w:val="003639B0"/>
    <w:rsid w:val="0036419E"/>
    <w:rsid w:val="003644FB"/>
    <w:rsid w:val="003727F3"/>
    <w:rsid w:val="00381C45"/>
    <w:rsid w:val="00385F91"/>
    <w:rsid w:val="003914AF"/>
    <w:rsid w:val="00391C26"/>
    <w:rsid w:val="0039383D"/>
    <w:rsid w:val="003968D8"/>
    <w:rsid w:val="003A5853"/>
    <w:rsid w:val="003A5C9D"/>
    <w:rsid w:val="003A72BE"/>
    <w:rsid w:val="003B2F35"/>
    <w:rsid w:val="003C1C78"/>
    <w:rsid w:val="003C2AD0"/>
    <w:rsid w:val="003C5EB9"/>
    <w:rsid w:val="003C63FE"/>
    <w:rsid w:val="003E276F"/>
    <w:rsid w:val="003E46E2"/>
    <w:rsid w:val="003F0CEE"/>
    <w:rsid w:val="003F1A13"/>
    <w:rsid w:val="003F480A"/>
    <w:rsid w:val="003F5644"/>
    <w:rsid w:val="003F5EBC"/>
    <w:rsid w:val="003F6DAD"/>
    <w:rsid w:val="004038CA"/>
    <w:rsid w:val="00413754"/>
    <w:rsid w:val="00416412"/>
    <w:rsid w:val="00417466"/>
    <w:rsid w:val="004210B4"/>
    <w:rsid w:val="00422EB8"/>
    <w:rsid w:val="0042485E"/>
    <w:rsid w:val="00424892"/>
    <w:rsid w:val="00432928"/>
    <w:rsid w:val="004332AC"/>
    <w:rsid w:val="004350CF"/>
    <w:rsid w:val="004436A2"/>
    <w:rsid w:val="00444579"/>
    <w:rsid w:val="00446451"/>
    <w:rsid w:val="00453239"/>
    <w:rsid w:val="004538E6"/>
    <w:rsid w:val="004544AC"/>
    <w:rsid w:val="00454C01"/>
    <w:rsid w:val="00464299"/>
    <w:rsid w:val="00467566"/>
    <w:rsid w:val="004675F4"/>
    <w:rsid w:val="00467D10"/>
    <w:rsid w:val="004723DD"/>
    <w:rsid w:val="00473C13"/>
    <w:rsid w:val="004742F9"/>
    <w:rsid w:val="00475809"/>
    <w:rsid w:val="004769A6"/>
    <w:rsid w:val="00485D07"/>
    <w:rsid w:val="0048698D"/>
    <w:rsid w:val="00494985"/>
    <w:rsid w:val="00497D39"/>
    <w:rsid w:val="004A02C9"/>
    <w:rsid w:val="004A1BEE"/>
    <w:rsid w:val="004A22A5"/>
    <w:rsid w:val="004A430A"/>
    <w:rsid w:val="004A6529"/>
    <w:rsid w:val="004B0CAC"/>
    <w:rsid w:val="004B5C64"/>
    <w:rsid w:val="004B7807"/>
    <w:rsid w:val="004C0362"/>
    <w:rsid w:val="004C5320"/>
    <w:rsid w:val="004C7406"/>
    <w:rsid w:val="004D1C06"/>
    <w:rsid w:val="004D4125"/>
    <w:rsid w:val="004D481D"/>
    <w:rsid w:val="004D4C3E"/>
    <w:rsid w:val="004D5023"/>
    <w:rsid w:val="004E031D"/>
    <w:rsid w:val="004E0D54"/>
    <w:rsid w:val="004E41F6"/>
    <w:rsid w:val="004F285C"/>
    <w:rsid w:val="004F3F31"/>
    <w:rsid w:val="00500ED5"/>
    <w:rsid w:val="005051E1"/>
    <w:rsid w:val="005072E0"/>
    <w:rsid w:val="005109F3"/>
    <w:rsid w:val="00514265"/>
    <w:rsid w:val="00514F14"/>
    <w:rsid w:val="00516FAA"/>
    <w:rsid w:val="005247AB"/>
    <w:rsid w:val="00527CD5"/>
    <w:rsid w:val="00531930"/>
    <w:rsid w:val="00532B07"/>
    <w:rsid w:val="00536951"/>
    <w:rsid w:val="00536B7F"/>
    <w:rsid w:val="0054021D"/>
    <w:rsid w:val="005426AD"/>
    <w:rsid w:val="005430ED"/>
    <w:rsid w:val="00544F16"/>
    <w:rsid w:val="0054608F"/>
    <w:rsid w:val="005578FC"/>
    <w:rsid w:val="005644CD"/>
    <w:rsid w:val="00564E6A"/>
    <w:rsid w:val="0056503F"/>
    <w:rsid w:val="005658CD"/>
    <w:rsid w:val="00571349"/>
    <w:rsid w:val="0057170D"/>
    <w:rsid w:val="00572D81"/>
    <w:rsid w:val="0057330A"/>
    <w:rsid w:val="00573325"/>
    <w:rsid w:val="005736BD"/>
    <w:rsid w:val="0057520B"/>
    <w:rsid w:val="00575FD1"/>
    <w:rsid w:val="00577C8B"/>
    <w:rsid w:val="00580535"/>
    <w:rsid w:val="00582900"/>
    <w:rsid w:val="00582FA4"/>
    <w:rsid w:val="00586B2D"/>
    <w:rsid w:val="00597500"/>
    <w:rsid w:val="005A5B80"/>
    <w:rsid w:val="005B17F2"/>
    <w:rsid w:val="005B3B61"/>
    <w:rsid w:val="005B5026"/>
    <w:rsid w:val="005B58E9"/>
    <w:rsid w:val="005B626F"/>
    <w:rsid w:val="005C4C84"/>
    <w:rsid w:val="005C573C"/>
    <w:rsid w:val="005C5799"/>
    <w:rsid w:val="005C628A"/>
    <w:rsid w:val="005C6702"/>
    <w:rsid w:val="005D1E05"/>
    <w:rsid w:val="005D4A4D"/>
    <w:rsid w:val="005D4AB6"/>
    <w:rsid w:val="005D4D9E"/>
    <w:rsid w:val="005D6B2F"/>
    <w:rsid w:val="005D72AD"/>
    <w:rsid w:val="005E0111"/>
    <w:rsid w:val="005E0560"/>
    <w:rsid w:val="005E5EA1"/>
    <w:rsid w:val="005F12B6"/>
    <w:rsid w:val="0060037E"/>
    <w:rsid w:val="0060061C"/>
    <w:rsid w:val="0060099F"/>
    <w:rsid w:val="00601F8B"/>
    <w:rsid w:val="00602B49"/>
    <w:rsid w:val="00622B69"/>
    <w:rsid w:val="00623945"/>
    <w:rsid w:val="00627526"/>
    <w:rsid w:val="0063083B"/>
    <w:rsid w:val="006336EF"/>
    <w:rsid w:val="0063374F"/>
    <w:rsid w:val="0063663F"/>
    <w:rsid w:val="00636F30"/>
    <w:rsid w:val="00637A21"/>
    <w:rsid w:val="006467D8"/>
    <w:rsid w:val="0065036B"/>
    <w:rsid w:val="00653478"/>
    <w:rsid w:val="00656795"/>
    <w:rsid w:val="00663FFA"/>
    <w:rsid w:val="00664514"/>
    <w:rsid w:val="006651C1"/>
    <w:rsid w:val="0066530B"/>
    <w:rsid w:val="006664FF"/>
    <w:rsid w:val="00666B96"/>
    <w:rsid w:val="006700D4"/>
    <w:rsid w:val="00681687"/>
    <w:rsid w:val="006826D2"/>
    <w:rsid w:val="00685022"/>
    <w:rsid w:val="00690CC7"/>
    <w:rsid w:val="00690DCC"/>
    <w:rsid w:val="006924AC"/>
    <w:rsid w:val="006943BE"/>
    <w:rsid w:val="006952CC"/>
    <w:rsid w:val="00697B84"/>
    <w:rsid w:val="006A5D29"/>
    <w:rsid w:val="006B3478"/>
    <w:rsid w:val="006B35CF"/>
    <w:rsid w:val="006C1AE0"/>
    <w:rsid w:val="006C528D"/>
    <w:rsid w:val="006D0E47"/>
    <w:rsid w:val="006D3F80"/>
    <w:rsid w:val="006D3FD2"/>
    <w:rsid w:val="006D5FFA"/>
    <w:rsid w:val="006E2C7E"/>
    <w:rsid w:val="006E4709"/>
    <w:rsid w:val="006E580D"/>
    <w:rsid w:val="006E76D5"/>
    <w:rsid w:val="006F1E96"/>
    <w:rsid w:val="006F211C"/>
    <w:rsid w:val="006F63B6"/>
    <w:rsid w:val="0070083C"/>
    <w:rsid w:val="0070146D"/>
    <w:rsid w:val="007014FF"/>
    <w:rsid w:val="00703654"/>
    <w:rsid w:val="00712D33"/>
    <w:rsid w:val="00713BAA"/>
    <w:rsid w:val="007158B7"/>
    <w:rsid w:val="007205DC"/>
    <w:rsid w:val="00730590"/>
    <w:rsid w:val="00730856"/>
    <w:rsid w:val="00731A2A"/>
    <w:rsid w:val="00733265"/>
    <w:rsid w:val="007374C9"/>
    <w:rsid w:val="00740BA3"/>
    <w:rsid w:val="00751D79"/>
    <w:rsid w:val="00752DC3"/>
    <w:rsid w:val="00752FDF"/>
    <w:rsid w:val="00754DAD"/>
    <w:rsid w:val="00755C47"/>
    <w:rsid w:val="00761159"/>
    <w:rsid w:val="007640CF"/>
    <w:rsid w:val="00765D92"/>
    <w:rsid w:val="00766528"/>
    <w:rsid w:val="00770DB8"/>
    <w:rsid w:val="00776F61"/>
    <w:rsid w:val="00782E3C"/>
    <w:rsid w:val="00787802"/>
    <w:rsid w:val="00787C99"/>
    <w:rsid w:val="00792233"/>
    <w:rsid w:val="00792355"/>
    <w:rsid w:val="00792ACD"/>
    <w:rsid w:val="007A006A"/>
    <w:rsid w:val="007A2D7F"/>
    <w:rsid w:val="007A50DD"/>
    <w:rsid w:val="007A5AB6"/>
    <w:rsid w:val="007A72BC"/>
    <w:rsid w:val="007A76AA"/>
    <w:rsid w:val="007B5D1A"/>
    <w:rsid w:val="007B654C"/>
    <w:rsid w:val="007B6A35"/>
    <w:rsid w:val="007C3E08"/>
    <w:rsid w:val="007C5692"/>
    <w:rsid w:val="007C5F74"/>
    <w:rsid w:val="007C7D1A"/>
    <w:rsid w:val="007D2B8D"/>
    <w:rsid w:val="007E0785"/>
    <w:rsid w:val="007E26B1"/>
    <w:rsid w:val="007E3C36"/>
    <w:rsid w:val="007E4342"/>
    <w:rsid w:val="007F3AD3"/>
    <w:rsid w:val="007F7607"/>
    <w:rsid w:val="00800BD2"/>
    <w:rsid w:val="0080224C"/>
    <w:rsid w:val="00802955"/>
    <w:rsid w:val="00802A3C"/>
    <w:rsid w:val="00803BE7"/>
    <w:rsid w:val="0080444A"/>
    <w:rsid w:val="00811A7F"/>
    <w:rsid w:val="008124EC"/>
    <w:rsid w:val="00812AB6"/>
    <w:rsid w:val="008145E3"/>
    <w:rsid w:val="00816535"/>
    <w:rsid w:val="00824A2A"/>
    <w:rsid w:val="00826058"/>
    <w:rsid w:val="00826207"/>
    <w:rsid w:val="00827A68"/>
    <w:rsid w:val="00837F47"/>
    <w:rsid w:val="008410D1"/>
    <w:rsid w:val="008450AF"/>
    <w:rsid w:val="00846402"/>
    <w:rsid w:val="00847070"/>
    <w:rsid w:val="00847A2C"/>
    <w:rsid w:val="00855624"/>
    <w:rsid w:val="00855705"/>
    <w:rsid w:val="008604F7"/>
    <w:rsid w:val="0086243C"/>
    <w:rsid w:val="008641DE"/>
    <w:rsid w:val="008648DA"/>
    <w:rsid w:val="008661D0"/>
    <w:rsid w:val="00867AF6"/>
    <w:rsid w:val="00874815"/>
    <w:rsid w:val="00874C00"/>
    <w:rsid w:val="00882121"/>
    <w:rsid w:val="00882E94"/>
    <w:rsid w:val="008859F8"/>
    <w:rsid w:val="0089319B"/>
    <w:rsid w:val="008939B1"/>
    <w:rsid w:val="008962B9"/>
    <w:rsid w:val="008A6DDE"/>
    <w:rsid w:val="008B0193"/>
    <w:rsid w:val="008B0612"/>
    <w:rsid w:val="008B0C42"/>
    <w:rsid w:val="008B12FD"/>
    <w:rsid w:val="008B27D5"/>
    <w:rsid w:val="008B2814"/>
    <w:rsid w:val="008B3B21"/>
    <w:rsid w:val="008B3C78"/>
    <w:rsid w:val="008B5E81"/>
    <w:rsid w:val="008B6754"/>
    <w:rsid w:val="008B7047"/>
    <w:rsid w:val="008C3D38"/>
    <w:rsid w:val="008C4CD3"/>
    <w:rsid w:val="008C6C9E"/>
    <w:rsid w:val="008D1416"/>
    <w:rsid w:val="008D2129"/>
    <w:rsid w:val="008D7724"/>
    <w:rsid w:val="008D7AA1"/>
    <w:rsid w:val="008E0648"/>
    <w:rsid w:val="008E5F3A"/>
    <w:rsid w:val="008E6624"/>
    <w:rsid w:val="008E710A"/>
    <w:rsid w:val="008F1626"/>
    <w:rsid w:val="008F19BF"/>
    <w:rsid w:val="008F21B7"/>
    <w:rsid w:val="008F2EE6"/>
    <w:rsid w:val="008F3897"/>
    <w:rsid w:val="00900CD4"/>
    <w:rsid w:val="0090470E"/>
    <w:rsid w:val="009049A5"/>
    <w:rsid w:val="00904EFC"/>
    <w:rsid w:val="009104C2"/>
    <w:rsid w:val="00910AE9"/>
    <w:rsid w:val="00911CBD"/>
    <w:rsid w:val="0091438A"/>
    <w:rsid w:val="009237DC"/>
    <w:rsid w:val="00931B45"/>
    <w:rsid w:val="0093601A"/>
    <w:rsid w:val="00937D44"/>
    <w:rsid w:val="00937FA2"/>
    <w:rsid w:val="0094223D"/>
    <w:rsid w:val="009468C3"/>
    <w:rsid w:val="00946948"/>
    <w:rsid w:val="009536A6"/>
    <w:rsid w:val="009548E5"/>
    <w:rsid w:val="00955760"/>
    <w:rsid w:val="0096013D"/>
    <w:rsid w:val="009607D5"/>
    <w:rsid w:val="00961140"/>
    <w:rsid w:val="009640C7"/>
    <w:rsid w:val="009661FC"/>
    <w:rsid w:val="00972E28"/>
    <w:rsid w:val="00975834"/>
    <w:rsid w:val="009912FB"/>
    <w:rsid w:val="00992DC0"/>
    <w:rsid w:val="00993EE4"/>
    <w:rsid w:val="009A1411"/>
    <w:rsid w:val="009A2C50"/>
    <w:rsid w:val="009A3443"/>
    <w:rsid w:val="009A3F74"/>
    <w:rsid w:val="009A67B6"/>
    <w:rsid w:val="009D2AFD"/>
    <w:rsid w:val="009D4A01"/>
    <w:rsid w:val="009D50FC"/>
    <w:rsid w:val="009D5A12"/>
    <w:rsid w:val="009D5F1F"/>
    <w:rsid w:val="009E1084"/>
    <w:rsid w:val="009E3707"/>
    <w:rsid w:val="009E5DBC"/>
    <w:rsid w:val="009E7E20"/>
    <w:rsid w:val="00A0216C"/>
    <w:rsid w:val="00A05DDB"/>
    <w:rsid w:val="00A117D5"/>
    <w:rsid w:val="00A1233F"/>
    <w:rsid w:val="00A12362"/>
    <w:rsid w:val="00A1484D"/>
    <w:rsid w:val="00A164C0"/>
    <w:rsid w:val="00A23038"/>
    <w:rsid w:val="00A25086"/>
    <w:rsid w:val="00A258CA"/>
    <w:rsid w:val="00A265F4"/>
    <w:rsid w:val="00A27CD8"/>
    <w:rsid w:val="00A27DA6"/>
    <w:rsid w:val="00A34722"/>
    <w:rsid w:val="00A360CF"/>
    <w:rsid w:val="00A365EE"/>
    <w:rsid w:val="00A44948"/>
    <w:rsid w:val="00A46549"/>
    <w:rsid w:val="00A46B6E"/>
    <w:rsid w:val="00A46C76"/>
    <w:rsid w:val="00A5292F"/>
    <w:rsid w:val="00A534D5"/>
    <w:rsid w:val="00A602FC"/>
    <w:rsid w:val="00A62AD8"/>
    <w:rsid w:val="00A64F1D"/>
    <w:rsid w:val="00A6595E"/>
    <w:rsid w:val="00A72903"/>
    <w:rsid w:val="00A74C49"/>
    <w:rsid w:val="00A75610"/>
    <w:rsid w:val="00A83600"/>
    <w:rsid w:val="00A87E97"/>
    <w:rsid w:val="00A937A8"/>
    <w:rsid w:val="00AA0614"/>
    <w:rsid w:val="00AA74F4"/>
    <w:rsid w:val="00AA7543"/>
    <w:rsid w:val="00AA78E9"/>
    <w:rsid w:val="00AA7E68"/>
    <w:rsid w:val="00AB0B99"/>
    <w:rsid w:val="00AB1A23"/>
    <w:rsid w:val="00AB7830"/>
    <w:rsid w:val="00AC0BCC"/>
    <w:rsid w:val="00AC3CEC"/>
    <w:rsid w:val="00AC3F4F"/>
    <w:rsid w:val="00AC4D28"/>
    <w:rsid w:val="00AC6BE7"/>
    <w:rsid w:val="00AC6ECB"/>
    <w:rsid w:val="00AC71C8"/>
    <w:rsid w:val="00AD771A"/>
    <w:rsid w:val="00AE3131"/>
    <w:rsid w:val="00AE727F"/>
    <w:rsid w:val="00AF1C87"/>
    <w:rsid w:val="00AF73D4"/>
    <w:rsid w:val="00B0014C"/>
    <w:rsid w:val="00B00842"/>
    <w:rsid w:val="00B01658"/>
    <w:rsid w:val="00B0222A"/>
    <w:rsid w:val="00B03595"/>
    <w:rsid w:val="00B04C4D"/>
    <w:rsid w:val="00B140CE"/>
    <w:rsid w:val="00B17E8A"/>
    <w:rsid w:val="00B22752"/>
    <w:rsid w:val="00B24247"/>
    <w:rsid w:val="00B30179"/>
    <w:rsid w:val="00B41F62"/>
    <w:rsid w:val="00B5238C"/>
    <w:rsid w:val="00B52A8F"/>
    <w:rsid w:val="00B559B4"/>
    <w:rsid w:val="00B56917"/>
    <w:rsid w:val="00B60B54"/>
    <w:rsid w:val="00B61AEA"/>
    <w:rsid w:val="00B65FA5"/>
    <w:rsid w:val="00B664E7"/>
    <w:rsid w:val="00B67261"/>
    <w:rsid w:val="00B67BF8"/>
    <w:rsid w:val="00B7171B"/>
    <w:rsid w:val="00B71DC3"/>
    <w:rsid w:val="00B75F96"/>
    <w:rsid w:val="00B77089"/>
    <w:rsid w:val="00B8039D"/>
    <w:rsid w:val="00B83722"/>
    <w:rsid w:val="00B8751B"/>
    <w:rsid w:val="00B92E06"/>
    <w:rsid w:val="00B9322B"/>
    <w:rsid w:val="00B93719"/>
    <w:rsid w:val="00B94383"/>
    <w:rsid w:val="00B9760D"/>
    <w:rsid w:val="00BA1604"/>
    <w:rsid w:val="00BA1753"/>
    <w:rsid w:val="00BA298E"/>
    <w:rsid w:val="00BA4CD5"/>
    <w:rsid w:val="00BB09F3"/>
    <w:rsid w:val="00BB10B1"/>
    <w:rsid w:val="00BC392B"/>
    <w:rsid w:val="00BC5136"/>
    <w:rsid w:val="00BC522F"/>
    <w:rsid w:val="00BC5B55"/>
    <w:rsid w:val="00BC6232"/>
    <w:rsid w:val="00BC6E5B"/>
    <w:rsid w:val="00BD23C3"/>
    <w:rsid w:val="00BD35D7"/>
    <w:rsid w:val="00BD43C6"/>
    <w:rsid w:val="00BD6CCC"/>
    <w:rsid w:val="00BE3FFB"/>
    <w:rsid w:val="00BE50FD"/>
    <w:rsid w:val="00BE764A"/>
    <w:rsid w:val="00BF6912"/>
    <w:rsid w:val="00C0004E"/>
    <w:rsid w:val="00C0270E"/>
    <w:rsid w:val="00C05F54"/>
    <w:rsid w:val="00C06CFE"/>
    <w:rsid w:val="00C12378"/>
    <w:rsid w:val="00C14E50"/>
    <w:rsid w:val="00C15A4B"/>
    <w:rsid w:val="00C1691C"/>
    <w:rsid w:val="00C1708F"/>
    <w:rsid w:val="00C25300"/>
    <w:rsid w:val="00C2608A"/>
    <w:rsid w:val="00C32912"/>
    <w:rsid w:val="00C34948"/>
    <w:rsid w:val="00C364DC"/>
    <w:rsid w:val="00C41E8B"/>
    <w:rsid w:val="00C43838"/>
    <w:rsid w:val="00C44086"/>
    <w:rsid w:val="00C44204"/>
    <w:rsid w:val="00C45233"/>
    <w:rsid w:val="00C4666C"/>
    <w:rsid w:val="00C51C99"/>
    <w:rsid w:val="00C526D7"/>
    <w:rsid w:val="00C53C35"/>
    <w:rsid w:val="00C56E23"/>
    <w:rsid w:val="00C61A17"/>
    <w:rsid w:val="00C6220E"/>
    <w:rsid w:val="00C62690"/>
    <w:rsid w:val="00C73EF7"/>
    <w:rsid w:val="00C8165C"/>
    <w:rsid w:val="00C81665"/>
    <w:rsid w:val="00C8294B"/>
    <w:rsid w:val="00C9276D"/>
    <w:rsid w:val="00C95E2B"/>
    <w:rsid w:val="00C96701"/>
    <w:rsid w:val="00CA0DDD"/>
    <w:rsid w:val="00CA24E2"/>
    <w:rsid w:val="00CA33BB"/>
    <w:rsid w:val="00CA4269"/>
    <w:rsid w:val="00CA4EEC"/>
    <w:rsid w:val="00CB15E1"/>
    <w:rsid w:val="00CB1DD6"/>
    <w:rsid w:val="00CB3250"/>
    <w:rsid w:val="00CB7F4F"/>
    <w:rsid w:val="00CC38C6"/>
    <w:rsid w:val="00CD04BD"/>
    <w:rsid w:val="00CD0D3F"/>
    <w:rsid w:val="00CD37C5"/>
    <w:rsid w:val="00CE06ED"/>
    <w:rsid w:val="00CE20FE"/>
    <w:rsid w:val="00CE4EA4"/>
    <w:rsid w:val="00CE7C18"/>
    <w:rsid w:val="00CF0A01"/>
    <w:rsid w:val="00CF4170"/>
    <w:rsid w:val="00CF6109"/>
    <w:rsid w:val="00D04577"/>
    <w:rsid w:val="00D05A36"/>
    <w:rsid w:val="00D05E39"/>
    <w:rsid w:val="00D061DB"/>
    <w:rsid w:val="00D14690"/>
    <w:rsid w:val="00D16A8D"/>
    <w:rsid w:val="00D17750"/>
    <w:rsid w:val="00D17B49"/>
    <w:rsid w:val="00D202B0"/>
    <w:rsid w:val="00D21EA9"/>
    <w:rsid w:val="00D22405"/>
    <w:rsid w:val="00D2331B"/>
    <w:rsid w:val="00D236A8"/>
    <w:rsid w:val="00D24A24"/>
    <w:rsid w:val="00D326E3"/>
    <w:rsid w:val="00D32A51"/>
    <w:rsid w:val="00D3315D"/>
    <w:rsid w:val="00D34F50"/>
    <w:rsid w:val="00D35F87"/>
    <w:rsid w:val="00D36C51"/>
    <w:rsid w:val="00D4354A"/>
    <w:rsid w:val="00D45446"/>
    <w:rsid w:val="00D51173"/>
    <w:rsid w:val="00D514C6"/>
    <w:rsid w:val="00D515EA"/>
    <w:rsid w:val="00D53399"/>
    <w:rsid w:val="00D54C03"/>
    <w:rsid w:val="00D63387"/>
    <w:rsid w:val="00D647B4"/>
    <w:rsid w:val="00D65E73"/>
    <w:rsid w:val="00D66B04"/>
    <w:rsid w:val="00D70D50"/>
    <w:rsid w:val="00D81FB1"/>
    <w:rsid w:val="00D866CE"/>
    <w:rsid w:val="00D902D5"/>
    <w:rsid w:val="00D91AB3"/>
    <w:rsid w:val="00D92AC0"/>
    <w:rsid w:val="00D93731"/>
    <w:rsid w:val="00D946A9"/>
    <w:rsid w:val="00DA17AB"/>
    <w:rsid w:val="00DC235F"/>
    <w:rsid w:val="00DC2AA4"/>
    <w:rsid w:val="00DD13C1"/>
    <w:rsid w:val="00DD288A"/>
    <w:rsid w:val="00DD29A1"/>
    <w:rsid w:val="00DD36B3"/>
    <w:rsid w:val="00DD3C65"/>
    <w:rsid w:val="00DD52EB"/>
    <w:rsid w:val="00DD6324"/>
    <w:rsid w:val="00DE2DD2"/>
    <w:rsid w:val="00DE4486"/>
    <w:rsid w:val="00DE59AD"/>
    <w:rsid w:val="00DE5DC8"/>
    <w:rsid w:val="00DE5F42"/>
    <w:rsid w:val="00DF0064"/>
    <w:rsid w:val="00DF00E8"/>
    <w:rsid w:val="00DF1E21"/>
    <w:rsid w:val="00DF4549"/>
    <w:rsid w:val="00DF5233"/>
    <w:rsid w:val="00E0157D"/>
    <w:rsid w:val="00E06486"/>
    <w:rsid w:val="00E22817"/>
    <w:rsid w:val="00E30577"/>
    <w:rsid w:val="00E32EE8"/>
    <w:rsid w:val="00E33316"/>
    <w:rsid w:val="00E36B97"/>
    <w:rsid w:val="00E40C1B"/>
    <w:rsid w:val="00E40CF8"/>
    <w:rsid w:val="00E41365"/>
    <w:rsid w:val="00E439CD"/>
    <w:rsid w:val="00E4512B"/>
    <w:rsid w:val="00E474B6"/>
    <w:rsid w:val="00E503ED"/>
    <w:rsid w:val="00E510BE"/>
    <w:rsid w:val="00E541C3"/>
    <w:rsid w:val="00E5507A"/>
    <w:rsid w:val="00E62EF2"/>
    <w:rsid w:val="00E71D24"/>
    <w:rsid w:val="00E7219B"/>
    <w:rsid w:val="00E722BF"/>
    <w:rsid w:val="00E73144"/>
    <w:rsid w:val="00E745D0"/>
    <w:rsid w:val="00E77E09"/>
    <w:rsid w:val="00E8144B"/>
    <w:rsid w:val="00E814A5"/>
    <w:rsid w:val="00E82580"/>
    <w:rsid w:val="00E87C9C"/>
    <w:rsid w:val="00E92A95"/>
    <w:rsid w:val="00E9360E"/>
    <w:rsid w:val="00EA0F94"/>
    <w:rsid w:val="00EA1DC6"/>
    <w:rsid w:val="00EA26D5"/>
    <w:rsid w:val="00EA498D"/>
    <w:rsid w:val="00EA670E"/>
    <w:rsid w:val="00EA74AC"/>
    <w:rsid w:val="00EA7912"/>
    <w:rsid w:val="00EB0AD8"/>
    <w:rsid w:val="00EB0F19"/>
    <w:rsid w:val="00EB2EFC"/>
    <w:rsid w:val="00EB6835"/>
    <w:rsid w:val="00EC15FB"/>
    <w:rsid w:val="00ED3132"/>
    <w:rsid w:val="00ED64BF"/>
    <w:rsid w:val="00ED7472"/>
    <w:rsid w:val="00EE0E12"/>
    <w:rsid w:val="00EE4584"/>
    <w:rsid w:val="00EE611B"/>
    <w:rsid w:val="00EE6904"/>
    <w:rsid w:val="00EF3F8F"/>
    <w:rsid w:val="00EF5E7E"/>
    <w:rsid w:val="00EF6184"/>
    <w:rsid w:val="00EF7BE2"/>
    <w:rsid w:val="00F00446"/>
    <w:rsid w:val="00F01294"/>
    <w:rsid w:val="00F10EF0"/>
    <w:rsid w:val="00F112DD"/>
    <w:rsid w:val="00F11E7D"/>
    <w:rsid w:val="00F13240"/>
    <w:rsid w:val="00F17B25"/>
    <w:rsid w:val="00F20E9F"/>
    <w:rsid w:val="00F23240"/>
    <w:rsid w:val="00F255C5"/>
    <w:rsid w:val="00F31ED1"/>
    <w:rsid w:val="00F331FF"/>
    <w:rsid w:val="00F36E17"/>
    <w:rsid w:val="00F370E7"/>
    <w:rsid w:val="00F37255"/>
    <w:rsid w:val="00F414B3"/>
    <w:rsid w:val="00F41DFF"/>
    <w:rsid w:val="00F44424"/>
    <w:rsid w:val="00F5099A"/>
    <w:rsid w:val="00F50FB4"/>
    <w:rsid w:val="00F52559"/>
    <w:rsid w:val="00F555DA"/>
    <w:rsid w:val="00F55FC1"/>
    <w:rsid w:val="00F56767"/>
    <w:rsid w:val="00F57B81"/>
    <w:rsid w:val="00F620A7"/>
    <w:rsid w:val="00F63330"/>
    <w:rsid w:val="00F6679C"/>
    <w:rsid w:val="00F66F74"/>
    <w:rsid w:val="00F75B38"/>
    <w:rsid w:val="00F8333E"/>
    <w:rsid w:val="00F84BCD"/>
    <w:rsid w:val="00F8524A"/>
    <w:rsid w:val="00F856FE"/>
    <w:rsid w:val="00F87D7D"/>
    <w:rsid w:val="00F93F9F"/>
    <w:rsid w:val="00F9461B"/>
    <w:rsid w:val="00F94C94"/>
    <w:rsid w:val="00F953D0"/>
    <w:rsid w:val="00F97A82"/>
    <w:rsid w:val="00FA0A69"/>
    <w:rsid w:val="00FA15C9"/>
    <w:rsid w:val="00FA1A80"/>
    <w:rsid w:val="00FA1C43"/>
    <w:rsid w:val="00FA41E4"/>
    <w:rsid w:val="00FA6C1D"/>
    <w:rsid w:val="00FA7FC4"/>
    <w:rsid w:val="00FB017A"/>
    <w:rsid w:val="00FB1444"/>
    <w:rsid w:val="00FB4ABE"/>
    <w:rsid w:val="00FB4B16"/>
    <w:rsid w:val="00FB615D"/>
    <w:rsid w:val="00FB642E"/>
    <w:rsid w:val="00FB6912"/>
    <w:rsid w:val="00FC6A33"/>
    <w:rsid w:val="00FC6F4C"/>
    <w:rsid w:val="00FD1BBE"/>
    <w:rsid w:val="00FD24E7"/>
    <w:rsid w:val="00FD27CC"/>
    <w:rsid w:val="00FD2A4D"/>
    <w:rsid w:val="00FD597D"/>
    <w:rsid w:val="00FE180B"/>
    <w:rsid w:val="00FF2953"/>
    <w:rsid w:val="00FF37A6"/>
    <w:rsid w:val="00FF6AE4"/>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82A8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tr-TR" w:eastAsia="tr-T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0" w:unhideWhenUsed="0" w:qFormat="1"/>
    <w:lsdException w:name="Emphasis" w:semiHidden="0" w:uiPriority="0" w:unhideWhenUsed="0" w:qFormat="1"/>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2378"/>
    <w:pPr>
      <w:spacing w:after="200" w:line="276" w:lineRule="auto"/>
    </w:pPr>
    <w:rPr>
      <w:sz w:val="22"/>
      <w:szCs w:val="22"/>
      <w:lang w:eastAsia="en-US"/>
    </w:rPr>
  </w:style>
  <w:style w:type="paragraph" w:styleId="Heading1">
    <w:name w:val="heading 1"/>
    <w:basedOn w:val="Normal"/>
    <w:next w:val="Normal"/>
    <w:link w:val="Heading1Char"/>
    <w:qFormat/>
    <w:rsid w:val="00201B5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CD0D3F"/>
    <w:pPr>
      <w:keepNext/>
      <w:spacing w:after="0" w:line="240" w:lineRule="auto"/>
      <w:jc w:val="both"/>
      <w:outlineLvl w:val="1"/>
    </w:pPr>
    <w:rPr>
      <w:rFonts w:ascii="Arial Narrow" w:eastAsia="SimSun" w:hAnsi="Arial Narrow"/>
      <w:b/>
      <w:sz w:val="24"/>
      <w:szCs w:val="20"/>
      <w:lang w:val="en-US" w:eastAsia="zh-CN"/>
    </w:rPr>
  </w:style>
  <w:style w:type="paragraph" w:styleId="Heading3">
    <w:name w:val="heading 3"/>
    <w:basedOn w:val="Normal"/>
    <w:next w:val="Normal"/>
    <w:link w:val="Heading3Char"/>
    <w:uiPriority w:val="9"/>
    <w:qFormat/>
    <w:rsid w:val="00AC3F4F"/>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1E0720"/>
    <w:pPr>
      <w:ind w:left="720"/>
      <w:contextualSpacing/>
    </w:pPr>
  </w:style>
  <w:style w:type="paragraph" w:styleId="Header">
    <w:name w:val="header"/>
    <w:basedOn w:val="Normal"/>
    <w:link w:val="HeaderChar"/>
    <w:uiPriority w:val="99"/>
    <w:unhideWhenUsed/>
    <w:rsid w:val="00573325"/>
    <w:pPr>
      <w:tabs>
        <w:tab w:val="center" w:pos="4536"/>
        <w:tab w:val="right" w:pos="9072"/>
      </w:tabs>
      <w:spacing w:after="0" w:line="240" w:lineRule="auto"/>
    </w:pPr>
  </w:style>
  <w:style w:type="character" w:customStyle="1" w:styleId="HeaderChar">
    <w:name w:val="Header Char"/>
    <w:basedOn w:val="DefaultParagraphFont"/>
    <w:link w:val="Header"/>
    <w:uiPriority w:val="99"/>
    <w:rsid w:val="00573325"/>
  </w:style>
  <w:style w:type="paragraph" w:styleId="Footer">
    <w:name w:val="footer"/>
    <w:basedOn w:val="Normal"/>
    <w:link w:val="FooterChar"/>
    <w:uiPriority w:val="99"/>
    <w:unhideWhenUsed/>
    <w:rsid w:val="00573325"/>
    <w:pPr>
      <w:tabs>
        <w:tab w:val="center" w:pos="4536"/>
        <w:tab w:val="right" w:pos="9072"/>
      </w:tabs>
      <w:spacing w:after="0" w:line="240" w:lineRule="auto"/>
    </w:pPr>
  </w:style>
  <w:style w:type="character" w:customStyle="1" w:styleId="FooterChar">
    <w:name w:val="Footer Char"/>
    <w:basedOn w:val="DefaultParagraphFont"/>
    <w:link w:val="Footer"/>
    <w:uiPriority w:val="99"/>
    <w:rsid w:val="00573325"/>
  </w:style>
  <w:style w:type="paragraph" w:styleId="BalloonText">
    <w:name w:val="Balloon Text"/>
    <w:basedOn w:val="Normal"/>
    <w:link w:val="BalloonTextChar"/>
    <w:uiPriority w:val="99"/>
    <w:semiHidden/>
    <w:unhideWhenUsed/>
    <w:rsid w:val="005733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325"/>
    <w:rPr>
      <w:rFonts w:ascii="Tahoma" w:hAnsi="Tahoma" w:cs="Tahoma"/>
      <w:sz w:val="16"/>
      <w:szCs w:val="16"/>
    </w:rPr>
  </w:style>
  <w:style w:type="paragraph" w:styleId="NoSpacing">
    <w:name w:val="No Spacing"/>
    <w:link w:val="NoSpacingChar"/>
    <w:uiPriority w:val="1"/>
    <w:qFormat/>
    <w:rsid w:val="00573325"/>
    <w:rPr>
      <w:rFonts w:eastAsia="Times New Roman"/>
      <w:sz w:val="22"/>
      <w:szCs w:val="22"/>
      <w:lang w:val="en-US" w:eastAsia="en-US"/>
    </w:rPr>
  </w:style>
  <w:style w:type="character" w:customStyle="1" w:styleId="NoSpacingChar">
    <w:name w:val="No Spacing Char"/>
    <w:basedOn w:val="DefaultParagraphFont"/>
    <w:link w:val="NoSpacing"/>
    <w:uiPriority w:val="1"/>
    <w:rsid w:val="00573325"/>
    <w:rPr>
      <w:rFonts w:eastAsia="Times New Roman"/>
      <w:sz w:val="22"/>
      <w:szCs w:val="22"/>
      <w:lang w:val="en-US" w:eastAsia="en-US" w:bidi="ar-SA"/>
    </w:rPr>
  </w:style>
  <w:style w:type="table" w:styleId="TableGrid">
    <w:name w:val="Table Grid"/>
    <w:basedOn w:val="TableNormal"/>
    <w:rsid w:val="006943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6943B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6943B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6943B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6943B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List-Accent3">
    <w:name w:val="Light List Accent 3"/>
    <w:basedOn w:val="TableNormal"/>
    <w:uiPriority w:val="61"/>
    <w:rsid w:val="006943BE"/>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11">
    <w:name w:val="Light List - Accent 11"/>
    <w:basedOn w:val="TableNormal"/>
    <w:uiPriority w:val="61"/>
    <w:rsid w:val="006943B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1-Accent1">
    <w:name w:val="Medium Grid 1 Accent 1"/>
    <w:basedOn w:val="TableNormal"/>
    <w:uiPriority w:val="67"/>
    <w:rsid w:val="006943B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styleId="FootnoteText">
    <w:name w:val="footnote text"/>
    <w:basedOn w:val="Normal"/>
    <w:link w:val="FootnoteTextChar"/>
    <w:unhideWhenUsed/>
    <w:rsid w:val="00D65E73"/>
    <w:pPr>
      <w:spacing w:after="0" w:line="240" w:lineRule="auto"/>
    </w:pPr>
    <w:rPr>
      <w:sz w:val="20"/>
      <w:szCs w:val="20"/>
    </w:rPr>
  </w:style>
  <w:style w:type="character" w:customStyle="1" w:styleId="FootnoteTextChar">
    <w:name w:val="Footnote Text Char"/>
    <w:basedOn w:val="DefaultParagraphFont"/>
    <w:link w:val="FootnoteText"/>
    <w:rsid w:val="00D65E73"/>
    <w:rPr>
      <w:sz w:val="20"/>
      <w:szCs w:val="20"/>
    </w:rPr>
  </w:style>
  <w:style w:type="character" w:styleId="FootnoteReference">
    <w:name w:val="footnote reference"/>
    <w:basedOn w:val="DefaultParagraphFont"/>
    <w:unhideWhenUsed/>
    <w:rsid w:val="00D65E73"/>
    <w:rPr>
      <w:vertAlign w:val="superscript"/>
    </w:rPr>
  </w:style>
  <w:style w:type="paragraph" w:customStyle="1" w:styleId="MTDisplayEquation">
    <w:name w:val="MTDisplayEquation"/>
    <w:basedOn w:val="Normal"/>
    <w:next w:val="Normal"/>
    <w:rsid w:val="003412D3"/>
    <w:pPr>
      <w:tabs>
        <w:tab w:val="center" w:pos="4680"/>
        <w:tab w:val="right" w:pos="9360"/>
      </w:tabs>
      <w:spacing w:after="120" w:line="240" w:lineRule="auto"/>
      <w:jc w:val="both"/>
    </w:pPr>
    <w:rPr>
      <w:rFonts w:ascii="Georgia" w:eastAsia="Times" w:hAnsi="Georgia"/>
      <w:sz w:val="24"/>
      <w:szCs w:val="20"/>
      <w:lang w:val="en-US"/>
    </w:rPr>
  </w:style>
  <w:style w:type="paragraph" w:styleId="BodyText3">
    <w:name w:val="Body Text 3"/>
    <w:basedOn w:val="Normal"/>
    <w:link w:val="BodyText3Char"/>
    <w:rsid w:val="003412D3"/>
    <w:pPr>
      <w:tabs>
        <w:tab w:val="left" w:pos="720"/>
        <w:tab w:val="left" w:pos="1440"/>
        <w:tab w:val="left" w:pos="1800"/>
        <w:tab w:val="left" w:pos="2520"/>
        <w:tab w:val="left" w:pos="3510"/>
        <w:tab w:val="left" w:pos="3780"/>
      </w:tabs>
      <w:spacing w:after="0" w:line="240" w:lineRule="auto"/>
      <w:jc w:val="both"/>
    </w:pPr>
    <w:rPr>
      <w:rFonts w:ascii="Arial Narrow" w:eastAsia="Times New Roman" w:hAnsi="Arial Narrow"/>
      <w:sz w:val="28"/>
      <w:szCs w:val="20"/>
      <w:lang w:val="en-US"/>
    </w:rPr>
  </w:style>
  <w:style w:type="character" w:customStyle="1" w:styleId="BodyText3Char">
    <w:name w:val="Body Text 3 Char"/>
    <w:basedOn w:val="DefaultParagraphFont"/>
    <w:link w:val="BodyText3"/>
    <w:rsid w:val="003412D3"/>
    <w:rPr>
      <w:rFonts w:ascii="Arial Narrow" w:eastAsia="Times New Roman" w:hAnsi="Arial Narrow" w:cs="Times New Roman"/>
      <w:sz w:val="28"/>
      <w:szCs w:val="20"/>
      <w:lang w:val="en-US"/>
    </w:rPr>
  </w:style>
  <w:style w:type="character" w:customStyle="1" w:styleId="Heading2Char">
    <w:name w:val="Heading 2 Char"/>
    <w:basedOn w:val="DefaultParagraphFont"/>
    <w:link w:val="Heading2"/>
    <w:rsid w:val="00CD0D3F"/>
    <w:rPr>
      <w:rFonts w:ascii="Arial Narrow" w:eastAsia="SimSun" w:hAnsi="Arial Narrow" w:cs="Times New Roman"/>
      <w:b/>
      <w:sz w:val="24"/>
      <w:szCs w:val="20"/>
      <w:lang w:val="en-US" w:eastAsia="zh-CN"/>
    </w:rPr>
  </w:style>
  <w:style w:type="paragraph" w:styleId="HTMLPreformatted">
    <w:name w:val="HTML Preformatted"/>
    <w:basedOn w:val="Normal"/>
    <w:link w:val="HTMLPreformattedChar"/>
    <w:rsid w:val="004E4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rsid w:val="004E41F6"/>
    <w:rPr>
      <w:rFonts w:ascii="Courier New" w:eastAsia="Times New Roman" w:hAnsi="Courier New" w:cs="Courier New"/>
      <w:sz w:val="20"/>
      <w:szCs w:val="20"/>
      <w:lang w:eastAsia="tr-TR"/>
    </w:rPr>
  </w:style>
  <w:style w:type="paragraph" w:styleId="NormalWeb">
    <w:name w:val="Normal (Web)"/>
    <w:basedOn w:val="Normal"/>
    <w:uiPriority w:val="99"/>
    <w:rsid w:val="0048698D"/>
    <w:pPr>
      <w:spacing w:before="100" w:beforeAutospacing="1" w:after="100" w:afterAutospacing="1" w:line="240" w:lineRule="auto"/>
    </w:pPr>
    <w:rPr>
      <w:rFonts w:ascii="Times New Roman" w:eastAsia="Times New Roman" w:hAnsi="Times New Roman"/>
      <w:color w:val="000000"/>
      <w:sz w:val="24"/>
      <w:szCs w:val="24"/>
      <w:lang w:val="en-US"/>
    </w:rPr>
  </w:style>
  <w:style w:type="character" w:customStyle="1" w:styleId="Heading3Char">
    <w:name w:val="Heading 3 Char"/>
    <w:basedOn w:val="DefaultParagraphFont"/>
    <w:link w:val="Heading3"/>
    <w:uiPriority w:val="9"/>
    <w:semiHidden/>
    <w:rsid w:val="00AC3F4F"/>
    <w:rPr>
      <w:rFonts w:ascii="Cambria" w:eastAsia="Times New Roman" w:hAnsi="Cambria" w:cs="Times New Roman"/>
      <w:b/>
      <w:bCs/>
      <w:color w:val="4F81BD"/>
    </w:rPr>
  </w:style>
  <w:style w:type="paragraph" w:styleId="Caption">
    <w:name w:val="caption"/>
    <w:basedOn w:val="Normal"/>
    <w:next w:val="Normal"/>
    <w:qFormat/>
    <w:rsid w:val="00AC3F4F"/>
    <w:pPr>
      <w:spacing w:before="120" w:after="120" w:line="240" w:lineRule="auto"/>
    </w:pPr>
    <w:rPr>
      <w:rFonts w:ascii="Times New Roman" w:eastAsia="Times New Roman" w:hAnsi="Times New Roman"/>
      <w:b/>
      <w:sz w:val="20"/>
      <w:szCs w:val="20"/>
      <w:lang w:val="en-US"/>
    </w:rPr>
  </w:style>
  <w:style w:type="paragraph" w:styleId="BodyTextIndent">
    <w:name w:val="Body Text Indent"/>
    <w:basedOn w:val="Normal"/>
    <w:rsid w:val="00752DC3"/>
    <w:pPr>
      <w:spacing w:after="120" w:line="240" w:lineRule="auto"/>
      <w:ind w:left="283"/>
    </w:pPr>
    <w:rPr>
      <w:rFonts w:ascii="Times New Roman" w:eastAsia="Times New Roman" w:hAnsi="Times New Roman"/>
      <w:sz w:val="24"/>
      <w:szCs w:val="24"/>
      <w:lang w:val="en-US"/>
    </w:rPr>
  </w:style>
  <w:style w:type="character" w:customStyle="1" w:styleId="hit">
    <w:name w:val="hit"/>
    <w:basedOn w:val="DefaultParagraphFont"/>
    <w:rsid w:val="00BD6CCC"/>
    <w:rPr>
      <w:sz w:val="24"/>
      <w:szCs w:val="24"/>
      <w:bdr w:val="none" w:sz="0" w:space="0" w:color="auto" w:frame="1"/>
      <w:shd w:val="clear" w:color="auto" w:fill="FFFFDD"/>
      <w:vertAlign w:val="baseline"/>
    </w:rPr>
  </w:style>
  <w:style w:type="character" w:customStyle="1" w:styleId="apple-converted-space">
    <w:name w:val="apple-converted-space"/>
    <w:basedOn w:val="DefaultParagraphFont"/>
    <w:rsid w:val="00EA0F94"/>
  </w:style>
  <w:style w:type="character" w:styleId="Hyperlink">
    <w:name w:val="Hyperlink"/>
    <w:basedOn w:val="DefaultParagraphFont"/>
    <w:uiPriority w:val="99"/>
    <w:unhideWhenUsed/>
    <w:rsid w:val="006664FF"/>
    <w:rPr>
      <w:color w:val="0000FF"/>
      <w:u w:val="single"/>
    </w:rPr>
  </w:style>
  <w:style w:type="character" w:customStyle="1" w:styleId="editsection">
    <w:name w:val="editsection"/>
    <w:basedOn w:val="DefaultParagraphFont"/>
    <w:rsid w:val="002C14CD"/>
  </w:style>
  <w:style w:type="character" w:customStyle="1" w:styleId="mw-headline">
    <w:name w:val="mw-headline"/>
    <w:basedOn w:val="DefaultParagraphFont"/>
    <w:rsid w:val="002C14CD"/>
  </w:style>
  <w:style w:type="character" w:customStyle="1" w:styleId="Heading1Char">
    <w:name w:val="Heading 1 Char"/>
    <w:basedOn w:val="DefaultParagraphFont"/>
    <w:link w:val="Heading1"/>
    <w:rsid w:val="002C14CD"/>
    <w:rPr>
      <w:rFonts w:ascii="Arial" w:hAnsi="Arial" w:cs="Arial"/>
      <w:b/>
      <w:bCs/>
      <w:kern w:val="32"/>
      <w:sz w:val="32"/>
      <w:szCs w:val="32"/>
      <w:lang w:eastAsia="en-US"/>
    </w:rPr>
  </w:style>
  <w:style w:type="paragraph" w:styleId="Bibliography">
    <w:name w:val="Bibliography"/>
    <w:basedOn w:val="Normal"/>
    <w:next w:val="Normal"/>
    <w:uiPriority w:val="37"/>
    <w:unhideWhenUsed/>
    <w:rsid w:val="002C14CD"/>
  </w:style>
  <w:style w:type="paragraph" w:customStyle="1" w:styleId="Default">
    <w:name w:val="Default"/>
    <w:rsid w:val="002C14CD"/>
    <w:pPr>
      <w:autoSpaceDE w:val="0"/>
      <w:autoSpaceDN w:val="0"/>
      <w:adjustRightInd w:val="0"/>
    </w:pPr>
    <w:rPr>
      <w:rFonts w:ascii="Garamond" w:hAnsi="Garamond" w:cs="Garamond"/>
      <w:color w:val="000000"/>
      <w:sz w:val="24"/>
      <w:szCs w:val="24"/>
    </w:rPr>
  </w:style>
  <w:style w:type="character" w:styleId="Strong">
    <w:name w:val="Strong"/>
    <w:basedOn w:val="DefaultParagraphFont"/>
    <w:qFormat/>
    <w:rsid w:val="002C14CD"/>
    <w:rPr>
      <w:b/>
      <w:bCs/>
    </w:rPr>
  </w:style>
  <w:style w:type="character" w:styleId="Emphasis">
    <w:name w:val="Emphasis"/>
    <w:basedOn w:val="DefaultParagraphFont"/>
    <w:qFormat/>
    <w:rsid w:val="002C14CD"/>
    <w:rPr>
      <w:i/>
      <w:iCs/>
    </w:rPr>
  </w:style>
  <w:style w:type="paragraph" w:styleId="BodyText">
    <w:name w:val="Body Text"/>
    <w:basedOn w:val="Normal"/>
    <w:link w:val="BodyTextChar"/>
    <w:rsid w:val="002C14CD"/>
    <w:pPr>
      <w:spacing w:after="120" w:line="240" w:lineRule="auto"/>
    </w:pPr>
    <w:rPr>
      <w:rFonts w:ascii="Times New Roman" w:eastAsia="Times New Roman" w:hAnsi="Times New Roman"/>
      <w:sz w:val="24"/>
      <w:szCs w:val="24"/>
      <w:lang w:val="en-US"/>
    </w:rPr>
  </w:style>
  <w:style w:type="character" w:customStyle="1" w:styleId="BodyTextChar">
    <w:name w:val="Body Text Char"/>
    <w:basedOn w:val="DefaultParagraphFont"/>
    <w:link w:val="BodyText"/>
    <w:rsid w:val="002C14CD"/>
    <w:rPr>
      <w:rFonts w:ascii="Times New Roman" w:eastAsia="Times New Roman" w:hAnsi="Times New Roman"/>
      <w:sz w:val="24"/>
      <w:szCs w:val="24"/>
      <w:lang w:val="en-US" w:eastAsia="en-US"/>
    </w:rPr>
  </w:style>
  <w:style w:type="paragraph" w:styleId="CommentText">
    <w:name w:val="annotation text"/>
    <w:basedOn w:val="Normal"/>
    <w:link w:val="CommentTextChar"/>
    <w:uiPriority w:val="99"/>
    <w:semiHidden/>
    <w:unhideWhenUsed/>
    <w:rsid w:val="002C14CD"/>
    <w:pPr>
      <w:spacing w:after="0" w:line="240" w:lineRule="auto"/>
    </w:pPr>
    <w:rPr>
      <w:rFonts w:ascii="Times New Roman" w:eastAsia="Times New Roman" w:hAnsi="Times New Roman"/>
      <w:sz w:val="20"/>
      <w:szCs w:val="20"/>
      <w:lang w:eastAsia="tr-TR"/>
    </w:rPr>
  </w:style>
  <w:style w:type="character" w:customStyle="1" w:styleId="CommentTextChar">
    <w:name w:val="Comment Text Char"/>
    <w:basedOn w:val="DefaultParagraphFont"/>
    <w:link w:val="CommentText"/>
    <w:uiPriority w:val="99"/>
    <w:semiHidden/>
    <w:rsid w:val="002C14CD"/>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2C14CD"/>
    <w:pPr>
      <w:spacing w:after="200"/>
    </w:pPr>
    <w:rPr>
      <w:rFonts w:ascii="Calibri" w:eastAsia="Calibri" w:hAnsi="Calibri"/>
      <w:b/>
      <w:bCs/>
      <w:lang w:eastAsia="en-US"/>
    </w:rPr>
  </w:style>
  <w:style w:type="character" w:customStyle="1" w:styleId="CommentSubjectChar">
    <w:name w:val="Comment Subject Char"/>
    <w:basedOn w:val="CommentTextChar"/>
    <w:link w:val="CommentSubject"/>
    <w:uiPriority w:val="99"/>
    <w:semiHidden/>
    <w:rsid w:val="002C14CD"/>
    <w:rPr>
      <w:rFonts w:ascii="Times New Roman" w:eastAsia="Times New Roman" w:hAnsi="Times New Roman"/>
      <w:b/>
      <w:bCs/>
      <w:lang w:eastAsia="en-US"/>
    </w:rPr>
  </w:style>
  <w:style w:type="character" w:customStyle="1" w:styleId="termtext">
    <w:name w:val="termtext"/>
    <w:basedOn w:val="DefaultParagraphFont"/>
    <w:rsid w:val="003C5EB9"/>
  </w:style>
  <w:style w:type="paragraph" w:customStyle="1" w:styleId="definition">
    <w:name w:val="definition"/>
    <w:basedOn w:val="Normal"/>
    <w:rsid w:val="003C5EB9"/>
    <w:pPr>
      <w:spacing w:before="100" w:beforeAutospacing="1" w:after="100" w:afterAutospacing="1" w:line="240" w:lineRule="auto"/>
    </w:pPr>
    <w:rPr>
      <w:rFonts w:ascii="Times" w:hAnsi="Times"/>
      <w:sz w:val="20"/>
      <w:szCs w:val="20"/>
      <w:lang w:val="en-US"/>
    </w:rPr>
  </w:style>
  <w:style w:type="character" w:customStyle="1" w:styleId="glyph">
    <w:name w:val="glyph"/>
    <w:basedOn w:val="DefaultParagraphFont"/>
    <w:rsid w:val="003C5EB9"/>
  </w:style>
  <w:style w:type="character" w:styleId="PlaceholderText">
    <w:name w:val="Placeholder Text"/>
    <w:basedOn w:val="DefaultParagraphFont"/>
    <w:uiPriority w:val="99"/>
    <w:semiHidden/>
    <w:rsid w:val="00AB0B99"/>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tr-TR" w:eastAsia="tr-T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0" w:unhideWhenUsed="0" w:qFormat="1"/>
    <w:lsdException w:name="Emphasis" w:semiHidden="0" w:uiPriority="0" w:unhideWhenUsed="0" w:qFormat="1"/>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2378"/>
    <w:pPr>
      <w:spacing w:after="200" w:line="276" w:lineRule="auto"/>
    </w:pPr>
    <w:rPr>
      <w:sz w:val="22"/>
      <w:szCs w:val="22"/>
      <w:lang w:eastAsia="en-US"/>
    </w:rPr>
  </w:style>
  <w:style w:type="paragraph" w:styleId="Heading1">
    <w:name w:val="heading 1"/>
    <w:basedOn w:val="Normal"/>
    <w:next w:val="Normal"/>
    <w:link w:val="Heading1Char"/>
    <w:qFormat/>
    <w:rsid w:val="00201B5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CD0D3F"/>
    <w:pPr>
      <w:keepNext/>
      <w:spacing w:after="0" w:line="240" w:lineRule="auto"/>
      <w:jc w:val="both"/>
      <w:outlineLvl w:val="1"/>
    </w:pPr>
    <w:rPr>
      <w:rFonts w:ascii="Arial Narrow" w:eastAsia="SimSun" w:hAnsi="Arial Narrow"/>
      <w:b/>
      <w:sz w:val="24"/>
      <w:szCs w:val="20"/>
      <w:lang w:val="en-US" w:eastAsia="zh-CN"/>
    </w:rPr>
  </w:style>
  <w:style w:type="paragraph" w:styleId="Heading3">
    <w:name w:val="heading 3"/>
    <w:basedOn w:val="Normal"/>
    <w:next w:val="Normal"/>
    <w:link w:val="Heading3Char"/>
    <w:uiPriority w:val="9"/>
    <w:qFormat/>
    <w:rsid w:val="00AC3F4F"/>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1E0720"/>
    <w:pPr>
      <w:ind w:left="720"/>
      <w:contextualSpacing/>
    </w:pPr>
  </w:style>
  <w:style w:type="paragraph" w:styleId="Header">
    <w:name w:val="header"/>
    <w:basedOn w:val="Normal"/>
    <w:link w:val="HeaderChar"/>
    <w:uiPriority w:val="99"/>
    <w:unhideWhenUsed/>
    <w:rsid w:val="00573325"/>
    <w:pPr>
      <w:tabs>
        <w:tab w:val="center" w:pos="4536"/>
        <w:tab w:val="right" w:pos="9072"/>
      </w:tabs>
      <w:spacing w:after="0" w:line="240" w:lineRule="auto"/>
    </w:pPr>
  </w:style>
  <w:style w:type="character" w:customStyle="1" w:styleId="HeaderChar">
    <w:name w:val="Header Char"/>
    <w:basedOn w:val="DefaultParagraphFont"/>
    <w:link w:val="Header"/>
    <w:uiPriority w:val="99"/>
    <w:rsid w:val="00573325"/>
  </w:style>
  <w:style w:type="paragraph" w:styleId="Footer">
    <w:name w:val="footer"/>
    <w:basedOn w:val="Normal"/>
    <w:link w:val="FooterChar"/>
    <w:uiPriority w:val="99"/>
    <w:unhideWhenUsed/>
    <w:rsid w:val="00573325"/>
    <w:pPr>
      <w:tabs>
        <w:tab w:val="center" w:pos="4536"/>
        <w:tab w:val="right" w:pos="9072"/>
      </w:tabs>
      <w:spacing w:after="0" w:line="240" w:lineRule="auto"/>
    </w:pPr>
  </w:style>
  <w:style w:type="character" w:customStyle="1" w:styleId="FooterChar">
    <w:name w:val="Footer Char"/>
    <w:basedOn w:val="DefaultParagraphFont"/>
    <w:link w:val="Footer"/>
    <w:uiPriority w:val="99"/>
    <w:rsid w:val="00573325"/>
  </w:style>
  <w:style w:type="paragraph" w:styleId="BalloonText">
    <w:name w:val="Balloon Text"/>
    <w:basedOn w:val="Normal"/>
    <w:link w:val="BalloonTextChar"/>
    <w:uiPriority w:val="99"/>
    <w:semiHidden/>
    <w:unhideWhenUsed/>
    <w:rsid w:val="005733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325"/>
    <w:rPr>
      <w:rFonts w:ascii="Tahoma" w:hAnsi="Tahoma" w:cs="Tahoma"/>
      <w:sz w:val="16"/>
      <w:szCs w:val="16"/>
    </w:rPr>
  </w:style>
  <w:style w:type="paragraph" w:styleId="NoSpacing">
    <w:name w:val="No Spacing"/>
    <w:link w:val="NoSpacingChar"/>
    <w:uiPriority w:val="1"/>
    <w:qFormat/>
    <w:rsid w:val="00573325"/>
    <w:rPr>
      <w:rFonts w:eastAsia="Times New Roman"/>
      <w:sz w:val="22"/>
      <w:szCs w:val="22"/>
      <w:lang w:val="en-US" w:eastAsia="en-US"/>
    </w:rPr>
  </w:style>
  <w:style w:type="character" w:customStyle="1" w:styleId="NoSpacingChar">
    <w:name w:val="No Spacing Char"/>
    <w:basedOn w:val="DefaultParagraphFont"/>
    <w:link w:val="NoSpacing"/>
    <w:uiPriority w:val="1"/>
    <w:rsid w:val="00573325"/>
    <w:rPr>
      <w:rFonts w:eastAsia="Times New Roman"/>
      <w:sz w:val="22"/>
      <w:szCs w:val="22"/>
      <w:lang w:val="en-US" w:eastAsia="en-US" w:bidi="ar-SA"/>
    </w:rPr>
  </w:style>
  <w:style w:type="table" w:styleId="TableGrid">
    <w:name w:val="Table Grid"/>
    <w:basedOn w:val="TableNormal"/>
    <w:rsid w:val="006943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6943B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6943B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6943B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6943B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List-Accent3">
    <w:name w:val="Light List Accent 3"/>
    <w:basedOn w:val="TableNormal"/>
    <w:uiPriority w:val="61"/>
    <w:rsid w:val="006943BE"/>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11">
    <w:name w:val="Light List - Accent 11"/>
    <w:basedOn w:val="TableNormal"/>
    <w:uiPriority w:val="61"/>
    <w:rsid w:val="006943B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1-Accent1">
    <w:name w:val="Medium Grid 1 Accent 1"/>
    <w:basedOn w:val="TableNormal"/>
    <w:uiPriority w:val="67"/>
    <w:rsid w:val="006943B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styleId="FootnoteText">
    <w:name w:val="footnote text"/>
    <w:basedOn w:val="Normal"/>
    <w:link w:val="FootnoteTextChar"/>
    <w:unhideWhenUsed/>
    <w:rsid w:val="00D65E73"/>
    <w:pPr>
      <w:spacing w:after="0" w:line="240" w:lineRule="auto"/>
    </w:pPr>
    <w:rPr>
      <w:sz w:val="20"/>
      <w:szCs w:val="20"/>
    </w:rPr>
  </w:style>
  <w:style w:type="character" w:customStyle="1" w:styleId="FootnoteTextChar">
    <w:name w:val="Footnote Text Char"/>
    <w:basedOn w:val="DefaultParagraphFont"/>
    <w:link w:val="FootnoteText"/>
    <w:rsid w:val="00D65E73"/>
    <w:rPr>
      <w:sz w:val="20"/>
      <w:szCs w:val="20"/>
    </w:rPr>
  </w:style>
  <w:style w:type="character" w:styleId="FootnoteReference">
    <w:name w:val="footnote reference"/>
    <w:basedOn w:val="DefaultParagraphFont"/>
    <w:unhideWhenUsed/>
    <w:rsid w:val="00D65E73"/>
    <w:rPr>
      <w:vertAlign w:val="superscript"/>
    </w:rPr>
  </w:style>
  <w:style w:type="paragraph" w:customStyle="1" w:styleId="MTDisplayEquation">
    <w:name w:val="MTDisplayEquation"/>
    <w:basedOn w:val="Normal"/>
    <w:next w:val="Normal"/>
    <w:rsid w:val="003412D3"/>
    <w:pPr>
      <w:tabs>
        <w:tab w:val="center" w:pos="4680"/>
        <w:tab w:val="right" w:pos="9360"/>
      </w:tabs>
      <w:spacing w:after="120" w:line="240" w:lineRule="auto"/>
      <w:jc w:val="both"/>
    </w:pPr>
    <w:rPr>
      <w:rFonts w:ascii="Georgia" w:eastAsia="Times" w:hAnsi="Georgia"/>
      <w:sz w:val="24"/>
      <w:szCs w:val="20"/>
      <w:lang w:val="en-US"/>
    </w:rPr>
  </w:style>
  <w:style w:type="paragraph" w:styleId="BodyText3">
    <w:name w:val="Body Text 3"/>
    <w:basedOn w:val="Normal"/>
    <w:link w:val="BodyText3Char"/>
    <w:rsid w:val="003412D3"/>
    <w:pPr>
      <w:tabs>
        <w:tab w:val="left" w:pos="720"/>
        <w:tab w:val="left" w:pos="1440"/>
        <w:tab w:val="left" w:pos="1800"/>
        <w:tab w:val="left" w:pos="2520"/>
        <w:tab w:val="left" w:pos="3510"/>
        <w:tab w:val="left" w:pos="3780"/>
      </w:tabs>
      <w:spacing w:after="0" w:line="240" w:lineRule="auto"/>
      <w:jc w:val="both"/>
    </w:pPr>
    <w:rPr>
      <w:rFonts w:ascii="Arial Narrow" w:eastAsia="Times New Roman" w:hAnsi="Arial Narrow"/>
      <w:sz w:val="28"/>
      <w:szCs w:val="20"/>
      <w:lang w:val="en-US"/>
    </w:rPr>
  </w:style>
  <w:style w:type="character" w:customStyle="1" w:styleId="BodyText3Char">
    <w:name w:val="Body Text 3 Char"/>
    <w:basedOn w:val="DefaultParagraphFont"/>
    <w:link w:val="BodyText3"/>
    <w:rsid w:val="003412D3"/>
    <w:rPr>
      <w:rFonts w:ascii="Arial Narrow" w:eastAsia="Times New Roman" w:hAnsi="Arial Narrow" w:cs="Times New Roman"/>
      <w:sz w:val="28"/>
      <w:szCs w:val="20"/>
      <w:lang w:val="en-US"/>
    </w:rPr>
  </w:style>
  <w:style w:type="character" w:customStyle="1" w:styleId="Heading2Char">
    <w:name w:val="Heading 2 Char"/>
    <w:basedOn w:val="DefaultParagraphFont"/>
    <w:link w:val="Heading2"/>
    <w:rsid w:val="00CD0D3F"/>
    <w:rPr>
      <w:rFonts w:ascii="Arial Narrow" w:eastAsia="SimSun" w:hAnsi="Arial Narrow" w:cs="Times New Roman"/>
      <w:b/>
      <w:sz w:val="24"/>
      <w:szCs w:val="20"/>
      <w:lang w:val="en-US" w:eastAsia="zh-CN"/>
    </w:rPr>
  </w:style>
  <w:style w:type="paragraph" w:styleId="HTMLPreformatted">
    <w:name w:val="HTML Preformatted"/>
    <w:basedOn w:val="Normal"/>
    <w:link w:val="HTMLPreformattedChar"/>
    <w:rsid w:val="004E4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rsid w:val="004E41F6"/>
    <w:rPr>
      <w:rFonts w:ascii="Courier New" w:eastAsia="Times New Roman" w:hAnsi="Courier New" w:cs="Courier New"/>
      <w:sz w:val="20"/>
      <w:szCs w:val="20"/>
      <w:lang w:eastAsia="tr-TR"/>
    </w:rPr>
  </w:style>
  <w:style w:type="paragraph" w:styleId="NormalWeb">
    <w:name w:val="Normal (Web)"/>
    <w:basedOn w:val="Normal"/>
    <w:uiPriority w:val="99"/>
    <w:rsid w:val="0048698D"/>
    <w:pPr>
      <w:spacing w:before="100" w:beforeAutospacing="1" w:after="100" w:afterAutospacing="1" w:line="240" w:lineRule="auto"/>
    </w:pPr>
    <w:rPr>
      <w:rFonts w:ascii="Times New Roman" w:eastAsia="Times New Roman" w:hAnsi="Times New Roman"/>
      <w:color w:val="000000"/>
      <w:sz w:val="24"/>
      <w:szCs w:val="24"/>
      <w:lang w:val="en-US"/>
    </w:rPr>
  </w:style>
  <w:style w:type="character" w:customStyle="1" w:styleId="Heading3Char">
    <w:name w:val="Heading 3 Char"/>
    <w:basedOn w:val="DefaultParagraphFont"/>
    <w:link w:val="Heading3"/>
    <w:uiPriority w:val="9"/>
    <w:semiHidden/>
    <w:rsid w:val="00AC3F4F"/>
    <w:rPr>
      <w:rFonts w:ascii="Cambria" w:eastAsia="Times New Roman" w:hAnsi="Cambria" w:cs="Times New Roman"/>
      <w:b/>
      <w:bCs/>
      <w:color w:val="4F81BD"/>
    </w:rPr>
  </w:style>
  <w:style w:type="paragraph" w:styleId="Caption">
    <w:name w:val="caption"/>
    <w:basedOn w:val="Normal"/>
    <w:next w:val="Normal"/>
    <w:qFormat/>
    <w:rsid w:val="00AC3F4F"/>
    <w:pPr>
      <w:spacing w:before="120" w:after="120" w:line="240" w:lineRule="auto"/>
    </w:pPr>
    <w:rPr>
      <w:rFonts w:ascii="Times New Roman" w:eastAsia="Times New Roman" w:hAnsi="Times New Roman"/>
      <w:b/>
      <w:sz w:val="20"/>
      <w:szCs w:val="20"/>
      <w:lang w:val="en-US"/>
    </w:rPr>
  </w:style>
  <w:style w:type="paragraph" w:styleId="BodyTextIndent">
    <w:name w:val="Body Text Indent"/>
    <w:basedOn w:val="Normal"/>
    <w:rsid w:val="00752DC3"/>
    <w:pPr>
      <w:spacing w:after="120" w:line="240" w:lineRule="auto"/>
      <w:ind w:left="283"/>
    </w:pPr>
    <w:rPr>
      <w:rFonts w:ascii="Times New Roman" w:eastAsia="Times New Roman" w:hAnsi="Times New Roman"/>
      <w:sz w:val="24"/>
      <w:szCs w:val="24"/>
      <w:lang w:val="en-US"/>
    </w:rPr>
  </w:style>
  <w:style w:type="character" w:customStyle="1" w:styleId="hit">
    <w:name w:val="hit"/>
    <w:basedOn w:val="DefaultParagraphFont"/>
    <w:rsid w:val="00BD6CCC"/>
    <w:rPr>
      <w:sz w:val="24"/>
      <w:szCs w:val="24"/>
      <w:bdr w:val="none" w:sz="0" w:space="0" w:color="auto" w:frame="1"/>
      <w:shd w:val="clear" w:color="auto" w:fill="FFFFDD"/>
      <w:vertAlign w:val="baseline"/>
    </w:rPr>
  </w:style>
  <w:style w:type="character" w:customStyle="1" w:styleId="apple-converted-space">
    <w:name w:val="apple-converted-space"/>
    <w:basedOn w:val="DefaultParagraphFont"/>
    <w:rsid w:val="00EA0F94"/>
  </w:style>
  <w:style w:type="character" w:styleId="Hyperlink">
    <w:name w:val="Hyperlink"/>
    <w:basedOn w:val="DefaultParagraphFont"/>
    <w:uiPriority w:val="99"/>
    <w:unhideWhenUsed/>
    <w:rsid w:val="006664FF"/>
    <w:rPr>
      <w:color w:val="0000FF"/>
      <w:u w:val="single"/>
    </w:rPr>
  </w:style>
  <w:style w:type="character" w:customStyle="1" w:styleId="editsection">
    <w:name w:val="editsection"/>
    <w:basedOn w:val="DefaultParagraphFont"/>
    <w:rsid w:val="002C14CD"/>
  </w:style>
  <w:style w:type="character" w:customStyle="1" w:styleId="mw-headline">
    <w:name w:val="mw-headline"/>
    <w:basedOn w:val="DefaultParagraphFont"/>
    <w:rsid w:val="002C14CD"/>
  </w:style>
  <w:style w:type="character" w:customStyle="1" w:styleId="Heading1Char">
    <w:name w:val="Heading 1 Char"/>
    <w:basedOn w:val="DefaultParagraphFont"/>
    <w:link w:val="Heading1"/>
    <w:rsid w:val="002C14CD"/>
    <w:rPr>
      <w:rFonts w:ascii="Arial" w:hAnsi="Arial" w:cs="Arial"/>
      <w:b/>
      <w:bCs/>
      <w:kern w:val="32"/>
      <w:sz w:val="32"/>
      <w:szCs w:val="32"/>
      <w:lang w:eastAsia="en-US"/>
    </w:rPr>
  </w:style>
  <w:style w:type="paragraph" w:styleId="Bibliography">
    <w:name w:val="Bibliography"/>
    <w:basedOn w:val="Normal"/>
    <w:next w:val="Normal"/>
    <w:uiPriority w:val="37"/>
    <w:unhideWhenUsed/>
    <w:rsid w:val="002C14CD"/>
  </w:style>
  <w:style w:type="paragraph" w:customStyle="1" w:styleId="Default">
    <w:name w:val="Default"/>
    <w:rsid w:val="002C14CD"/>
    <w:pPr>
      <w:autoSpaceDE w:val="0"/>
      <w:autoSpaceDN w:val="0"/>
      <w:adjustRightInd w:val="0"/>
    </w:pPr>
    <w:rPr>
      <w:rFonts w:ascii="Garamond" w:hAnsi="Garamond" w:cs="Garamond"/>
      <w:color w:val="000000"/>
      <w:sz w:val="24"/>
      <w:szCs w:val="24"/>
    </w:rPr>
  </w:style>
  <w:style w:type="character" w:styleId="Strong">
    <w:name w:val="Strong"/>
    <w:basedOn w:val="DefaultParagraphFont"/>
    <w:qFormat/>
    <w:rsid w:val="002C14CD"/>
    <w:rPr>
      <w:b/>
      <w:bCs/>
    </w:rPr>
  </w:style>
  <w:style w:type="character" w:styleId="Emphasis">
    <w:name w:val="Emphasis"/>
    <w:basedOn w:val="DefaultParagraphFont"/>
    <w:qFormat/>
    <w:rsid w:val="002C14CD"/>
    <w:rPr>
      <w:i/>
      <w:iCs/>
    </w:rPr>
  </w:style>
  <w:style w:type="paragraph" w:styleId="BodyText">
    <w:name w:val="Body Text"/>
    <w:basedOn w:val="Normal"/>
    <w:link w:val="BodyTextChar"/>
    <w:rsid w:val="002C14CD"/>
    <w:pPr>
      <w:spacing w:after="120" w:line="240" w:lineRule="auto"/>
    </w:pPr>
    <w:rPr>
      <w:rFonts w:ascii="Times New Roman" w:eastAsia="Times New Roman" w:hAnsi="Times New Roman"/>
      <w:sz w:val="24"/>
      <w:szCs w:val="24"/>
      <w:lang w:val="en-US"/>
    </w:rPr>
  </w:style>
  <w:style w:type="character" w:customStyle="1" w:styleId="BodyTextChar">
    <w:name w:val="Body Text Char"/>
    <w:basedOn w:val="DefaultParagraphFont"/>
    <w:link w:val="BodyText"/>
    <w:rsid w:val="002C14CD"/>
    <w:rPr>
      <w:rFonts w:ascii="Times New Roman" w:eastAsia="Times New Roman" w:hAnsi="Times New Roman"/>
      <w:sz w:val="24"/>
      <w:szCs w:val="24"/>
      <w:lang w:val="en-US" w:eastAsia="en-US"/>
    </w:rPr>
  </w:style>
  <w:style w:type="paragraph" w:styleId="CommentText">
    <w:name w:val="annotation text"/>
    <w:basedOn w:val="Normal"/>
    <w:link w:val="CommentTextChar"/>
    <w:uiPriority w:val="99"/>
    <w:semiHidden/>
    <w:unhideWhenUsed/>
    <w:rsid w:val="002C14CD"/>
    <w:pPr>
      <w:spacing w:after="0" w:line="240" w:lineRule="auto"/>
    </w:pPr>
    <w:rPr>
      <w:rFonts w:ascii="Times New Roman" w:eastAsia="Times New Roman" w:hAnsi="Times New Roman"/>
      <w:sz w:val="20"/>
      <w:szCs w:val="20"/>
      <w:lang w:eastAsia="tr-TR"/>
    </w:rPr>
  </w:style>
  <w:style w:type="character" w:customStyle="1" w:styleId="CommentTextChar">
    <w:name w:val="Comment Text Char"/>
    <w:basedOn w:val="DefaultParagraphFont"/>
    <w:link w:val="CommentText"/>
    <w:uiPriority w:val="99"/>
    <w:semiHidden/>
    <w:rsid w:val="002C14CD"/>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2C14CD"/>
    <w:pPr>
      <w:spacing w:after="200"/>
    </w:pPr>
    <w:rPr>
      <w:rFonts w:ascii="Calibri" w:eastAsia="Calibri" w:hAnsi="Calibri"/>
      <w:b/>
      <w:bCs/>
      <w:lang w:eastAsia="en-US"/>
    </w:rPr>
  </w:style>
  <w:style w:type="character" w:customStyle="1" w:styleId="CommentSubjectChar">
    <w:name w:val="Comment Subject Char"/>
    <w:basedOn w:val="CommentTextChar"/>
    <w:link w:val="CommentSubject"/>
    <w:uiPriority w:val="99"/>
    <w:semiHidden/>
    <w:rsid w:val="002C14CD"/>
    <w:rPr>
      <w:rFonts w:ascii="Times New Roman" w:eastAsia="Times New Roman" w:hAnsi="Times New Roman"/>
      <w:b/>
      <w:bCs/>
      <w:lang w:eastAsia="en-US"/>
    </w:rPr>
  </w:style>
  <w:style w:type="character" w:customStyle="1" w:styleId="termtext">
    <w:name w:val="termtext"/>
    <w:basedOn w:val="DefaultParagraphFont"/>
    <w:rsid w:val="003C5EB9"/>
  </w:style>
  <w:style w:type="paragraph" w:customStyle="1" w:styleId="definition">
    <w:name w:val="definition"/>
    <w:basedOn w:val="Normal"/>
    <w:rsid w:val="003C5EB9"/>
    <w:pPr>
      <w:spacing w:before="100" w:beforeAutospacing="1" w:after="100" w:afterAutospacing="1" w:line="240" w:lineRule="auto"/>
    </w:pPr>
    <w:rPr>
      <w:rFonts w:ascii="Times" w:hAnsi="Times"/>
      <w:sz w:val="20"/>
      <w:szCs w:val="20"/>
      <w:lang w:val="en-US"/>
    </w:rPr>
  </w:style>
  <w:style w:type="character" w:customStyle="1" w:styleId="glyph">
    <w:name w:val="glyph"/>
    <w:basedOn w:val="DefaultParagraphFont"/>
    <w:rsid w:val="003C5EB9"/>
  </w:style>
  <w:style w:type="character" w:styleId="PlaceholderText">
    <w:name w:val="Placeholder Text"/>
    <w:basedOn w:val="DefaultParagraphFont"/>
    <w:uiPriority w:val="99"/>
    <w:semiHidden/>
    <w:rsid w:val="00AB0B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841226">
      <w:bodyDiv w:val="1"/>
      <w:marLeft w:val="0"/>
      <w:marRight w:val="0"/>
      <w:marTop w:val="0"/>
      <w:marBottom w:val="0"/>
      <w:divBdr>
        <w:top w:val="none" w:sz="0" w:space="0" w:color="auto"/>
        <w:left w:val="none" w:sz="0" w:space="0" w:color="auto"/>
        <w:bottom w:val="none" w:sz="0" w:space="0" w:color="auto"/>
        <w:right w:val="none" w:sz="0" w:space="0" w:color="auto"/>
      </w:divBdr>
      <w:divsChild>
        <w:div w:id="531382251">
          <w:marLeft w:val="605"/>
          <w:marRight w:val="0"/>
          <w:marTop w:val="115"/>
          <w:marBottom w:val="0"/>
          <w:divBdr>
            <w:top w:val="none" w:sz="0" w:space="0" w:color="auto"/>
            <w:left w:val="none" w:sz="0" w:space="0" w:color="auto"/>
            <w:bottom w:val="none" w:sz="0" w:space="0" w:color="auto"/>
            <w:right w:val="none" w:sz="0" w:space="0" w:color="auto"/>
          </w:divBdr>
        </w:div>
        <w:div w:id="604271958">
          <w:marLeft w:val="605"/>
          <w:marRight w:val="0"/>
          <w:marTop w:val="115"/>
          <w:marBottom w:val="0"/>
          <w:divBdr>
            <w:top w:val="none" w:sz="0" w:space="0" w:color="auto"/>
            <w:left w:val="none" w:sz="0" w:space="0" w:color="auto"/>
            <w:bottom w:val="none" w:sz="0" w:space="0" w:color="auto"/>
            <w:right w:val="none" w:sz="0" w:space="0" w:color="auto"/>
          </w:divBdr>
        </w:div>
      </w:divsChild>
    </w:div>
    <w:div w:id="190266662">
      <w:bodyDiv w:val="1"/>
      <w:marLeft w:val="0"/>
      <w:marRight w:val="0"/>
      <w:marTop w:val="0"/>
      <w:marBottom w:val="0"/>
      <w:divBdr>
        <w:top w:val="none" w:sz="0" w:space="0" w:color="auto"/>
        <w:left w:val="none" w:sz="0" w:space="0" w:color="auto"/>
        <w:bottom w:val="none" w:sz="0" w:space="0" w:color="auto"/>
        <w:right w:val="none" w:sz="0" w:space="0" w:color="auto"/>
      </w:divBdr>
    </w:div>
    <w:div w:id="343170410">
      <w:bodyDiv w:val="1"/>
      <w:marLeft w:val="0"/>
      <w:marRight w:val="0"/>
      <w:marTop w:val="0"/>
      <w:marBottom w:val="0"/>
      <w:divBdr>
        <w:top w:val="none" w:sz="0" w:space="0" w:color="auto"/>
        <w:left w:val="none" w:sz="0" w:space="0" w:color="auto"/>
        <w:bottom w:val="none" w:sz="0" w:space="0" w:color="auto"/>
        <w:right w:val="none" w:sz="0" w:space="0" w:color="auto"/>
      </w:divBdr>
    </w:div>
    <w:div w:id="570312763">
      <w:bodyDiv w:val="1"/>
      <w:marLeft w:val="0"/>
      <w:marRight w:val="0"/>
      <w:marTop w:val="0"/>
      <w:marBottom w:val="0"/>
      <w:divBdr>
        <w:top w:val="none" w:sz="0" w:space="0" w:color="auto"/>
        <w:left w:val="none" w:sz="0" w:space="0" w:color="auto"/>
        <w:bottom w:val="none" w:sz="0" w:space="0" w:color="auto"/>
        <w:right w:val="none" w:sz="0" w:space="0" w:color="auto"/>
      </w:divBdr>
      <w:divsChild>
        <w:div w:id="2088262323">
          <w:marLeft w:val="0"/>
          <w:marRight w:val="0"/>
          <w:marTop w:val="0"/>
          <w:marBottom w:val="150"/>
          <w:divBdr>
            <w:top w:val="none" w:sz="0" w:space="0" w:color="auto"/>
            <w:left w:val="none" w:sz="0" w:space="0" w:color="auto"/>
            <w:bottom w:val="none" w:sz="0" w:space="0" w:color="auto"/>
            <w:right w:val="none" w:sz="0" w:space="0" w:color="auto"/>
          </w:divBdr>
          <w:divsChild>
            <w:div w:id="2046983694">
              <w:marLeft w:val="0"/>
              <w:marRight w:val="150"/>
              <w:marTop w:val="0"/>
              <w:marBottom w:val="0"/>
              <w:divBdr>
                <w:top w:val="none" w:sz="0" w:space="0" w:color="auto"/>
                <w:left w:val="none" w:sz="0" w:space="0" w:color="auto"/>
                <w:bottom w:val="none" w:sz="0" w:space="0" w:color="auto"/>
                <w:right w:val="none" w:sz="0" w:space="0" w:color="auto"/>
              </w:divBdr>
            </w:div>
          </w:divsChild>
        </w:div>
        <w:div w:id="922642891">
          <w:marLeft w:val="0"/>
          <w:marRight w:val="0"/>
          <w:marTop w:val="0"/>
          <w:marBottom w:val="150"/>
          <w:divBdr>
            <w:top w:val="none" w:sz="0" w:space="0" w:color="auto"/>
            <w:left w:val="none" w:sz="0" w:space="0" w:color="auto"/>
            <w:bottom w:val="none" w:sz="0" w:space="0" w:color="auto"/>
            <w:right w:val="none" w:sz="0" w:space="0" w:color="auto"/>
          </w:divBdr>
          <w:divsChild>
            <w:div w:id="648831174">
              <w:marLeft w:val="0"/>
              <w:marRight w:val="150"/>
              <w:marTop w:val="0"/>
              <w:marBottom w:val="0"/>
              <w:divBdr>
                <w:top w:val="none" w:sz="0" w:space="0" w:color="auto"/>
                <w:left w:val="none" w:sz="0" w:space="0" w:color="auto"/>
                <w:bottom w:val="none" w:sz="0" w:space="0" w:color="auto"/>
                <w:right w:val="none" w:sz="0" w:space="0" w:color="auto"/>
              </w:divBdr>
            </w:div>
          </w:divsChild>
        </w:div>
        <w:div w:id="1780298368">
          <w:marLeft w:val="0"/>
          <w:marRight w:val="0"/>
          <w:marTop w:val="0"/>
          <w:marBottom w:val="150"/>
          <w:divBdr>
            <w:top w:val="none" w:sz="0" w:space="0" w:color="auto"/>
            <w:left w:val="none" w:sz="0" w:space="0" w:color="auto"/>
            <w:bottom w:val="none" w:sz="0" w:space="0" w:color="auto"/>
            <w:right w:val="none" w:sz="0" w:space="0" w:color="auto"/>
          </w:divBdr>
          <w:divsChild>
            <w:div w:id="1086923554">
              <w:marLeft w:val="0"/>
              <w:marRight w:val="150"/>
              <w:marTop w:val="0"/>
              <w:marBottom w:val="0"/>
              <w:divBdr>
                <w:top w:val="none" w:sz="0" w:space="0" w:color="auto"/>
                <w:left w:val="none" w:sz="0" w:space="0" w:color="auto"/>
                <w:bottom w:val="none" w:sz="0" w:space="0" w:color="auto"/>
                <w:right w:val="none" w:sz="0" w:space="0" w:color="auto"/>
              </w:divBdr>
            </w:div>
          </w:divsChild>
        </w:div>
        <w:div w:id="708140493">
          <w:marLeft w:val="0"/>
          <w:marRight w:val="0"/>
          <w:marTop w:val="0"/>
          <w:marBottom w:val="150"/>
          <w:divBdr>
            <w:top w:val="none" w:sz="0" w:space="0" w:color="auto"/>
            <w:left w:val="none" w:sz="0" w:space="0" w:color="auto"/>
            <w:bottom w:val="none" w:sz="0" w:space="0" w:color="auto"/>
            <w:right w:val="none" w:sz="0" w:space="0" w:color="auto"/>
          </w:divBdr>
          <w:divsChild>
            <w:div w:id="13769671">
              <w:marLeft w:val="0"/>
              <w:marRight w:val="150"/>
              <w:marTop w:val="0"/>
              <w:marBottom w:val="0"/>
              <w:divBdr>
                <w:top w:val="none" w:sz="0" w:space="0" w:color="auto"/>
                <w:left w:val="none" w:sz="0" w:space="0" w:color="auto"/>
                <w:bottom w:val="none" w:sz="0" w:space="0" w:color="auto"/>
                <w:right w:val="none" w:sz="0" w:space="0" w:color="auto"/>
              </w:divBdr>
            </w:div>
          </w:divsChild>
        </w:div>
        <w:div w:id="1447651923">
          <w:marLeft w:val="0"/>
          <w:marRight w:val="0"/>
          <w:marTop w:val="0"/>
          <w:marBottom w:val="150"/>
          <w:divBdr>
            <w:top w:val="none" w:sz="0" w:space="0" w:color="auto"/>
            <w:left w:val="none" w:sz="0" w:space="0" w:color="auto"/>
            <w:bottom w:val="none" w:sz="0" w:space="0" w:color="auto"/>
            <w:right w:val="none" w:sz="0" w:space="0" w:color="auto"/>
          </w:divBdr>
          <w:divsChild>
            <w:div w:id="48293566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634067127">
      <w:bodyDiv w:val="1"/>
      <w:marLeft w:val="0"/>
      <w:marRight w:val="0"/>
      <w:marTop w:val="0"/>
      <w:marBottom w:val="0"/>
      <w:divBdr>
        <w:top w:val="none" w:sz="0" w:space="0" w:color="auto"/>
        <w:left w:val="none" w:sz="0" w:space="0" w:color="auto"/>
        <w:bottom w:val="none" w:sz="0" w:space="0" w:color="auto"/>
        <w:right w:val="none" w:sz="0" w:space="0" w:color="auto"/>
      </w:divBdr>
    </w:div>
    <w:div w:id="667288930">
      <w:bodyDiv w:val="1"/>
      <w:marLeft w:val="0"/>
      <w:marRight w:val="0"/>
      <w:marTop w:val="0"/>
      <w:marBottom w:val="0"/>
      <w:divBdr>
        <w:top w:val="none" w:sz="0" w:space="0" w:color="auto"/>
        <w:left w:val="none" w:sz="0" w:space="0" w:color="auto"/>
        <w:bottom w:val="none" w:sz="0" w:space="0" w:color="auto"/>
        <w:right w:val="none" w:sz="0" w:space="0" w:color="auto"/>
      </w:divBdr>
    </w:div>
    <w:div w:id="752892168">
      <w:bodyDiv w:val="1"/>
      <w:marLeft w:val="0"/>
      <w:marRight w:val="0"/>
      <w:marTop w:val="0"/>
      <w:marBottom w:val="0"/>
      <w:divBdr>
        <w:top w:val="none" w:sz="0" w:space="0" w:color="auto"/>
        <w:left w:val="none" w:sz="0" w:space="0" w:color="auto"/>
        <w:bottom w:val="none" w:sz="0" w:space="0" w:color="auto"/>
        <w:right w:val="none" w:sz="0" w:space="0" w:color="auto"/>
      </w:divBdr>
    </w:div>
    <w:div w:id="845750923">
      <w:bodyDiv w:val="1"/>
      <w:marLeft w:val="0"/>
      <w:marRight w:val="0"/>
      <w:marTop w:val="0"/>
      <w:marBottom w:val="0"/>
      <w:divBdr>
        <w:top w:val="none" w:sz="0" w:space="0" w:color="auto"/>
        <w:left w:val="none" w:sz="0" w:space="0" w:color="auto"/>
        <w:bottom w:val="none" w:sz="0" w:space="0" w:color="auto"/>
        <w:right w:val="none" w:sz="0" w:space="0" w:color="auto"/>
      </w:divBdr>
    </w:div>
    <w:div w:id="877205108">
      <w:bodyDiv w:val="1"/>
      <w:marLeft w:val="0"/>
      <w:marRight w:val="0"/>
      <w:marTop w:val="0"/>
      <w:marBottom w:val="0"/>
      <w:divBdr>
        <w:top w:val="none" w:sz="0" w:space="0" w:color="auto"/>
        <w:left w:val="none" w:sz="0" w:space="0" w:color="auto"/>
        <w:bottom w:val="none" w:sz="0" w:space="0" w:color="auto"/>
        <w:right w:val="none" w:sz="0" w:space="0" w:color="auto"/>
      </w:divBdr>
    </w:div>
    <w:div w:id="1234967267">
      <w:bodyDiv w:val="1"/>
      <w:marLeft w:val="0"/>
      <w:marRight w:val="0"/>
      <w:marTop w:val="0"/>
      <w:marBottom w:val="0"/>
      <w:divBdr>
        <w:top w:val="none" w:sz="0" w:space="0" w:color="auto"/>
        <w:left w:val="none" w:sz="0" w:space="0" w:color="auto"/>
        <w:bottom w:val="none" w:sz="0" w:space="0" w:color="auto"/>
        <w:right w:val="none" w:sz="0" w:space="0" w:color="auto"/>
      </w:divBdr>
    </w:div>
    <w:div w:id="1356617600">
      <w:bodyDiv w:val="1"/>
      <w:marLeft w:val="0"/>
      <w:marRight w:val="0"/>
      <w:marTop w:val="0"/>
      <w:marBottom w:val="0"/>
      <w:divBdr>
        <w:top w:val="none" w:sz="0" w:space="0" w:color="auto"/>
        <w:left w:val="none" w:sz="0" w:space="0" w:color="auto"/>
        <w:bottom w:val="none" w:sz="0" w:space="0" w:color="auto"/>
        <w:right w:val="none" w:sz="0" w:space="0" w:color="auto"/>
      </w:divBdr>
      <w:divsChild>
        <w:div w:id="40445083">
          <w:marLeft w:val="0"/>
          <w:marRight w:val="0"/>
          <w:marTop w:val="0"/>
          <w:marBottom w:val="0"/>
          <w:divBdr>
            <w:top w:val="single" w:sz="6" w:space="11" w:color="EEEEEE"/>
            <w:left w:val="none" w:sz="0" w:space="0" w:color="auto"/>
            <w:bottom w:val="none" w:sz="0" w:space="0" w:color="auto"/>
            <w:right w:val="none" w:sz="0" w:space="0" w:color="auto"/>
          </w:divBdr>
          <w:divsChild>
            <w:div w:id="470488829">
              <w:marLeft w:val="0"/>
              <w:marRight w:val="0"/>
              <w:marTop w:val="0"/>
              <w:marBottom w:val="0"/>
              <w:divBdr>
                <w:top w:val="none" w:sz="0" w:space="0" w:color="auto"/>
                <w:left w:val="none" w:sz="0" w:space="0" w:color="auto"/>
                <w:bottom w:val="none" w:sz="0" w:space="0" w:color="auto"/>
                <w:right w:val="none" w:sz="0" w:space="0" w:color="auto"/>
              </w:divBdr>
              <w:divsChild>
                <w:div w:id="1942566716">
                  <w:marLeft w:val="0"/>
                  <w:marRight w:val="0"/>
                  <w:marTop w:val="0"/>
                  <w:marBottom w:val="0"/>
                  <w:divBdr>
                    <w:top w:val="none" w:sz="0" w:space="0" w:color="auto"/>
                    <w:left w:val="single" w:sz="6" w:space="0" w:color="E2DFD9"/>
                    <w:bottom w:val="none" w:sz="0" w:space="0" w:color="auto"/>
                    <w:right w:val="none" w:sz="0" w:space="0" w:color="auto"/>
                  </w:divBdr>
                  <w:divsChild>
                    <w:div w:id="128399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09143">
              <w:marLeft w:val="0"/>
              <w:marRight w:val="2250"/>
              <w:marTop w:val="0"/>
              <w:marBottom w:val="0"/>
              <w:divBdr>
                <w:top w:val="none" w:sz="0" w:space="0" w:color="auto"/>
                <w:left w:val="none" w:sz="0" w:space="0" w:color="auto"/>
                <w:bottom w:val="none" w:sz="0" w:space="0" w:color="auto"/>
                <w:right w:val="none" w:sz="0" w:space="0" w:color="auto"/>
              </w:divBdr>
            </w:div>
          </w:divsChild>
        </w:div>
        <w:div w:id="783380840">
          <w:marLeft w:val="0"/>
          <w:marRight w:val="0"/>
          <w:marTop w:val="0"/>
          <w:marBottom w:val="0"/>
          <w:divBdr>
            <w:top w:val="single" w:sz="6" w:space="11" w:color="EEEEEE"/>
            <w:left w:val="none" w:sz="0" w:space="0" w:color="auto"/>
            <w:bottom w:val="none" w:sz="0" w:space="0" w:color="auto"/>
            <w:right w:val="none" w:sz="0" w:space="0" w:color="auto"/>
          </w:divBdr>
          <w:divsChild>
            <w:div w:id="2086610414">
              <w:marLeft w:val="0"/>
              <w:marRight w:val="2250"/>
              <w:marTop w:val="0"/>
              <w:marBottom w:val="0"/>
              <w:divBdr>
                <w:top w:val="none" w:sz="0" w:space="0" w:color="auto"/>
                <w:left w:val="none" w:sz="0" w:space="0" w:color="auto"/>
                <w:bottom w:val="none" w:sz="0" w:space="0" w:color="auto"/>
                <w:right w:val="none" w:sz="0" w:space="0" w:color="auto"/>
              </w:divBdr>
            </w:div>
          </w:divsChild>
        </w:div>
      </w:divsChild>
    </w:div>
    <w:div w:id="1436710225">
      <w:bodyDiv w:val="1"/>
      <w:marLeft w:val="0"/>
      <w:marRight w:val="0"/>
      <w:marTop w:val="0"/>
      <w:marBottom w:val="0"/>
      <w:divBdr>
        <w:top w:val="none" w:sz="0" w:space="0" w:color="auto"/>
        <w:left w:val="none" w:sz="0" w:space="0" w:color="auto"/>
        <w:bottom w:val="none" w:sz="0" w:space="0" w:color="auto"/>
        <w:right w:val="none" w:sz="0" w:space="0" w:color="auto"/>
      </w:divBdr>
    </w:div>
    <w:div w:id="1459951715">
      <w:bodyDiv w:val="1"/>
      <w:marLeft w:val="0"/>
      <w:marRight w:val="0"/>
      <w:marTop w:val="0"/>
      <w:marBottom w:val="0"/>
      <w:divBdr>
        <w:top w:val="none" w:sz="0" w:space="0" w:color="auto"/>
        <w:left w:val="none" w:sz="0" w:space="0" w:color="auto"/>
        <w:bottom w:val="none" w:sz="0" w:space="0" w:color="auto"/>
        <w:right w:val="none" w:sz="0" w:space="0" w:color="auto"/>
      </w:divBdr>
    </w:div>
    <w:div w:id="1551500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hart" Target="charts/chart8.xml"/><Relationship Id="rId21" Type="http://schemas.openxmlformats.org/officeDocument/2006/relationships/image" Target="media/image5.png"/><Relationship Id="rId22" Type="http://schemas.openxmlformats.org/officeDocument/2006/relationships/chart" Target="charts/chart9.xml"/><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emf"/><Relationship Id="rId26" Type="http://schemas.openxmlformats.org/officeDocument/2006/relationships/image" Target="media/image9.png"/><Relationship Id="rId27" Type="http://schemas.openxmlformats.org/officeDocument/2006/relationships/image" Target="media/image10.emf"/><Relationship Id="rId28" Type="http://schemas.openxmlformats.org/officeDocument/2006/relationships/image" Target="media/image11.png"/><Relationship Id="rId2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emf"/><Relationship Id="rId9" Type="http://schemas.openxmlformats.org/officeDocument/2006/relationships/chart" Target="charts/chart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6.emf"/><Relationship Id="rId34" Type="http://schemas.openxmlformats.org/officeDocument/2006/relationships/image" Target="media/image17.emf"/><Relationship Id="rId35" Type="http://schemas.openxmlformats.org/officeDocument/2006/relationships/image" Target="media/image18.png"/><Relationship Id="rId36" Type="http://schemas.openxmlformats.org/officeDocument/2006/relationships/chart" Target="charts/chart10.xml"/><Relationship Id="rId10" Type="http://schemas.openxmlformats.org/officeDocument/2006/relationships/chart" Target="charts/chart2.xml"/><Relationship Id="rId11" Type="http://schemas.openxmlformats.org/officeDocument/2006/relationships/image" Target="media/image1.png"/><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chart" Target="charts/chart3.xml"/><Relationship Id="rId16" Type="http://schemas.openxmlformats.org/officeDocument/2006/relationships/chart" Target="charts/chart4.xml"/><Relationship Id="rId17" Type="http://schemas.openxmlformats.org/officeDocument/2006/relationships/chart" Target="charts/chart5.xml"/><Relationship Id="rId18" Type="http://schemas.openxmlformats.org/officeDocument/2006/relationships/chart" Target="charts/chart6.xml"/><Relationship Id="rId19" Type="http://schemas.openxmlformats.org/officeDocument/2006/relationships/chart" Target="charts/chart7.xml"/><Relationship Id="rId37" Type="http://schemas.openxmlformats.org/officeDocument/2006/relationships/chart" Target="charts/chart11.xml"/><Relationship Id="rId38" Type="http://schemas.openxmlformats.org/officeDocument/2006/relationships/chart" Target="charts/chart12.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ogut\Downloads\ZK+Veri+Seti.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Macintosh%20HD:Users:Kaan:Google%20Drive:EVDS%20(4).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kogut\Desktop\MAKELELER%202017\Akdeniz%20&#304;&#304;BF\piyasa%20faiz.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kogut\Desktop\MAKELELER%202017\Akdeniz%20&#304;&#304;BF\piyasa%20faiz.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ogut\Desktop\MAKELELER%202017\Akdeniz%20&#304;&#304;BF\m2-loa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Kaan:Downloads:EVDS%20(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ogut\Desktop\MAKELELER%202017\Akdeniz%20&#304;&#304;BF\piyasa%20faiz.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ogut\Desktop\MAKELELER%202017\Akdeniz%20&#304;&#304;BF\mevduat%20faizleri.csv"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ogut\Downloads\4769%20(1).csv"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kogut\Desktop\MAKELELER%202017\Akdeniz%20&#304;&#304;BF\piyasa%20faiz.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kogut\Google%20Drive\reference-tr.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kogut\Desktop\MAKELELER%202017\Akdeniz%20&#304;&#304;BF\m2-loa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'ZK Ağırlıklı Ortalama Oran'!$B$1:$B$2</c:f>
              <c:strCache>
                <c:ptCount val="1"/>
                <c:pt idx="0">
                  <c:v>Ağırlıklı Ortalama Zorunlu Karşılık Oranları (%) TL Ağırlıklı Ortalama ZK Oranı</c:v>
                </c:pt>
              </c:strCache>
            </c:strRef>
          </c:tx>
          <c:marker>
            <c:symbol val="none"/>
          </c:marker>
          <c:cat>
            <c:numRef>
              <c:f>'ZK Ağırlıklı Ortalama Oran'!$A$3:$A$134</c:f>
              <c:numCache>
                <c:formatCode>dd/mm/yyyy</c:formatCode>
                <c:ptCount val="132"/>
                <c:pt idx="0">
                  <c:v>40550.0</c:v>
                </c:pt>
                <c:pt idx="1">
                  <c:v>40564.0</c:v>
                </c:pt>
                <c:pt idx="2">
                  <c:v>40578.0</c:v>
                </c:pt>
                <c:pt idx="3">
                  <c:v>40592.0</c:v>
                </c:pt>
                <c:pt idx="4">
                  <c:v>40606.0</c:v>
                </c:pt>
                <c:pt idx="5">
                  <c:v>40620.0</c:v>
                </c:pt>
                <c:pt idx="6">
                  <c:v>40634.0</c:v>
                </c:pt>
                <c:pt idx="7">
                  <c:v>40648.0</c:v>
                </c:pt>
                <c:pt idx="8">
                  <c:v>40662.0</c:v>
                </c:pt>
                <c:pt idx="9">
                  <c:v>40676.0</c:v>
                </c:pt>
                <c:pt idx="10">
                  <c:v>40690.0</c:v>
                </c:pt>
                <c:pt idx="11">
                  <c:v>40704.0</c:v>
                </c:pt>
                <c:pt idx="12">
                  <c:v>40718.0</c:v>
                </c:pt>
                <c:pt idx="13">
                  <c:v>40732.0</c:v>
                </c:pt>
                <c:pt idx="14">
                  <c:v>40746.0</c:v>
                </c:pt>
                <c:pt idx="15">
                  <c:v>40760.0</c:v>
                </c:pt>
                <c:pt idx="16">
                  <c:v>40774.0</c:v>
                </c:pt>
                <c:pt idx="17">
                  <c:v>40788.0</c:v>
                </c:pt>
                <c:pt idx="18">
                  <c:v>40802.0</c:v>
                </c:pt>
                <c:pt idx="19">
                  <c:v>40816.0</c:v>
                </c:pt>
                <c:pt idx="20">
                  <c:v>40830.0</c:v>
                </c:pt>
                <c:pt idx="21">
                  <c:v>40844.0</c:v>
                </c:pt>
                <c:pt idx="22">
                  <c:v>40858.0</c:v>
                </c:pt>
                <c:pt idx="23">
                  <c:v>40872.0</c:v>
                </c:pt>
                <c:pt idx="24">
                  <c:v>40886.0</c:v>
                </c:pt>
                <c:pt idx="25">
                  <c:v>40900.0</c:v>
                </c:pt>
                <c:pt idx="26">
                  <c:v>40914.0</c:v>
                </c:pt>
                <c:pt idx="27">
                  <c:v>40928.0</c:v>
                </c:pt>
                <c:pt idx="28">
                  <c:v>40942.0</c:v>
                </c:pt>
                <c:pt idx="29">
                  <c:v>40956.0</c:v>
                </c:pt>
                <c:pt idx="30">
                  <c:v>40970.0</c:v>
                </c:pt>
                <c:pt idx="31">
                  <c:v>40984.0</c:v>
                </c:pt>
                <c:pt idx="32">
                  <c:v>40998.0</c:v>
                </c:pt>
                <c:pt idx="33">
                  <c:v>41012.0</c:v>
                </c:pt>
                <c:pt idx="34">
                  <c:v>41026.0</c:v>
                </c:pt>
                <c:pt idx="35">
                  <c:v>41040.0</c:v>
                </c:pt>
                <c:pt idx="36">
                  <c:v>41054.0</c:v>
                </c:pt>
                <c:pt idx="37">
                  <c:v>41068.0</c:v>
                </c:pt>
                <c:pt idx="38">
                  <c:v>41082.0</c:v>
                </c:pt>
                <c:pt idx="39">
                  <c:v>41096.0</c:v>
                </c:pt>
                <c:pt idx="40">
                  <c:v>41110.0</c:v>
                </c:pt>
                <c:pt idx="41">
                  <c:v>41124.0</c:v>
                </c:pt>
                <c:pt idx="42">
                  <c:v>41138.0</c:v>
                </c:pt>
                <c:pt idx="43">
                  <c:v>41152.0</c:v>
                </c:pt>
                <c:pt idx="44">
                  <c:v>41166.0</c:v>
                </c:pt>
                <c:pt idx="45">
                  <c:v>41180.0</c:v>
                </c:pt>
                <c:pt idx="46">
                  <c:v>41194.0</c:v>
                </c:pt>
                <c:pt idx="47">
                  <c:v>41208.0</c:v>
                </c:pt>
                <c:pt idx="48">
                  <c:v>41222.0</c:v>
                </c:pt>
                <c:pt idx="49">
                  <c:v>41236.0</c:v>
                </c:pt>
                <c:pt idx="50">
                  <c:v>41250.0</c:v>
                </c:pt>
                <c:pt idx="51">
                  <c:v>41264.0</c:v>
                </c:pt>
                <c:pt idx="52">
                  <c:v>41278.0</c:v>
                </c:pt>
                <c:pt idx="53">
                  <c:v>41292.0</c:v>
                </c:pt>
                <c:pt idx="54">
                  <c:v>41306.0</c:v>
                </c:pt>
                <c:pt idx="55">
                  <c:v>41320.0</c:v>
                </c:pt>
                <c:pt idx="56">
                  <c:v>41334.0</c:v>
                </c:pt>
                <c:pt idx="57">
                  <c:v>41348.0</c:v>
                </c:pt>
                <c:pt idx="58">
                  <c:v>41362.0</c:v>
                </c:pt>
                <c:pt idx="59">
                  <c:v>41376.0</c:v>
                </c:pt>
                <c:pt idx="60">
                  <c:v>41390.0</c:v>
                </c:pt>
                <c:pt idx="61">
                  <c:v>41404.0</c:v>
                </c:pt>
                <c:pt idx="62">
                  <c:v>41418.0</c:v>
                </c:pt>
                <c:pt idx="63">
                  <c:v>41432.0</c:v>
                </c:pt>
                <c:pt idx="64">
                  <c:v>41446.0</c:v>
                </c:pt>
                <c:pt idx="65">
                  <c:v>41460.0</c:v>
                </c:pt>
                <c:pt idx="66">
                  <c:v>41474.0</c:v>
                </c:pt>
                <c:pt idx="67">
                  <c:v>41488.0</c:v>
                </c:pt>
                <c:pt idx="68">
                  <c:v>41502.0</c:v>
                </c:pt>
                <c:pt idx="69">
                  <c:v>41519.0</c:v>
                </c:pt>
                <c:pt idx="70">
                  <c:v>41530.0</c:v>
                </c:pt>
                <c:pt idx="71">
                  <c:v>41544.0</c:v>
                </c:pt>
                <c:pt idx="72">
                  <c:v>41558.0</c:v>
                </c:pt>
                <c:pt idx="73">
                  <c:v>41572.0</c:v>
                </c:pt>
                <c:pt idx="74">
                  <c:v>41586.0</c:v>
                </c:pt>
                <c:pt idx="75">
                  <c:v>41600.0</c:v>
                </c:pt>
                <c:pt idx="76">
                  <c:v>41614.0</c:v>
                </c:pt>
                <c:pt idx="77">
                  <c:v>41628.0</c:v>
                </c:pt>
                <c:pt idx="78">
                  <c:v>41642.0</c:v>
                </c:pt>
                <c:pt idx="79">
                  <c:v>41656.0</c:v>
                </c:pt>
                <c:pt idx="80">
                  <c:v>41670.0</c:v>
                </c:pt>
                <c:pt idx="81">
                  <c:v>41684.0</c:v>
                </c:pt>
                <c:pt idx="82">
                  <c:v>41698.0</c:v>
                </c:pt>
                <c:pt idx="83">
                  <c:v>41712.0</c:v>
                </c:pt>
                <c:pt idx="84">
                  <c:v>41726.0</c:v>
                </c:pt>
                <c:pt idx="85">
                  <c:v>41740.0</c:v>
                </c:pt>
                <c:pt idx="86">
                  <c:v>41754.0</c:v>
                </c:pt>
                <c:pt idx="87">
                  <c:v>41768.0</c:v>
                </c:pt>
                <c:pt idx="88">
                  <c:v>41782.0</c:v>
                </c:pt>
                <c:pt idx="89">
                  <c:v>41796.0</c:v>
                </c:pt>
                <c:pt idx="90">
                  <c:v>41810.0</c:v>
                </c:pt>
                <c:pt idx="91">
                  <c:v>41824.0</c:v>
                </c:pt>
                <c:pt idx="92">
                  <c:v>41838.0</c:v>
                </c:pt>
                <c:pt idx="93">
                  <c:v>41852.0</c:v>
                </c:pt>
                <c:pt idx="94">
                  <c:v>41866.0</c:v>
                </c:pt>
                <c:pt idx="95">
                  <c:v>41880.0</c:v>
                </c:pt>
                <c:pt idx="96">
                  <c:v>41894.0</c:v>
                </c:pt>
                <c:pt idx="97">
                  <c:v>41908.0</c:v>
                </c:pt>
                <c:pt idx="98">
                  <c:v>41922.0</c:v>
                </c:pt>
                <c:pt idx="99">
                  <c:v>41936.0</c:v>
                </c:pt>
                <c:pt idx="100">
                  <c:v>41950.0</c:v>
                </c:pt>
                <c:pt idx="101">
                  <c:v>41964.0</c:v>
                </c:pt>
                <c:pt idx="102">
                  <c:v>41978.0</c:v>
                </c:pt>
                <c:pt idx="103">
                  <c:v>41992.0</c:v>
                </c:pt>
                <c:pt idx="104">
                  <c:v>42006.0</c:v>
                </c:pt>
                <c:pt idx="105">
                  <c:v>42020.0</c:v>
                </c:pt>
                <c:pt idx="106">
                  <c:v>42034.0</c:v>
                </c:pt>
                <c:pt idx="107">
                  <c:v>42048.0</c:v>
                </c:pt>
                <c:pt idx="108">
                  <c:v>42062.0</c:v>
                </c:pt>
                <c:pt idx="109">
                  <c:v>42076.0</c:v>
                </c:pt>
                <c:pt idx="110">
                  <c:v>42090.0</c:v>
                </c:pt>
                <c:pt idx="111">
                  <c:v>42104.0</c:v>
                </c:pt>
                <c:pt idx="112">
                  <c:v>42118.0</c:v>
                </c:pt>
                <c:pt idx="113">
                  <c:v>42132.0</c:v>
                </c:pt>
                <c:pt idx="114">
                  <c:v>42146.0</c:v>
                </c:pt>
                <c:pt idx="115">
                  <c:v>42160.0</c:v>
                </c:pt>
                <c:pt idx="116">
                  <c:v>42174.0</c:v>
                </c:pt>
                <c:pt idx="117">
                  <c:v>42188.0</c:v>
                </c:pt>
                <c:pt idx="118">
                  <c:v>42205.0</c:v>
                </c:pt>
                <c:pt idx="119">
                  <c:v>42216.0</c:v>
                </c:pt>
                <c:pt idx="120">
                  <c:v>42230.0</c:v>
                </c:pt>
                <c:pt idx="121">
                  <c:v>42244.0</c:v>
                </c:pt>
                <c:pt idx="122">
                  <c:v>42258.0</c:v>
                </c:pt>
                <c:pt idx="123">
                  <c:v>42270.0</c:v>
                </c:pt>
                <c:pt idx="124">
                  <c:v>42286.0</c:v>
                </c:pt>
                <c:pt idx="125">
                  <c:v>42300.0</c:v>
                </c:pt>
                <c:pt idx="126">
                  <c:v>42314.0</c:v>
                </c:pt>
                <c:pt idx="127">
                  <c:v>42328.0</c:v>
                </c:pt>
                <c:pt idx="128">
                  <c:v>42342.0</c:v>
                </c:pt>
                <c:pt idx="129">
                  <c:v>42356.0</c:v>
                </c:pt>
                <c:pt idx="130">
                  <c:v>42369.0</c:v>
                </c:pt>
                <c:pt idx="131">
                  <c:v>42384.0</c:v>
                </c:pt>
              </c:numCache>
            </c:numRef>
          </c:cat>
          <c:val>
            <c:numRef>
              <c:f>'ZK Ağırlıklı Ortalama Oran'!$B$3:$B$134</c:f>
              <c:numCache>
                <c:formatCode>0.0</c:formatCode>
                <c:ptCount val="132"/>
                <c:pt idx="0">
                  <c:v>7.424692777063371</c:v>
                </c:pt>
                <c:pt idx="1">
                  <c:v>7.41615963397311</c:v>
                </c:pt>
                <c:pt idx="2">
                  <c:v>9.421175053997968</c:v>
                </c:pt>
                <c:pt idx="3">
                  <c:v>9.438021948217491</c:v>
                </c:pt>
                <c:pt idx="4">
                  <c:v>9.39561521436867</c:v>
                </c:pt>
                <c:pt idx="5">
                  <c:v>9.388108274783604</c:v>
                </c:pt>
                <c:pt idx="6">
                  <c:v>13.19881188415469</c:v>
                </c:pt>
                <c:pt idx="7">
                  <c:v>13.10471641986445</c:v>
                </c:pt>
                <c:pt idx="8">
                  <c:v>13.29511910153321</c:v>
                </c:pt>
                <c:pt idx="9">
                  <c:v>13.27839733228332</c:v>
                </c:pt>
                <c:pt idx="10">
                  <c:v>13.2397267355613</c:v>
                </c:pt>
                <c:pt idx="11">
                  <c:v>13.173041786794</c:v>
                </c:pt>
                <c:pt idx="12">
                  <c:v>13.17435934979012</c:v>
                </c:pt>
                <c:pt idx="13">
                  <c:v>13.14790549278054</c:v>
                </c:pt>
                <c:pt idx="14">
                  <c:v>13.18100474251011</c:v>
                </c:pt>
                <c:pt idx="15">
                  <c:v>13.14025311095532</c:v>
                </c:pt>
                <c:pt idx="16">
                  <c:v>13.13977488887444</c:v>
                </c:pt>
                <c:pt idx="17">
                  <c:v>13.10223973604873</c:v>
                </c:pt>
                <c:pt idx="18">
                  <c:v>13.12815174669904</c:v>
                </c:pt>
                <c:pt idx="19">
                  <c:v>12.56288811071443</c:v>
                </c:pt>
                <c:pt idx="20">
                  <c:v>12.56932527549306</c:v>
                </c:pt>
                <c:pt idx="21">
                  <c:v>10.45731814930955</c:v>
                </c:pt>
                <c:pt idx="22">
                  <c:v>10.4633095076527</c:v>
                </c:pt>
                <c:pt idx="23">
                  <c:v>10.47937081387025</c:v>
                </c:pt>
                <c:pt idx="24">
                  <c:v>10.46877998862134</c:v>
                </c:pt>
                <c:pt idx="25">
                  <c:v>10.4756841828809</c:v>
                </c:pt>
                <c:pt idx="26">
                  <c:v>10.48689968813697</c:v>
                </c:pt>
                <c:pt idx="27">
                  <c:v>10.49285146716765</c:v>
                </c:pt>
                <c:pt idx="28">
                  <c:v>10.49267546416093</c:v>
                </c:pt>
                <c:pt idx="29">
                  <c:v>10.49409734461918</c:v>
                </c:pt>
                <c:pt idx="30">
                  <c:v>10.48532105153355</c:v>
                </c:pt>
                <c:pt idx="31">
                  <c:v>10.4932467817919</c:v>
                </c:pt>
                <c:pt idx="32">
                  <c:v>10.49457391842517</c:v>
                </c:pt>
                <c:pt idx="33">
                  <c:v>10.49400419505753</c:v>
                </c:pt>
                <c:pt idx="34">
                  <c:v>10.5071207675359</c:v>
                </c:pt>
                <c:pt idx="35">
                  <c:v>10.50842566265952</c:v>
                </c:pt>
                <c:pt idx="36">
                  <c:v>10.51744519491531</c:v>
                </c:pt>
                <c:pt idx="37">
                  <c:v>10.51785813915697</c:v>
                </c:pt>
                <c:pt idx="38">
                  <c:v>10.52751249921176</c:v>
                </c:pt>
                <c:pt idx="39">
                  <c:v>10.53349085426095</c:v>
                </c:pt>
                <c:pt idx="40">
                  <c:v>10.55189227020445</c:v>
                </c:pt>
                <c:pt idx="41">
                  <c:v>10.55268411575708</c:v>
                </c:pt>
                <c:pt idx="42">
                  <c:v>10.57722325800546</c:v>
                </c:pt>
                <c:pt idx="43">
                  <c:v>10.58051999960735</c:v>
                </c:pt>
                <c:pt idx="44">
                  <c:v>10.57877707527345</c:v>
                </c:pt>
                <c:pt idx="45">
                  <c:v>10.57766579326465</c:v>
                </c:pt>
                <c:pt idx="46">
                  <c:v>10.58149650817716</c:v>
                </c:pt>
                <c:pt idx="47">
                  <c:v>10.58057355718604</c:v>
                </c:pt>
                <c:pt idx="48">
                  <c:v>10.575216752162</c:v>
                </c:pt>
                <c:pt idx="49">
                  <c:v>10.5712408258202</c:v>
                </c:pt>
                <c:pt idx="50">
                  <c:v>10.56701749612762</c:v>
                </c:pt>
                <c:pt idx="51">
                  <c:v>10.57824341862727</c:v>
                </c:pt>
                <c:pt idx="52">
                  <c:v>10.56589103926081</c:v>
                </c:pt>
                <c:pt idx="53">
                  <c:v>10.54560799661945</c:v>
                </c:pt>
                <c:pt idx="54">
                  <c:v>10.76352689153087</c:v>
                </c:pt>
                <c:pt idx="55">
                  <c:v>10.74011138021253</c:v>
                </c:pt>
                <c:pt idx="56">
                  <c:v>10.96817774401976</c:v>
                </c:pt>
                <c:pt idx="57">
                  <c:v>10.93788766511811</c:v>
                </c:pt>
                <c:pt idx="58">
                  <c:v>10.91782509360637</c:v>
                </c:pt>
                <c:pt idx="59">
                  <c:v>10.90432615706262</c:v>
                </c:pt>
                <c:pt idx="60">
                  <c:v>10.89706551094994</c:v>
                </c:pt>
                <c:pt idx="61">
                  <c:v>10.88396915151838</c:v>
                </c:pt>
                <c:pt idx="62">
                  <c:v>10.85720989034522</c:v>
                </c:pt>
                <c:pt idx="63">
                  <c:v>10.85128016237155</c:v>
                </c:pt>
                <c:pt idx="64">
                  <c:v>10.86518240651368</c:v>
                </c:pt>
                <c:pt idx="65">
                  <c:v>10.87501866090823</c:v>
                </c:pt>
                <c:pt idx="66">
                  <c:v>10.90337626974328</c:v>
                </c:pt>
                <c:pt idx="67">
                  <c:v>10.91655989207872</c:v>
                </c:pt>
                <c:pt idx="68">
                  <c:v>10.9216610950958</c:v>
                </c:pt>
                <c:pt idx="69">
                  <c:v>10.94055796503245</c:v>
                </c:pt>
                <c:pt idx="70">
                  <c:v>10.97268502065324</c:v>
                </c:pt>
                <c:pt idx="71">
                  <c:v>10.98683879672995</c:v>
                </c:pt>
                <c:pt idx="72">
                  <c:v>10.99525515502636</c:v>
                </c:pt>
                <c:pt idx="73">
                  <c:v>10.9922688604075</c:v>
                </c:pt>
                <c:pt idx="74">
                  <c:v>11.0007399035713</c:v>
                </c:pt>
                <c:pt idx="75">
                  <c:v>11.0080907997133</c:v>
                </c:pt>
                <c:pt idx="76">
                  <c:v>11.00322065264968</c:v>
                </c:pt>
                <c:pt idx="77">
                  <c:v>11.00672910588102</c:v>
                </c:pt>
                <c:pt idx="78">
                  <c:v>11.02420167422047</c:v>
                </c:pt>
                <c:pt idx="79">
                  <c:v>11.0280330113614</c:v>
                </c:pt>
                <c:pt idx="80">
                  <c:v>11.03440345955697</c:v>
                </c:pt>
                <c:pt idx="81">
                  <c:v>11.03517387964315</c:v>
                </c:pt>
                <c:pt idx="82">
                  <c:v>11.03817639280562</c:v>
                </c:pt>
                <c:pt idx="83">
                  <c:v>11.05043051983998</c:v>
                </c:pt>
                <c:pt idx="84">
                  <c:v>11.04355299759638</c:v>
                </c:pt>
                <c:pt idx="85">
                  <c:v>11.04535133974775</c:v>
                </c:pt>
                <c:pt idx="86">
                  <c:v>11.03816223196797</c:v>
                </c:pt>
                <c:pt idx="87">
                  <c:v>11.02605655941187</c:v>
                </c:pt>
                <c:pt idx="88">
                  <c:v>11.01789666631757</c:v>
                </c:pt>
                <c:pt idx="89">
                  <c:v>11.0091507591477</c:v>
                </c:pt>
                <c:pt idx="90">
                  <c:v>11.00062745649045</c:v>
                </c:pt>
                <c:pt idx="91">
                  <c:v>10.99766818792572</c:v>
                </c:pt>
                <c:pt idx="92">
                  <c:v>10.99703145185272</c:v>
                </c:pt>
                <c:pt idx="93">
                  <c:v>11.00608522228504</c:v>
                </c:pt>
                <c:pt idx="94">
                  <c:v>10.99611988191496</c:v>
                </c:pt>
                <c:pt idx="95">
                  <c:v>10.9873410452297</c:v>
                </c:pt>
                <c:pt idx="96">
                  <c:v>10.99900791843255</c:v>
                </c:pt>
                <c:pt idx="97">
                  <c:v>11.01853599789916</c:v>
                </c:pt>
                <c:pt idx="98">
                  <c:v>11.01751765948137</c:v>
                </c:pt>
                <c:pt idx="99">
                  <c:v>11.00912600232044</c:v>
                </c:pt>
                <c:pt idx="100">
                  <c:v>11.00582904142613</c:v>
                </c:pt>
                <c:pt idx="101">
                  <c:v>11.01233794608096</c:v>
                </c:pt>
                <c:pt idx="102">
                  <c:v>11.0126517032201</c:v>
                </c:pt>
                <c:pt idx="103">
                  <c:v>11.02524884969031</c:v>
                </c:pt>
                <c:pt idx="104">
                  <c:v>11.03070292713708</c:v>
                </c:pt>
                <c:pt idx="105">
                  <c:v>11.0314706645084</c:v>
                </c:pt>
                <c:pt idx="106">
                  <c:v>11.02865484685875</c:v>
                </c:pt>
                <c:pt idx="107">
                  <c:v>11.03953782872678</c:v>
                </c:pt>
                <c:pt idx="108">
                  <c:v>11.01786207674073</c:v>
                </c:pt>
                <c:pt idx="109">
                  <c:v>11.02760048165286</c:v>
                </c:pt>
                <c:pt idx="110">
                  <c:v>11.03812453949147</c:v>
                </c:pt>
                <c:pt idx="111">
                  <c:v>11.0489100596751</c:v>
                </c:pt>
                <c:pt idx="112">
                  <c:v>11.05671307317443</c:v>
                </c:pt>
                <c:pt idx="113">
                  <c:v>11.067531085798</c:v>
                </c:pt>
                <c:pt idx="114">
                  <c:v>11.06632336673689</c:v>
                </c:pt>
                <c:pt idx="115">
                  <c:v>11.06840785503771</c:v>
                </c:pt>
                <c:pt idx="116">
                  <c:v>11.1269611995601</c:v>
                </c:pt>
                <c:pt idx="117">
                  <c:v>11.03852143832957</c:v>
                </c:pt>
                <c:pt idx="118">
                  <c:v>11.04249364906491</c:v>
                </c:pt>
                <c:pt idx="119">
                  <c:v>11.0628894319125</c:v>
                </c:pt>
                <c:pt idx="120">
                  <c:v>11.05968711036803</c:v>
                </c:pt>
                <c:pt idx="121">
                  <c:v>11.07832858614292</c:v>
                </c:pt>
                <c:pt idx="122">
                  <c:v>11.09450632762643</c:v>
                </c:pt>
                <c:pt idx="123">
                  <c:v>11.08996476538155</c:v>
                </c:pt>
                <c:pt idx="124">
                  <c:v>11.10221048439022</c:v>
                </c:pt>
                <c:pt idx="125">
                  <c:v>11.09921229518088</c:v>
                </c:pt>
                <c:pt idx="126">
                  <c:v>11.09171118198983</c:v>
                </c:pt>
                <c:pt idx="127">
                  <c:v>11.08825550634266</c:v>
                </c:pt>
                <c:pt idx="128">
                  <c:v>11.08878492362497</c:v>
                </c:pt>
                <c:pt idx="129">
                  <c:v>11.08726132517765</c:v>
                </c:pt>
                <c:pt idx="130">
                  <c:v>11.08342252534056</c:v>
                </c:pt>
                <c:pt idx="131">
                  <c:v>11.09442747117617</c:v>
                </c:pt>
              </c:numCache>
            </c:numRef>
          </c:val>
          <c:smooth val="0"/>
        </c:ser>
        <c:ser>
          <c:idx val="1"/>
          <c:order val="1"/>
          <c:tx>
            <c:strRef>
              <c:f>'ZK Ağırlıklı Ortalama Oran'!$C$1:$C$2</c:f>
              <c:strCache>
                <c:ptCount val="1"/>
                <c:pt idx="0">
                  <c:v>Ağırlıklı Ortalama Zorunlu Karşılık Oranları (%) YP Ağırlıklı Ortalama ZK Oranı</c:v>
                </c:pt>
              </c:strCache>
            </c:strRef>
          </c:tx>
          <c:marker>
            <c:symbol val="none"/>
          </c:marker>
          <c:cat>
            <c:numRef>
              <c:f>'ZK Ağırlıklı Ortalama Oran'!$A$3:$A$134</c:f>
              <c:numCache>
                <c:formatCode>dd/mm/yyyy</c:formatCode>
                <c:ptCount val="132"/>
                <c:pt idx="0">
                  <c:v>40550.0</c:v>
                </c:pt>
                <c:pt idx="1">
                  <c:v>40564.0</c:v>
                </c:pt>
                <c:pt idx="2">
                  <c:v>40578.0</c:v>
                </c:pt>
                <c:pt idx="3">
                  <c:v>40592.0</c:v>
                </c:pt>
                <c:pt idx="4">
                  <c:v>40606.0</c:v>
                </c:pt>
                <c:pt idx="5">
                  <c:v>40620.0</c:v>
                </c:pt>
                <c:pt idx="6">
                  <c:v>40634.0</c:v>
                </c:pt>
                <c:pt idx="7">
                  <c:v>40648.0</c:v>
                </c:pt>
                <c:pt idx="8">
                  <c:v>40662.0</c:v>
                </c:pt>
                <c:pt idx="9">
                  <c:v>40676.0</c:v>
                </c:pt>
                <c:pt idx="10">
                  <c:v>40690.0</c:v>
                </c:pt>
                <c:pt idx="11">
                  <c:v>40704.0</c:v>
                </c:pt>
                <c:pt idx="12">
                  <c:v>40718.0</c:v>
                </c:pt>
                <c:pt idx="13">
                  <c:v>40732.0</c:v>
                </c:pt>
                <c:pt idx="14">
                  <c:v>40746.0</c:v>
                </c:pt>
                <c:pt idx="15">
                  <c:v>40760.0</c:v>
                </c:pt>
                <c:pt idx="16">
                  <c:v>40774.0</c:v>
                </c:pt>
                <c:pt idx="17">
                  <c:v>40788.0</c:v>
                </c:pt>
                <c:pt idx="18">
                  <c:v>40802.0</c:v>
                </c:pt>
                <c:pt idx="19">
                  <c:v>40816.0</c:v>
                </c:pt>
                <c:pt idx="20">
                  <c:v>40830.0</c:v>
                </c:pt>
                <c:pt idx="21">
                  <c:v>40844.0</c:v>
                </c:pt>
                <c:pt idx="22">
                  <c:v>40858.0</c:v>
                </c:pt>
                <c:pt idx="23">
                  <c:v>40872.0</c:v>
                </c:pt>
                <c:pt idx="24">
                  <c:v>40886.0</c:v>
                </c:pt>
                <c:pt idx="25">
                  <c:v>40900.0</c:v>
                </c:pt>
                <c:pt idx="26">
                  <c:v>40914.0</c:v>
                </c:pt>
                <c:pt idx="27">
                  <c:v>40928.0</c:v>
                </c:pt>
                <c:pt idx="28">
                  <c:v>40942.0</c:v>
                </c:pt>
                <c:pt idx="29">
                  <c:v>40956.0</c:v>
                </c:pt>
                <c:pt idx="30">
                  <c:v>40970.0</c:v>
                </c:pt>
                <c:pt idx="31">
                  <c:v>40984.0</c:v>
                </c:pt>
                <c:pt idx="32">
                  <c:v>40998.0</c:v>
                </c:pt>
                <c:pt idx="33">
                  <c:v>41012.0</c:v>
                </c:pt>
                <c:pt idx="34">
                  <c:v>41026.0</c:v>
                </c:pt>
                <c:pt idx="35">
                  <c:v>41040.0</c:v>
                </c:pt>
                <c:pt idx="36">
                  <c:v>41054.0</c:v>
                </c:pt>
                <c:pt idx="37">
                  <c:v>41068.0</c:v>
                </c:pt>
                <c:pt idx="38">
                  <c:v>41082.0</c:v>
                </c:pt>
                <c:pt idx="39">
                  <c:v>41096.0</c:v>
                </c:pt>
                <c:pt idx="40">
                  <c:v>41110.0</c:v>
                </c:pt>
                <c:pt idx="41">
                  <c:v>41124.0</c:v>
                </c:pt>
                <c:pt idx="42">
                  <c:v>41138.0</c:v>
                </c:pt>
                <c:pt idx="43">
                  <c:v>41152.0</c:v>
                </c:pt>
                <c:pt idx="44">
                  <c:v>41166.0</c:v>
                </c:pt>
                <c:pt idx="45">
                  <c:v>41180.0</c:v>
                </c:pt>
                <c:pt idx="46">
                  <c:v>41194.0</c:v>
                </c:pt>
                <c:pt idx="47">
                  <c:v>41208.0</c:v>
                </c:pt>
                <c:pt idx="48">
                  <c:v>41222.0</c:v>
                </c:pt>
                <c:pt idx="49">
                  <c:v>41236.0</c:v>
                </c:pt>
                <c:pt idx="50">
                  <c:v>41250.0</c:v>
                </c:pt>
                <c:pt idx="51">
                  <c:v>41264.0</c:v>
                </c:pt>
                <c:pt idx="52">
                  <c:v>41278.0</c:v>
                </c:pt>
                <c:pt idx="53">
                  <c:v>41292.0</c:v>
                </c:pt>
                <c:pt idx="54">
                  <c:v>41306.0</c:v>
                </c:pt>
                <c:pt idx="55">
                  <c:v>41320.0</c:v>
                </c:pt>
                <c:pt idx="56">
                  <c:v>41334.0</c:v>
                </c:pt>
                <c:pt idx="57">
                  <c:v>41348.0</c:v>
                </c:pt>
                <c:pt idx="58">
                  <c:v>41362.0</c:v>
                </c:pt>
                <c:pt idx="59">
                  <c:v>41376.0</c:v>
                </c:pt>
                <c:pt idx="60">
                  <c:v>41390.0</c:v>
                </c:pt>
                <c:pt idx="61">
                  <c:v>41404.0</c:v>
                </c:pt>
                <c:pt idx="62">
                  <c:v>41418.0</c:v>
                </c:pt>
                <c:pt idx="63">
                  <c:v>41432.0</c:v>
                </c:pt>
                <c:pt idx="64">
                  <c:v>41446.0</c:v>
                </c:pt>
                <c:pt idx="65">
                  <c:v>41460.0</c:v>
                </c:pt>
                <c:pt idx="66">
                  <c:v>41474.0</c:v>
                </c:pt>
                <c:pt idx="67">
                  <c:v>41488.0</c:v>
                </c:pt>
                <c:pt idx="68">
                  <c:v>41502.0</c:v>
                </c:pt>
                <c:pt idx="69">
                  <c:v>41519.0</c:v>
                </c:pt>
                <c:pt idx="70">
                  <c:v>41530.0</c:v>
                </c:pt>
                <c:pt idx="71">
                  <c:v>41544.0</c:v>
                </c:pt>
                <c:pt idx="72">
                  <c:v>41558.0</c:v>
                </c:pt>
                <c:pt idx="73">
                  <c:v>41572.0</c:v>
                </c:pt>
                <c:pt idx="74">
                  <c:v>41586.0</c:v>
                </c:pt>
                <c:pt idx="75">
                  <c:v>41600.0</c:v>
                </c:pt>
                <c:pt idx="76">
                  <c:v>41614.0</c:v>
                </c:pt>
                <c:pt idx="77">
                  <c:v>41628.0</c:v>
                </c:pt>
                <c:pt idx="78">
                  <c:v>41642.0</c:v>
                </c:pt>
                <c:pt idx="79">
                  <c:v>41656.0</c:v>
                </c:pt>
                <c:pt idx="80">
                  <c:v>41670.0</c:v>
                </c:pt>
                <c:pt idx="81">
                  <c:v>41684.0</c:v>
                </c:pt>
                <c:pt idx="82">
                  <c:v>41698.0</c:v>
                </c:pt>
                <c:pt idx="83">
                  <c:v>41712.0</c:v>
                </c:pt>
                <c:pt idx="84">
                  <c:v>41726.0</c:v>
                </c:pt>
                <c:pt idx="85">
                  <c:v>41740.0</c:v>
                </c:pt>
                <c:pt idx="86">
                  <c:v>41754.0</c:v>
                </c:pt>
                <c:pt idx="87">
                  <c:v>41768.0</c:v>
                </c:pt>
                <c:pt idx="88">
                  <c:v>41782.0</c:v>
                </c:pt>
                <c:pt idx="89">
                  <c:v>41796.0</c:v>
                </c:pt>
                <c:pt idx="90">
                  <c:v>41810.0</c:v>
                </c:pt>
                <c:pt idx="91">
                  <c:v>41824.0</c:v>
                </c:pt>
                <c:pt idx="92">
                  <c:v>41838.0</c:v>
                </c:pt>
                <c:pt idx="93">
                  <c:v>41852.0</c:v>
                </c:pt>
                <c:pt idx="94">
                  <c:v>41866.0</c:v>
                </c:pt>
                <c:pt idx="95">
                  <c:v>41880.0</c:v>
                </c:pt>
                <c:pt idx="96">
                  <c:v>41894.0</c:v>
                </c:pt>
                <c:pt idx="97">
                  <c:v>41908.0</c:v>
                </c:pt>
                <c:pt idx="98">
                  <c:v>41922.0</c:v>
                </c:pt>
                <c:pt idx="99">
                  <c:v>41936.0</c:v>
                </c:pt>
                <c:pt idx="100">
                  <c:v>41950.0</c:v>
                </c:pt>
                <c:pt idx="101">
                  <c:v>41964.0</c:v>
                </c:pt>
                <c:pt idx="102">
                  <c:v>41978.0</c:v>
                </c:pt>
                <c:pt idx="103">
                  <c:v>41992.0</c:v>
                </c:pt>
                <c:pt idx="104">
                  <c:v>42006.0</c:v>
                </c:pt>
                <c:pt idx="105">
                  <c:v>42020.0</c:v>
                </c:pt>
                <c:pt idx="106">
                  <c:v>42034.0</c:v>
                </c:pt>
                <c:pt idx="107">
                  <c:v>42048.0</c:v>
                </c:pt>
                <c:pt idx="108">
                  <c:v>42062.0</c:v>
                </c:pt>
                <c:pt idx="109">
                  <c:v>42076.0</c:v>
                </c:pt>
                <c:pt idx="110">
                  <c:v>42090.0</c:v>
                </c:pt>
                <c:pt idx="111">
                  <c:v>42104.0</c:v>
                </c:pt>
                <c:pt idx="112">
                  <c:v>42118.0</c:v>
                </c:pt>
                <c:pt idx="113">
                  <c:v>42132.0</c:v>
                </c:pt>
                <c:pt idx="114">
                  <c:v>42146.0</c:v>
                </c:pt>
                <c:pt idx="115">
                  <c:v>42160.0</c:v>
                </c:pt>
                <c:pt idx="116">
                  <c:v>42174.0</c:v>
                </c:pt>
                <c:pt idx="117">
                  <c:v>42188.0</c:v>
                </c:pt>
                <c:pt idx="118">
                  <c:v>42205.0</c:v>
                </c:pt>
                <c:pt idx="119">
                  <c:v>42216.0</c:v>
                </c:pt>
                <c:pt idx="120">
                  <c:v>42230.0</c:v>
                </c:pt>
                <c:pt idx="121">
                  <c:v>42244.0</c:v>
                </c:pt>
                <c:pt idx="122">
                  <c:v>42258.0</c:v>
                </c:pt>
                <c:pt idx="123">
                  <c:v>42270.0</c:v>
                </c:pt>
                <c:pt idx="124">
                  <c:v>42286.0</c:v>
                </c:pt>
                <c:pt idx="125">
                  <c:v>42300.0</c:v>
                </c:pt>
                <c:pt idx="126">
                  <c:v>42314.0</c:v>
                </c:pt>
                <c:pt idx="127">
                  <c:v>42328.0</c:v>
                </c:pt>
                <c:pt idx="128">
                  <c:v>42342.0</c:v>
                </c:pt>
                <c:pt idx="129">
                  <c:v>42356.0</c:v>
                </c:pt>
                <c:pt idx="130">
                  <c:v>42369.0</c:v>
                </c:pt>
                <c:pt idx="131">
                  <c:v>42384.0</c:v>
                </c:pt>
              </c:numCache>
            </c:numRef>
          </c:cat>
          <c:val>
            <c:numRef>
              <c:f>'ZK Ağırlıklı Ortalama Oran'!$C$3:$C$134</c:f>
              <c:numCache>
                <c:formatCode>0.0</c:formatCode>
                <c:ptCount val="132"/>
                <c:pt idx="0">
                  <c:v>11.00000047478986</c:v>
                </c:pt>
                <c:pt idx="1">
                  <c:v>11.00000183151937</c:v>
                </c:pt>
                <c:pt idx="2">
                  <c:v>10.99999987041647</c:v>
                </c:pt>
                <c:pt idx="3">
                  <c:v>11.00000028103407</c:v>
                </c:pt>
                <c:pt idx="4">
                  <c:v>10.9999997653036</c:v>
                </c:pt>
                <c:pt idx="5">
                  <c:v>10.9999985739721</c:v>
                </c:pt>
                <c:pt idx="6">
                  <c:v>10.99999963461253</c:v>
                </c:pt>
                <c:pt idx="7">
                  <c:v>10.99999940052007</c:v>
                </c:pt>
                <c:pt idx="8">
                  <c:v>11.82756690590776</c:v>
                </c:pt>
                <c:pt idx="9">
                  <c:v>11.82458100942474</c:v>
                </c:pt>
                <c:pt idx="10">
                  <c:v>11.82324282573307</c:v>
                </c:pt>
                <c:pt idx="11">
                  <c:v>11.8191623184101</c:v>
                </c:pt>
                <c:pt idx="12">
                  <c:v>11.82260802216972</c:v>
                </c:pt>
                <c:pt idx="13">
                  <c:v>11.8217090010531</c:v>
                </c:pt>
                <c:pt idx="14">
                  <c:v>11.49921279211288</c:v>
                </c:pt>
                <c:pt idx="15">
                  <c:v>10.98908155471275</c:v>
                </c:pt>
                <c:pt idx="16">
                  <c:v>10.98647259908057</c:v>
                </c:pt>
                <c:pt idx="17">
                  <c:v>10.9755941026695</c:v>
                </c:pt>
                <c:pt idx="18">
                  <c:v>10.97654549568308</c:v>
                </c:pt>
                <c:pt idx="19">
                  <c:v>10.24452900120545</c:v>
                </c:pt>
                <c:pt idx="20">
                  <c:v>10.26266522170726</c:v>
                </c:pt>
                <c:pt idx="21">
                  <c:v>10.29176651437059</c:v>
                </c:pt>
                <c:pt idx="22">
                  <c:v>10.28974248188326</c:v>
                </c:pt>
                <c:pt idx="23">
                  <c:v>10.2860822477815</c:v>
                </c:pt>
                <c:pt idx="24">
                  <c:v>10.2730059677878</c:v>
                </c:pt>
                <c:pt idx="25">
                  <c:v>10.27418863947133</c:v>
                </c:pt>
                <c:pt idx="26">
                  <c:v>10.26522092979757</c:v>
                </c:pt>
                <c:pt idx="27">
                  <c:v>10.27315415976745</c:v>
                </c:pt>
                <c:pt idx="28">
                  <c:v>10.28903801712387</c:v>
                </c:pt>
                <c:pt idx="29">
                  <c:v>10.29889077299885</c:v>
                </c:pt>
                <c:pt idx="30">
                  <c:v>10.30565173997191</c:v>
                </c:pt>
                <c:pt idx="31">
                  <c:v>10.30922637015318</c:v>
                </c:pt>
                <c:pt idx="32">
                  <c:v>10.30812852152097</c:v>
                </c:pt>
                <c:pt idx="33">
                  <c:v>10.31332694277982</c:v>
                </c:pt>
                <c:pt idx="34">
                  <c:v>10.33175119876532</c:v>
                </c:pt>
                <c:pt idx="35">
                  <c:v>10.31810349304605</c:v>
                </c:pt>
                <c:pt idx="36">
                  <c:v>10.3253892438621</c:v>
                </c:pt>
                <c:pt idx="37">
                  <c:v>10.32645179113916</c:v>
                </c:pt>
                <c:pt idx="38">
                  <c:v>10.32720813862682</c:v>
                </c:pt>
                <c:pt idx="39">
                  <c:v>10.30527579177867</c:v>
                </c:pt>
                <c:pt idx="40">
                  <c:v>10.2939763914549</c:v>
                </c:pt>
                <c:pt idx="41">
                  <c:v>10.29459318098429</c:v>
                </c:pt>
                <c:pt idx="42">
                  <c:v>10.29512272509033</c:v>
                </c:pt>
                <c:pt idx="43">
                  <c:v>10.2842439084447</c:v>
                </c:pt>
                <c:pt idx="44">
                  <c:v>10.25516196115295</c:v>
                </c:pt>
                <c:pt idx="45">
                  <c:v>10.24936562409274</c:v>
                </c:pt>
                <c:pt idx="46">
                  <c:v>10.25428945430511</c:v>
                </c:pt>
                <c:pt idx="47">
                  <c:v>10.21691899083106</c:v>
                </c:pt>
                <c:pt idx="48">
                  <c:v>10.22677843791686</c:v>
                </c:pt>
                <c:pt idx="49">
                  <c:v>10.21702366133405</c:v>
                </c:pt>
                <c:pt idx="50">
                  <c:v>10.21684484754598</c:v>
                </c:pt>
                <c:pt idx="51">
                  <c:v>10.6310923618207</c:v>
                </c:pt>
                <c:pt idx="52">
                  <c:v>10.6429981974975</c:v>
                </c:pt>
                <c:pt idx="53">
                  <c:v>10.6584849970215</c:v>
                </c:pt>
                <c:pt idx="54">
                  <c:v>11.08518253525667</c:v>
                </c:pt>
                <c:pt idx="55">
                  <c:v>11.06549631926695</c:v>
                </c:pt>
                <c:pt idx="56">
                  <c:v>11.50293629030698</c:v>
                </c:pt>
                <c:pt idx="57">
                  <c:v>11.48903799666477</c:v>
                </c:pt>
                <c:pt idx="58">
                  <c:v>11.49332004561647</c:v>
                </c:pt>
                <c:pt idx="59">
                  <c:v>11.50353516417841</c:v>
                </c:pt>
                <c:pt idx="60">
                  <c:v>11.49700690916094</c:v>
                </c:pt>
                <c:pt idx="61">
                  <c:v>11.49075963389505</c:v>
                </c:pt>
                <c:pt idx="62">
                  <c:v>11.90884579031515</c:v>
                </c:pt>
                <c:pt idx="63">
                  <c:v>11.90118779157085</c:v>
                </c:pt>
                <c:pt idx="64">
                  <c:v>11.91981141578658</c:v>
                </c:pt>
                <c:pt idx="65">
                  <c:v>11.90637626214753</c:v>
                </c:pt>
                <c:pt idx="66">
                  <c:v>11.89248034796845</c:v>
                </c:pt>
                <c:pt idx="67">
                  <c:v>11.89590680866676</c:v>
                </c:pt>
                <c:pt idx="68">
                  <c:v>11.90556924734225</c:v>
                </c:pt>
                <c:pt idx="69">
                  <c:v>11.92347821493804</c:v>
                </c:pt>
                <c:pt idx="70">
                  <c:v>11.9181797337296</c:v>
                </c:pt>
                <c:pt idx="71">
                  <c:v>11.9267572355519</c:v>
                </c:pt>
                <c:pt idx="72">
                  <c:v>11.92513442668792</c:v>
                </c:pt>
                <c:pt idx="73">
                  <c:v>11.92002832043885</c:v>
                </c:pt>
                <c:pt idx="74">
                  <c:v>11.90586732955438</c:v>
                </c:pt>
                <c:pt idx="75">
                  <c:v>11.9177248992906</c:v>
                </c:pt>
                <c:pt idx="76">
                  <c:v>11.89620279391275</c:v>
                </c:pt>
                <c:pt idx="77">
                  <c:v>11.8972684678473</c:v>
                </c:pt>
                <c:pt idx="78">
                  <c:v>11.87449959088277</c:v>
                </c:pt>
                <c:pt idx="79">
                  <c:v>11.85623444193091</c:v>
                </c:pt>
                <c:pt idx="80">
                  <c:v>11.86299912972793</c:v>
                </c:pt>
                <c:pt idx="81">
                  <c:v>11.89049162695723</c:v>
                </c:pt>
                <c:pt idx="82">
                  <c:v>11.89679688752888</c:v>
                </c:pt>
                <c:pt idx="83">
                  <c:v>11.89487966557479</c:v>
                </c:pt>
                <c:pt idx="84">
                  <c:v>11.9259136540944</c:v>
                </c:pt>
                <c:pt idx="85">
                  <c:v>11.93068163765862</c:v>
                </c:pt>
                <c:pt idx="86">
                  <c:v>11.8960359058142</c:v>
                </c:pt>
                <c:pt idx="87">
                  <c:v>11.88801091308581</c:v>
                </c:pt>
                <c:pt idx="88">
                  <c:v>11.88099957501868</c:v>
                </c:pt>
                <c:pt idx="89">
                  <c:v>11.87488288432888</c:v>
                </c:pt>
                <c:pt idx="90">
                  <c:v>11.85050129592565</c:v>
                </c:pt>
                <c:pt idx="91">
                  <c:v>11.7576406227137</c:v>
                </c:pt>
                <c:pt idx="92">
                  <c:v>11.73135919685383</c:v>
                </c:pt>
                <c:pt idx="93">
                  <c:v>11.74783769286822</c:v>
                </c:pt>
                <c:pt idx="94">
                  <c:v>11.75976669872244</c:v>
                </c:pt>
                <c:pt idx="95">
                  <c:v>11.75200657808834</c:v>
                </c:pt>
                <c:pt idx="96">
                  <c:v>11.73757258612295</c:v>
                </c:pt>
                <c:pt idx="97">
                  <c:v>11.74867747283225</c:v>
                </c:pt>
                <c:pt idx="98">
                  <c:v>11.74633830067546</c:v>
                </c:pt>
                <c:pt idx="99">
                  <c:v>11.74305440501302</c:v>
                </c:pt>
                <c:pt idx="100">
                  <c:v>11.73766116964598</c:v>
                </c:pt>
                <c:pt idx="101">
                  <c:v>11.74014956128717</c:v>
                </c:pt>
                <c:pt idx="102">
                  <c:v>11.70484488181642</c:v>
                </c:pt>
                <c:pt idx="103">
                  <c:v>11.64592229676097</c:v>
                </c:pt>
                <c:pt idx="104">
                  <c:v>11.62048092956005</c:v>
                </c:pt>
                <c:pt idx="105">
                  <c:v>11.65262419983793</c:v>
                </c:pt>
                <c:pt idx="106">
                  <c:v>11.60970716769781</c:v>
                </c:pt>
                <c:pt idx="107">
                  <c:v>12.69173007681525</c:v>
                </c:pt>
                <c:pt idx="108">
                  <c:v>12.68872312169537</c:v>
                </c:pt>
                <c:pt idx="109">
                  <c:v>13.0931804304207</c:v>
                </c:pt>
                <c:pt idx="110">
                  <c:v>13.055585655824</c:v>
                </c:pt>
                <c:pt idx="111">
                  <c:v>12.99874755581252</c:v>
                </c:pt>
                <c:pt idx="112">
                  <c:v>12.94670107748233</c:v>
                </c:pt>
                <c:pt idx="113">
                  <c:v>12.89792925983831</c:v>
                </c:pt>
                <c:pt idx="114">
                  <c:v>12.87892480448721</c:v>
                </c:pt>
                <c:pt idx="115">
                  <c:v>12.80642206682231</c:v>
                </c:pt>
                <c:pt idx="116">
                  <c:v>12.60872886638253</c:v>
                </c:pt>
                <c:pt idx="117">
                  <c:v>12.70438919125016</c:v>
                </c:pt>
                <c:pt idx="118">
                  <c:v>12.67717084111726</c:v>
                </c:pt>
                <c:pt idx="119">
                  <c:v>12.6449420728285</c:v>
                </c:pt>
                <c:pt idx="120">
                  <c:v>12.60275907114515</c:v>
                </c:pt>
                <c:pt idx="121">
                  <c:v>12.54345281671987</c:v>
                </c:pt>
                <c:pt idx="122">
                  <c:v>12.5238681320443</c:v>
                </c:pt>
                <c:pt idx="123">
                  <c:v>12.422769600535</c:v>
                </c:pt>
                <c:pt idx="124">
                  <c:v>12.6656989100336</c:v>
                </c:pt>
                <c:pt idx="125">
                  <c:v>12.6927561832833</c:v>
                </c:pt>
                <c:pt idx="126">
                  <c:v>12.73730246814092</c:v>
                </c:pt>
                <c:pt idx="127">
                  <c:v>12.76154486030413</c:v>
                </c:pt>
                <c:pt idx="128">
                  <c:v>12.76755992601962</c:v>
                </c:pt>
                <c:pt idx="129">
                  <c:v>12.78960678068657</c:v>
                </c:pt>
                <c:pt idx="130">
                  <c:v>12.8314994887565</c:v>
                </c:pt>
                <c:pt idx="131">
                  <c:v>12.8304994903217</c:v>
                </c:pt>
              </c:numCache>
            </c:numRef>
          </c:val>
          <c:smooth val="0"/>
        </c:ser>
        <c:dLbls>
          <c:showLegendKey val="0"/>
          <c:showVal val="0"/>
          <c:showCatName val="0"/>
          <c:showSerName val="0"/>
          <c:showPercent val="0"/>
          <c:showBubbleSize val="0"/>
        </c:dLbls>
        <c:marker val="1"/>
        <c:smooth val="0"/>
        <c:axId val="-2087372584"/>
        <c:axId val="-2087309928"/>
      </c:lineChart>
      <c:dateAx>
        <c:axId val="-2087372584"/>
        <c:scaling>
          <c:orientation val="minMax"/>
        </c:scaling>
        <c:delete val="0"/>
        <c:axPos val="b"/>
        <c:numFmt formatCode="dd/mm/yyyy" sourceLinked="1"/>
        <c:majorTickMark val="out"/>
        <c:minorTickMark val="none"/>
        <c:tickLblPos val="nextTo"/>
        <c:crossAx val="-2087309928"/>
        <c:crosses val="autoZero"/>
        <c:auto val="1"/>
        <c:lblOffset val="100"/>
        <c:baseTimeUnit val="days"/>
      </c:dateAx>
      <c:valAx>
        <c:axId val="-2087309928"/>
        <c:scaling>
          <c:orientation val="minMax"/>
        </c:scaling>
        <c:delete val="0"/>
        <c:axPos val="l"/>
        <c:numFmt formatCode="0.0" sourceLinked="1"/>
        <c:majorTickMark val="out"/>
        <c:minorTickMark val="none"/>
        <c:tickLblPos val="nextTo"/>
        <c:crossAx val="-2087372584"/>
        <c:crosses val="autoZero"/>
        <c:crossBetween val="between"/>
      </c:valAx>
    </c:plotArea>
    <c:legend>
      <c:legendPos val="r"/>
      <c:layout>
        <c:manualLayout>
          <c:xMode val="edge"/>
          <c:yMode val="edge"/>
          <c:x val="0.648605987188664"/>
          <c:y val="0.32695564395839"/>
          <c:w val="0.336671892826058"/>
          <c:h val="0.346088389575919"/>
        </c:manualLayout>
      </c:layout>
      <c:overlay val="0"/>
      <c:txPr>
        <a:bodyPr/>
        <a:lstStyle/>
        <a:p>
          <a:pPr>
            <a:defRPr lang="tr-TR"/>
          </a:pPr>
          <a:endParaRPr lang="en-US"/>
        </a:p>
      </c:txPr>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manualLayout>
          <c:layoutTarget val="inner"/>
          <c:xMode val="edge"/>
          <c:yMode val="edge"/>
          <c:x val="0.06713816542163"/>
          <c:y val="0.0339425587467363"/>
          <c:w val="0.823253247190255"/>
          <c:h val="0.843816533377192"/>
        </c:manualLayout>
      </c:layout>
      <c:lineChart>
        <c:grouping val="standard"/>
        <c:varyColors val="0"/>
        <c:ser>
          <c:idx val="0"/>
          <c:order val="0"/>
          <c:tx>
            <c:strRef>
              <c:f>EVDS_1!$B$1</c:f>
              <c:strCache>
                <c:ptCount val="1"/>
                <c:pt idx="0">
                  <c:v>Weighted Average Interest Rate-Level</c:v>
                </c:pt>
              </c:strCache>
            </c:strRef>
          </c:tx>
          <c:marker>
            <c:symbol val="none"/>
          </c:marker>
          <c:cat>
            <c:strRef>
              <c:f>EVDS_1!$A$2:$A$88</c:f>
              <c:strCache>
                <c:ptCount val="87"/>
                <c:pt idx="0">
                  <c:v>2011-01</c:v>
                </c:pt>
                <c:pt idx="1">
                  <c:v>2011-02</c:v>
                </c:pt>
                <c:pt idx="2">
                  <c:v>2011-03</c:v>
                </c:pt>
                <c:pt idx="3">
                  <c:v>2011-04</c:v>
                </c:pt>
                <c:pt idx="4">
                  <c:v>2011-05</c:v>
                </c:pt>
                <c:pt idx="5">
                  <c:v>2011-06</c:v>
                </c:pt>
                <c:pt idx="6">
                  <c:v>2011-07</c:v>
                </c:pt>
                <c:pt idx="7">
                  <c:v>2011-08</c:v>
                </c:pt>
                <c:pt idx="8">
                  <c:v>2011-09</c:v>
                </c:pt>
                <c:pt idx="9">
                  <c:v>2011-10</c:v>
                </c:pt>
                <c:pt idx="10">
                  <c:v>2011-11</c:v>
                </c:pt>
                <c:pt idx="11">
                  <c:v>2011-12</c:v>
                </c:pt>
                <c:pt idx="12">
                  <c:v>2012-01</c:v>
                </c:pt>
                <c:pt idx="13">
                  <c:v>2012-02</c:v>
                </c:pt>
                <c:pt idx="14">
                  <c:v>2012-03</c:v>
                </c:pt>
                <c:pt idx="15">
                  <c:v>2012-04</c:v>
                </c:pt>
                <c:pt idx="16">
                  <c:v>2012-05</c:v>
                </c:pt>
                <c:pt idx="17">
                  <c:v>2012-06</c:v>
                </c:pt>
                <c:pt idx="18">
                  <c:v>2012-07</c:v>
                </c:pt>
                <c:pt idx="19">
                  <c:v>2012-08</c:v>
                </c:pt>
                <c:pt idx="20">
                  <c:v>2012-09</c:v>
                </c:pt>
                <c:pt idx="21">
                  <c:v>2012-10</c:v>
                </c:pt>
                <c:pt idx="22">
                  <c:v>2012-11</c:v>
                </c:pt>
                <c:pt idx="23">
                  <c:v>2012-12</c:v>
                </c:pt>
                <c:pt idx="24">
                  <c:v>2013-01</c:v>
                </c:pt>
                <c:pt idx="25">
                  <c:v>2013-02</c:v>
                </c:pt>
                <c:pt idx="26">
                  <c:v>2013-03</c:v>
                </c:pt>
                <c:pt idx="27">
                  <c:v>2013-04</c:v>
                </c:pt>
                <c:pt idx="28">
                  <c:v>2013-05</c:v>
                </c:pt>
                <c:pt idx="29">
                  <c:v>2013-06</c:v>
                </c:pt>
                <c:pt idx="30">
                  <c:v>2013-07</c:v>
                </c:pt>
                <c:pt idx="31">
                  <c:v>2013-08</c:v>
                </c:pt>
                <c:pt idx="32">
                  <c:v>2013-09</c:v>
                </c:pt>
                <c:pt idx="33">
                  <c:v>2013-10</c:v>
                </c:pt>
                <c:pt idx="34">
                  <c:v>2013-11</c:v>
                </c:pt>
                <c:pt idx="35">
                  <c:v>2013-12</c:v>
                </c:pt>
                <c:pt idx="36">
                  <c:v>2014-01</c:v>
                </c:pt>
                <c:pt idx="37">
                  <c:v>2014-02</c:v>
                </c:pt>
                <c:pt idx="38">
                  <c:v>2014-03</c:v>
                </c:pt>
                <c:pt idx="39">
                  <c:v>2014-04</c:v>
                </c:pt>
                <c:pt idx="40">
                  <c:v>2014-05</c:v>
                </c:pt>
                <c:pt idx="41">
                  <c:v>2014-06</c:v>
                </c:pt>
                <c:pt idx="42">
                  <c:v>2014-07</c:v>
                </c:pt>
                <c:pt idx="43">
                  <c:v>2014-08</c:v>
                </c:pt>
                <c:pt idx="44">
                  <c:v>2014-09</c:v>
                </c:pt>
                <c:pt idx="45">
                  <c:v>2014-10</c:v>
                </c:pt>
                <c:pt idx="46">
                  <c:v>2014-11</c:v>
                </c:pt>
                <c:pt idx="47">
                  <c:v>2014-12</c:v>
                </c:pt>
                <c:pt idx="48">
                  <c:v>2015-01</c:v>
                </c:pt>
                <c:pt idx="49">
                  <c:v>2015-02</c:v>
                </c:pt>
                <c:pt idx="50">
                  <c:v>2015-03</c:v>
                </c:pt>
                <c:pt idx="51">
                  <c:v>2015-04</c:v>
                </c:pt>
                <c:pt idx="52">
                  <c:v>2015-05</c:v>
                </c:pt>
                <c:pt idx="53">
                  <c:v>2015-06</c:v>
                </c:pt>
                <c:pt idx="54">
                  <c:v>2015-07</c:v>
                </c:pt>
                <c:pt idx="55">
                  <c:v>2015-08</c:v>
                </c:pt>
                <c:pt idx="56">
                  <c:v>2015-09</c:v>
                </c:pt>
                <c:pt idx="57">
                  <c:v>2015-10</c:v>
                </c:pt>
                <c:pt idx="58">
                  <c:v>2015-11</c:v>
                </c:pt>
                <c:pt idx="59">
                  <c:v>2015-12</c:v>
                </c:pt>
                <c:pt idx="60">
                  <c:v>2016-01</c:v>
                </c:pt>
                <c:pt idx="61">
                  <c:v>2016-02</c:v>
                </c:pt>
                <c:pt idx="62">
                  <c:v>2016-03</c:v>
                </c:pt>
                <c:pt idx="63">
                  <c:v>2016-04</c:v>
                </c:pt>
                <c:pt idx="64">
                  <c:v>2016-05</c:v>
                </c:pt>
                <c:pt idx="65">
                  <c:v>2016-06</c:v>
                </c:pt>
                <c:pt idx="66">
                  <c:v>2016-07</c:v>
                </c:pt>
                <c:pt idx="67">
                  <c:v>2016-08</c:v>
                </c:pt>
                <c:pt idx="68">
                  <c:v>2016-09</c:v>
                </c:pt>
                <c:pt idx="69">
                  <c:v>2016-10</c:v>
                </c:pt>
                <c:pt idx="70">
                  <c:v>2016-11</c:v>
                </c:pt>
                <c:pt idx="71">
                  <c:v>2016-12</c:v>
                </c:pt>
                <c:pt idx="72">
                  <c:v>2017-01</c:v>
                </c:pt>
                <c:pt idx="73">
                  <c:v>2017-02</c:v>
                </c:pt>
                <c:pt idx="74">
                  <c:v>2017-03</c:v>
                </c:pt>
                <c:pt idx="75">
                  <c:v>2017-04</c:v>
                </c:pt>
                <c:pt idx="76">
                  <c:v>2017-05</c:v>
                </c:pt>
                <c:pt idx="77">
                  <c:v>2017-06</c:v>
                </c:pt>
                <c:pt idx="78">
                  <c:v>2017-07</c:v>
                </c:pt>
                <c:pt idx="79">
                  <c:v>2017-08</c:v>
                </c:pt>
                <c:pt idx="80">
                  <c:v>2017-09</c:v>
                </c:pt>
                <c:pt idx="81">
                  <c:v>2017-10</c:v>
                </c:pt>
                <c:pt idx="82">
                  <c:v>2017-11</c:v>
                </c:pt>
                <c:pt idx="83">
                  <c:v>2017-12</c:v>
                </c:pt>
                <c:pt idx="84">
                  <c:v>2018-01</c:v>
                </c:pt>
                <c:pt idx="85">
                  <c:v>2018-02</c:v>
                </c:pt>
                <c:pt idx="86">
                  <c:v>2018-03</c:v>
                </c:pt>
              </c:strCache>
            </c:strRef>
          </c:cat>
          <c:val>
            <c:numRef>
              <c:f>EVDS_1!$B$2:$B$88</c:f>
              <c:numCache>
                <c:formatCode>#,##0.00</c:formatCode>
                <c:ptCount val="87"/>
                <c:pt idx="0">
                  <c:v>6.5282352941176</c:v>
                </c:pt>
                <c:pt idx="1">
                  <c:v>6.3735</c:v>
                </c:pt>
                <c:pt idx="2">
                  <c:v>6.9306666666667</c:v>
                </c:pt>
                <c:pt idx="3">
                  <c:v>7.561666666666699</c:v>
                </c:pt>
                <c:pt idx="4">
                  <c:v>7.0346153846154</c:v>
                </c:pt>
                <c:pt idx="5">
                  <c:v>7.4495</c:v>
                </c:pt>
                <c:pt idx="6">
                  <c:v>7.2493333333333</c:v>
                </c:pt>
                <c:pt idx="7">
                  <c:v>7.554999999999999</c:v>
                </c:pt>
                <c:pt idx="8">
                  <c:v>6.83</c:v>
                </c:pt>
                <c:pt idx="9">
                  <c:v>8.6014285714286</c:v>
                </c:pt>
                <c:pt idx="10">
                  <c:v>11.317894736842</c:v>
                </c:pt>
                <c:pt idx="11">
                  <c:v>12.257272727273</c:v>
                </c:pt>
                <c:pt idx="12">
                  <c:v>11.597272727273</c:v>
                </c:pt>
                <c:pt idx="13">
                  <c:v>9.6628571428571</c:v>
                </c:pt>
                <c:pt idx="14">
                  <c:v>10.057727272727</c:v>
                </c:pt>
                <c:pt idx="15">
                  <c:v>10.6365</c:v>
                </c:pt>
                <c:pt idx="16">
                  <c:v>10.819090909091</c:v>
                </c:pt>
                <c:pt idx="17">
                  <c:v>10.405714285714</c:v>
                </c:pt>
                <c:pt idx="18">
                  <c:v>8.3513636363636</c:v>
                </c:pt>
                <c:pt idx="19">
                  <c:v>6.4325</c:v>
                </c:pt>
                <c:pt idx="20">
                  <c:v>5.7735</c:v>
                </c:pt>
                <c:pt idx="21">
                  <c:v>5.442</c:v>
                </c:pt>
                <c:pt idx="22">
                  <c:v>5.504999999999999</c:v>
                </c:pt>
                <c:pt idx="23">
                  <c:v>5.8357142857143</c:v>
                </c:pt>
                <c:pt idx="24">
                  <c:v>5.4122727272727</c:v>
                </c:pt>
                <c:pt idx="25">
                  <c:v>5.204499999999999</c:v>
                </c:pt>
                <c:pt idx="26">
                  <c:v>5.9228571428571</c:v>
                </c:pt>
                <c:pt idx="27">
                  <c:v>5.7538095238095</c:v>
                </c:pt>
                <c:pt idx="28">
                  <c:v>4.657727272727298</c:v>
                </c:pt>
                <c:pt idx="29">
                  <c:v>6.0435</c:v>
                </c:pt>
                <c:pt idx="30">
                  <c:v>6.3986956521739</c:v>
                </c:pt>
                <c:pt idx="31">
                  <c:v>7.2684210526316</c:v>
                </c:pt>
                <c:pt idx="32">
                  <c:v>7.0119047619048</c:v>
                </c:pt>
                <c:pt idx="33">
                  <c:v>6.7861111111111</c:v>
                </c:pt>
                <c:pt idx="34">
                  <c:v>7.4342857142857</c:v>
                </c:pt>
                <c:pt idx="35">
                  <c:v>7.748636363636399</c:v>
                </c:pt>
                <c:pt idx="36">
                  <c:v>8.192272727272698</c:v>
                </c:pt>
                <c:pt idx="37">
                  <c:v>11.4105</c:v>
                </c:pt>
                <c:pt idx="38">
                  <c:v>11.954285714286</c:v>
                </c:pt>
                <c:pt idx="39">
                  <c:v>11.075714285714</c:v>
                </c:pt>
                <c:pt idx="40">
                  <c:v>10.8825</c:v>
                </c:pt>
                <c:pt idx="41">
                  <c:v>9.7957142857143</c:v>
                </c:pt>
                <c:pt idx="42">
                  <c:v>8.8175</c:v>
                </c:pt>
                <c:pt idx="43">
                  <c:v>8.758571428571397</c:v>
                </c:pt>
                <c:pt idx="44">
                  <c:v>9.1704545454545</c:v>
                </c:pt>
                <c:pt idx="45">
                  <c:v>10.7425</c:v>
                </c:pt>
                <c:pt idx="46">
                  <c:v>9.853000000000003</c:v>
                </c:pt>
                <c:pt idx="47">
                  <c:v>10.905652173913</c:v>
                </c:pt>
                <c:pt idx="48">
                  <c:v>10.761428571429</c:v>
                </c:pt>
                <c:pt idx="49">
                  <c:v>10.9095</c:v>
                </c:pt>
                <c:pt idx="50">
                  <c:v>10.679545454545</c:v>
                </c:pt>
                <c:pt idx="51">
                  <c:v>10.740476190476</c:v>
                </c:pt>
                <c:pt idx="52">
                  <c:v>10.748421052632</c:v>
                </c:pt>
                <c:pt idx="53">
                  <c:v>10.75</c:v>
                </c:pt>
                <c:pt idx="54">
                  <c:v>10.75</c:v>
                </c:pt>
                <c:pt idx="55">
                  <c:v>10.75</c:v>
                </c:pt>
                <c:pt idx="56">
                  <c:v>10.75</c:v>
                </c:pt>
                <c:pt idx="57">
                  <c:v>10.75</c:v>
                </c:pt>
                <c:pt idx="58">
                  <c:v>10.75</c:v>
                </c:pt>
                <c:pt idx="59">
                  <c:v>10.75</c:v>
                </c:pt>
                <c:pt idx="60">
                  <c:v>10.75</c:v>
                </c:pt>
                <c:pt idx="61">
                  <c:v>10.75</c:v>
                </c:pt>
                <c:pt idx="62">
                  <c:v>10.695652173913</c:v>
                </c:pt>
                <c:pt idx="63">
                  <c:v>10.333333333333</c:v>
                </c:pt>
                <c:pt idx="64">
                  <c:v>9.8809523809524</c:v>
                </c:pt>
                <c:pt idx="65">
                  <c:v>9.3409090909091</c:v>
                </c:pt>
                <c:pt idx="66">
                  <c:v>8.8888888888889</c:v>
                </c:pt>
                <c:pt idx="67">
                  <c:v>8.6931818181818</c:v>
                </c:pt>
                <c:pt idx="68">
                  <c:v>8.414444444444402</c:v>
                </c:pt>
                <c:pt idx="69">
                  <c:v>8.2490476190476</c:v>
                </c:pt>
                <c:pt idx="70">
                  <c:v>8.2954545454545</c:v>
                </c:pt>
                <c:pt idx="71">
                  <c:v>8.4990909090909</c:v>
                </c:pt>
                <c:pt idx="72">
                  <c:v>8.911818181818196</c:v>
                </c:pt>
                <c:pt idx="73">
                  <c:v>9.6575</c:v>
                </c:pt>
                <c:pt idx="74">
                  <c:v>10.646956521739</c:v>
                </c:pt>
                <c:pt idx="75">
                  <c:v>11.716</c:v>
                </c:pt>
                <c:pt idx="76">
                  <c:v>12.120952380952</c:v>
                </c:pt>
                <c:pt idx="77">
                  <c:v>12.2505</c:v>
                </c:pt>
                <c:pt idx="78">
                  <c:v>12.250952380952</c:v>
                </c:pt>
                <c:pt idx="79">
                  <c:v>12.251818181818</c:v>
                </c:pt>
                <c:pt idx="80">
                  <c:v>12.252631578947</c:v>
                </c:pt>
                <c:pt idx="81">
                  <c:v>12.236363636364</c:v>
                </c:pt>
                <c:pt idx="82">
                  <c:v>12.211818181818</c:v>
                </c:pt>
                <c:pt idx="83">
                  <c:v>12.499523809524</c:v>
                </c:pt>
                <c:pt idx="84">
                  <c:v>12.749090909091</c:v>
                </c:pt>
                <c:pt idx="85">
                  <c:v>12.7555</c:v>
                </c:pt>
                <c:pt idx="86">
                  <c:v>12.749444444444</c:v>
                </c:pt>
              </c:numCache>
            </c:numRef>
          </c:val>
          <c:smooth val="0"/>
        </c:ser>
        <c:ser>
          <c:idx val="1"/>
          <c:order val="1"/>
          <c:tx>
            <c:strRef>
              <c:f>EVDS_1!$C$1</c:f>
              <c:strCache>
                <c:ptCount val="1"/>
                <c:pt idx="0">
                  <c:v>Weighted Average Cost of the CBRT Funding-Level</c:v>
                </c:pt>
              </c:strCache>
            </c:strRef>
          </c:tx>
          <c:marker>
            <c:symbol val="none"/>
          </c:marker>
          <c:cat>
            <c:strRef>
              <c:f>EVDS_1!$A$2:$A$88</c:f>
              <c:strCache>
                <c:ptCount val="87"/>
                <c:pt idx="0">
                  <c:v>2011-01</c:v>
                </c:pt>
                <c:pt idx="1">
                  <c:v>2011-02</c:v>
                </c:pt>
                <c:pt idx="2">
                  <c:v>2011-03</c:v>
                </c:pt>
                <c:pt idx="3">
                  <c:v>2011-04</c:v>
                </c:pt>
                <c:pt idx="4">
                  <c:v>2011-05</c:v>
                </c:pt>
                <c:pt idx="5">
                  <c:v>2011-06</c:v>
                </c:pt>
                <c:pt idx="6">
                  <c:v>2011-07</c:v>
                </c:pt>
                <c:pt idx="7">
                  <c:v>2011-08</c:v>
                </c:pt>
                <c:pt idx="8">
                  <c:v>2011-09</c:v>
                </c:pt>
                <c:pt idx="9">
                  <c:v>2011-10</c:v>
                </c:pt>
                <c:pt idx="10">
                  <c:v>2011-11</c:v>
                </c:pt>
                <c:pt idx="11">
                  <c:v>2011-12</c:v>
                </c:pt>
                <c:pt idx="12">
                  <c:v>2012-01</c:v>
                </c:pt>
                <c:pt idx="13">
                  <c:v>2012-02</c:v>
                </c:pt>
                <c:pt idx="14">
                  <c:v>2012-03</c:v>
                </c:pt>
                <c:pt idx="15">
                  <c:v>2012-04</c:v>
                </c:pt>
                <c:pt idx="16">
                  <c:v>2012-05</c:v>
                </c:pt>
                <c:pt idx="17">
                  <c:v>2012-06</c:v>
                </c:pt>
                <c:pt idx="18">
                  <c:v>2012-07</c:v>
                </c:pt>
                <c:pt idx="19">
                  <c:v>2012-08</c:v>
                </c:pt>
                <c:pt idx="20">
                  <c:v>2012-09</c:v>
                </c:pt>
                <c:pt idx="21">
                  <c:v>2012-10</c:v>
                </c:pt>
                <c:pt idx="22">
                  <c:v>2012-11</c:v>
                </c:pt>
                <c:pt idx="23">
                  <c:v>2012-12</c:v>
                </c:pt>
                <c:pt idx="24">
                  <c:v>2013-01</c:v>
                </c:pt>
                <c:pt idx="25">
                  <c:v>2013-02</c:v>
                </c:pt>
                <c:pt idx="26">
                  <c:v>2013-03</c:v>
                </c:pt>
                <c:pt idx="27">
                  <c:v>2013-04</c:v>
                </c:pt>
                <c:pt idx="28">
                  <c:v>2013-05</c:v>
                </c:pt>
                <c:pt idx="29">
                  <c:v>2013-06</c:v>
                </c:pt>
                <c:pt idx="30">
                  <c:v>2013-07</c:v>
                </c:pt>
                <c:pt idx="31">
                  <c:v>2013-08</c:v>
                </c:pt>
                <c:pt idx="32">
                  <c:v>2013-09</c:v>
                </c:pt>
                <c:pt idx="33">
                  <c:v>2013-10</c:v>
                </c:pt>
                <c:pt idx="34">
                  <c:v>2013-11</c:v>
                </c:pt>
                <c:pt idx="35">
                  <c:v>2013-12</c:v>
                </c:pt>
                <c:pt idx="36">
                  <c:v>2014-01</c:v>
                </c:pt>
                <c:pt idx="37">
                  <c:v>2014-02</c:v>
                </c:pt>
                <c:pt idx="38">
                  <c:v>2014-03</c:v>
                </c:pt>
                <c:pt idx="39">
                  <c:v>2014-04</c:v>
                </c:pt>
                <c:pt idx="40">
                  <c:v>2014-05</c:v>
                </c:pt>
                <c:pt idx="41">
                  <c:v>2014-06</c:v>
                </c:pt>
                <c:pt idx="42">
                  <c:v>2014-07</c:v>
                </c:pt>
                <c:pt idx="43">
                  <c:v>2014-08</c:v>
                </c:pt>
                <c:pt idx="44">
                  <c:v>2014-09</c:v>
                </c:pt>
                <c:pt idx="45">
                  <c:v>2014-10</c:v>
                </c:pt>
                <c:pt idx="46">
                  <c:v>2014-11</c:v>
                </c:pt>
                <c:pt idx="47">
                  <c:v>2014-12</c:v>
                </c:pt>
                <c:pt idx="48">
                  <c:v>2015-01</c:v>
                </c:pt>
                <c:pt idx="49">
                  <c:v>2015-02</c:v>
                </c:pt>
                <c:pt idx="50">
                  <c:v>2015-03</c:v>
                </c:pt>
                <c:pt idx="51">
                  <c:v>2015-04</c:v>
                </c:pt>
                <c:pt idx="52">
                  <c:v>2015-05</c:v>
                </c:pt>
                <c:pt idx="53">
                  <c:v>2015-06</c:v>
                </c:pt>
                <c:pt idx="54">
                  <c:v>2015-07</c:v>
                </c:pt>
                <c:pt idx="55">
                  <c:v>2015-08</c:v>
                </c:pt>
                <c:pt idx="56">
                  <c:v>2015-09</c:v>
                </c:pt>
                <c:pt idx="57">
                  <c:v>2015-10</c:v>
                </c:pt>
                <c:pt idx="58">
                  <c:v>2015-11</c:v>
                </c:pt>
                <c:pt idx="59">
                  <c:v>2015-12</c:v>
                </c:pt>
                <c:pt idx="60">
                  <c:v>2016-01</c:v>
                </c:pt>
                <c:pt idx="61">
                  <c:v>2016-02</c:v>
                </c:pt>
                <c:pt idx="62">
                  <c:v>2016-03</c:v>
                </c:pt>
                <c:pt idx="63">
                  <c:v>2016-04</c:v>
                </c:pt>
                <c:pt idx="64">
                  <c:v>2016-05</c:v>
                </c:pt>
                <c:pt idx="65">
                  <c:v>2016-06</c:v>
                </c:pt>
                <c:pt idx="66">
                  <c:v>2016-07</c:v>
                </c:pt>
                <c:pt idx="67">
                  <c:v>2016-08</c:v>
                </c:pt>
                <c:pt idx="68">
                  <c:v>2016-09</c:v>
                </c:pt>
                <c:pt idx="69">
                  <c:v>2016-10</c:v>
                </c:pt>
                <c:pt idx="70">
                  <c:v>2016-11</c:v>
                </c:pt>
                <c:pt idx="71">
                  <c:v>2016-12</c:v>
                </c:pt>
                <c:pt idx="72">
                  <c:v>2017-01</c:v>
                </c:pt>
                <c:pt idx="73">
                  <c:v>2017-02</c:v>
                </c:pt>
                <c:pt idx="74">
                  <c:v>2017-03</c:v>
                </c:pt>
                <c:pt idx="75">
                  <c:v>2017-04</c:v>
                </c:pt>
                <c:pt idx="76">
                  <c:v>2017-05</c:v>
                </c:pt>
                <c:pt idx="77">
                  <c:v>2017-06</c:v>
                </c:pt>
                <c:pt idx="78">
                  <c:v>2017-07</c:v>
                </c:pt>
                <c:pt idx="79">
                  <c:v>2017-08</c:v>
                </c:pt>
                <c:pt idx="80">
                  <c:v>2017-09</c:v>
                </c:pt>
                <c:pt idx="81">
                  <c:v>2017-10</c:v>
                </c:pt>
                <c:pt idx="82">
                  <c:v>2017-11</c:v>
                </c:pt>
                <c:pt idx="83">
                  <c:v>2017-12</c:v>
                </c:pt>
                <c:pt idx="84">
                  <c:v>2018-01</c:v>
                </c:pt>
                <c:pt idx="85">
                  <c:v>2018-02</c:v>
                </c:pt>
                <c:pt idx="86">
                  <c:v>2018-03</c:v>
                </c:pt>
              </c:strCache>
            </c:strRef>
          </c:cat>
          <c:val>
            <c:numRef>
              <c:f>EVDS_1!$C$2:$C$88</c:f>
              <c:numCache>
                <c:formatCode>#,##0.00</c:formatCode>
                <c:ptCount val="87"/>
                <c:pt idx="0">
                  <c:v>6.25</c:v>
                </c:pt>
                <c:pt idx="1">
                  <c:v>6.25</c:v>
                </c:pt>
                <c:pt idx="2">
                  <c:v>6.25</c:v>
                </c:pt>
                <c:pt idx="3">
                  <c:v>6.25</c:v>
                </c:pt>
                <c:pt idx="4">
                  <c:v>6.25</c:v>
                </c:pt>
                <c:pt idx="5">
                  <c:v>6.25</c:v>
                </c:pt>
                <c:pt idx="6">
                  <c:v>6.25</c:v>
                </c:pt>
                <c:pt idx="7">
                  <c:v>5.75</c:v>
                </c:pt>
                <c:pt idx="8">
                  <c:v>5.75</c:v>
                </c:pt>
                <c:pt idx="9">
                  <c:v>5.75</c:v>
                </c:pt>
                <c:pt idx="10">
                  <c:v>8.07</c:v>
                </c:pt>
                <c:pt idx="11">
                  <c:v>9.040000000000001</c:v>
                </c:pt>
                <c:pt idx="12">
                  <c:v>7.56</c:v>
                </c:pt>
                <c:pt idx="13">
                  <c:v>7.769999999999999</c:v>
                </c:pt>
                <c:pt idx="14">
                  <c:v>9.75</c:v>
                </c:pt>
                <c:pt idx="15">
                  <c:v>8.34</c:v>
                </c:pt>
                <c:pt idx="16">
                  <c:v>9.81</c:v>
                </c:pt>
                <c:pt idx="17">
                  <c:v>9.02</c:v>
                </c:pt>
                <c:pt idx="18">
                  <c:v>7.63</c:v>
                </c:pt>
                <c:pt idx="19">
                  <c:v>6.33</c:v>
                </c:pt>
                <c:pt idx="20">
                  <c:v>5.84</c:v>
                </c:pt>
                <c:pt idx="21">
                  <c:v>5.78</c:v>
                </c:pt>
                <c:pt idx="22">
                  <c:v>5.609999999999999</c:v>
                </c:pt>
                <c:pt idx="23">
                  <c:v>5.55</c:v>
                </c:pt>
                <c:pt idx="24">
                  <c:v>5.6</c:v>
                </c:pt>
                <c:pt idx="25">
                  <c:v>5.53</c:v>
                </c:pt>
                <c:pt idx="26">
                  <c:v>5.96</c:v>
                </c:pt>
                <c:pt idx="27">
                  <c:v>5.17</c:v>
                </c:pt>
                <c:pt idx="28">
                  <c:v>4.52</c:v>
                </c:pt>
                <c:pt idx="29">
                  <c:v>5.109999999999999</c:v>
                </c:pt>
                <c:pt idx="30">
                  <c:v>6.44</c:v>
                </c:pt>
                <c:pt idx="31">
                  <c:v>6.619999999999999</c:v>
                </c:pt>
                <c:pt idx="32">
                  <c:v>6.45</c:v>
                </c:pt>
                <c:pt idx="33">
                  <c:v>6.27</c:v>
                </c:pt>
                <c:pt idx="34">
                  <c:v>6.76</c:v>
                </c:pt>
                <c:pt idx="35">
                  <c:v>7.1</c:v>
                </c:pt>
                <c:pt idx="36">
                  <c:v>9.960000000000002</c:v>
                </c:pt>
                <c:pt idx="37">
                  <c:v>10.23</c:v>
                </c:pt>
                <c:pt idx="38">
                  <c:v>10.27</c:v>
                </c:pt>
                <c:pt idx="39">
                  <c:v>10.03</c:v>
                </c:pt>
                <c:pt idx="40">
                  <c:v>9.530000000000001</c:v>
                </c:pt>
                <c:pt idx="41">
                  <c:v>8.82</c:v>
                </c:pt>
                <c:pt idx="42">
                  <c:v>8.25</c:v>
                </c:pt>
                <c:pt idx="43">
                  <c:v>8.280000000000001</c:v>
                </c:pt>
                <c:pt idx="44">
                  <c:v>8.719999999999998</c:v>
                </c:pt>
                <c:pt idx="45">
                  <c:v>8.26</c:v>
                </c:pt>
                <c:pt idx="46">
                  <c:v>8.31</c:v>
                </c:pt>
                <c:pt idx="47">
                  <c:v>8.51</c:v>
                </c:pt>
                <c:pt idx="48">
                  <c:v>7.819999999999999</c:v>
                </c:pt>
                <c:pt idx="49">
                  <c:v>7.71</c:v>
                </c:pt>
                <c:pt idx="50">
                  <c:v>8.0</c:v>
                </c:pt>
                <c:pt idx="51">
                  <c:v>8.280000000000001</c:v>
                </c:pt>
                <c:pt idx="52">
                  <c:v>8.280000000000001</c:v>
                </c:pt>
                <c:pt idx="53">
                  <c:v>8.59</c:v>
                </c:pt>
                <c:pt idx="54">
                  <c:v>8.67</c:v>
                </c:pt>
                <c:pt idx="55">
                  <c:v>8.69</c:v>
                </c:pt>
                <c:pt idx="56">
                  <c:v>8.960000000000002</c:v>
                </c:pt>
                <c:pt idx="57">
                  <c:v>8.729999999999998</c:v>
                </c:pt>
                <c:pt idx="58">
                  <c:v>8.75</c:v>
                </c:pt>
                <c:pt idx="59">
                  <c:v>8.81</c:v>
                </c:pt>
                <c:pt idx="60">
                  <c:v>8.98</c:v>
                </c:pt>
                <c:pt idx="61">
                  <c:v>9.09</c:v>
                </c:pt>
                <c:pt idx="62">
                  <c:v>8.9</c:v>
                </c:pt>
                <c:pt idx="63">
                  <c:v>8.58</c:v>
                </c:pt>
                <c:pt idx="64">
                  <c:v>8.460000000000002</c:v>
                </c:pt>
                <c:pt idx="65">
                  <c:v>8.210000000000001</c:v>
                </c:pt>
                <c:pt idx="66">
                  <c:v>8.06</c:v>
                </c:pt>
                <c:pt idx="67">
                  <c:v>7.92</c:v>
                </c:pt>
                <c:pt idx="68">
                  <c:v>7.78</c:v>
                </c:pt>
                <c:pt idx="69">
                  <c:v>7.81</c:v>
                </c:pt>
                <c:pt idx="70">
                  <c:v>8.200000000000001</c:v>
                </c:pt>
                <c:pt idx="71">
                  <c:v>8.31</c:v>
                </c:pt>
                <c:pt idx="72">
                  <c:v>10.34</c:v>
                </c:pt>
                <c:pt idx="73">
                  <c:v>10.4</c:v>
                </c:pt>
                <c:pt idx="74">
                  <c:v>11.35</c:v>
                </c:pt>
                <c:pt idx="75">
                  <c:v>11.8</c:v>
                </c:pt>
                <c:pt idx="76">
                  <c:v>11.97</c:v>
                </c:pt>
                <c:pt idx="77">
                  <c:v>11.98</c:v>
                </c:pt>
                <c:pt idx="78">
                  <c:v>11.98</c:v>
                </c:pt>
                <c:pt idx="79">
                  <c:v>12.01</c:v>
                </c:pt>
                <c:pt idx="80">
                  <c:v>11.99</c:v>
                </c:pt>
                <c:pt idx="81">
                  <c:v>11.96</c:v>
                </c:pt>
                <c:pt idx="82">
                  <c:v>12.25</c:v>
                </c:pt>
                <c:pt idx="83">
                  <c:v>12.75</c:v>
                </c:pt>
                <c:pt idx="84">
                  <c:v>12.75</c:v>
                </c:pt>
                <c:pt idx="85">
                  <c:v>12.75</c:v>
                </c:pt>
                <c:pt idx="86">
                  <c:v>12.75</c:v>
                </c:pt>
              </c:numCache>
            </c:numRef>
          </c:val>
          <c:smooth val="0"/>
        </c:ser>
        <c:dLbls>
          <c:showLegendKey val="0"/>
          <c:showVal val="0"/>
          <c:showCatName val="0"/>
          <c:showSerName val="0"/>
          <c:showPercent val="0"/>
          <c:showBubbleSize val="0"/>
        </c:dLbls>
        <c:marker val="1"/>
        <c:smooth val="0"/>
        <c:axId val="-2123824872"/>
        <c:axId val="-2123766376"/>
      </c:lineChart>
      <c:catAx>
        <c:axId val="-2123824872"/>
        <c:scaling>
          <c:orientation val="minMax"/>
        </c:scaling>
        <c:delete val="0"/>
        <c:axPos val="b"/>
        <c:majorTickMark val="out"/>
        <c:minorTickMark val="none"/>
        <c:tickLblPos val="nextTo"/>
        <c:crossAx val="-2123766376"/>
        <c:crosses val="autoZero"/>
        <c:auto val="1"/>
        <c:lblAlgn val="ctr"/>
        <c:lblOffset val="100"/>
        <c:noMultiLvlLbl val="0"/>
      </c:catAx>
      <c:valAx>
        <c:axId val="-2123766376"/>
        <c:scaling>
          <c:orientation val="minMax"/>
        </c:scaling>
        <c:delete val="0"/>
        <c:axPos val="l"/>
        <c:numFmt formatCode="#,##0.00" sourceLinked="1"/>
        <c:majorTickMark val="out"/>
        <c:minorTickMark val="none"/>
        <c:tickLblPos val="nextTo"/>
        <c:crossAx val="-2123824872"/>
        <c:crosses val="autoZero"/>
        <c:crossBetween val="between"/>
      </c:valAx>
    </c:plotArea>
    <c:legend>
      <c:legendPos val="r"/>
      <c:layout>
        <c:manualLayout>
          <c:xMode val="edge"/>
          <c:yMode val="edge"/>
          <c:x val="0.818596540817013"/>
          <c:y val="0.126198885713698"/>
          <c:w val="0.167728245507773"/>
          <c:h val="0.645774552332394"/>
        </c:manualLayout>
      </c:layou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0479826964897274"/>
          <c:y val="0.0407245046555247"/>
          <c:w val="0.918780028115469"/>
          <c:h val="0.867384986676633"/>
        </c:manualLayout>
      </c:layout>
      <c:scatterChart>
        <c:scatterStyle val="smoothMarker"/>
        <c:varyColors val="0"/>
        <c:ser>
          <c:idx val="0"/>
          <c:order val="0"/>
          <c:tx>
            <c:strRef>
              <c:f>'Interest Rate'!$B$173</c:f>
              <c:strCache>
                <c:ptCount val="1"/>
                <c:pt idx="0">
                  <c:v>Weighted Average Cost of the CBRT Funding</c:v>
                </c:pt>
              </c:strCache>
            </c:strRef>
          </c:tx>
          <c:marker>
            <c:symbol val="none"/>
          </c:marker>
          <c:xVal>
            <c:numRef>
              <c:f>'Interest Rate'!$A$174:$A$241</c:f>
              <c:numCache>
                <c:formatCode>mmm\-yy</c:formatCode>
                <c:ptCount val="68"/>
                <c:pt idx="0">
                  <c:v>40544.0</c:v>
                </c:pt>
                <c:pt idx="1">
                  <c:v>40575.0</c:v>
                </c:pt>
                <c:pt idx="2">
                  <c:v>40603.0</c:v>
                </c:pt>
                <c:pt idx="3">
                  <c:v>40634.0</c:v>
                </c:pt>
                <c:pt idx="4">
                  <c:v>40664.0</c:v>
                </c:pt>
                <c:pt idx="5">
                  <c:v>40695.0</c:v>
                </c:pt>
                <c:pt idx="6">
                  <c:v>40725.0</c:v>
                </c:pt>
                <c:pt idx="7">
                  <c:v>40756.0</c:v>
                </c:pt>
                <c:pt idx="8">
                  <c:v>40787.0</c:v>
                </c:pt>
                <c:pt idx="9">
                  <c:v>40817.0</c:v>
                </c:pt>
                <c:pt idx="10">
                  <c:v>40848.0</c:v>
                </c:pt>
                <c:pt idx="11">
                  <c:v>40878.0</c:v>
                </c:pt>
                <c:pt idx="12">
                  <c:v>40909.0</c:v>
                </c:pt>
                <c:pt idx="13">
                  <c:v>40940.0</c:v>
                </c:pt>
                <c:pt idx="14">
                  <c:v>40969.0</c:v>
                </c:pt>
                <c:pt idx="15">
                  <c:v>41000.0</c:v>
                </c:pt>
                <c:pt idx="16">
                  <c:v>41030.0</c:v>
                </c:pt>
                <c:pt idx="17">
                  <c:v>41061.0</c:v>
                </c:pt>
                <c:pt idx="18">
                  <c:v>41091.0</c:v>
                </c:pt>
                <c:pt idx="19">
                  <c:v>41122.0</c:v>
                </c:pt>
                <c:pt idx="20">
                  <c:v>41153.0</c:v>
                </c:pt>
                <c:pt idx="21">
                  <c:v>41183.0</c:v>
                </c:pt>
                <c:pt idx="22">
                  <c:v>41214.0</c:v>
                </c:pt>
                <c:pt idx="23">
                  <c:v>41244.0</c:v>
                </c:pt>
                <c:pt idx="24">
                  <c:v>41275.0</c:v>
                </c:pt>
                <c:pt idx="25">
                  <c:v>41306.0</c:v>
                </c:pt>
                <c:pt idx="26">
                  <c:v>41334.0</c:v>
                </c:pt>
                <c:pt idx="27">
                  <c:v>41365.0</c:v>
                </c:pt>
                <c:pt idx="28">
                  <c:v>41395.0</c:v>
                </c:pt>
                <c:pt idx="29">
                  <c:v>41426.0</c:v>
                </c:pt>
                <c:pt idx="30">
                  <c:v>41456.0</c:v>
                </c:pt>
                <c:pt idx="31">
                  <c:v>41487.0</c:v>
                </c:pt>
                <c:pt idx="32">
                  <c:v>41518.0</c:v>
                </c:pt>
                <c:pt idx="33">
                  <c:v>41548.0</c:v>
                </c:pt>
                <c:pt idx="34">
                  <c:v>41579.0</c:v>
                </c:pt>
                <c:pt idx="35">
                  <c:v>41609.0</c:v>
                </c:pt>
                <c:pt idx="36">
                  <c:v>41640.0</c:v>
                </c:pt>
                <c:pt idx="37">
                  <c:v>41671.0</c:v>
                </c:pt>
                <c:pt idx="38">
                  <c:v>41699.0</c:v>
                </c:pt>
                <c:pt idx="39">
                  <c:v>41730.0</c:v>
                </c:pt>
                <c:pt idx="40">
                  <c:v>41760.0</c:v>
                </c:pt>
                <c:pt idx="41">
                  <c:v>41791.0</c:v>
                </c:pt>
                <c:pt idx="42">
                  <c:v>41821.0</c:v>
                </c:pt>
                <c:pt idx="43">
                  <c:v>41852.0</c:v>
                </c:pt>
                <c:pt idx="44">
                  <c:v>41883.0</c:v>
                </c:pt>
                <c:pt idx="45">
                  <c:v>41913.0</c:v>
                </c:pt>
                <c:pt idx="46">
                  <c:v>41944.0</c:v>
                </c:pt>
                <c:pt idx="47">
                  <c:v>41974.0</c:v>
                </c:pt>
                <c:pt idx="48">
                  <c:v>42005.0</c:v>
                </c:pt>
                <c:pt idx="49">
                  <c:v>42036.0</c:v>
                </c:pt>
                <c:pt idx="50">
                  <c:v>42064.0</c:v>
                </c:pt>
                <c:pt idx="51">
                  <c:v>42095.0</c:v>
                </c:pt>
                <c:pt idx="52">
                  <c:v>42125.0</c:v>
                </c:pt>
                <c:pt idx="53">
                  <c:v>42156.0</c:v>
                </c:pt>
                <c:pt idx="54">
                  <c:v>42186.0</c:v>
                </c:pt>
                <c:pt idx="55">
                  <c:v>42217.0</c:v>
                </c:pt>
                <c:pt idx="56">
                  <c:v>42248.0</c:v>
                </c:pt>
                <c:pt idx="57">
                  <c:v>42278.0</c:v>
                </c:pt>
                <c:pt idx="58">
                  <c:v>42309.0</c:v>
                </c:pt>
                <c:pt idx="59">
                  <c:v>42339.0</c:v>
                </c:pt>
                <c:pt idx="60">
                  <c:v>42370.0</c:v>
                </c:pt>
                <c:pt idx="61">
                  <c:v>42401.0</c:v>
                </c:pt>
                <c:pt idx="62">
                  <c:v>42430.0</c:v>
                </c:pt>
                <c:pt idx="63">
                  <c:v>42461.0</c:v>
                </c:pt>
                <c:pt idx="64">
                  <c:v>42491.0</c:v>
                </c:pt>
                <c:pt idx="65">
                  <c:v>42522.0</c:v>
                </c:pt>
                <c:pt idx="66">
                  <c:v>42552.0</c:v>
                </c:pt>
                <c:pt idx="67">
                  <c:v>42583.0</c:v>
                </c:pt>
              </c:numCache>
            </c:numRef>
          </c:xVal>
          <c:yVal>
            <c:numRef>
              <c:f>'Interest Rate'!$B$174:$B$241</c:f>
              <c:numCache>
                <c:formatCode>General</c:formatCode>
                <c:ptCount val="68"/>
                <c:pt idx="0">
                  <c:v>6.25</c:v>
                </c:pt>
                <c:pt idx="1">
                  <c:v>6.25</c:v>
                </c:pt>
                <c:pt idx="2">
                  <c:v>6.25</c:v>
                </c:pt>
                <c:pt idx="3">
                  <c:v>6.25</c:v>
                </c:pt>
                <c:pt idx="4">
                  <c:v>6.25</c:v>
                </c:pt>
                <c:pt idx="5">
                  <c:v>6.25</c:v>
                </c:pt>
                <c:pt idx="6">
                  <c:v>6.25</c:v>
                </c:pt>
                <c:pt idx="7">
                  <c:v>5.75</c:v>
                </c:pt>
                <c:pt idx="8">
                  <c:v>5.75</c:v>
                </c:pt>
                <c:pt idx="9">
                  <c:v>5.75</c:v>
                </c:pt>
                <c:pt idx="10">
                  <c:v>8.07</c:v>
                </c:pt>
                <c:pt idx="11">
                  <c:v>9.040000000000001</c:v>
                </c:pt>
                <c:pt idx="12">
                  <c:v>7.56</c:v>
                </c:pt>
                <c:pt idx="13">
                  <c:v>7.77</c:v>
                </c:pt>
                <c:pt idx="14">
                  <c:v>9.75</c:v>
                </c:pt>
                <c:pt idx="15">
                  <c:v>8.34</c:v>
                </c:pt>
                <c:pt idx="16">
                  <c:v>9.81</c:v>
                </c:pt>
                <c:pt idx="17">
                  <c:v>9.02</c:v>
                </c:pt>
                <c:pt idx="18">
                  <c:v>7.63</c:v>
                </c:pt>
                <c:pt idx="19">
                  <c:v>6.33</c:v>
                </c:pt>
                <c:pt idx="20">
                  <c:v>5.84</c:v>
                </c:pt>
                <c:pt idx="21">
                  <c:v>5.78</c:v>
                </c:pt>
                <c:pt idx="22">
                  <c:v>5.609999999999998</c:v>
                </c:pt>
                <c:pt idx="23">
                  <c:v>5.55</c:v>
                </c:pt>
                <c:pt idx="24">
                  <c:v>5.6</c:v>
                </c:pt>
                <c:pt idx="25">
                  <c:v>5.53</c:v>
                </c:pt>
                <c:pt idx="26">
                  <c:v>5.96</c:v>
                </c:pt>
                <c:pt idx="27">
                  <c:v>5.17</c:v>
                </c:pt>
                <c:pt idx="28">
                  <c:v>4.52</c:v>
                </c:pt>
                <c:pt idx="29">
                  <c:v>5.109999999999999</c:v>
                </c:pt>
                <c:pt idx="30">
                  <c:v>6.44</c:v>
                </c:pt>
                <c:pt idx="31">
                  <c:v>6.619999999999996</c:v>
                </c:pt>
                <c:pt idx="32">
                  <c:v>6.45</c:v>
                </c:pt>
                <c:pt idx="33">
                  <c:v>6.27</c:v>
                </c:pt>
                <c:pt idx="34">
                  <c:v>6.76</c:v>
                </c:pt>
                <c:pt idx="35">
                  <c:v>7.1</c:v>
                </c:pt>
                <c:pt idx="36">
                  <c:v>9.960000000000002</c:v>
                </c:pt>
                <c:pt idx="37">
                  <c:v>10.23</c:v>
                </c:pt>
                <c:pt idx="38">
                  <c:v>10.27</c:v>
                </c:pt>
                <c:pt idx="39">
                  <c:v>10.03</c:v>
                </c:pt>
                <c:pt idx="40">
                  <c:v>9.530000000000001</c:v>
                </c:pt>
                <c:pt idx="41">
                  <c:v>8.82</c:v>
                </c:pt>
                <c:pt idx="42">
                  <c:v>8.25</c:v>
                </c:pt>
                <c:pt idx="43">
                  <c:v>8.280000000000001</c:v>
                </c:pt>
                <c:pt idx="44">
                  <c:v>8.720000000000001</c:v>
                </c:pt>
                <c:pt idx="45">
                  <c:v>8.26</c:v>
                </c:pt>
                <c:pt idx="46">
                  <c:v>8.31</c:v>
                </c:pt>
                <c:pt idx="47">
                  <c:v>8.51</c:v>
                </c:pt>
                <c:pt idx="48">
                  <c:v>7.819999999999998</c:v>
                </c:pt>
                <c:pt idx="49">
                  <c:v>7.71</c:v>
                </c:pt>
                <c:pt idx="50">
                  <c:v>8.0</c:v>
                </c:pt>
                <c:pt idx="51">
                  <c:v>8.280000000000001</c:v>
                </c:pt>
                <c:pt idx="52">
                  <c:v>8.280000000000001</c:v>
                </c:pt>
                <c:pt idx="53">
                  <c:v>8.59</c:v>
                </c:pt>
                <c:pt idx="54">
                  <c:v>8.67</c:v>
                </c:pt>
                <c:pt idx="55">
                  <c:v>8.69</c:v>
                </c:pt>
                <c:pt idx="56">
                  <c:v>8.960000000000002</c:v>
                </c:pt>
                <c:pt idx="57">
                  <c:v>8.73</c:v>
                </c:pt>
                <c:pt idx="58">
                  <c:v>8.75</c:v>
                </c:pt>
                <c:pt idx="59">
                  <c:v>8.81</c:v>
                </c:pt>
                <c:pt idx="60">
                  <c:v>8.98</c:v>
                </c:pt>
                <c:pt idx="61">
                  <c:v>9.09</c:v>
                </c:pt>
                <c:pt idx="62">
                  <c:v>8.9</c:v>
                </c:pt>
                <c:pt idx="63">
                  <c:v>8.58</c:v>
                </c:pt>
                <c:pt idx="64">
                  <c:v>8.460000000000002</c:v>
                </c:pt>
                <c:pt idx="65">
                  <c:v>8.210000000000001</c:v>
                </c:pt>
                <c:pt idx="66">
                  <c:v>8.06</c:v>
                </c:pt>
                <c:pt idx="67">
                  <c:v>7.92</c:v>
                </c:pt>
              </c:numCache>
            </c:numRef>
          </c:yVal>
          <c:smooth val="1"/>
        </c:ser>
        <c:ser>
          <c:idx val="1"/>
          <c:order val="1"/>
          <c:tx>
            <c:strRef>
              <c:f>'Interest Rate'!$C$173</c:f>
              <c:strCache>
                <c:ptCount val="1"/>
                <c:pt idx="0">
                  <c:v>Market Interest Rate</c:v>
                </c:pt>
              </c:strCache>
            </c:strRef>
          </c:tx>
          <c:marker>
            <c:symbol val="none"/>
          </c:marker>
          <c:xVal>
            <c:numRef>
              <c:f>'Interest Rate'!$A$174:$A$241</c:f>
              <c:numCache>
                <c:formatCode>mmm\-yy</c:formatCode>
                <c:ptCount val="68"/>
                <c:pt idx="0">
                  <c:v>40544.0</c:v>
                </c:pt>
                <c:pt idx="1">
                  <c:v>40575.0</c:v>
                </c:pt>
                <c:pt idx="2">
                  <c:v>40603.0</c:v>
                </c:pt>
                <c:pt idx="3">
                  <c:v>40634.0</c:v>
                </c:pt>
                <c:pt idx="4">
                  <c:v>40664.0</c:v>
                </c:pt>
                <c:pt idx="5">
                  <c:v>40695.0</c:v>
                </c:pt>
                <c:pt idx="6">
                  <c:v>40725.0</c:v>
                </c:pt>
                <c:pt idx="7">
                  <c:v>40756.0</c:v>
                </c:pt>
                <c:pt idx="8">
                  <c:v>40787.0</c:v>
                </c:pt>
                <c:pt idx="9">
                  <c:v>40817.0</c:v>
                </c:pt>
                <c:pt idx="10">
                  <c:v>40848.0</c:v>
                </c:pt>
                <c:pt idx="11">
                  <c:v>40878.0</c:v>
                </c:pt>
                <c:pt idx="12">
                  <c:v>40909.0</c:v>
                </c:pt>
                <c:pt idx="13">
                  <c:v>40940.0</c:v>
                </c:pt>
                <c:pt idx="14">
                  <c:v>40969.0</c:v>
                </c:pt>
                <c:pt idx="15">
                  <c:v>41000.0</c:v>
                </c:pt>
                <c:pt idx="16">
                  <c:v>41030.0</c:v>
                </c:pt>
                <c:pt idx="17">
                  <c:v>41061.0</c:v>
                </c:pt>
                <c:pt idx="18">
                  <c:v>41091.0</c:v>
                </c:pt>
                <c:pt idx="19">
                  <c:v>41122.0</c:v>
                </c:pt>
                <c:pt idx="20">
                  <c:v>41153.0</c:v>
                </c:pt>
                <c:pt idx="21">
                  <c:v>41183.0</c:v>
                </c:pt>
                <c:pt idx="22">
                  <c:v>41214.0</c:v>
                </c:pt>
                <c:pt idx="23">
                  <c:v>41244.0</c:v>
                </c:pt>
                <c:pt idx="24">
                  <c:v>41275.0</c:v>
                </c:pt>
                <c:pt idx="25">
                  <c:v>41306.0</c:v>
                </c:pt>
                <c:pt idx="26">
                  <c:v>41334.0</c:v>
                </c:pt>
                <c:pt idx="27">
                  <c:v>41365.0</c:v>
                </c:pt>
                <c:pt idx="28">
                  <c:v>41395.0</c:v>
                </c:pt>
                <c:pt idx="29">
                  <c:v>41426.0</c:v>
                </c:pt>
                <c:pt idx="30">
                  <c:v>41456.0</c:v>
                </c:pt>
                <c:pt idx="31">
                  <c:v>41487.0</c:v>
                </c:pt>
                <c:pt idx="32">
                  <c:v>41518.0</c:v>
                </c:pt>
                <c:pt idx="33">
                  <c:v>41548.0</c:v>
                </c:pt>
                <c:pt idx="34">
                  <c:v>41579.0</c:v>
                </c:pt>
                <c:pt idx="35">
                  <c:v>41609.0</c:v>
                </c:pt>
                <c:pt idx="36">
                  <c:v>41640.0</c:v>
                </c:pt>
                <c:pt idx="37">
                  <c:v>41671.0</c:v>
                </c:pt>
                <c:pt idx="38">
                  <c:v>41699.0</c:v>
                </c:pt>
                <c:pt idx="39">
                  <c:v>41730.0</c:v>
                </c:pt>
                <c:pt idx="40">
                  <c:v>41760.0</c:v>
                </c:pt>
                <c:pt idx="41">
                  <c:v>41791.0</c:v>
                </c:pt>
                <c:pt idx="42">
                  <c:v>41821.0</c:v>
                </c:pt>
                <c:pt idx="43">
                  <c:v>41852.0</c:v>
                </c:pt>
                <c:pt idx="44">
                  <c:v>41883.0</c:v>
                </c:pt>
                <c:pt idx="45">
                  <c:v>41913.0</c:v>
                </c:pt>
                <c:pt idx="46">
                  <c:v>41944.0</c:v>
                </c:pt>
                <c:pt idx="47">
                  <c:v>41974.0</c:v>
                </c:pt>
                <c:pt idx="48">
                  <c:v>42005.0</c:v>
                </c:pt>
                <c:pt idx="49">
                  <c:v>42036.0</c:v>
                </c:pt>
                <c:pt idx="50">
                  <c:v>42064.0</c:v>
                </c:pt>
                <c:pt idx="51">
                  <c:v>42095.0</c:v>
                </c:pt>
                <c:pt idx="52">
                  <c:v>42125.0</c:v>
                </c:pt>
                <c:pt idx="53">
                  <c:v>42156.0</c:v>
                </c:pt>
                <c:pt idx="54">
                  <c:v>42186.0</c:v>
                </c:pt>
                <c:pt idx="55">
                  <c:v>42217.0</c:v>
                </c:pt>
                <c:pt idx="56">
                  <c:v>42248.0</c:v>
                </c:pt>
                <c:pt idx="57">
                  <c:v>42278.0</c:v>
                </c:pt>
                <c:pt idx="58">
                  <c:v>42309.0</c:v>
                </c:pt>
                <c:pt idx="59">
                  <c:v>42339.0</c:v>
                </c:pt>
                <c:pt idx="60">
                  <c:v>42370.0</c:v>
                </c:pt>
                <c:pt idx="61">
                  <c:v>42401.0</c:v>
                </c:pt>
                <c:pt idx="62">
                  <c:v>42430.0</c:v>
                </c:pt>
                <c:pt idx="63">
                  <c:v>42461.0</c:v>
                </c:pt>
                <c:pt idx="64">
                  <c:v>42491.0</c:v>
                </c:pt>
                <c:pt idx="65">
                  <c:v>42522.0</c:v>
                </c:pt>
                <c:pt idx="66">
                  <c:v>42552.0</c:v>
                </c:pt>
                <c:pt idx="67">
                  <c:v>42583.0</c:v>
                </c:pt>
              </c:numCache>
            </c:numRef>
          </c:xVal>
          <c:yVal>
            <c:numRef>
              <c:f>'Interest Rate'!$C$174:$C$241</c:f>
              <c:numCache>
                <c:formatCode>General</c:formatCode>
                <c:ptCount val="68"/>
                <c:pt idx="0">
                  <c:v>7.25</c:v>
                </c:pt>
                <c:pt idx="1">
                  <c:v>8.48</c:v>
                </c:pt>
                <c:pt idx="2">
                  <c:v>8.97</c:v>
                </c:pt>
                <c:pt idx="3">
                  <c:v>9.23</c:v>
                </c:pt>
                <c:pt idx="4">
                  <c:v>8.69</c:v>
                </c:pt>
                <c:pt idx="5">
                  <c:v>9.23</c:v>
                </c:pt>
                <c:pt idx="6">
                  <c:v>9.45</c:v>
                </c:pt>
                <c:pt idx="7">
                  <c:v>9.200000000000001</c:v>
                </c:pt>
                <c:pt idx="8">
                  <c:v>8.26</c:v>
                </c:pt>
                <c:pt idx="9">
                  <c:v>8.620000000000001</c:v>
                </c:pt>
                <c:pt idx="10">
                  <c:v>10.11</c:v>
                </c:pt>
                <c:pt idx="11">
                  <c:v>10.81</c:v>
                </c:pt>
                <c:pt idx="12">
                  <c:v>10.55</c:v>
                </c:pt>
                <c:pt idx="13">
                  <c:v>9.26</c:v>
                </c:pt>
                <c:pt idx="14">
                  <c:v>9.08</c:v>
                </c:pt>
                <c:pt idx="15">
                  <c:v>9.17</c:v>
                </c:pt>
                <c:pt idx="16">
                  <c:v>9.15</c:v>
                </c:pt>
                <c:pt idx="17">
                  <c:v>9.26</c:v>
                </c:pt>
                <c:pt idx="18">
                  <c:v>8.36</c:v>
                </c:pt>
                <c:pt idx="19">
                  <c:v>7.464999999999996</c:v>
                </c:pt>
                <c:pt idx="20">
                  <c:v>7.49</c:v>
                </c:pt>
                <c:pt idx="21">
                  <c:v>7.435</c:v>
                </c:pt>
                <c:pt idx="22">
                  <c:v>6.96</c:v>
                </c:pt>
                <c:pt idx="23">
                  <c:v>5.85</c:v>
                </c:pt>
                <c:pt idx="24">
                  <c:v>6.02</c:v>
                </c:pt>
                <c:pt idx="25">
                  <c:v>5.764999999999996</c:v>
                </c:pt>
                <c:pt idx="26">
                  <c:v>5.6</c:v>
                </c:pt>
                <c:pt idx="27">
                  <c:v>6.224999999999996</c:v>
                </c:pt>
                <c:pt idx="28">
                  <c:v>5.139</c:v>
                </c:pt>
                <c:pt idx="29">
                  <c:v>5.91</c:v>
                </c:pt>
                <c:pt idx="30">
                  <c:v>7.424999999999996</c:v>
                </c:pt>
                <c:pt idx="31">
                  <c:v>8.955</c:v>
                </c:pt>
                <c:pt idx="32">
                  <c:v>9.44</c:v>
                </c:pt>
                <c:pt idx="33">
                  <c:v>8.425</c:v>
                </c:pt>
                <c:pt idx="34">
                  <c:v>7.68</c:v>
                </c:pt>
                <c:pt idx="35">
                  <c:v>8.91</c:v>
                </c:pt>
                <c:pt idx="36">
                  <c:v>9.94</c:v>
                </c:pt>
                <c:pt idx="37">
                  <c:v>10.755</c:v>
                </c:pt>
                <c:pt idx="38">
                  <c:v>10.755</c:v>
                </c:pt>
                <c:pt idx="39">
                  <c:v>10.365</c:v>
                </c:pt>
                <c:pt idx="40">
                  <c:v>8.915</c:v>
                </c:pt>
                <c:pt idx="41">
                  <c:v>8.385</c:v>
                </c:pt>
                <c:pt idx="42">
                  <c:v>8.045000000000001</c:v>
                </c:pt>
                <c:pt idx="43">
                  <c:v>8.235</c:v>
                </c:pt>
                <c:pt idx="44">
                  <c:v>8.835000000000002</c:v>
                </c:pt>
                <c:pt idx="45">
                  <c:v>9.735</c:v>
                </c:pt>
                <c:pt idx="46">
                  <c:v>8.405</c:v>
                </c:pt>
                <c:pt idx="47">
                  <c:v>7.99</c:v>
                </c:pt>
                <c:pt idx="48">
                  <c:v>7.859999999999998</c:v>
                </c:pt>
                <c:pt idx="49">
                  <c:v>6.775</c:v>
                </c:pt>
                <c:pt idx="50">
                  <c:v>8.44</c:v>
                </c:pt>
                <c:pt idx="51">
                  <c:v>8.52</c:v>
                </c:pt>
                <c:pt idx="52">
                  <c:v>9.745</c:v>
                </c:pt>
                <c:pt idx="53">
                  <c:v>9.630000000000001</c:v>
                </c:pt>
                <c:pt idx="54">
                  <c:v>9.6</c:v>
                </c:pt>
                <c:pt idx="55">
                  <c:v>9.65</c:v>
                </c:pt>
                <c:pt idx="56">
                  <c:v>10.68</c:v>
                </c:pt>
                <c:pt idx="57">
                  <c:v>11.205</c:v>
                </c:pt>
                <c:pt idx="58">
                  <c:v>9.91</c:v>
                </c:pt>
                <c:pt idx="59">
                  <c:v>10.245</c:v>
                </c:pt>
                <c:pt idx="60">
                  <c:v>10.605</c:v>
                </c:pt>
                <c:pt idx="61">
                  <c:v>10.765</c:v>
                </c:pt>
                <c:pt idx="62">
                  <c:v>10.66</c:v>
                </c:pt>
                <c:pt idx="63">
                  <c:v>9.74</c:v>
                </c:pt>
                <c:pt idx="64">
                  <c:v>9.01</c:v>
                </c:pt>
                <c:pt idx="65">
                  <c:v>9.115</c:v>
                </c:pt>
                <c:pt idx="66">
                  <c:v>8.575</c:v>
                </c:pt>
                <c:pt idx="67">
                  <c:v>8.265</c:v>
                </c:pt>
              </c:numCache>
            </c:numRef>
          </c:yVal>
          <c:smooth val="1"/>
        </c:ser>
        <c:dLbls>
          <c:showLegendKey val="0"/>
          <c:showVal val="0"/>
          <c:showCatName val="0"/>
          <c:showSerName val="0"/>
          <c:showPercent val="0"/>
          <c:showBubbleSize val="0"/>
        </c:dLbls>
        <c:axId val="-1884050200"/>
        <c:axId val="-1884048056"/>
      </c:scatterChart>
      <c:valAx>
        <c:axId val="-1884050200"/>
        <c:scaling>
          <c:orientation val="minMax"/>
        </c:scaling>
        <c:delete val="0"/>
        <c:axPos val="b"/>
        <c:numFmt formatCode="mmm\-yy" sourceLinked="1"/>
        <c:majorTickMark val="out"/>
        <c:minorTickMark val="none"/>
        <c:tickLblPos val="nextTo"/>
        <c:crossAx val="-1884048056"/>
        <c:crosses val="autoZero"/>
        <c:crossBetween val="midCat"/>
      </c:valAx>
      <c:valAx>
        <c:axId val="-1884048056"/>
        <c:scaling>
          <c:orientation val="minMax"/>
        </c:scaling>
        <c:delete val="0"/>
        <c:axPos val="l"/>
        <c:majorGridlines>
          <c:spPr>
            <a:ln>
              <a:noFill/>
            </a:ln>
          </c:spPr>
        </c:majorGridlines>
        <c:numFmt formatCode="General" sourceLinked="1"/>
        <c:majorTickMark val="out"/>
        <c:minorTickMark val="none"/>
        <c:tickLblPos val="nextTo"/>
        <c:crossAx val="-1884050200"/>
        <c:crosses val="autoZero"/>
        <c:crossBetween val="midCat"/>
      </c:valAx>
    </c:plotArea>
    <c:legend>
      <c:legendPos val="r"/>
      <c:layout>
        <c:manualLayout>
          <c:xMode val="edge"/>
          <c:yMode val="edge"/>
          <c:x val="0.68092013980205"/>
          <c:y val="0.510395865452766"/>
          <c:w val="0.310220503119401"/>
          <c:h val="0.22129901817789"/>
        </c:manualLayout>
      </c:layou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0525733847702801"/>
          <c:y val="0.034177373203138"/>
          <c:w val="0.900996334605065"/>
          <c:h val="0.695798060643374"/>
        </c:manualLayout>
      </c:layout>
      <c:scatterChart>
        <c:scatterStyle val="smoothMarker"/>
        <c:varyColors val="0"/>
        <c:ser>
          <c:idx val="0"/>
          <c:order val="0"/>
          <c:tx>
            <c:strRef>
              <c:f>'Interest Rate'!$AT$23</c:f>
              <c:strCache>
                <c:ptCount val="1"/>
                <c:pt idx="0">
                  <c:v>Short term market interest rate (Over/Night interest rates in BIST Interbank Repo Market) </c:v>
                </c:pt>
              </c:strCache>
            </c:strRef>
          </c:tx>
          <c:marker>
            <c:symbol val="none"/>
          </c:marker>
          <c:xVal>
            <c:numRef>
              <c:f>'Interest Rate'!$AS$24:$AS$91</c:f>
              <c:numCache>
                <c:formatCode>mmm\-yy</c:formatCode>
                <c:ptCount val="68"/>
                <c:pt idx="0">
                  <c:v>40544.0</c:v>
                </c:pt>
                <c:pt idx="1">
                  <c:v>40575.0</c:v>
                </c:pt>
                <c:pt idx="2">
                  <c:v>40603.0</c:v>
                </c:pt>
                <c:pt idx="3">
                  <c:v>40634.0</c:v>
                </c:pt>
                <c:pt idx="4">
                  <c:v>40664.0</c:v>
                </c:pt>
                <c:pt idx="5">
                  <c:v>40695.0</c:v>
                </c:pt>
                <c:pt idx="6">
                  <c:v>40725.0</c:v>
                </c:pt>
                <c:pt idx="7">
                  <c:v>40756.0</c:v>
                </c:pt>
                <c:pt idx="8">
                  <c:v>40787.0</c:v>
                </c:pt>
                <c:pt idx="9">
                  <c:v>40817.0</c:v>
                </c:pt>
                <c:pt idx="10">
                  <c:v>40848.0</c:v>
                </c:pt>
                <c:pt idx="11">
                  <c:v>40878.0</c:v>
                </c:pt>
                <c:pt idx="12">
                  <c:v>40909.0</c:v>
                </c:pt>
                <c:pt idx="13">
                  <c:v>40940.0</c:v>
                </c:pt>
                <c:pt idx="14">
                  <c:v>40969.0</c:v>
                </c:pt>
                <c:pt idx="15">
                  <c:v>41000.0</c:v>
                </c:pt>
                <c:pt idx="16">
                  <c:v>41030.0</c:v>
                </c:pt>
                <c:pt idx="17">
                  <c:v>41061.0</c:v>
                </c:pt>
                <c:pt idx="18">
                  <c:v>41091.0</c:v>
                </c:pt>
                <c:pt idx="19">
                  <c:v>41122.0</c:v>
                </c:pt>
                <c:pt idx="20">
                  <c:v>41153.0</c:v>
                </c:pt>
                <c:pt idx="21">
                  <c:v>41183.0</c:v>
                </c:pt>
                <c:pt idx="22">
                  <c:v>41214.0</c:v>
                </c:pt>
                <c:pt idx="23">
                  <c:v>41244.0</c:v>
                </c:pt>
                <c:pt idx="24">
                  <c:v>41275.0</c:v>
                </c:pt>
                <c:pt idx="25">
                  <c:v>41306.0</c:v>
                </c:pt>
                <c:pt idx="26">
                  <c:v>41334.0</c:v>
                </c:pt>
                <c:pt idx="27">
                  <c:v>41365.0</c:v>
                </c:pt>
                <c:pt idx="28">
                  <c:v>41395.0</c:v>
                </c:pt>
                <c:pt idx="29">
                  <c:v>41426.0</c:v>
                </c:pt>
                <c:pt idx="30">
                  <c:v>41456.0</c:v>
                </c:pt>
                <c:pt idx="31">
                  <c:v>41487.0</c:v>
                </c:pt>
                <c:pt idx="32">
                  <c:v>41518.0</c:v>
                </c:pt>
                <c:pt idx="33">
                  <c:v>41548.0</c:v>
                </c:pt>
                <c:pt idx="34">
                  <c:v>41579.0</c:v>
                </c:pt>
                <c:pt idx="35">
                  <c:v>41609.0</c:v>
                </c:pt>
                <c:pt idx="36">
                  <c:v>41640.0</c:v>
                </c:pt>
                <c:pt idx="37">
                  <c:v>41671.0</c:v>
                </c:pt>
                <c:pt idx="38">
                  <c:v>41699.0</c:v>
                </c:pt>
                <c:pt idx="39">
                  <c:v>41730.0</c:v>
                </c:pt>
                <c:pt idx="40">
                  <c:v>41760.0</c:v>
                </c:pt>
                <c:pt idx="41">
                  <c:v>41791.0</c:v>
                </c:pt>
                <c:pt idx="42">
                  <c:v>41821.0</c:v>
                </c:pt>
                <c:pt idx="43">
                  <c:v>41852.0</c:v>
                </c:pt>
                <c:pt idx="44">
                  <c:v>41883.0</c:v>
                </c:pt>
                <c:pt idx="45">
                  <c:v>41913.0</c:v>
                </c:pt>
                <c:pt idx="46">
                  <c:v>41944.0</c:v>
                </c:pt>
                <c:pt idx="47">
                  <c:v>41974.0</c:v>
                </c:pt>
                <c:pt idx="48">
                  <c:v>42005.0</c:v>
                </c:pt>
                <c:pt idx="49">
                  <c:v>42036.0</c:v>
                </c:pt>
                <c:pt idx="50">
                  <c:v>42064.0</c:v>
                </c:pt>
                <c:pt idx="51">
                  <c:v>42095.0</c:v>
                </c:pt>
                <c:pt idx="52">
                  <c:v>42125.0</c:v>
                </c:pt>
                <c:pt idx="53">
                  <c:v>42156.0</c:v>
                </c:pt>
                <c:pt idx="54">
                  <c:v>42186.0</c:v>
                </c:pt>
                <c:pt idx="55">
                  <c:v>42217.0</c:v>
                </c:pt>
                <c:pt idx="56">
                  <c:v>42248.0</c:v>
                </c:pt>
                <c:pt idx="57">
                  <c:v>42278.0</c:v>
                </c:pt>
                <c:pt idx="58">
                  <c:v>42309.0</c:v>
                </c:pt>
                <c:pt idx="59">
                  <c:v>42339.0</c:v>
                </c:pt>
                <c:pt idx="60">
                  <c:v>42370.0</c:v>
                </c:pt>
                <c:pt idx="61">
                  <c:v>42401.0</c:v>
                </c:pt>
                <c:pt idx="62">
                  <c:v>42430.0</c:v>
                </c:pt>
                <c:pt idx="63">
                  <c:v>42461.0</c:v>
                </c:pt>
                <c:pt idx="64">
                  <c:v>42491.0</c:v>
                </c:pt>
                <c:pt idx="65">
                  <c:v>42522.0</c:v>
                </c:pt>
                <c:pt idx="66">
                  <c:v>42552.0</c:v>
                </c:pt>
                <c:pt idx="67">
                  <c:v>42583.0</c:v>
                </c:pt>
              </c:numCache>
            </c:numRef>
          </c:xVal>
          <c:yVal>
            <c:numRef>
              <c:f>'Interest Rate'!$AT$24:$AT$91</c:f>
              <c:numCache>
                <c:formatCode>General</c:formatCode>
                <c:ptCount val="68"/>
                <c:pt idx="0">
                  <c:v>6.119999999999998</c:v>
                </c:pt>
                <c:pt idx="1">
                  <c:v>6.02</c:v>
                </c:pt>
                <c:pt idx="2">
                  <c:v>6.9</c:v>
                </c:pt>
                <c:pt idx="3">
                  <c:v>7.47</c:v>
                </c:pt>
                <c:pt idx="4">
                  <c:v>7.77</c:v>
                </c:pt>
                <c:pt idx="5">
                  <c:v>7.33</c:v>
                </c:pt>
                <c:pt idx="6">
                  <c:v>7.0</c:v>
                </c:pt>
                <c:pt idx="7">
                  <c:v>6.5</c:v>
                </c:pt>
                <c:pt idx="8">
                  <c:v>6.5</c:v>
                </c:pt>
                <c:pt idx="9">
                  <c:v>11.8</c:v>
                </c:pt>
                <c:pt idx="10">
                  <c:v>12.43</c:v>
                </c:pt>
                <c:pt idx="11">
                  <c:v>11.46</c:v>
                </c:pt>
                <c:pt idx="12">
                  <c:v>11.4</c:v>
                </c:pt>
                <c:pt idx="13">
                  <c:v>7.7</c:v>
                </c:pt>
                <c:pt idx="14">
                  <c:v>10.85</c:v>
                </c:pt>
                <c:pt idx="15">
                  <c:v>10.1</c:v>
                </c:pt>
                <c:pt idx="16">
                  <c:v>10.84</c:v>
                </c:pt>
                <c:pt idx="17">
                  <c:v>10.55</c:v>
                </c:pt>
                <c:pt idx="18">
                  <c:v>7.35</c:v>
                </c:pt>
                <c:pt idx="19">
                  <c:v>6.17</c:v>
                </c:pt>
                <c:pt idx="20">
                  <c:v>8.38</c:v>
                </c:pt>
                <c:pt idx="21">
                  <c:v>5.48</c:v>
                </c:pt>
                <c:pt idx="22">
                  <c:v>5.76</c:v>
                </c:pt>
                <c:pt idx="23">
                  <c:v>6.34</c:v>
                </c:pt>
                <c:pt idx="24">
                  <c:v>5.04</c:v>
                </c:pt>
                <c:pt idx="25">
                  <c:v>4.85</c:v>
                </c:pt>
                <c:pt idx="26">
                  <c:v>7.03</c:v>
                </c:pt>
                <c:pt idx="27">
                  <c:v>4.98</c:v>
                </c:pt>
                <c:pt idx="28">
                  <c:v>5.689999999999999</c:v>
                </c:pt>
                <c:pt idx="29">
                  <c:v>6.26</c:v>
                </c:pt>
                <c:pt idx="30">
                  <c:v>7.25</c:v>
                </c:pt>
                <c:pt idx="31">
                  <c:v>7.03</c:v>
                </c:pt>
                <c:pt idx="32">
                  <c:v>7.73</c:v>
                </c:pt>
                <c:pt idx="33">
                  <c:v>7.05</c:v>
                </c:pt>
                <c:pt idx="34">
                  <c:v>7.75</c:v>
                </c:pt>
                <c:pt idx="35">
                  <c:v>7.75</c:v>
                </c:pt>
                <c:pt idx="36">
                  <c:v>11.28</c:v>
                </c:pt>
                <c:pt idx="37">
                  <c:v>11.96</c:v>
                </c:pt>
                <c:pt idx="38">
                  <c:v>11.98</c:v>
                </c:pt>
                <c:pt idx="39">
                  <c:v>11.04</c:v>
                </c:pt>
                <c:pt idx="40">
                  <c:v>11.32</c:v>
                </c:pt>
                <c:pt idx="41">
                  <c:v>9.98</c:v>
                </c:pt>
                <c:pt idx="42">
                  <c:v>8.210000000000001</c:v>
                </c:pt>
                <c:pt idx="43">
                  <c:v>8.33</c:v>
                </c:pt>
                <c:pt idx="44">
                  <c:v>11.24</c:v>
                </c:pt>
                <c:pt idx="45">
                  <c:v>9.38</c:v>
                </c:pt>
                <c:pt idx="46">
                  <c:v>10.32</c:v>
                </c:pt>
                <c:pt idx="47">
                  <c:v>11.23</c:v>
                </c:pt>
                <c:pt idx="48">
                  <c:v>10.66</c:v>
                </c:pt>
                <c:pt idx="49">
                  <c:v>10.66</c:v>
                </c:pt>
                <c:pt idx="50">
                  <c:v>10.74</c:v>
                </c:pt>
                <c:pt idx="51">
                  <c:v>10.74</c:v>
                </c:pt>
                <c:pt idx="52">
                  <c:v>10.75</c:v>
                </c:pt>
                <c:pt idx="53">
                  <c:v>10.75</c:v>
                </c:pt>
                <c:pt idx="54">
                  <c:v>10.75</c:v>
                </c:pt>
                <c:pt idx="55">
                  <c:v>10.75</c:v>
                </c:pt>
                <c:pt idx="56">
                  <c:v>10.75</c:v>
                </c:pt>
                <c:pt idx="57">
                  <c:v>10.75</c:v>
                </c:pt>
                <c:pt idx="58">
                  <c:v>10.75</c:v>
                </c:pt>
                <c:pt idx="59">
                  <c:v>10.75</c:v>
                </c:pt>
                <c:pt idx="60">
                  <c:v>10.75</c:v>
                </c:pt>
                <c:pt idx="61">
                  <c:v>10.75</c:v>
                </c:pt>
                <c:pt idx="62">
                  <c:v>10.5</c:v>
                </c:pt>
                <c:pt idx="63">
                  <c:v>10.0</c:v>
                </c:pt>
                <c:pt idx="64">
                  <c:v>9.5</c:v>
                </c:pt>
                <c:pt idx="65">
                  <c:v>9.0</c:v>
                </c:pt>
                <c:pt idx="66">
                  <c:v>8.75</c:v>
                </c:pt>
                <c:pt idx="67">
                  <c:v>8.5</c:v>
                </c:pt>
              </c:numCache>
            </c:numRef>
          </c:yVal>
          <c:smooth val="1"/>
        </c:ser>
        <c:ser>
          <c:idx val="1"/>
          <c:order val="1"/>
          <c:tx>
            <c:strRef>
              <c:f>'Interest Rate'!$AU$23</c:f>
              <c:strCache>
                <c:ptCount val="1"/>
                <c:pt idx="0">
                  <c:v>Long Term Market Interest Rate</c:v>
                </c:pt>
              </c:strCache>
            </c:strRef>
          </c:tx>
          <c:marker>
            <c:symbol val="none"/>
          </c:marker>
          <c:xVal>
            <c:numRef>
              <c:f>'Interest Rate'!$AS$24:$AS$91</c:f>
              <c:numCache>
                <c:formatCode>mmm\-yy</c:formatCode>
                <c:ptCount val="68"/>
                <c:pt idx="0">
                  <c:v>40544.0</c:v>
                </c:pt>
                <c:pt idx="1">
                  <c:v>40575.0</c:v>
                </c:pt>
                <c:pt idx="2">
                  <c:v>40603.0</c:v>
                </c:pt>
                <c:pt idx="3">
                  <c:v>40634.0</c:v>
                </c:pt>
                <c:pt idx="4">
                  <c:v>40664.0</c:v>
                </c:pt>
                <c:pt idx="5">
                  <c:v>40695.0</c:v>
                </c:pt>
                <c:pt idx="6">
                  <c:v>40725.0</c:v>
                </c:pt>
                <c:pt idx="7">
                  <c:v>40756.0</c:v>
                </c:pt>
                <c:pt idx="8">
                  <c:v>40787.0</c:v>
                </c:pt>
                <c:pt idx="9">
                  <c:v>40817.0</c:v>
                </c:pt>
                <c:pt idx="10">
                  <c:v>40848.0</c:v>
                </c:pt>
                <c:pt idx="11">
                  <c:v>40878.0</c:v>
                </c:pt>
                <c:pt idx="12">
                  <c:v>40909.0</c:v>
                </c:pt>
                <c:pt idx="13">
                  <c:v>40940.0</c:v>
                </c:pt>
                <c:pt idx="14">
                  <c:v>40969.0</c:v>
                </c:pt>
                <c:pt idx="15">
                  <c:v>41000.0</c:v>
                </c:pt>
                <c:pt idx="16">
                  <c:v>41030.0</c:v>
                </c:pt>
                <c:pt idx="17">
                  <c:v>41061.0</c:v>
                </c:pt>
                <c:pt idx="18">
                  <c:v>41091.0</c:v>
                </c:pt>
                <c:pt idx="19">
                  <c:v>41122.0</c:v>
                </c:pt>
                <c:pt idx="20">
                  <c:v>41153.0</c:v>
                </c:pt>
                <c:pt idx="21">
                  <c:v>41183.0</c:v>
                </c:pt>
                <c:pt idx="22">
                  <c:v>41214.0</c:v>
                </c:pt>
                <c:pt idx="23">
                  <c:v>41244.0</c:v>
                </c:pt>
                <c:pt idx="24">
                  <c:v>41275.0</c:v>
                </c:pt>
                <c:pt idx="25">
                  <c:v>41306.0</c:v>
                </c:pt>
                <c:pt idx="26">
                  <c:v>41334.0</c:v>
                </c:pt>
                <c:pt idx="27">
                  <c:v>41365.0</c:v>
                </c:pt>
                <c:pt idx="28">
                  <c:v>41395.0</c:v>
                </c:pt>
                <c:pt idx="29">
                  <c:v>41426.0</c:v>
                </c:pt>
                <c:pt idx="30">
                  <c:v>41456.0</c:v>
                </c:pt>
                <c:pt idx="31">
                  <c:v>41487.0</c:v>
                </c:pt>
                <c:pt idx="32">
                  <c:v>41518.0</c:v>
                </c:pt>
                <c:pt idx="33">
                  <c:v>41548.0</c:v>
                </c:pt>
                <c:pt idx="34">
                  <c:v>41579.0</c:v>
                </c:pt>
                <c:pt idx="35">
                  <c:v>41609.0</c:v>
                </c:pt>
                <c:pt idx="36">
                  <c:v>41640.0</c:v>
                </c:pt>
                <c:pt idx="37">
                  <c:v>41671.0</c:v>
                </c:pt>
                <c:pt idx="38">
                  <c:v>41699.0</c:v>
                </c:pt>
                <c:pt idx="39">
                  <c:v>41730.0</c:v>
                </c:pt>
                <c:pt idx="40">
                  <c:v>41760.0</c:v>
                </c:pt>
                <c:pt idx="41">
                  <c:v>41791.0</c:v>
                </c:pt>
                <c:pt idx="42">
                  <c:v>41821.0</c:v>
                </c:pt>
                <c:pt idx="43">
                  <c:v>41852.0</c:v>
                </c:pt>
                <c:pt idx="44">
                  <c:v>41883.0</c:v>
                </c:pt>
                <c:pt idx="45">
                  <c:v>41913.0</c:v>
                </c:pt>
                <c:pt idx="46">
                  <c:v>41944.0</c:v>
                </c:pt>
                <c:pt idx="47">
                  <c:v>41974.0</c:v>
                </c:pt>
                <c:pt idx="48">
                  <c:v>42005.0</c:v>
                </c:pt>
                <c:pt idx="49">
                  <c:v>42036.0</c:v>
                </c:pt>
                <c:pt idx="50">
                  <c:v>42064.0</c:v>
                </c:pt>
                <c:pt idx="51">
                  <c:v>42095.0</c:v>
                </c:pt>
                <c:pt idx="52">
                  <c:v>42125.0</c:v>
                </c:pt>
                <c:pt idx="53">
                  <c:v>42156.0</c:v>
                </c:pt>
                <c:pt idx="54">
                  <c:v>42186.0</c:v>
                </c:pt>
                <c:pt idx="55">
                  <c:v>42217.0</c:v>
                </c:pt>
                <c:pt idx="56">
                  <c:v>42248.0</c:v>
                </c:pt>
                <c:pt idx="57">
                  <c:v>42278.0</c:v>
                </c:pt>
                <c:pt idx="58">
                  <c:v>42309.0</c:v>
                </c:pt>
                <c:pt idx="59">
                  <c:v>42339.0</c:v>
                </c:pt>
                <c:pt idx="60">
                  <c:v>42370.0</c:v>
                </c:pt>
                <c:pt idx="61">
                  <c:v>42401.0</c:v>
                </c:pt>
                <c:pt idx="62">
                  <c:v>42430.0</c:v>
                </c:pt>
                <c:pt idx="63">
                  <c:v>42461.0</c:v>
                </c:pt>
                <c:pt idx="64">
                  <c:v>42491.0</c:v>
                </c:pt>
                <c:pt idx="65">
                  <c:v>42522.0</c:v>
                </c:pt>
                <c:pt idx="66">
                  <c:v>42552.0</c:v>
                </c:pt>
                <c:pt idx="67">
                  <c:v>42583.0</c:v>
                </c:pt>
              </c:numCache>
            </c:numRef>
          </c:xVal>
          <c:yVal>
            <c:numRef>
              <c:f>'Interest Rate'!$AU$24:$AU$91</c:f>
              <c:numCache>
                <c:formatCode>General</c:formatCode>
                <c:ptCount val="68"/>
                <c:pt idx="0">
                  <c:v>7.25</c:v>
                </c:pt>
                <c:pt idx="1">
                  <c:v>8.48</c:v>
                </c:pt>
                <c:pt idx="2">
                  <c:v>8.97</c:v>
                </c:pt>
                <c:pt idx="3">
                  <c:v>9.23</c:v>
                </c:pt>
                <c:pt idx="4">
                  <c:v>8.69</c:v>
                </c:pt>
                <c:pt idx="5">
                  <c:v>9.23</c:v>
                </c:pt>
                <c:pt idx="6">
                  <c:v>9.45</c:v>
                </c:pt>
                <c:pt idx="7">
                  <c:v>9.200000000000001</c:v>
                </c:pt>
                <c:pt idx="8">
                  <c:v>8.26</c:v>
                </c:pt>
                <c:pt idx="9">
                  <c:v>8.620000000000001</c:v>
                </c:pt>
                <c:pt idx="10">
                  <c:v>10.11</c:v>
                </c:pt>
                <c:pt idx="11">
                  <c:v>10.81</c:v>
                </c:pt>
                <c:pt idx="12">
                  <c:v>10.55</c:v>
                </c:pt>
                <c:pt idx="13">
                  <c:v>9.26</c:v>
                </c:pt>
                <c:pt idx="14">
                  <c:v>9.08</c:v>
                </c:pt>
                <c:pt idx="15">
                  <c:v>9.17</c:v>
                </c:pt>
                <c:pt idx="16">
                  <c:v>9.15</c:v>
                </c:pt>
                <c:pt idx="17">
                  <c:v>9.26</c:v>
                </c:pt>
                <c:pt idx="18">
                  <c:v>8.36</c:v>
                </c:pt>
                <c:pt idx="19">
                  <c:v>7.464999999999998</c:v>
                </c:pt>
                <c:pt idx="20">
                  <c:v>7.49</c:v>
                </c:pt>
                <c:pt idx="21">
                  <c:v>7.435</c:v>
                </c:pt>
                <c:pt idx="22">
                  <c:v>6.96</c:v>
                </c:pt>
                <c:pt idx="23">
                  <c:v>5.85</c:v>
                </c:pt>
                <c:pt idx="24">
                  <c:v>6.02</c:v>
                </c:pt>
                <c:pt idx="25">
                  <c:v>5.764999999999998</c:v>
                </c:pt>
                <c:pt idx="26">
                  <c:v>5.6</c:v>
                </c:pt>
                <c:pt idx="27">
                  <c:v>6.224999999999998</c:v>
                </c:pt>
                <c:pt idx="28">
                  <c:v>5.139</c:v>
                </c:pt>
                <c:pt idx="29">
                  <c:v>5.91</c:v>
                </c:pt>
                <c:pt idx="30">
                  <c:v>7.424999999999998</c:v>
                </c:pt>
                <c:pt idx="31">
                  <c:v>8.955</c:v>
                </c:pt>
                <c:pt idx="32">
                  <c:v>9.44</c:v>
                </c:pt>
                <c:pt idx="33">
                  <c:v>8.425</c:v>
                </c:pt>
                <c:pt idx="34">
                  <c:v>7.68</c:v>
                </c:pt>
                <c:pt idx="35">
                  <c:v>8.91</c:v>
                </c:pt>
                <c:pt idx="36">
                  <c:v>9.94</c:v>
                </c:pt>
                <c:pt idx="37">
                  <c:v>10.755</c:v>
                </c:pt>
                <c:pt idx="38">
                  <c:v>10.755</c:v>
                </c:pt>
                <c:pt idx="39">
                  <c:v>10.365</c:v>
                </c:pt>
                <c:pt idx="40">
                  <c:v>8.915</c:v>
                </c:pt>
                <c:pt idx="41">
                  <c:v>8.385</c:v>
                </c:pt>
                <c:pt idx="42">
                  <c:v>8.045000000000001</c:v>
                </c:pt>
                <c:pt idx="43">
                  <c:v>8.235</c:v>
                </c:pt>
                <c:pt idx="44">
                  <c:v>8.835000000000002</c:v>
                </c:pt>
                <c:pt idx="45">
                  <c:v>9.735</c:v>
                </c:pt>
                <c:pt idx="46">
                  <c:v>8.405</c:v>
                </c:pt>
                <c:pt idx="47">
                  <c:v>7.99</c:v>
                </c:pt>
                <c:pt idx="48">
                  <c:v>7.859999999999998</c:v>
                </c:pt>
                <c:pt idx="49">
                  <c:v>6.775</c:v>
                </c:pt>
                <c:pt idx="50">
                  <c:v>8.44</c:v>
                </c:pt>
                <c:pt idx="51">
                  <c:v>8.52</c:v>
                </c:pt>
                <c:pt idx="52">
                  <c:v>9.745</c:v>
                </c:pt>
                <c:pt idx="53">
                  <c:v>9.629999999999998</c:v>
                </c:pt>
                <c:pt idx="54">
                  <c:v>9.6</c:v>
                </c:pt>
                <c:pt idx="55">
                  <c:v>9.65</c:v>
                </c:pt>
                <c:pt idx="56">
                  <c:v>10.68</c:v>
                </c:pt>
                <c:pt idx="57">
                  <c:v>11.205</c:v>
                </c:pt>
                <c:pt idx="58">
                  <c:v>9.91</c:v>
                </c:pt>
                <c:pt idx="59">
                  <c:v>10.245</c:v>
                </c:pt>
                <c:pt idx="60">
                  <c:v>10.605</c:v>
                </c:pt>
                <c:pt idx="61">
                  <c:v>10.765</c:v>
                </c:pt>
                <c:pt idx="62">
                  <c:v>10.66</c:v>
                </c:pt>
                <c:pt idx="63">
                  <c:v>9.74</c:v>
                </c:pt>
                <c:pt idx="64">
                  <c:v>9.01</c:v>
                </c:pt>
                <c:pt idx="65">
                  <c:v>9.115</c:v>
                </c:pt>
                <c:pt idx="66">
                  <c:v>8.575</c:v>
                </c:pt>
                <c:pt idx="67">
                  <c:v>8.265</c:v>
                </c:pt>
              </c:numCache>
            </c:numRef>
          </c:yVal>
          <c:smooth val="1"/>
        </c:ser>
        <c:dLbls>
          <c:showLegendKey val="0"/>
          <c:showVal val="0"/>
          <c:showCatName val="0"/>
          <c:showSerName val="0"/>
          <c:showPercent val="0"/>
          <c:showBubbleSize val="0"/>
        </c:dLbls>
        <c:axId val="1807668808"/>
        <c:axId val="-2027581656"/>
      </c:scatterChart>
      <c:valAx>
        <c:axId val="1807668808"/>
        <c:scaling>
          <c:orientation val="minMax"/>
        </c:scaling>
        <c:delete val="0"/>
        <c:axPos val="b"/>
        <c:numFmt formatCode="mmm\-yy" sourceLinked="1"/>
        <c:majorTickMark val="out"/>
        <c:minorTickMark val="none"/>
        <c:tickLblPos val="nextTo"/>
        <c:crossAx val="-2027581656"/>
        <c:crosses val="autoZero"/>
        <c:crossBetween val="midCat"/>
      </c:valAx>
      <c:valAx>
        <c:axId val="-2027581656"/>
        <c:scaling>
          <c:orientation val="minMax"/>
        </c:scaling>
        <c:delete val="0"/>
        <c:axPos val="l"/>
        <c:majorGridlines>
          <c:spPr>
            <a:ln>
              <a:noFill/>
            </a:ln>
          </c:spPr>
        </c:majorGridlines>
        <c:numFmt formatCode="General" sourceLinked="1"/>
        <c:majorTickMark val="out"/>
        <c:minorTickMark val="none"/>
        <c:tickLblPos val="nextTo"/>
        <c:crossAx val="1807668808"/>
        <c:crosses val="autoZero"/>
        <c:crossBetween val="midCat"/>
      </c:valAx>
    </c:plotArea>
    <c:legend>
      <c:legendPos val="b"/>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tr-TR"/>
              <a:t> Loans and Deposits (Million TL)</a:t>
            </a:r>
          </a:p>
        </c:rich>
      </c:tx>
      <c:layout>
        <c:manualLayout>
          <c:xMode val="edge"/>
          <c:yMode val="edge"/>
          <c:x val="0.301440323991759"/>
          <c:y val="0.038047345531084"/>
        </c:manualLayout>
      </c:layout>
      <c:overlay val="1"/>
    </c:title>
    <c:autoTitleDeleted val="0"/>
    <c:plotArea>
      <c:layout>
        <c:manualLayout>
          <c:layoutTarget val="inner"/>
          <c:xMode val="edge"/>
          <c:yMode val="edge"/>
          <c:x val="0.138977647955296"/>
          <c:y val="0.167788997643388"/>
          <c:w val="0.739940027657833"/>
          <c:h val="0.664701332623277"/>
        </c:manualLayout>
      </c:layout>
      <c:scatterChart>
        <c:scatterStyle val="smoothMarker"/>
        <c:varyColors val="0"/>
        <c:ser>
          <c:idx val="0"/>
          <c:order val="0"/>
          <c:tx>
            <c:strRef>
              <c:f>Sayfa1!$E$143</c:f>
              <c:strCache>
                <c:ptCount val="1"/>
                <c:pt idx="0">
                  <c:v>Total Loans</c:v>
                </c:pt>
              </c:strCache>
            </c:strRef>
          </c:tx>
          <c:marker>
            <c:symbol val="none"/>
          </c:marker>
          <c:xVal>
            <c:numRef>
              <c:f>Sayfa1!$D$144:$D$275</c:f>
              <c:numCache>
                <c:formatCode>mmm\-yy</c:formatCode>
                <c:ptCount val="132"/>
                <c:pt idx="0">
                  <c:v>38687.0</c:v>
                </c:pt>
                <c:pt idx="1">
                  <c:v>38718.0</c:v>
                </c:pt>
                <c:pt idx="2">
                  <c:v>38749.0</c:v>
                </c:pt>
                <c:pt idx="3">
                  <c:v>38777.0</c:v>
                </c:pt>
                <c:pt idx="4">
                  <c:v>38808.0</c:v>
                </c:pt>
                <c:pt idx="5">
                  <c:v>38838.0</c:v>
                </c:pt>
                <c:pt idx="6">
                  <c:v>38869.0</c:v>
                </c:pt>
                <c:pt idx="7">
                  <c:v>38899.0</c:v>
                </c:pt>
                <c:pt idx="8">
                  <c:v>38930.0</c:v>
                </c:pt>
                <c:pt idx="9">
                  <c:v>38961.0</c:v>
                </c:pt>
                <c:pt idx="10">
                  <c:v>38991.0</c:v>
                </c:pt>
                <c:pt idx="11">
                  <c:v>39022.0</c:v>
                </c:pt>
                <c:pt idx="12">
                  <c:v>39052.0</c:v>
                </c:pt>
                <c:pt idx="13">
                  <c:v>39083.0</c:v>
                </c:pt>
                <c:pt idx="14">
                  <c:v>39114.0</c:v>
                </c:pt>
                <c:pt idx="15">
                  <c:v>39142.0</c:v>
                </c:pt>
                <c:pt idx="16">
                  <c:v>39173.0</c:v>
                </c:pt>
                <c:pt idx="17">
                  <c:v>39203.0</c:v>
                </c:pt>
                <c:pt idx="18">
                  <c:v>39234.0</c:v>
                </c:pt>
                <c:pt idx="19">
                  <c:v>39264.0</c:v>
                </c:pt>
                <c:pt idx="20">
                  <c:v>39295.0</c:v>
                </c:pt>
                <c:pt idx="21">
                  <c:v>39326.0</c:v>
                </c:pt>
                <c:pt idx="22">
                  <c:v>39356.0</c:v>
                </c:pt>
                <c:pt idx="23">
                  <c:v>39387.0</c:v>
                </c:pt>
                <c:pt idx="24">
                  <c:v>39417.0</c:v>
                </c:pt>
                <c:pt idx="25">
                  <c:v>39448.0</c:v>
                </c:pt>
                <c:pt idx="26">
                  <c:v>39479.0</c:v>
                </c:pt>
                <c:pt idx="27">
                  <c:v>39508.0</c:v>
                </c:pt>
                <c:pt idx="28">
                  <c:v>39539.0</c:v>
                </c:pt>
                <c:pt idx="29">
                  <c:v>39569.0</c:v>
                </c:pt>
                <c:pt idx="30">
                  <c:v>39600.0</c:v>
                </c:pt>
                <c:pt idx="31">
                  <c:v>39630.0</c:v>
                </c:pt>
                <c:pt idx="32">
                  <c:v>39661.0</c:v>
                </c:pt>
                <c:pt idx="33">
                  <c:v>39692.0</c:v>
                </c:pt>
                <c:pt idx="34">
                  <c:v>39722.0</c:v>
                </c:pt>
                <c:pt idx="35">
                  <c:v>39753.0</c:v>
                </c:pt>
                <c:pt idx="36">
                  <c:v>39783.0</c:v>
                </c:pt>
                <c:pt idx="37">
                  <c:v>39814.0</c:v>
                </c:pt>
                <c:pt idx="38">
                  <c:v>39845.0</c:v>
                </c:pt>
                <c:pt idx="39">
                  <c:v>39873.0</c:v>
                </c:pt>
                <c:pt idx="40">
                  <c:v>39904.0</c:v>
                </c:pt>
                <c:pt idx="41">
                  <c:v>39934.0</c:v>
                </c:pt>
                <c:pt idx="42">
                  <c:v>39965.0</c:v>
                </c:pt>
                <c:pt idx="43">
                  <c:v>39995.0</c:v>
                </c:pt>
                <c:pt idx="44">
                  <c:v>40026.0</c:v>
                </c:pt>
                <c:pt idx="45">
                  <c:v>40057.0</c:v>
                </c:pt>
                <c:pt idx="46">
                  <c:v>40087.0</c:v>
                </c:pt>
                <c:pt idx="47">
                  <c:v>40118.0</c:v>
                </c:pt>
                <c:pt idx="48">
                  <c:v>40148.0</c:v>
                </c:pt>
                <c:pt idx="49">
                  <c:v>40179.0</c:v>
                </c:pt>
                <c:pt idx="50">
                  <c:v>40210.0</c:v>
                </c:pt>
                <c:pt idx="51">
                  <c:v>40238.0</c:v>
                </c:pt>
                <c:pt idx="52">
                  <c:v>40269.0</c:v>
                </c:pt>
                <c:pt idx="53">
                  <c:v>40299.0</c:v>
                </c:pt>
                <c:pt idx="54">
                  <c:v>40330.0</c:v>
                </c:pt>
                <c:pt idx="55">
                  <c:v>40360.0</c:v>
                </c:pt>
                <c:pt idx="56">
                  <c:v>40391.0</c:v>
                </c:pt>
                <c:pt idx="57">
                  <c:v>40422.0</c:v>
                </c:pt>
                <c:pt idx="58">
                  <c:v>40452.0</c:v>
                </c:pt>
                <c:pt idx="59">
                  <c:v>40483.0</c:v>
                </c:pt>
                <c:pt idx="60">
                  <c:v>40513.0</c:v>
                </c:pt>
                <c:pt idx="61">
                  <c:v>40544.0</c:v>
                </c:pt>
                <c:pt idx="62">
                  <c:v>40575.0</c:v>
                </c:pt>
                <c:pt idx="63">
                  <c:v>40603.0</c:v>
                </c:pt>
                <c:pt idx="64">
                  <c:v>40634.0</c:v>
                </c:pt>
                <c:pt idx="65">
                  <c:v>40664.0</c:v>
                </c:pt>
                <c:pt idx="66">
                  <c:v>40695.0</c:v>
                </c:pt>
                <c:pt idx="67">
                  <c:v>40725.0</c:v>
                </c:pt>
                <c:pt idx="68">
                  <c:v>40756.0</c:v>
                </c:pt>
                <c:pt idx="69">
                  <c:v>40787.0</c:v>
                </c:pt>
                <c:pt idx="70">
                  <c:v>40817.0</c:v>
                </c:pt>
                <c:pt idx="71">
                  <c:v>40848.0</c:v>
                </c:pt>
                <c:pt idx="72">
                  <c:v>40878.0</c:v>
                </c:pt>
                <c:pt idx="73">
                  <c:v>40909.0</c:v>
                </c:pt>
                <c:pt idx="74">
                  <c:v>40940.0</c:v>
                </c:pt>
                <c:pt idx="75">
                  <c:v>40969.0</c:v>
                </c:pt>
                <c:pt idx="76">
                  <c:v>41000.0</c:v>
                </c:pt>
                <c:pt idx="77">
                  <c:v>41030.0</c:v>
                </c:pt>
                <c:pt idx="78">
                  <c:v>41061.0</c:v>
                </c:pt>
                <c:pt idx="79">
                  <c:v>41091.0</c:v>
                </c:pt>
                <c:pt idx="80">
                  <c:v>41122.0</c:v>
                </c:pt>
                <c:pt idx="81">
                  <c:v>41153.0</c:v>
                </c:pt>
                <c:pt idx="82">
                  <c:v>41183.0</c:v>
                </c:pt>
                <c:pt idx="83">
                  <c:v>41214.0</c:v>
                </c:pt>
                <c:pt idx="84">
                  <c:v>41244.0</c:v>
                </c:pt>
                <c:pt idx="85">
                  <c:v>41275.0</c:v>
                </c:pt>
                <c:pt idx="86">
                  <c:v>41306.0</c:v>
                </c:pt>
                <c:pt idx="87">
                  <c:v>41334.0</c:v>
                </c:pt>
                <c:pt idx="88">
                  <c:v>41365.0</c:v>
                </c:pt>
                <c:pt idx="89">
                  <c:v>41395.0</c:v>
                </c:pt>
                <c:pt idx="90">
                  <c:v>41426.0</c:v>
                </c:pt>
                <c:pt idx="91">
                  <c:v>41456.0</c:v>
                </c:pt>
                <c:pt idx="92">
                  <c:v>41487.0</c:v>
                </c:pt>
                <c:pt idx="93">
                  <c:v>41518.0</c:v>
                </c:pt>
                <c:pt idx="94">
                  <c:v>41548.0</c:v>
                </c:pt>
                <c:pt idx="95">
                  <c:v>41579.0</c:v>
                </c:pt>
                <c:pt idx="96">
                  <c:v>41609.0</c:v>
                </c:pt>
                <c:pt idx="97">
                  <c:v>41640.0</c:v>
                </c:pt>
                <c:pt idx="98">
                  <c:v>41671.0</c:v>
                </c:pt>
                <c:pt idx="99">
                  <c:v>41699.0</c:v>
                </c:pt>
                <c:pt idx="100">
                  <c:v>41730.0</c:v>
                </c:pt>
                <c:pt idx="101">
                  <c:v>41760.0</c:v>
                </c:pt>
                <c:pt idx="102">
                  <c:v>41791.0</c:v>
                </c:pt>
                <c:pt idx="103">
                  <c:v>41821.0</c:v>
                </c:pt>
                <c:pt idx="104">
                  <c:v>41852.0</c:v>
                </c:pt>
                <c:pt idx="105">
                  <c:v>41883.0</c:v>
                </c:pt>
                <c:pt idx="106">
                  <c:v>41913.0</c:v>
                </c:pt>
                <c:pt idx="107">
                  <c:v>41944.0</c:v>
                </c:pt>
                <c:pt idx="108">
                  <c:v>41974.0</c:v>
                </c:pt>
                <c:pt idx="109">
                  <c:v>42005.0</c:v>
                </c:pt>
                <c:pt idx="110">
                  <c:v>42036.0</c:v>
                </c:pt>
                <c:pt idx="111">
                  <c:v>42064.0</c:v>
                </c:pt>
                <c:pt idx="112">
                  <c:v>42095.0</c:v>
                </c:pt>
                <c:pt idx="113">
                  <c:v>42125.0</c:v>
                </c:pt>
                <c:pt idx="114">
                  <c:v>42156.0</c:v>
                </c:pt>
                <c:pt idx="115">
                  <c:v>42186.0</c:v>
                </c:pt>
                <c:pt idx="116">
                  <c:v>42217.0</c:v>
                </c:pt>
                <c:pt idx="117">
                  <c:v>42248.0</c:v>
                </c:pt>
                <c:pt idx="118">
                  <c:v>42278.0</c:v>
                </c:pt>
                <c:pt idx="119">
                  <c:v>42309.0</c:v>
                </c:pt>
                <c:pt idx="120">
                  <c:v>42339.0</c:v>
                </c:pt>
                <c:pt idx="121">
                  <c:v>42370.0</c:v>
                </c:pt>
                <c:pt idx="122">
                  <c:v>42401.0</c:v>
                </c:pt>
                <c:pt idx="123">
                  <c:v>42430.0</c:v>
                </c:pt>
                <c:pt idx="124">
                  <c:v>42461.0</c:v>
                </c:pt>
                <c:pt idx="125">
                  <c:v>42491.0</c:v>
                </c:pt>
                <c:pt idx="126">
                  <c:v>42522.0</c:v>
                </c:pt>
                <c:pt idx="127">
                  <c:v>42552.0</c:v>
                </c:pt>
                <c:pt idx="128">
                  <c:v>42583.0</c:v>
                </c:pt>
                <c:pt idx="129">
                  <c:v>42614.0</c:v>
                </c:pt>
                <c:pt idx="130">
                  <c:v>42644.0</c:v>
                </c:pt>
                <c:pt idx="131">
                  <c:v>42675.0</c:v>
                </c:pt>
              </c:numCache>
            </c:numRef>
          </c:xVal>
          <c:yVal>
            <c:numRef>
              <c:f>Sayfa1!$E$144:$E$275</c:f>
              <c:numCache>
                <c:formatCode>General</c:formatCode>
                <c:ptCount val="132"/>
                <c:pt idx="0">
                  <c:v>137229.568</c:v>
                </c:pt>
                <c:pt idx="1">
                  <c:v>136063.392</c:v>
                </c:pt>
                <c:pt idx="2">
                  <c:v>138184.669</c:v>
                </c:pt>
                <c:pt idx="3">
                  <c:v>148122.232</c:v>
                </c:pt>
                <c:pt idx="4">
                  <c:v>152750.951</c:v>
                </c:pt>
                <c:pt idx="5">
                  <c:v>166488.091</c:v>
                </c:pt>
                <c:pt idx="6">
                  <c:v>174039.476</c:v>
                </c:pt>
                <c:pt idx="7">
                  <c:v>173181.104</c:v>
                </c:pt>
                <c:pt idx="8">
                  <c:v>174246.795</c:v>
                </c:pt>
                <c:pt idx="9">
                  <c:v>180446.233</c:v>
                </c:pt>
                <c:pt idx="10">
                  <c:v>183177.337</c:v>
                </c:pt>
                <c:pt idx="11">
                  <c:v>184552.517</c:v>
                </c:pt>
                <c:pt idx="12">
                  <c:v>192070.142</c:v>
                </c:pt>
                <c:pt idx="13">
                  <c:v>193480.53</c:v>
                </c:pt>
                <c:pt idx="14">
                  <c:v>193119.261</c:v>
                </c:pt>
                <c:pt idx="15">
                  <c:v>199817.469</c:v>
                </c:pt>
                <c:pt idx="16">
                  <c:v>203283.293</c:v>
                </c:pt>
                <c:pt idx="17">
                  <c:v>205873.009</c:v>
                </c:pt>
                <c:pt idx="18">
                  <c:v>214659.855</c:v>
                </c:pt>
                <c:pt idx="19">
                  <c:v>217279.283</c:v>
                </c:pt>
                <c:pt idx="20">
                  <c:v>224151.067</c:v>
                </c:pt>
                <c:pt idx="21">
                  <c:v>226394.189</c:v>
                </c:pt>
                <c:pt idx="22">
                  <c:v>232170.068</c:v>
                </c:pt>
                <c:pt idx="23">
                  <c:v>238736.008</c:v>
                </c:pt>
                <c:pt idx="24">
                  <c:v>242927.249</c:v>
                </c:pt>
                <c:pt idx="25">
                  <c:v>245312.645</c:v>
                </c:pt>
                <c:pt idx="26">
                  <c:v>256380.393</c:v>
                </c:pt>
                <c:pt idx="27">
                  <c:v>265334.932</c:v>
                </c:pt>
                <c:pt idx="28">
                  <c:v>270449.401</c:v>
                </c:pt>
                <c:pt idx="29">
                  <c:v>277803.796</c:v>
                </c:pt>
                <c:pt idx="30">
                  <c:v>287501.778</c:v>
                </c:pt>
                <c:pt idx="31">
                  <c:v>288719.308</c:v>
                </c:pt>
                <c:pt idx="32">
                  <c:v>295191.609</c:v>
                </c:pt>
                <c:pt idx="33">
                  <c:v>307430.9430000001</c:v>
                </c:pt>
                <c:pt idx="34">
                  <c:v>308344.445</c:v>
                </c:pt>
                <c:pt idx="35">
                  <c:v>303724.5030000001</c:v>
                </c:pt>
                <c:pt idx="36">
                  <c:v>302010.8579999998</c:v>
                </c:pt>
                <c:pt idx="37">
                  <c:v>299006.195</c:v>
                </c:pt>
                <c:pt idx="38">
                  <c:v>297975.011</c:v>
                </c:pt>
                <c:pt idx="39">
                  <c:v>297496.0569999999</c:v>
                </c:pt>
                <c:pt idx="40">
                  <c:v>295893.04</c:v>
                </c:pt>
                <c:pt idx="41">
                  <c:v>301767.7569999999</c:v>
                </c:pt>
                <c:pt idx="42">
                  <c:v>306103.499</c:v>
                </c:pt>
                <c:pt idx="43">
                  <c:v>305900.6579999998</c:v>
                </c:pt>
                <c:pt idx="44">
                  <c:v>308067.728</c:v>
                </c:pt>
                <c:pt idx="45">
                  <c:v>311743.3769999999</c:v>
                </c:pt>
                <c:pt idx="46">
                  <c:v>321829.5790000001</c:v>
                </c:pt>
                <c:pt idx="47">
                  <c:v>329573.498</c:v>
                </c:pt>
                <c:pt idx="48">
                  <c:v>335210.049</c:v>
                </c:pt>
                <c:pt idx="49">
                  <c:v>341244.126</c:v>
                </c:pt>
                <c:pt idx="50">
                  <c:v>351940.949</c:v>
                </c:pt>
                <c:pt idx="51">
                  <c:v>361307.32</c:v>
                </c:pt>
                <c:pt idx="52">
                  <c:v>373575.34</c:v>
                </c:pt>
                <c:pt idx="53">
                  <c:v>387708.0509999999</c:v>
                </c:pt>
                <c:pt idx="54">
                  <c:v>399140.755</c:v>
                </c:pt>
                <c:pt idx="55">
                  <c:v>413343.445</c:v>
                </c:pt>
                <c:pt idx="56">
                  <c:v>420762.29</c:v>
                </c:pt>
                <c:pt idx="57">
                  <c:v>426959.902</c:v>
                </c:pt>
                <c:pt idx="58">
                  <c:v>440941.292</c:v>
                </c:pt>
                <c:pt idx="59">
                  <c:v>455208.4</c:v>
                </c:pt>
                <c:pt idx="60">
                  <c:v>483818.493</c:v>
                </c:pt>
                <c:pt idx="61">
                  <c:v>489178.09</c:v>
                </c:pt>
                <c:pt idx="62">
                  <c:v>502741.217</c:v>
                </c:pt>
                <c:pt idx="63">
                  <c:v>513524.109</c:v>
                </c:pt>
                <c:pt idx="64">
                  <c:v>533012.983</c:v>
                </c:pt>
                <c:pt idx="65">
                  <c:v>550865.746</c:v>
                </c:pt>
                <c:pt idx="66">
                  <c:v>566856.269</c:v>
                </c:pt>
                <c:pt idx="67">
                  <c:v>583267.7819999995</c:v>
                </c:pt>
                <c:pt idx="68">
                  <c:v>604571.827</c:v>
                </c:pt>
                <c:pt idx="69">
                  <c:v>616238.426</c:v>
                </c:pt>
                <c:pt idx="70">
                  <c:v>616673.895</c:v>
                </c:pt>
                <c:pt idx="71">
                  <c:v>625573.251</c:v>
                </c:pt>
                <c:pt idx="72">
                  <c:v>639126.816</c:v>
                </c:pt>
                <c:pt idx="73">
                  <c:v>636181.763</c:v>
                </c:pt>
                <c:pt idx="74">
                  <c:v>638819.9839999996</c:v>
                </c:pt>
                <c:pt idx="75">
                  <c:v>659743.743</c:v>
                </c:pt>
                <c:pt idx="76">
                  <c:v>668637.84</c:v>
                </c:pt>
                <c:pt idx="77">
                  <c:v>683562.1769999996</c:v>
                </c:pt>
                <c:pt idx="78">
                  <c:v>700578.755</c:v>
                </c:pt>
                <c:pt idx="79">
                  <c:v>697431.533</c:v>
                </c:pt>
                <c:pt idx="80">
                  <c:v>714281.05</c:v>
                </c:pt>
                <c:pt idx="81">
                  <c:v>721028.0889999996</c:v>
                </c:pt>
                <c:pt idx="82">
                  <c:v>724411.598</c:v>
                </c:pt>
                <c:pt idx="83">
                  <c:v>740445.353</c:v>
                </c:pt>
                <c:pt idx="84">
                  <c:v>759762.1939999996</c:v>
                </c:pt>
                <c:pt idx="85">
                  <c:v>762355.071</c:v>
                </c:pt>
                <c:pt idx="86">
                  <c:v>775545.498</c:v>
                </c:pt>
                <c:pt idx="87">
                  <c:v>802055.367</c:v>
                </c:pt>
                <c:pt idx="88">
                  <c:v>815676.2219999995</c:v>
                </c:pt>
                <c:pt idx="89">
                  <c:v>861174.47</c:v>
                </c:pt>
                <c:pt idx="90">
                  <c:v>891250.7959999993</c:v>
                </c:pt>
                <c:pt idx="91">
                  <c:v>900005.5849999991</c:v>
                </c:pt>
                <c:pt idx="92">
                  <c:v>935978.558</c:v>
                </c:pt>
                <c:pt idx="93">
                  <c:v>956996.392</c:v>
                </c:pt>
                <c:pt idx="94">
                  <c:v>956240.522</c:v>
                </c:pt>
                <c:pt idx="95">
                  <c:v>982108.2659999995</c:v>
                </c:pt>
                <c:pt idx="96">
                  <c:v>1.018735495E6</c:v>
                </c:pt>
                <c:pt idx="97">
                  <c:v>1.047493377E6</c:v>
                </c:pt>
                <c:pt idx="98">
                  <c:v>1.048728722E6</c:v>
                </c:pt>
                <c:pt idx="99">
                  <c:v>1.054659351E6</c:v>
                </c:pt>
                <c:pt idx="100">
                  <c:v>1.051456203E6</c:v>
                </c:pt>
                <c:pt idx="101">
                  <c:v>1.064531293E6</c:v>
                </c:pt>
                <c:pt idx="102">
                  <c:v>1.090914322E6</c:v>
                </c:pt>
                <c:pt idx="103">
                  <c:v>1.089848076E6</c:v>
                </c:pt>
                <c:pt idx="104">
                  <c:v>1.11745889E6</c:v>
                </c:pt>
                <c:pt idx="105">
                  <c:v>1.149227961E6</c:v>
                </c:pt>
                <c:pt idx="106">
                  <c:v>1.154887364E6</c:v>
                </c:pt>
                <c:pt idx="107">
                  <c:v>1.171994063E6</c:v>
                </c:pt>
                <c:pt idx="108">
                  <c:v>1.209005135E6</c:v>
                </c:pt>
                <c:pt idx="109">
                  <c:v>1.227249366E6</c:v>
                </c:pt>
                <c:pt idx="110">
                  <c:v>1.257262574E6</c:v>
                </c:pt>
                <c:pt idx="111">
                  <c:v>1.287325305E6</c:v>
                </c:pt>
                <c:pt idx="112">
                  <c:v>1.316545705E6</c:v>
                </c:pt>
                <c:pt idx="113">
                  <c:v>1.33610824E6</c:v>
                </c:pt>
                <c:pt idx="114">
                  <c:v>1.361832244E6</c:v>
                </c:pt>
                <c:pt idx="115">
                  <c:v>1.398382392E6</c:v>
                </c:pt>
                <c:pt idx="116">
                  <c:v>1.420988429E6</c:v>
                </c:pt>
                <c:pt idx="117">
                  <c:v>1.43765429E6</c:v>
                </c:pt>
                <c:pt idx="118">
                  <c:v>1.433293486E6</c:v>
                </c:pt>
                <c:pt idx="119">
                  <c:v>1.433212969E6</c:v>
                </c:pt>
                <c:pt idx="120">
                  <c:v>1.444444108E6</c:v>
                </c:pt>
                <c:pt idx="121">
                  <c:v>1.46278979E6</c:v>
                </c:pt>
                <c:pt idx="122">
                  <c:v>1.474594121E6</c:v>
                </c:pt>
                <c:pt idx="123">
                  <c:v>1.468915369E6</c:v>
                </c:pt>
                <c:pt idx="124">
                  <c:v>1.48417058E6</c:v>
                </c:pt>
                <c:pt idx="125">
                  <c:v>1.52005993E6</c:v>
                </c:pt>
                <c:pt idx="126">
                  <c:v>1.522248065E6</c:v>
                </c:pt>
                <c:pt idx="127">
                  <c:v>1.545761251E6</c:v>
                </c:pt>
                <c:pt idx="128">
                  <c:v>1.551697474E6</c:v>
                </c:pt>
                <c:pt idx="129">
                  <c:v>1.573027672E6</c:v>
                </c:pt>
                <c:pt idx="130">
                  <c:v>1.592377343E6</c:v>
                </c:pt>
                <c:pt idx="131">
                  <c:v>1.649953804E6</c:v>
                </c:pt>
              </c:numCache>
            </c:numRef>
          </c:yVal>
          <c:smooth val="1"/>
        </c:ser>
        <c:ser>
          <c:idx val="1"/>
          <c:order val="1"/>
          <c:tx>
            <c:strRef>
              <c:f>Sayfa1!$F$143</c:f>
              <c:strCache>
                <c:ptCount val="1"/>
                <c:pt idx="0">
                  <c:v>Bank Deposits</c:v>
                </c:pt>
              </c:strCache>
            </c:strRef>
          </c:tx>
          <c:marker>
            <c:symbol val="none"/>
          </c:marker>
          <c:xVal>
            <c:numRef>
              <c:f>Sayfa1!$D$144:$D$275</c:f>
              <c:numCache>
                <c:formatCode>mmm\-yy</c:formatCode>
                <c:ptCount val="132"/>
                <c:pt idx="0">
                  <c:v>38687.0</c:v>
                </c:pt>
                <c:pt idx="1">
                  <c:v>38718.0</c:v>
                </c:pt>
                <c:pt idx="2">
                  <c:v>38749.0</c:v>
                </c:pt>
                <c:pt idx="3">
                  <c:v>38777.0</c:v>
                </c:pt>
                <c:pt idx="4">
                  <c:v>38808.0</c:v>
                </c:pt>
                <c:pt idx="5">
                  <c:v>38838.0</c:v>
                </c:pt>
                <c:pt idx="6">
                  <c:v>38869.0</c:v>
                </c:pt>
                <c:pt idx="7">
                  <c:v>38899.0</c:v>
                </c:pt>
                <c:pt idx="8">
                  <c:v>38930.0</c:v>
                </c:pt>
                <c:pt idx="9">
                  <c:v>38961.0</c:v>
                </c:pt>
                <c:pt idx="10">
                  <c:v>38991.0</c:v>
                </c:pt>
                <c:pt idx="11">
                  <c:v>39022.0</c:v>
                </c:pt>
                <c:pt idx="12">
                  <c:v>39052.0</c:v>
                </c:pt>
                <c:pt idx="13">
                  <c:v>39083.0</c:v>
                </c:pt>
                <c:pt idx="14">
                  <c:v>39114.0</c:v>
                </c:pt>
                <c:pt idx="15">
                  <c:v>39142.0</c:v>
                </c:pt>
                <c:pt idx="16">
                  <c:v>39173.0</c:v>
                </c:pt>
                <c:pt idx="17">
                  <c:v>39203.0</c:v>
                </c:pt>
                <c:pt idx="18">
                  <c:v>39234.0</c:v>
                </c:pt>
                <c:pt idx="19">
                  <c:v>39264.0</c:v>
                </c:pt>
                <c:pt idx="20">
                  <c:v>39295.0</c:v>
                </c:pt>
                <c:pt idx="21">
                  <c:v>39326.0</c:v>
                </c:pt>
                <c:pt idx="22">
                  <c:v>39356.0</c:v>
                </c:pt>
                <c:pt idx="23">
                  <c:v>39387.0</c:v>
                </c:pt>
                <c:pt idx="24">
                  <c:v>39417.0</c:v>
                </c:pt>
                <c:pt idx="25">
                  <c:v>39448.0</c:v>
                </c:pt>
                <c:pt idx="26">
                  <c:v>39479.0</c:v>
                </c:pt>
                <c:pt idx="27">
                  <c:v>39508.0</c:v>
                </c:pt>
                <c:pt idx="28">
                  <c:v>39539.0</c:v>
                </c:pt>
                <c:pt idx="29">
                  <c:v>39569.0</c:v>
                </c:pt>
                <c:pt idx="30">
                  <c:v>39600.0</c:v>
                </c:pt>
                <c:pt idx="31">
                  <c:v>39630.0</c:v>
                </c:pt>
                <c:pt idx="32">
                  <c:v>39661.0</c:v>
                </c:pt>
                <c:pt idx="33">
                  <c:v>39692.0</c:v>
                </c:pt>
                <c:pt idx="34">
                  <c:v>39722.0</c:v>
                </c:pt>
                <c:pt idx="35">
                  <c:v>39753.0</c:v>
                </c:pt>
                <c:pt idx="36">
                  <c:v>39783.0</c:v>
                </c:pt>
                <c:pt idx="37">
                  <c:v>39814.0</c:v>
                </c:pt>
                <c:pt idx="38">
                  <c:v>39845.0</c:v>
                </c:pt>
                <c:pt idx="39">
                  <c:v>39873.0</c:v>
                </c:pt>
                <c:pt idx="40">
                  <c:v>39904.0</c:v>
                </c:pt>
                <c:pt idx="41">
                  <c:v>39934.0</c:v>
                </c:pt>
                <c:pt idx="42">
                  <c:v>39965.0</c:v>
                </c:pt>
                <c:pt idx="43">
                  <c:v>39995.0</c:v>
                </c:pt>
                <c:pt idx="44">
                  <c:v>40026.0</c:v>
                </c:pt>
                <c:pt idx="45">
                  <c:v>40057.0</c:v>
                </c:pt>
                <c:pt idx="46">
                  <c:v>40087.0</c:v>
                </c:pt>
                <c:pt idx="47">
                  <c:v>40118.0</c:v>
                </c:pt>
                <c:pt idx="48">
                  <c:v>40148.0</c:v>
                </c:pt>
                <c:pt idx="49">
                  <c:v>40179.0</c:v>
                </c:pt>
                <c:pt idx="50">
                  <c:v>40210.0</c:v>
                </c:pt>
                <c:pt idx="51">
                  <c:v>40238.0</c:v>
                </c:pt>
                <c:pt idx="52">
                  <c:v>40269.0</c:v>
                </c:pt>
                <c:pt idx="53">
                  <c:v>40299.0</c:v>
                </c:pt>
                <c:pt idx="54">
                  <c:v>40330.0</c:v>
                </c:pt>
                <c:pt idx="55">
                  <c:v>40360.0</c:v>
                </c:pt>
                <c:pt idx="56">
                  <c:v>40391.0</c:v>
                </c:pt>
                <c:pt idx="57">
                  <c:v>40422.0</c:v>
                </c:pt>
                <c:pt idx="58">
                  <c:v>40452.0</c:v>
                </c:pt>
                <c:pt idx="59">
                  <c:v>40483.0</c:v>
                </c:pt>
                <c:pt idx="60">
                  <c:v>40513.0</c:v>
                </c:pt>
                <c:pt idx="61">
                  <c:v>40544.0</c:v>
                </c:pt>
                <c:pt idx="62">
                  <c:v>40575.0</c:v>
                </c:pt>
                <c:pt idx="63">
                  <c:v>40603.0</c:v>
                </c:pt>
                <c:pt idx="64">
                  <c:v>40634.0</c:v>
                </c:pt>
                <c:pt idx="65">
                  <c:v>40664.0</c:v>
                </c:pt>
                <c:pt idx="66">
                  <c:v>40695.0</c:v>
                </c:pt>
                <c:pt idx="67">
                  <c:v>40725.0</c:v>
                </c:pt>
                <c:pt idx="68">
                  <c:v>40756.0</c:v>
                </c:pt>
                <c:pt idx="69">
                  <c:v>40787.0</c:v>
                </c:pt>
                <c:pt idx="70">
                  <c:v>40817.0</c:v>
                </c:pt>
                <c:pt idx="71">
                  <c:v>40848.0</c:v>
                </c:pt>
                <c:pt idx="72">
                  <c:v>40878.0</c:v>
                </c:pt>
                <c:pt idx="73">
                  <c:v>40909.0</c:v>
                </c:pt>
                <c:pt idx="74">
                  <c:v>40940.0</c:v>
                </c:pt>
                <c:pt idx="75">
                  <c:v>40969.0</c:v>
                </c:pt>
                <c:pt idx="76">
                  <c:v>41000.0</c:v>
                </c:pt>
                <c:pt idx="77">
                  <c:v>41030.0</c:v>
                </c:pt>
                <c:pt idx="78">
                  <c:v>41061.0</c:v>
                </c:pt>
                <c:pt idx="79">
                  <c:v>41091.0</c:v>
                </c:pt>
                <c:pt idx="80">
                  <c:v>41122.0</c:v>
                </c:pt>
                <c:pt idx="81">
                  <c:v>41153.0</c:v>
                </c:pt>
                <c:pt idx="82">
                  <c:v>41183.0</c:v>
                </c:pt>
                <c:pt idx="83">
                  <c:v>41214.0</c:v>
                </c:pt>
                <c:pt idx="84">
                  <c:v>41244.0</c:v>
                </c:pt>
                <c:pt idx="85">
                  <c:v>41275.0</c:v>
                </c:pt>
                <c:pt idx="86">
                  <c:v>41306.0</c:v>
                </c:pt>
                <c:pt idx="87">
                  <c:v>41334.0</c:v>
                </c:pt>
                <c:pt idx="88">
                  <c:v>41365.0</c:v>
                </c:pt>
                <c:pt idx="89">
                  <c:v>41395.0</c:v>
                </c:pt>
                <c:pt idx="90">
                  <c:v>41426.0</c:v>
                </c:pt>
                <c:pt idx="91">
                  <c:v>41456.0</c:v>
                </c:pt>
                <c:pt idx="92">
                  <c:v>41487.0</c:v>
                </c:pt>
                <c:pt idx="93">
                  <c:v>41518.0</c:v>
                </c:pt>
                <c:pt idx="94">
                  <c:v>41548.0</c:v>
                </c:pt>
                <c:pt idx="95">
                  <c:v>41579.0</c:v>
                </c:pt>
                <c:pt idx="96">
                  <c:v>41609.0</c:v>
                </c:pt>
                <c:pt idx="97">
                  <c:v>41640.0</c:v>
                </c:pt>
                <c:pt idx="98">
                  <c:v>41671.0</c:v>
                </c:pt>
                <c:pt idx="99">
                  <c:v>41699.0</c:v>
                </c:pt>
                <c:pt idx="100">
                  <c:v>41730.0</c:v>
                </c:pt>
                <c:pt idx="101">
                  <c:v>41760.0</c:v>
                </c:pt>
                <c:pt idx="102">
                  <c:v>41791.0</c:v>
                </c:pt>
                <c:pt idx="103">
                  <c:v>41821.0</c:v>
                </c:pt>
                <c:pt idx="104">
                  <c:v>41852.0</c:v>
                </c:pt>
                <c:pt idx="105">
                  <c:v>41883.0</c:v>
                </c:pt>
                <c:pt idx="106">
                  <c:v>41913.0</c:v>
                </c:pt>
                <c:pt idx="107">
                  <c:v>41944.0</c:v>
                </c:pt>
                <c:pt idx="108">
                  <c:v>41974.0</c:v>
                </c:pt>
                <c:pt idx="109">
                  <c:v>42005.0</c:v>
                </c:pt>
                <c:pt idx="110">
                  <c:v>42036.0</c:v>
                </c:pt>
                <c:pt idx="111">
                  <c:v>42064.0</c:v>
                </c:pt>
                <c:pt idx="112">
                  <c:v>42095.0</c:v>
                </c:pt>
                <c:pt idx="113">
                  <c:v>42125.0</c:v>
                </c:pt>
                <c:pt idx="114">
                  <c:v>42156.0</c:v>
                </c:pt>
                <c:pt idx="115">
                  <c:v>42186.0</c:v>
                </c:pt>
                <c:pt idx="116">
                  <c:v>42217.0</c:v>
                </c:pt>
                <c:pt idx="117">
                  <c:v>42248.0</c:v>
                </c:pt>
                <c:pt idx="118">
                  <c:v>42278.0</c:v>
                </c:pt>
                <c:pt idx="119">
                  <c:v>42309.0</c:v>
                </c:pt>
                <c:pt idx="120">
                  <c:v>42339.0</c:v>
                </c:pt>
                <c:pt idx="121">
                  <c:v>42370.0</c:v>
                </c:pt>
                <c:pt idx="122">
                  <c:v>42401.0</c:v>
                </c:pt>
                <c:pt idx="123">
                  <c:v>42430.0</c:v>
                </c:pt>
                <c:pt idx="124">
                  <c:v>42461.0</c:v>
                </c:pt>
                <c:pt idx="125">
                  <c:v>42491.0</c:v>
                </c:pt>
                <c:pt idx="126">
                  <c:v>42522.0</c:v>
                </c:pt>
                <c:pt idx="127">
                  <c:v>42552.0</c:v>
                </c:pt>
                <c:pt idx="128">
                  <c:v>42583.0</c:v>
                </c:pt>
                <c:pt idx="129">
                  <c:v>42614.0</c:v>
                </c:pt>
                <c:pt idx="130">
                  <c:v>42644.0</c:v>
                </c:pt>
                <c:pt idx="131">
                  <c:v>42675.0</c:v>
                </c:pt>
              </c:numCache>
            </c:numRef>
          </c:xVal>
          <c:yVal>
            <c:numRef>
              <c:f>Sayfa1!$F$144:$F$275</c:f>
              <c:numCache>
                <c:formatCode>General</c:formatCode>
                <c:ptCount val="132"/>
                <c:pt idx="0">
                  <c:v>226090.801</c:v>
                </c:pt>
                <c:pt idx="1">
                  <c:v>226087.896</c:v>
                </c:pt>
                <c:pt idx="2">
                  <c:v>228643.162</c:v>
                </c:pt>
                <c:pt idx="3">
                  <c:v>236118.873</c:v>
                </c:pt>
                <c:pt idx="4">
                  <c:v>236761.545</c:v>
                </c:pt>
                <c:pt idx="5">
                  <c:v>261129.115</c:v>
                </c:pt>
                <c:pt idx="6">
                  <c:v>263887.797</c:v>
                </c:pt>
                <c:pt idx="7">
                  <c:v>254074.415</c:v>
                </c:pt>
                <c:pt idx="8">
                  <c:v>257839.176</c:v>
                </c:pt>
                <c:pt idx="9">
                  <c:v>263366.974</c:v>
                </c:pt>
                <c:pt idx="10">
                  <c:v>266530.55</c:v>
                </c:pt>
                <c:pt idx="11">
                  <c:v>272102.3709999999</c:v>
                </c:pt>
                <c:pt idx="12">
                  <c:v>276924.945</c:v>
                </c:pt>
                <c:pt idx="13">
                  <c:v>284644.688</c:v>
                </c:pt>
                <c:pt idx="14">
                  <c:v>279020.8829999999</c:v>
                </c:pt>
                <c:pt idx="15">
                  <c:v>288543.304</c:v>
                </c:pt>
                <c:pt idx="16">
                  <c:v>291685.6759999999</c:v>
                </c:pt>
                <c:pt idx="17">
                  <c:v>297843.796</c:v>
                </c:pt>
                <c:pt idx="18">
                  <c:v>303812.217</c:v>
                </c:pt>
                <c:pt idx="19">
                  <c:v>304376.7569999999</c:v>
                </c:pt>
                <c:pt idx="20">
                  <c:v>311686.092</c:v>
                </c:pt>
                <c:pt idx="21">
                  <c:v>307486.326</c:v>
                </c:pt>
                <c:pt idx="22">
                  <c:v>312054.796</c:v>
                </c:pt>
                <c:pt idx="23">
                  <c:v>312154.8609999999</c:v>
                </c:pt>
                <c:pt idx="24">
                  <c:v>319352.651</c:v>
                </c:pt>
                <c:pt idx="25">
                  <c:v>322944.2079999999</c:v>
                </c:pt>
                <c:pt idx="26">
                  <c:v>326774.594</c:v>
                </c:pt>
                <c:pt idx="27">
                  <c:v>341561.9579999999</c:v>
                </c:pt>
                <c:pt idx="28">
                  <c:v>350877.8279999999</c:v>
                </c:pt>
                <c:pt idx="29">
                  <c:v>346326.293</c:v>
                </c:pt>
                <c:pt idx="30">
                  <c:v>357436.696</c:v>
                </c:pt>
                <c:pt idx="31">
                  <c:v>357618.743</c:v>
                </c:pt>
                <c:pt idx="32">
                  <c:v>353120.189</c:v>
                </c:pt>
                <c:pt idx="33">
                  <c:v>369695.259</c:v>
                </c:pt>
                <c:pt idx="34">
                  <c:v>381296.041</c:v>
                </c:pt>
                <c:pt idx="35">
                  <c:v>391196.101</c:v>
                </c:pt>
                <c:pt idx="36">
                  <c:v>405599.603</c:v>
                </c:pt>
                <c:pt idx="37">
                  <c:v>405178.478</c:v>
                </c:pt>
                <c:pt idx="38">
                  <c:v>414247.1429999996</c:v>
                </c:pt>
                <c:pt idx="39">
                  <c:v>414096.311</c:v>
                </c:pt>
                <c:pt idx="40">
                  <c:v>411766.793</c:v>
                </c:pt>
                <c:pt idx="41">
                  <c:v>412656.244</c:v>
                </c:pt>
                <c:pt idx="42">
                  <c:v>419815.357</c:v>
                </c:pt>
                <c:pt idx="43">
                  <c:v>421263.962</c:v>
                </c:pt>
                <c:pt idx="44">
                  <c:v>421632.6689999998</c:v>
                </c:pt>
                <c:pt idx="45">
                  <c:v>428607.967</c:v>
                </c:pt>
                <c:pt idx="46">
                  <c:v>433740.278</c:v>
                </c:pt>
                <c:pt idx="47">
                  <c:v>442471.7040000001</c:v>
                </c:pt>
                <c:pt idx="48">
                  <c:v>451878.549</c:v>
                </c:pt>
                <c:pt idx="49">
                  <c:v>453408.808</c:v>
                </c:pt>
                <c:pt idx="50">
                  <c:v>465529.417</c:v>
                </c:pt>
                <c:pt idx="51">
                  <c:v>469506.0179999999</c:v>
                </c:pt>
                <c:pt idx="52">
                  <c:v>466294.031</c:v>
                </c:pt>
                <c:pt idx="53">
                  <c:v>473004.934</c:v>
                </c:pt>
                <c:pt idx="54">
                  <c:v>487974.4050000001</c:v>
                </c:pt>
                <c:pt idx="55">
                  <c:v>497023.037</c:v>
                </c:pt>
                <c:pt idx="56">
                  <c:v>501238.457</c:v>
                </c:pt>
                <c:pt idx="57">
                  <c:v>500215.331</c:v>
                </c:pt>
                <c:pt idx="58">
                  <c:v>506604.1759999999</c:v>
                </c:pt>
                <c:pt idx="59">
                  <c:v>512041.628</c:v>
                </c:pt>
                <c:pt idx="60">
                  <c:v>536070.096</c:v>
                </c:pt>
                <c:pt idx="61">
                  <c:v>531432.97</c:v>
                </c:pt>
                <c:pt idx="62">
                  <c:v>549836.987</c:v>
                </c:pt>
                <c:pt idx="63">
                  <c:v>560787.6829999991</c:v>
                </c:pt>
                <c:pt idx="64">
                  <c:v>559710.307</c:v>
                </c:pt>
                <c:pt idx="65">
                  <c:v>576620.792999999</c:v>
                </c:pt>
                <c:pt idx="66">
                  <c:v>583685.049</c:v>
                </c:pt>
                <c:pt idx="67">
                  <c:v>591076.887</c:v>
                </c:pt>
                <c:pt idx="68">
                  <c:v>605313.7049999991</c:v>
                </c:pt>
                <c:pt idx="69">
                  <c:v>603650.908</c:v>
                </c:pt>
                <c:pt idx="70">
                  <c:v>596374.2139999996</c:v>
                </c:pt>
                <c:pt idx="71">
                  <c:v>602417.2439999995</c:v>
                </c:pt>
                <c:pt idx="72">
                  <c:v>616257.513</c:v>
                </c:pt>
                <c:pt idx="73">
                  <c:v>612361.358</c:v>
                </c:pt>
                <c:pt idx="74">
                  <c:v>607509.759</c:v>
                </c:pt>
                <c:pt idx="75">
                  <c:v>613295.4179999995</c:v>
                </c:pt>
                <c:pt idx="76">
                  <c:v>619131.216</c:v>
                </c:pt>
                <c:pt idx="77">
                  <c:v>623350.6839999995</c:v>
                </c:pt>
                <c:pt idx="78">
                  <c:v>634051.0719999996</c:v>
                </c:pt>
                <c:pt idx="79">
                  <c:v>638157.23</c:v>
                </c:pt>
                <c:pt idx="80">
                  <c:v>637174.83</c:v>
                </c:pt>
                <c:pt idx="81">
                  <c:v>648185.0699999995</c:v>
                </c:pt>
                <c:pt idx="82">
                  <c:v>654062.83</c:v>
                </c:pt>
                <c:pt idx="83">
                  <c:v>656823.269</c:v>
                </c:pt>
                <c:pt idx="84">
                  <c:v>679208.995</c:v>
                </c:pt>
                <c:pt idx="85">
                  <c:v>676410.488</c:v>
                </c:pt>
                <c:pt idx="86">
                  <c:v>746074.861</c:v>
                </c:pt>
                <c:pt idx="87">
                  <c:v>757545.362</c:v>
                </c:pt>
                <c:pt idx="88">
                  <c:v>773355.108</c:v>
                </c:pt>
                <c:pt idx="89">
                  <c:v>789821.1939999996</c:v>
                </c:pt>
                <c:pt idx="90">
                  <c:v>799786.568</c:v>
                </c:pt>
                <c:pt idx="91">
                  <c:v>814563.166</c:v>
                </c:pt>
                <c:pt idx="92">
                  <c:v>841492.616</c:v>
                </c:pt>
                <c:pt idx="93">
                  <c:v>859028.369</c:v>
                </c:pt>
                <c:pt idx="94">
                  <c:v>857224.737</c:v>
                </c:pt>
                <c:pt idx="95">
                  <c:v>869225.138</c:v>
                </c:pt>
                <c:pt idx="96">
                  <c:v>907582.01</c:v>
                </c:pt>
                <c:pt idx="97">
                  <c:v>920646.611</c:v>
                </c:pt>
                <c:pt idx="98">
                  <c:v>924396.211</c:v>
                </c:pt>
                <c:pt idx="99">
                  <c:v>927273.905</c:v>
                </c:pt>
                <c:pt idx="100">
                  <c:v>925392.513</c:v>
                </c:pt>
                <c:pt idx="101">
                  <c:v>915337.7039999996</c:v>
                </c:pt>
                <c:pt idx="102">
                  <c:v>944288.49</c:v>
                </c:pt>
                <c:pt idx="103">
                  <c:v>944268.039</c:v>
                </c:pt>
                <c:pt idx="104">
                  <c:v>951932.618</c:v>
                </c:pt>
                <c:pt idx="105">
                  <c:v>984193.925</c:v>
                </c:pt>
                <c:pt idx="106">
                  <c:v>973325.444</c:v>
                </c:pt>
                <c:pt idx="107">
                  <c:v>977583.83</c:v>
                </c:pt>
                <c:pt idx="108">
                  <c:v>1.018539862E6</c:v>
                </c:pt>
                <c:pt idx="109">
                  <c:v>1.010471287E6</c:v>
                </c:pt>
                <c:pt idx="110">
                  <c:v>1.04215221E6</c:v>
                </c:pt>
                <c:pt idx="111">
                  <c:v>1.068201523E6</c:v>
                </c:pt>
                <c:pt idx="112">
                  <c:v>1.087769726E6</c:v>
                </c:pt>
                <c:pt idx="113">
                  <c:v>1.098364064E6</c:v>
                </c:pt>
                <c:pt idx="114">
                  <c:v>1.129704604E6</c:v>
                </c:pt>
                <c:pt idx="115">
                  <c:v>1.157252048E6</c:v>
                </c:pt>
                <c:pt idx="116">
                  <c:v>1.169271974E6</c:v>
                </c:pt>
                <c:pt idx="117">
                  <c:v>1.199381619E6</c:v>
                </c:pt>
                <c:pt idx="118">
                  <c:v>1.181798342E6</c:v>
                </c:pt>
                <c:pt idx="119">
                  <c:v>1.189754367E6</c:v>
                </c:pt>
                <c:pt idx="120">
                  <c:v>1.204666333E6</c:v>
                </c:pt>
                <c:pt idx="121">
                  <c:v>1.201966532E6</c:v>
                </c:pt>
                <c:pt idx="122">
                  <c:v>1.219022392E6</c:v>
                </c:pt>
                <c:pt idx="123">
                  <c:v>1.227398838E6</c:v>
                </c:pt>
                <c:pt idx="124">
                  <c:v>1.227389864E6</c:v>
                </c:pt>
                <c:pt idx="125">
                  <c:v>1.259498016E6</c:v>
                </c:pt>
                <c:pt idx="126">
                  <c:v>1.264438987E6</c:v>
                </c:pt>
                <c:pt idx="127">
                  <c:v>1.268672309E6</c:v>
                </c:pt>
                <c:pt idx="128">
                  <c:v>1.277341893E6</c:v>
                </c:pt>
                <c:pt idx="129">
                  <c:v>1.286737947E6</c:v>
                </c:pt>
                <c:pt idx="130">
                  <c:v>1.309841153E6</c:v>
                </c:pt>
                <c:pt idx="131">
                  <c:v>1.363274181E6</c:v>
                </c:pt>
              </c:numCache>
            </c:numRef>
          </c:yVal>
          <c:smooth val="1"/>
        </c:ser>
        <c:dLbls>
          <c:showLegendKey val="0"/>
          <c:showVal val="0"/>
          <c:showCatName val="0"/>
          <c:showSerName val="0"/>
          <c:showPercent val="0"/>
          <c:showBubbleSize val="0"/>
        </c:dLbls>
        <c:axId val="1789459176"/>
        <c:axId val="-1984623880"/>
      </c:scatterChart>
      <c:scatterChart>
        <c:scatterStyle val="smoothMarker"/>
        <c:varyColors val="0"/>
        <c:ser>
          <c:idx val="2"/>
          <c:order val="2"/>
          <c:tx>
            <c:strRef>
              <c:f>Sayfa1!$G$143</c:f>
              <c:strCache>
                <c:ptCount val="1"/>
                <c:pt idx="0">
                  <c:v>Deposit/Loan</c:v>
                </c:pt>
              </c:strCache>
            </c:strRef>
          </c:tx>
          <c:spPr>
            <a:ln>
              <a:prstDash val="sysDash"/>
            </a:ln>
          </c:spPr>
          <c:marker>
            <c:symbol val="none"/>
          </c:marker>
          <c:xVal>
            <c:numRef>
              <c:f>Sayfa1!$D$144:$D$275</c:f>
              <c:numCache>
                <c:formatCode>mmm\-yy</c:formatCode>
                <c:ptCount val="132"/>
                <c:pt idx="0">
                  <c:v>38687.0</c:v>
                </c:pt>
                <c:pt idx="1">
                  <c:v>38718.0</c:v>
                </c:pt>
                <c:pt idx="2">
                  <c:v>38749.0</c:v>
                </c:pt>
                <c:pt idx="3">
                  <c:v>38777.0</c:v>
                </c:pt>
                <c:pt idx="4">
                  <c:v>38808.0</c:v>
                </c:pt>
                <c:pt idx="5">
                  <c:v>38838.0</c:v>
                </c:pt>
                <c:pt idx="6">
                  <c:v>38869.0</c:v>
                </c:pt>
                <c:pt idx="7">
                  <c:v>38899.0</c:v>
                </c:pt>
                <c:pt idx="8">
                  <c:v>38930.0</c:v>
                </c:pt>
                <c:pt idx="9">
                  <c:v>38961.0</c:v>
                </c:pt>
                <c:pt idx="10">
                  <c:v>38991.0</c:v>
                </c:pt>
                <c:pt idx="11">
                  <c:v>39022.0</c:v>
                </c:pt>
                <c:pt idx="12">
                  <c:v>39052.0</c:v>
                </c:pt>
                <c:pt idx="13">
                  <c:v>39083.0</c:v>
                </c:pt>
                <c:pt idx="14">
                  <c:v>39114.0</c:v>
                </c:pt>
                <c:pt idx="15">
                  <c:v>39142.0</c:v>
                </c:pt>
                <c:pt idx="16">
                  <c:v>39173.0</c:v>
                </c:pt>
                <c:pt idx="17">
                  <c:v>39203.0</c:v>
                </c:pt>
                <c:pt idx="18">
                  <c:v>39234.0</c:v>
                </c:pt>
                <c:pt idx="19">
                  <c:v>39264.0</c:v>
                </c:pt>
                <c:pt idx="20">
                  <c:v>39295.0</c:v>
                </c:pt>
                <c:pt idx="21">
                  <c:v>39326.0</c:v>
                </c:pt>
                <c:pt idx="22">
                  <c:v>39356.0</c:v>
                </c:pt>
                <c:pt idx="23">
                  <c:v>39387.0</c:v>
                </c:pt>
                <c:pt idx="24">
                  <c:v>39417.0</c:v>
                </c:pt>
                <c:pt idx="25">
                  <c:v>39448.0</c:v>
                </c:pt>
                <c:pt idx="26">
                  <c:v>39479.0</c:v>
                </c:pt>
                <c:pt idx="27">
                  <c:v>39508.0</c:v>
                </c:pt>
                <c:pt idx="28">
                  <c:v>39539.0</c:v>
                </c:pt>
                <c:pt idx="29">
                  <c:v>39569.0</c:v>
                </c:pt>
                <c:pt idx="30">
                  <c:v>39600.0</c:v>
                </c:pt>
                <c:pt idx="31">
                  <c:v>39630.0</c:v>
                </c:pt>
                <c:pt idx="32">
                  <c:v>39661.0</c:v>
                </c:pt>
                <c:pt idx="33">
                  <c:v>39692.0</c:v>
                </c:pt>
                <c:pt idx="34">
                  <c:v>39722.0</c:v>
                </c:pt>
                <c:pt idx="35">
                  <c:v>39753.0</c:v>
                </c:pt>
                <c:pt idx="36">
                  <c:v>39783.0</c:v>
                </c:pt>
                <c:pt idx="37">
                  <c:v>39814.0</c:v>
                </c:pt>
                <c:pt idx="38">
                  <c:v>39845.0</c:v>
                </c:pt>
                <c:pt idx="39">
                  <c:v>39873.0</c:v>
                </c:pt>
                <c:pt idx="40">
                  <c:v>39904.0</c:v>
                </c:pt>
                <c:pt idx="41">
                  <c:v>39934.0</c:v>
                </c:pt>
                <c:pt idx="42">
                  <c:v>39965.0</c:v>
                </c:pt>
                <c:pt idx="43">
                  <c:v>39995.0</c:v>
                </c:pt>
                <c:pt idx="44">
                  <c:v>40026.0</c:v>
                </c:pt>
                <c:pt idx="45">
                  <c:v>40057.0</c:v>
                </c:pt>
                <c:pt idx="46">
                  <c:v>40087.0</c:v>
                </c:pt>
                <c:pt idx="47">
                  <c:v>40118.0</c:v>
                </c:pt>
                <c:pt idx="48">
                  <c:v>40148.0</c:v>
                </c:pt>
                <c:pt idx="49">
                  <c:v>40179.0</c:v>
                </c:pt>
                <c:pt idx="50">
                  <c:v>40210.0</c:v>
                </c:pt>
                <c:pt idx="51">
                  <c:v>40238.0</c:v>
                </c:pt>
                <c:pt idx="52">
                  <c:v>40269.0</c:v>
                </c:pt>
                <c:pt idx="53">
                  <c:v>40299.0</c:v>
                </c:pt>
                <c:pt idx="54">
                  <c:v>40330.0</c:v>
                </c:pt>
                <c:pt idx="55">
                  <c:v>40360.0</c:v>
                </c:pt>
                <c:pt idx="56">
                  <c:v>40391.0</c:v>
                </c:pt>
                <c:pt idx="57">
                  <c:v>40422.0</c:v>
                </c:pt>
                <c:pt idx="58">
                  <c:v>40452.0</c:v>
                </c:pt>
                <c:pt idx="59">
                  <c:v>40483.0</c:v>
                </c:pt>
                <c:pt idx="60">
                  <c:v>40513.0</c:v>
                </c:pt>
                <c:pt idx="61">
                  <c:v>40544.0</c:v>
                </c:pt>
                <c:pt idx="62">
                  <c:v>40575.0</c:v>
                </c:pt>
                <c:pt idx="63">
                  <c:v>40603.0</c:v>
                </c:pt>
                <c:pt idx="64">
                  <c:v>40634.0</c:v>
                </c:pt>
                <c:pt idx="65">
                  <c:v>40664.0</c:v>
                </c:pt>
                <c:pt idx="66">
                  <c:v>40695.0</c:v>
                </c:pt>
                <c:pt idx="67">
                  <c:v>40725.0</c:v>
                </c:pt>
                <c:pt idx="68">
                  <c:v>40756.0</c:v>
                </c:pt>
                <c:pt idx="69">
                  <c:v>40787.0</c:v>
                </c:pt>
                <c:pt idx="70">
                  <c:v>40817.0</c:v>
                </c:pt>
                <c:pt idx="71">
                  <c:v>40848.0</c:v>
                </c:pt>
                <c:pt idx="72">
                  <c:v>40878.0</c:v>
                </c:pt>
                <c:pt idx="73">
                  <c:v>40909.0</c:v>
                </c:pt>
                <c:pt idx="74">
                  <c:v>40940.0</c:v>
                </c:pt>
                <c:pt idx="75">
                  <c:v>40969.0</c:v>
                </c:pt>
                <c:pt idx="76">
                  <c:v>41000.0</c:v>
                </c:pt>
                <c:pt idx="77">
                  <c:v>41030.0</c:v>
                </c:pt>
                <c:pt idx="78">
                  <c:v>41061.0</c:v>
                </c:pt>
                <c:pt idx="79">
                  <c:v>41091.0</c:v>
                </c:pt>
                <c:pt idx="80">
                  <c:v>41122.0</c:v>
                </c:pt>
                <c:pt idx="81">
                  <c:v>41153.0</c:v>
                </c:pt>
                <c:pt idx="82">
                  <c:v>41183.0</c:v>
                </c:pt>
                <c:pt idx="83">
                  <c:v>41214.0</c:v>
                </c:pt>
                <c:pt idx="84">
                  <c:v>41244.0</c:v>
                </c:pt>
                <c:pt idx="85">
                  <c:v>41275.0</c:v>
                </c:pt>
                <c:pt idx="86">
                  <c:v>41306.0</c:v>
                </c:pt>
                <c:pt idx="87">
                  <c:v>41334.0</c:v>
                </c:pt>
                <c:pt idx="88">
                  <c:v>41365.0</c:v>
                </c:pt>
                <c:pt idx="89">
                  <c:v>41395.0</c:v>
                </c:pt>
                <c:pt idx="90">
                  <c:v>41426.0</c:v>
                </c:pt>
                <c:pt idx="91">
                  <c:v>41456.0</c:v>
                </c:pt>
                <c:pt idx="92">
                  <c:v>41487.0</c:v>
                </c:pt>
                <c:pt idx="93">
                  <c:v>41518.0</c:v>
                </c:pt>
                <c:pt idx="94">
                  <c:v>41548.0</c:v>
                </c:pt>
                <c:pt idx="95">
                  <c:v>41579.0</c:v>
                </c:pt>
                <c:pt idx="96">
                  <c:v>41609.0</c:v>
                </c:pt>
                <c:pt idx="97">
                  <c:v>41640.0</c:v>
                </c:pt>
                <c:pt idx="98">
                  <c:v>41671.0</c:v>
                </c:pt>
                <c:pt idx="99">
                  <c:v>41699.0</c:v>
                </c:pt>
                <c:pt idx="100">
                  <c:v>41730.0</c:v>
                </c:pt>
                <c:pt idx="101">
                  <c:v>41760.0</c:v>
                </c:pt>
                <c:pt idx="102">
                  <c:v>41791.0</c:v>
                </c:pt>
                <c:pt idx="103">
                  <c:v>41821.0</c:v>
                </c:pt>
                <c:pt idx="104">
                  <c:v>41852.0</c:v>
                </c:pt>
                <c:pt idx="105">
                  <c:v>41883.0</c:v>
                </c:pt>
                <c:pt idx="106">
                  <c:v>41913.0</c:v>
                </c:pt>
                <c:pt idx="107">
                  <c:v>41944.0</c:v>
                </c:pt>
                <c:pt idx="108">
                  <c:v>41974.0</c:v>
                </c:pt>
                <c:pt idx="109">
                  <c:v>42005.0</c:v>
                </c:pt>
                <c:pt idx="110">
                  <c:v>42036.0</c:v>
                </c:pt>
                <c:pt idx="111">
                  <c:v>42064.0</c:v>
                </c:pt>
                <c:pt idx="112">
                  <c:v>42095.0</c:v>
                </c:pt>
                <c:pt idx="113">
                  <c:v>42125.0</c:v>
                </c:pt>
                <c:pt idx="114">
                  <c:v>42156.0</c:v>
                </c:pt>
                <c:pt idx="115">
                  <c:v>42186.0</c:v>
                </c:pt>
                <c:pt idx="116">
                  <c:v>42217.0</c:v>
                </c:pt>
                <c:pt idx="117">
                  <c:v>42248.0</c:v>
                </c:pt>
                <c:pt idx="118">
                  <c:v>42278.0</c:v>
                </c:pt>
                <c:pt idx="119">
                  <c:v>42309.0</c:v>
                </c:pt>
                <c:pt idx="120">
                  <c:v>42339.0</c:v>
                </c:pt>
                <c:pt idx="121">
                  <c:v>42370.0</c:v>
                </c:pt>
                <c:pt idx="122">
                  <c:v>42401.0</c:v>
                </c:pt>
                <c:pt idx="123">
                  <c:v>42430.0</c:v>
                </c:pt>
                <c:pt idx="124">
                  <c:v>42461.0</c:v>
                </c:pt>
                <c:pt idx="125">
                  <c:v>42491.0</c:v>
                </c:pt>
                <c:pt idx="126">
                  <c:v>42522.0</c:v>
                </c:pt>
                <c:pt idx="127">
                  <c:v>42552.0</c:v>
                </c:pt>
                <c:pt idx="128">
                  <c:v>42583.0</c:v>
                </c:pt>
                <c:pt idx="129">
                  <c:v>42614.0</c:v>
                </c:pt>
                <c:pt idx="130">
                  <c:v>42644.0</c:v>
                </c:pt>
                <c:pt idx="131">
                  <c:v>42675.0</c:v>
                </c:pt>
              </c:numCache>
            </c:numRef>
          </c:xVal>
          <c:yVal>
            <c:numRef>
              <c:f>Sayfa1!$G$144:$G$275</c:f>
              <c:numCache>
                <c:formatCode>General</c:formatCode>
                <c:ptCount val="132"/>
                <c:pt idx="0">
                  <c:v>1.647537074517352</c:v>
                </c:pt>
                <c:pt idx="1">
                  <c:v>1.661636481912784</c:v>
                </c:pt>
                <c:pt idx="2">
                  <c:v>1.654620325500798</c:v>
                </c:pt>
                <c:pt idx="3">
                  <c:v>1.594081251759695</c:v>
                </c:pt>
                <c:pt idx="4">
                  <c:v>1.549984097971344</c:v>
                </c:pt>
                <c:pt idx="5">
                  <c:v>1.568455217616736</c:v>
                </c:pt>
                <c:pt idx="6">
                  <c:v>1.516252536866981</c:v>
                </c:pt>
                <c:pt idx="7">
                  <c:v>1.467102409740961</c:v>
                </c:pt>
                <c:pt idx="8">
                  <c:v>1.479735544059792</c:v>
                </c:pt>
                <c:pt idx="9">
                  <c:v>1.459531571379492</c:v>
                </c:pt>
                <c:pt idx="10">
                  <c:v>1.455041078580588</c:v>
                </c:pt>
                <c:pt idx="11">
                  <c:v>1.474389921216843</c:v>
                </c:pt>
                <c:pt idx="12">
                  <c:v>1.44179070269027</c:v>
                </c:pt>
                <c:pt idx="13">
                  <c:v>1.47118000968883</c:v>
                </c:pt>
                <c:pt idx="14">
                  <c:v>1.444811260954442</c:v>
                </c:pt>
                <c:pt idx="15">
                  <c:v>1.444034425238366</c:v>
                </c:pt>
                <c:pt idx="16">
                  <c:v>1.43487284023877</c:v>
                </c:pt>
                <c:pt idx="17">
                  <c:v>1.446735526170893</c:v>
                </c:pt>
                <c:pt idx="18">
                  <c:v>1.415319212807629</c:v>
                </c:pt>
                <c:pt idx="19">
                  <c:v>1.400854940229161</c:v>
                </c:pt>
                <c:pt idx="20">
                  <c:v>1.390517993831366</c:v>
                </c:pt>
                <c:pt idx="21">
                  <c:v>1.358190010786894</c:v>
                </c:pt>
                <c:pt idx="22">
                  <c:v>1.344078496802611</c:v>
                </c:pt>
                <c:pt idx="23">
                  <c:v>1.307531543377403</c:v>
                </c:pt>
                <c:pt idx="24">
                  <c:v>1.314602014860836</c:v>
                </c:pt>
                <c:pt idx="25">
                  <c:v>1.316459687595803</c:v>
                </c:pt>
                <c:pt idx="26">
                  <c:v>1.274569362252284</c:v>
                </c:pt>
                <c:pt idx="27">
                  <c:v>1.287286055497585</c:v>
                </c:pt>
                <c:pt idx="28">
                  <c:v>1.2973880759307</c:v>
                </c:pt>
                <c:pt idx="29">
                  <c:v>1.246657885841128</c:v>
                </c:pt>
                <c:pt idx="30">
                  <c:v>1.243250384350667</c:v>
                </c:pt>
                <c:pt idx="31">
                  <c:v>1.238638127381491</c:v>
                </c:pt>
                <c:pt idx="32">
                  <c:v>1.196240605199587</c:v>
                </c:pt>
                <c:pt idx="33">
                  <c:v>1.202531064025003</c:v>
                </c:pt>
                <c:pt idx="34">
                  <c:v>1.236591244573905</c:v>
                </c:pt>
                <c:pt idx="35">
                  <c:v>1.287996513735344</c:v>
                </c:pt>
                <c:pt idx="36">
                  <c:v>1.342996757421218</c:v>
                </c:pt>
                <c:pt idx="37">
                  <c:v>1.355083890485948</c:v>
                </c:pt>
                <c:pt idx="38">
                  <c:v>1.390207660735685</c:v>
                </c:pt>
                <c:pt idx="39">
                  <c:v>1.391938821562264</c:v>
                </c:pt>
                <c:pt idx="40">
                  <c:v>1.391606889435453</c:v>
                </c:pt>
                <c:pt idx="41">
                  <c:v>1.367463005664982</c:v>
                </c:pt>
                <c:pt idx="42">
                  <c:v>1.371481732066055</c:v>
                </c:pt>
                <c:pt idx="43">
                  <c:v>1.377126694510085</c:v>
                </c:pt>
                <c:pt idx="44">
                  <c:v>1.368636279227534</c:v>
                </c:pt>
                <c:pt idx="45">
                  <c:v>1.374874331331825</c:v>
                </c:pt>
                <c:pt idx="46">
                  <c:v>1.347732794939896</c:v>
                </c:pt>
                <c:pt idx="47">
                  <c:v>1.342558508754852</c:v>
                </c:pt>
                <c:pt idx="48">
                  <c:v>1.348045950137968</c:v>
                </c:pt>
                <c:pt idx="49">
                  <c:v>1.328693370680907</c:v>
                </c:pt>
                <c:pt idx="50">
                  <c:v>1.322748655201245</c:v>
                </c:pt>
                <c:pt idx="51">
                  <c:v>1.299464450374268</c:v>
                </c:pt>
                <c:pt idx="52">
                  <c:v>1.248192750088911</c:v>
                </c:pt>
                <c:pt idx="53">
                  <c:v>1.220002867570062</c:v>
                </c:pt>
                <c:pt idx="54">
                  <c:v>1.22256221367322</c:v>
                </c:pt>
                <c:pt idx="55">
                  <c:v>1.202445673234276</c:v>
                </c:pt>
                <c:pt idx="56">
                  <c:v>1.191262784029434</c:v>
                </c:pt>
                <c:pt idx="57">
                  <c:v>1.171574493662873</c:v>
                </c:pt>
                <c:pt idx="58">
                  <c:v>1.148915252872257</c:v>
                </c:pt>
                <c:pt idx="59">
                  <c:v>1.12485100890054</c:v>
                </c:pt>
                <c:pt idx="60">
                  <c:v>1.10799835838437</c:v>
                </c:pt>
                <c:pt idx="61">
                  <c:v>1.08637933886205</c:v>
                </c:pt>
                <c:pt idx="62">
                  <c:v>1.093677956784673</c:v>
                </c:pt>
                <c:pt idx="63">
                  <c:v>1.092037692430912</c:v>
                </c:pt>
                <c:pt idx="64">
                  <c:v>1.050087567942037</c:v>
                </c:pt>
                <c:pt idx="65">
                  <c:v>1.046753763847208</c:v>
                </c:pt>
                <c:pt idx="66">
                  <c:v>1.029687913709922</c:v>
                </c:pt>
                <c:pt idx="67">
                  <c:v>1.013388541663013</c:v>
                </c:pt>
                <c:pt idx="68">
                  <c:v>1.00122711308544</c:v>
                </c:pt>
                <c:pt idx="69">
                  <c:v>0.979573623667538</c:v>
                </c:pt>
                <c:pt idx="70">
                  <c:v>0.967081984230904</c:v>
                </c:pt>
                <c:pt idx="71">
                  <c:v>0.962984339622923</c:v>
                </c:pt>
                <c:pt idx="72">
                  <c:v>0.964217894747198</c:v>
                </c:pt>
                <c:pt idx="73">
                  <c:v>0.962557233819983</c:v>
                </c:pt>
                <c:pt idx="74">
                  <c:v>0.950987405240597</c:v>
                </c:pt>
                <c:pt idx="75">
                  <c:v>0.929596414527875</c:v>
                </c:pt>
                <c:pt idx="76">
                  <c:v>0.925958985510004</c:v>
                </c:pt>
                <c:pt idx="77">
                  <c:v>0.911915119025083</c:v>
                </c:pt>
                <c:pt idx="78">
                  <c:v>0.905038965961793</c:v>
                </c:pt>
                <c:pt idx="79">
                  <c:v>0.915010577819687</c:v>
                </c:pt>
                <c:pt idx="80">
                  <c:v>0.892050587090334</c:v>
                </c:pt>
                <c:pt idx="81">
                  <c:v>0.898973396305508</c:v>
                </c:pt>
                <c:pt idx="82">
                  <c:v>0.902888401850242</c:v>
                </c:pt>
                <c:pt idx="83">
                  <c:v>0.887065151180711</c:v>
                </c:pt>
                <c:pt idx="84">
                  <c:v>0.893975773424704</c:v>
                </c:pt>
                <c:pt idx="85">
                  <c:v>0.88726436503234</c:v>
                </c:pt>
                <c:pt idx="86">
                  <c:v>0.962000118528185</c:v>
                </c:pt>
                <c:pt idx="87">
                  <c:v>0.944505071805099</c:v>
                </c:pt>
                <c:pt idx="88">
                  <c:v>0.948115302544641</c:v>
                </c:pt>
                <c:pt idx="89">
                  <c:v>0.917144227464152</c:v>
                </c:pt>
                <c:pt idx="90">
                  <c:v>0.897375431909292</c:v>
                </c:pt>
                <c:pt idx="91">
                  <c:v>0.905064568015986</c:v>
                </c:pt>
                <c:pt idx="92">
                  <c:v>0.899051168221313</c:v>
                </c:pt>
                <c:pt idx="93">
                  <c:v>0.897629684062592</c:v>
                </c:pt>
                <c:pt idx="94">
                  <c:v>0.896453054726329</c:v>
                </c:pt>
                <c:pt idx="95">
                  <c:v>0.885060403309955</c:v>
                </c:pt>
                <c:pt idx="96">
                  <c:v>0.890890731160791</c:v>
                </c:pt>
                <c:pt idx="97">
                  <c:v>0.878904469674752</c:v>
                </c:pt>
                <c:pt idx="98">
                  <c:v>0.881444544817187</c:v>
                </c:pt>
                <c:pt idx="99">
                  <c:v>0.879216501632289</c:v>
                </c:pt>
                <c:pt idx="100">
                  <c:v>0.880105619577576</c:v>
                </c:pt>
                <c:pt idx="101">
                  <c:v>0.859850443118914</c:v>
                </c:pt>
                <c:pt idx="102">
                  <c:v>0.86559363183427</c:v>
                </c:pt>
                <c:pt idx="103">
                  <c:v>0.866421714910657</c:v>
                </c:pt>
                <c:pt idx="104">
                  <c:v>0.851872607143517</c:v>
                </c:pt>
                <c:pt idx="105">
                  <c:v>0.856395735571561</c:v>
                </c:pt>
                <c:pt idx="106">
                  <c:v>0.84278820111846</c:v>
                </c:pt>
                <c:pt idx="107">
                  <c:v>0.83412012130645</c:v>
                </c:pt>
                <c:pt idx="108">
                  <c:v>0.842461154641829</c:v>
                </c:pt>
                <c:pt idx="109">
                  <c:v>0.82336264739207</c:v>
                </c:pt>
                <c:pt idx="110">
                  <c:v>0.82890577636808</c:v>
                </c:pt>
                <c:pt idx="111">
                  <c:v>0.829783675385764</c:v>
                </c:pt>
                <c:pt idx="112">
                  <c:v>0.826230127726557</c:v>
                </c:pt>
                <c:pt idx="113">
                  <c:v>0.8220621886143</c:v>
                </c:pt>
                <c:pt idx="114">
                  <c:v>0.829547551820193</c:v>
                </c:pt>
                <c:pt idx="115">
                  <c:v>0.827564802460699</c:v>
                </c:pt>
                <c:pt idx="116">
                  <c:v>0.822858195138759</c:v>
                </c:pt>
                <c:pt idx="117">
                  <c:v>0.83426288735938</c:v>
                </c:pt>
                <c:pt idx="118">
                  <c:v>0.824533393574636</c:v>
                </c:pt>
                <c:pt idx="119">
                  <c:v>0.83013089661764</c:v>
                </c:pt>
                <c:pt idx="120">
                  <c:v>0.833999963257838</c:v>
                </c:pt>
                <c:pt idx="121">
                  <c:v>0.821694641442637</c:v>
                </c:pt>
                <c:pt idx="122">
                  <c:v>0.82668333925902</c:v>
                </c:pt>
                <c:pt idx="123">
                  <c:v>0.83558172506261</c:v>
                </c:pt>
                <c:pt idx="124">
                  <c:v>0.826987059668034</c:v>
                </c:pt>
                <c:pt idx="125">
                  <c:v>0.828584446667179</c:v>
                </c:pt>
                <c:pt idx="126">
                  <c:v>0.830639247355522</c:v>
                </c:pt>
                <c:pt idx="127">
                  <c:v>0.820742729952156</c:v>
                </c:pt>
                <c:pt idx="128">
                  <c:v>0.823190031821886</c:v>
                </c:pt>
                <c:pt idx="129">
                  <c:v>0.818000833617885</c:v>
                </c:pt>
                <c:pt idx="130">
                  <c:v>0.822569574201735</c:v>
                </c:pt>
                <c:pt idx="131">
                  <c:v>0.826249909358068</c:v>
                </c:pt>
              </c:numCache>
            </c:numRef>
          </c:yVal>
          <c:smooth val="1"/>
        </c:ser>
        <c:dLbls>
          <c:showLegendKey val="0"/>
          <c:showVal val="0"/>
          <c:showCatName val="0"/>
          <c:showSerName val="0"/>
          <c:showPercent val="0"/>
          <c:showBubbleSize val="0"/>
        </c:dLbls>
        <c:axId val="1788566056"/>
        <c:axId val="1787822088"/>
      </c:scatterChart>
      <c:valAx>
        <c:axId val="1789459176"/>
        <c:scaling>
          <c:orientation val="minMax"/>
        </c:scaling>
        <c:delete val="0"/>
        <c:axPos val="b"/>
        <c:numFmt formatCode="mmm\-yy" sourceLinked="1"/>
        <c:majorTickMark val="out"/>
        <c:minorTickMark val="none"/>
        <c:tickLblPos val="nextTo"/>
        <c:crossAx val="-1984623880"/>
        <c:crosses val="autoZero"/>
        <c:crossBetween val="midCat"/>
      </c:valAx>
      <c:valAx>
        <c:axId val="-1984623880"/>
        <c:scaling>
          <c:orientation val="minMax"/>
        </c:scaling>
        <c:delete val="0"/>
        <c:axPos val="l"/>
        <c:majorGridlines>
          <c:spPr>
            <a:ln>
              <a:noFill/>
            </a:ln>
          </c:spPr>
        </c:majorGridlines>
        <c:numFmt formatCode="General" sourceLinked="0"/>
        <c:majorTickMark val="out"/>
        <c:minorTickMark val="none"/>
        <c:tickLblPos val="nextTo"/>
        <c:crossAx val="1789459176"/>
        <c:crosses val="autoZero"/>
        <c:crossBetween val="midCat"/>
      </c:valAx>
      <c:valAx>
        <c:axId val="1787822088"/>
        <c:scaling>
          <c:orientation val="minMax"/>
        </c:scaling>
        <c:delete val="0"/>
        <c:axPos val="r"/>
        <c:numFmt formatCode="0%" sourceLinked="0"/>
        <c:majorTickMark val="out"/>
        <c:minorTickMark val="none"/>
        <c:tickLblPos val="nextTo"/>
        <c:crossAx val="1788566056"/>
        <c:crosses val="max"/>
        <c:crossBetween val="midCat"/>
      </c:valAx>
      <c:valAx>
        <c:axId val="1788566056"/>
        <c:scaling>
          <c:orientation val="minMax"/>
        </c:scaling>
        <c:delete val="1"/>
        <c:axPos val="b"/>
        <c:numFmt formatCode="mmm\-yy" sourceLinked="1"/>
        <c:majorTickMark val="out"/>
        <c:minorTickMark val="none"/>
        <c:tickLblPos val="nextTo"/>
        <c:crossAx val="1787822088"/>
        <c:crosses val="autoZero"/>
        <c:crossBetween val="midCat"/>
      </c:valAx>
    </c:plotArea>
    <c:legend>
      <c:legendPos val="b"/>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Interest Rates for Banks Loans  </a:t>
            </a:r>
          </a:p>
        </c:rich>
      </c:tx>
      <c:layout/>
      <c:overlay val="0"/>
    </c:title>
    <c:autoTitleDeleted val="0"/>
    <c:plotArea>
      <c:layout>
        <c:manualLayout>
          <c:layoutTarget val="inner"/>
          <c:xMode val="edge"/>
          <c:yMode val="edge"/>
          <c:x val="0.0584461707911511"/>
          <c:y val="0.143622047244094"/>
          <c:w val="0.709977737157855"/>
          <c:h val="0.707254758509517"/>
        </c:manualLayout>
      </c:layout>
      <c:lineChart>
        <c:grouping val="standard"/>
        <c:varyColors val="0"/>
        <c:ser>
          <c:idx val="0"/>
          <c:order val="0"/>
          <c:tx>
            <c:strRef>
              <c:f>EVDS_1!$W$1</c:f>
              <c:strCache>
                <c:ptCount val="1"/>
                <c:pt idx="0">
                  <c:v>Personal (TRY)-Level</c:v>
                </c:pt>
              </c:strCache>
            </c:strRef>
          </c:tx>
          <c:marker>
            <c:symbol val="none"/>
          </c:marker>
          <c:cat>
            <c:strRef>
              <c:f>EVDS_1!$V$2:$V$160</c:f>
              <c:strCache>
                <c:ptCount val="159"/>
                <c:pt idx="0">
                  <c:v>01-2005</c:v>
                </c:pt>
                <c:pt idx="1">
                  <c:v>02-2005</c:v>
                </c:pt>
                <c:pt idx="2">
                  <c:v>03-2005</c:v>
                </c:pt>
                <c:pt idx="3">
                  <c:v>04-2005</c:v>
                </c:pt>
                <c:pt idx="4">
                  <c:v>05-2005</c:v>
                </c:pt>
                <c:pt idx="5">
                  <c:v>06-2005</c:v>
                </c:pt>
                <c:pt idx="6">
                  <c:v>07-2005</c:v>
                </c:pt>
                <c:pt idx="7">
                  <c:v>08-2005</c:v>
                </c:pt>
                <c:pt idx="8">
                  <c:v>09-2005</c:v>
                </c:pt>
                <c:pt idx="9">
                  <c:v>10-2005</c:v>
                </c:pt>
                <c:pt idx="10">
                  <c:v>11-2005</c:v>
                </c:pt>
                <c:pt idx="11">
                  <c:v>12-2005</c:v>
                </c:pt>
                <c:pt idx="12">
                  <c:v>01-2006</c:v>
                </c:pt>
                <c:pt idx="13">
                  <c:v>02-2006</c:v>
                </c:pt>
                <c:pt idx="14">
                  <c:v>03-2006</c:v>
                </c:pt>
                <c:pt idx="15">
                  <c:v>04-2006</c:v>
                </c:pt>
                <c:pt idx="16">
                  <c:v>05-2006</c:v>
                </c:pt>
                <c:pt idx="17">
                  <c:v>06-2006</c:v>
                </c:pt>
                <c:pt idx="18">
                  <c:v>07-2006</c:v>
                </c:pt>
                <c:pt idx="19">
                  <c:v>08-2006</c:v>
                </c:pt>
                <c:pt idx="20">
                  <c:v>09-2006</c:v>
                </c:pt>
                <c:pt idx="21">
                  <c:v>10-2006</c:v>
                </c:pt>
                <c:pt idx="22">
                  <c:v>11-2006</c:v>
                </c:pt>
                <c:pt idx="23">
                  <c:v>12-2006</c:v>
                </c:pt>
                <c:pt idx="24">
                  <c:v>01-2007</c:v>
                </c:pt>
                <c:pt idx="25">
                  <c:v>02-2007</c:v>
                </c:pt>
                <c:pt idx="26">
                  <c:v>03-2007</c:v>
                </c:pt>
                <c:pt idx="27">
                  <c:v>04-2007</c:v>
                </c:pt>
                <c:pt idx="28">
                  <c:v>05-2007</c:v>
                </c:pt>
                <c:pt idx="29">
                  <c:v>06-2007</c:v>
                </c:pt>
                <c:pt idx="30">
                  <c:v>07-2007</c:v>
                </c:pt>
                <c:pt idx="31">
                  <c:v>08-2007</c:v>
                </c:pt>
                <c:pt idx="32">
                  <c:v>09-2007</c:v>
                </c:pt>
                <c:pt idx="33">
                  <c:v>10-2007</c:v>
                </c:pt>
                <c:pt idx="34">
                  <c:v>11-2007</c:v>
                </c:pt>
                <c:pt idx="35">
                  <c:v>12-2007</c:v>
                </c:pt>
                <c:pt idx="36">
                  <c:v>01-2008</c:v>
                </c:pt>
                <c:pt idx="37">
                  <c:v>02-2008</c:v>
                </c:pt>
                <c:pt idx="38">
                  <c:v>03-2008</c:v>
                </c:pt>
                <c:pt idx="39">
                  <c:v>04-2008</c:v>
                </c:pt>
                <c:pt idx="40">
                  <c:v>05-2008</c:v>
                </c:pt>
                <c:pt idx="41">
                  <c:v>06-2008</c:v>
                </c:pt>
                <c:pt idx="42">
                  <c:v>07-2008</c:v>
                </c:pt>
                <c:pt idx="43">
                  <c:v>08-2008</c:v>
                </c:pt>
                <c:pt idx="44">
                  <c:v>09-2008</c:v>
                </c:pt>
                <c:pt idx="45">
                  <c:v>10-2008</c:v>
                </c:pt>
                <c:pt idx="46">
                  <c:v>11-2008</c:v>
                </c:pt>
                <c:pt idx="47">
                  <c:v>12-2008</c:v>
                </c:pt>
                <c:pt idx="48">
                  <c:v>01-2009</c:v>
                </c:pt>
                <c:pt idx="49">
                  <c:v>02-2009</c:v>
                </c:pt>
                <c:pt idx="50">
                  <c:v>03-2009</c:v>
                </c:pt>
                <c:pt idx="51">
                  <c:v>04-2009</c:v>
                </c:pt>
                <c:pt idx="52">
                  <c:v>05-2009</c:v>
                </c:pt>
                <c:pt idx="53">
                  <c:v>06-2009</c:v>
                </c:pt>
                <c:pt idx="54">
                  <c:v>07-2009</c:v>
                </c:pt>
                <c:pt idx="55">
                  <c:v>08-2009</c:v>
                </c:pt>
                <c:pt idx="56">
                  <c:v>09-2009</c:v>
                </c:pt>
                <c:pt idx="57">
                  <c:v>10-2009</c:v>
                </c:pt>
                <c:pt idx="58">
                  <c:v>11-2009</c:v>
                </c:pt>
                <c:pt idx="59">
                  <c:v>12-2009</c:v>
                </c:pt>
                <c:pt idx="60">
                  <c:v>01-2010</c:v>
                </c:pt>
                <c:pt idx="61">
                  <c:v>02-2010</c:v>
                </c:pt>
                <c:pt idx="62">
                  <c:v>03-2010</c:v>
                </c:pt>
                <c:pt idx="63">
                  <c:v>04-2010</c:v>
                </c:pt>
                <c:pt idx="64">
                  <c:v>05-2010</c:v>
                </c:pt>
                <c:pt idx="65">
                  <c:v>06-2010</c:v>
                </c:pt>
                <c:pt idx="66">
                  <c:v>07-2010</c:v>
                </c:pt>
                <c:pt idx="67">
                  <c:v>08-2010</c:v>
                </c:pt>
                <c:pt idx="68">
                  <c:v>09-2010</c:v>
                </c:pt>
                <c:pt idx="69">
                  <c:v>10-2010</c:v>
                </c:pt>
                <c:pt idx="70">
                  <c:v>11-2010</c:v>
                </c:pt>
                <c:pt idx="71">
                  <c:v>12-2010</c:v>
                </c:pt>
                <c:pt idx="72">
                  <c:v>01-2011</c:v>
                </c:pt>
                <c:pt idx="73">
                  <c:v>02-2011</c:v>
                </c:pt>
                <c:pt idx="74">
                  <c:v>03-2011</c:v>
                </c:pt>
                <c:pt idx="75">
                  <c:v>04-2011</c:v>
                </c:pt>
                <c:pt idx="76">
                  <c:v>05-2011</c:v>
                </c:pt>
                <c:pt idx="77">
                  <c:v>06-2011</c:v>
                </c:pt>
                <c:pt idx="78">
                  <c:v>07-2011</c:v>
                </c:pt>
                <c:pt idx="79">
                  <c:v>08-2011</c:v>
                </c:pt>
                <c:pt idx="80">
                  <c:v>09-2011</c:v>
                </c:pt>
                <c:pt idx="81">
                  <c:v>10-2011</c:v>
                </c:pt>
                <c:pt idx="82">
                  <c:v>11-2011</c:v>
                </c:pt>
                <c:pt idx="83">
                  <c:v>12-2011</c:v>
                </c:pt>
                <c:pt idx="84">
                  <c:v>01-2012</c:v>
                </c:pt>
                <c:pt idx="85">
                  <c:v>02-2012</c:v>
                </c:pt>
                <c:pt idx="86">
                  <c:v>03-2012</c:v>
                </c:pt>
                <c:pt idx="87">
                  <c:v>04-2012</c:v>
                </c:pt>
                <c:pt idx="88">
                  <c:v>05-2012</c:v>
                </c:pt>
                <c:pt idx="89">
                  <c:v>06-2012</c:v>
                </c:pt>
                <c:pt idx="90">
                  <c:v>07-2012</c:v>
                </c:pt>
                <c:pt idx="91">
                  <c:v>08-2012</c:v>
                </c:pt>
                <c:pt idx="92">
                  <c:v>09-2012</c:v>
                </c:pt>
                <c:pt idx="93">
                  <c:v>10-2012</c:v>
                </c:pt>
                <c:pt idx="94">
                  <c:v>11-2012</c:v>
                </c:pt>
                <c:pt idx="95">
                  <c:v>12-2012</c:v>
                </c:pt>
                <c:pt idx="96">
                  <c:v>01-2013</c:v>
                </c:pt>
                <c:pt idx="97">
                  <c:v>02-2013</c:v>
                </c:pt>
                <c:pt idx="98">
                  <c:v>03-2013</c:v>
                </c:pt>
                <c:pt idx="99">
                  <c:v>04-2013</c:v>
                </c:pt>
                <c:pt idx="100">
                  <c:v>05-2013</c:v>
                </c:pt>
                <c:pt idx="101">
                  <c:v>06-2013</c:v>
                </c:pt>
                <c:pt idx="102">
                  <c:v>07-2013</c:v>
                </c:pt>
                <c:pt idx="103">
                  <c:v>08-2013</c:v>
                </c:pt>
                <c:pt idx="104">
                  <c:v>09-2013</c:v>
                </c:pt>
                <c:pt idx="105">
                  <c:v>10-2013</c:v>
                </c:pt>
                <c:pt idx="106">
                  <c:v>11-2013</c:v>
                </c:pt>
                <c:pt idx="107">
                  <c:v>12-2013</c:v>
                </c:pt>
                <c:pt idx="108">
                  <c:v>01-2014</c:v>
                </c:pt>
                <c:pt idx="109">
                  <c:v>02-2014</c:v>
                </c:pt>
                <c:pt idx="110">
                  <c:v>03-2014</c:v>
                </c:pt>
                <c:pt idx="111">
                  <c:v>04-2014</c:v>
                </c:pt>
                <c:pt idx="112">
                  <c:v>05-2014</c:v>
                </c:pt>
                <c:pt idx="113">
                  <c:v>06-2014</c:v>
                </c:pt>
                <c:pt idx="114">
                  <c:v>07-2014</c:v>
                </c:pt>
                <c:pt idx="115">
                  <c:v>08-2014</c:v>
                </c:pt>
                <c:pt idx="116">
                  <c:v>09-2014</c:v>
                </c:pt>
                <c:pt idx="117">
                  <c:v>10-2014</c:v>
                </c:pt>
                <c:pt idx="118">
                  <c:v>11-2014</c:v>
                </c:pt>
                <c:pt idx="119">
                  <c:v>12-2014</c:v>
                </c:pt>
                <c:pt idx="120">
                  <c:v>01-2015</c:v>
                </c:pt>
                <c:pt idx="121">
                  <c:v>02-2015</c:v>
                </c:pt>
                <c:pt idx="122">
                  <c:v>03-2015</c:v>
                </c:pt>
                <c:pt idx="123">
                  <c:v>04-2015</c:v>
                </c:pt>
                <c:pt idx="124">
                  <c:v>05-2015</c:v>
                </c:pt>
                <c:pt idx="125">
                  <c:v>06-2015</c:v>
                </c:pt>
                <c:pt idx="126">
                  <c:v>07-2015</c:v>
                </c:pt>
                <c:pt idx="127">
                  <c:v>08-2015</c:v>
                </c:pt>
                <c:pt idx="128">
                  <c:v>09-2015</c:v>
                </c:pt>
                <c:pt idx="129">
                  <c:v>10-2015</c:v>
                </c:pt>
                <c:pt idx="130">
                  <c:v>11-2015</c:v>
                </c:pt>
                <c:pt idx="131">
                  <c:v>12-2015</c:v>
                </c:pt>
                <c:pt idx="132">
                  <c:v>01-2016</c:v>
                </c:pt>
                <c:pt idx="133">
                  <c:v>02-2016</c:v>
                </c:pt>
                <c:pt idx="134">
                  <c:v>03-2016</c:v>
                </c:pt>
                <c:pt idx="135">
                  <c:v>04-2016</c:v>
                </c:pt>
                <c:pt idx="136">
                  <c:v>05-2016</c:v>
                </c:pt>
                <c:pt idx="137">
                  <c:v>06-2016</c:v>
                </c:pt>
                <c:pt idx="138">
                  <c:v>07-2016</c:v>
                </c:pt>
                <c:pt idx="139">
                  <c:v>08-2016</c:v>
                </c:pt>
                <c:pt idx="140">
                  <c:v>09-2016</c:v>
                </c:pt>
                <c:pt idx="141">
                  <c:v>10-2016</c:v>
                </c:pt>
                <c:pt idx="142">
                  <c:v>11-2016</c:v>
                </c:pt>
                <c:pt idx="143">
                  <c:v>12-2016</c:v>
                </c:pt>
                <c:pt idx="144">
                  <c:v>01-2017</c:v>
                </c:pt>
                <c:pt idx="145">
                  <c:v>02-2017</c:v>
                </c:pt>
                <c:pt idx="146">
                  <c:v>03-2017</c:v>
                </c:pt>
                <c:pt idx="147">
                  <c:v>04-2017</c:v>
                </c:pt>
                <c:pt idx="148">
                  <c:v>05-2017</c:v>
                </c:pt>
                <c:pt idx="149">
                  <c:v>06-2017</c:v>
                </c:pt>
                <c:pt idx="150">
                  <c:v>07-2017</c:v>
                </c:pt>
                <c:pt idx="151">
                  <c:v>08-2017</c:v>
                </c:pt>
                <c:pt idx="152">
                  <c:v>09-2017</c:v>
                </c:pt>
                <c:pt idx="153">
                  <c:v>10-2017</c:v>
                </c:pt>
                <c:pt idx="154">
                  <c:v>11-2017</c:v>
                </c:pt>
                <c:pt idx="155">
                  <c:v>12-2017</c:v>
                </c:pt>
                <c:pt idx="156">
                  <c:v>01-2018</c:v>
                </c:pt>
                <c:pt idx="157">
                  <c:v>02-2018</c:v>
                </c:pt>
                <c:pt idx="158">
                  <c:v>03-2018</c:v>
                </c:pt>
              </c:strCache>
            </c:strRef>
          </c:cat>
          <c:val>
            <c:numRef>
              <c:f>EVDS_1!$W$2:$W$160</c:f>
              <c:numCache>
                <c:formatCode>#,##0.00</c:formatCode>
                <c:ptCount val="159"/>
                <c:pt idx="0">
                  <c:v>29.685</c:v>
                </c:pt>
                <c:pt idx="1">
                  <c:v>26.2175</c:v>
                </c:pt>
                <c:pt idx="2">
                  <c:v>26.2125</c:v>
                </c:pt>
                <c:pt idx="3">
                  <c:v>25.13</c:v>
                </c:pt>
                <c:pt idx="4">
                  <c:v>24.9775</c:v>
                </c:pt>
                <c:pt idx="5">
                  <c:v>24.895</c:v>
                </c:pt>
                <c:pt idx="6">
                  <c:v>25.072</c:v>
                </c:pt>
                <c:pt idx="7">
                  <c:v>24.2525</c:v>
                </c:pt>
                <c:pt idx="8">
                  <c:v>23.698</c:v>
                </c:pt>
                <c:pt idx="9">
                  <c:v>22.595</c:v>
                </c:pt>
                <c:pt idx="10">
                  <c:v>21.6125</c:v>
                </c:pt>
                <c:pt idx="11">
                  <c:v>21.662</c:v>
                </c:pt>
                <c:pt idx="12">
                  <c:v>21.35333333333299</c:v>
                </c:pt>
                <c:pt idx="13">
                  <c:v>21.1875</c:v>
                </c:pt>
                <c:pt idx="14">
                  <c:v>20.912</c:v>
                </c:pt>
                <c:pt idx="15">
                  <c:v>19.63500000000001</c:v>
                </c:pt>
                <c:pt idx="16">
                  <c:v>19.41</c:v>
                </c:pt>
                <c:pt idx="17">
                  <c:v>22.276</c:v>
                </c:pt>
                <c:pt idx="18">
                  <c:v>27.76749999999999</c:v>
                </c:pt>
                <c:pt idx="19">
                  <c:v>27.9575</c:v>
                </c:pt>
                <c:pt idx="20">
                  <c:v>27.06</c:v>
                </c:pt>
                <c:pt idx="21">
                  <c:v>26.5925</c:v>
                </c:pt>
                <c:pt idx="22">
                  <c:v>26.28</c:v>
                </c:pt>
                <c:pt idx="23">
                  <c:v>25.102</c:v>
                </c:pt>
                <c:pt idx="24">
                  <c:v>25.4975</c:v>
                </c:pt>
                <c:pt idx="25">
                  <c:v>24.8275</c:v>
                </c:pt>
                <c:pt idx="26">
                  <c:v>24.576</c:v>
                </c:pt>
                <c:pt idx="27">
                  <c:v>23.4475</c:v>
                </c:pt>
                <c:pt idx="28">
                  <c:v>23.0825</c:v>
                </c:pt>
                <c:pt idx="29">
                  <c:v>23.544</c:v>
                </c:pt>
                <c:pt idx="30">
                  <c:v>23.04</c:v>
                </c:pt>
                <c:pt idx="31">
                  <c:v>22.07</c:v>
                </c:pt>
                <c:pt idx="32">
                  <c:v>22.505</c:v>
                </c:pt>
                <c:pt idx="33">
                  <c:v>21.3125</c:v>
                </c:pt>
                <c:pt idx="34">
                  <c:v>21.14399999999999</c:v>
                </c:pt>
                <c:pt idx="35">
                  <c:v>19.55</c:v>
                </c:pt>
                <c:pt idx="36">
                  <c:v>19.8325</c:v>
                </c:pt>
                <c:pt idx="37">
                  <c:v>19.936</c:v>
                </c:pt>
                <c:pt idx="38">
                  <c:v>20.6275</c:v>
                </c:pt>
                <c:pt idx="39">
                  <c:v>20.9975</c:v>
                </c:pt>
                <c:pt idx="40">
                  <c:v>20.752</c:v>
                </c:pt>
                <c:pt idx="41">
                  <c:v>21.245</c:v>
                </c:pt>
                <c:pt idx="42">
                  <c:v>21.71</c:v>
                </c:pt>
                <c:pt idx="43">
                  <c:v>22.162</c:v>
                </c:pt>
                <c:pt idx="44">
                  <c:v>21.2325</c:v>
                </c:pt>
                <c:pt idx="45">
                  <c:v>22.342</c:v>
                </c:pt>
                <c:pt idx="46">
                  <c:v>25.085</c:v>
                </c:pt>
                <c:pt idx="47">
                  <c:v>24.47</c:v>
                </c:pt>
                <c:pt idx="48">
                  <c:v>22.858</c:v>
                </c:pt>
                <c:pt idx="49">
                  <c:v>21.4725</c:v>
                </c:pt>
                <c:pt idx="50">
                  <c:v>21.8</c:v>
                </c:pt>
                <c:pt idx="51">
                  <c:v>19.0125</c:v>
                </c:pt>
                <c:pt idx="52">
                  <c:v>20.01599999999999</c:v>
                </c:pt>
                <c:pt idx="53">
                  <c:v>20.37</c:v>
                </c:pt>
                <c:pt idx="54">
                  <c:v>19.736</c:v>
                </c:pt>
                <c:pt idx="55">
                  <c:v>18.5675</c:v>
                </c:pt>
                <c:pt idx="56">
                  <c:v>16.4475</c:v>
                </c:pt>
                <c:pt idx="57">
                  <c:v>17.034</c:v>
                </c:pt>
                <c:pt idx="58">
                  <c:v>15.005</c:v>
                </c:pt>
                <c:pt idx="59">
                  <c:v>15.0675</c:v>
                </c:pt>
                <c:pt idx="60">
                  <c:v>14.956</c:v>
                </c:pt>
                <c:pt idx="61">
                  <c:v>14.4375</c:v>
                </c:pt>
                <c:pt idx="62">
                  <c:v>14.5525</c:v>
                </c:pt>
                <c:pt idx="63">
                  <c:v>14.012</c:v>
                </c:pt>
                <c:pt idx="64">
                  <c:v>14.195</c:v>
                </c:pt>
                <c:pt idx="65">
                  <c:v>14.1125</c:v>
                </c:pt>
                <c:pt idx="66">
                  <c:v>13.744</c:v>
                </c:pt>
                <c:pt idx="67">
                  <c:v>13.0125</c:v>
                </c:pt>
                <c:pt idx="68">
                  <c:v>12.4475</c:v>
                </c:pt>
                <c:pt idx="69">
                  <c:v>12.398</c:v>
                </c:pt>
                <c:pt idx="70">
                  <c:v>12.283333333333</c:v>
                </c:pt>
                <c:pt idx="71">
                  <c:v>11.97</c:v>
                </c:pt>
                <c:pt idx="72">
                  <c:v>11.915</c:v>
                </c:pt>
                <c:pt idx="73">
                  <c:v>11.9375</c:v>
                </c:pt>
                <c:pt idx="74">
                  <c:v>12.0</c:v>
                </c:pt>
                <c:pt idx="75">
                  <c:v>12.256</c:v>
                </c:pt>
                <c:pt idx="76">
                  <c:v>12.7225</c:v>
                </c:pt>
                <c:pt idx="77">
                  <c:v>13.2975</c:v>
                </c:pt>
                <c:pt idx="78">
                  <c:v>16.52</c:v>
                </c:pt>
                <c:pt idx="79">
                  <c:v>17.345</c:v>
                </c:pt>
                <c:pt idx="80">
                  <c:v>17.258</c:v>
                </c:pt>
                <c:pt idx="81">
                  <c:v>17.2525</c:v>
                </c:pt>
                <c:pt idx="82">
                  <c:v>19.085</c:v>
                </c:pt>
                <c:pt idx="83">
                  <c:v>19.698</c:v>
                </c:pt>
                <c:pt idx="84">
                  <c:v>19.9725</c:v>
                </c:pt>
                <c:pt idx="85">
                  <c:v>19.42249999999999</c:v>
                </c:pt>
                <c:pt idx="86">
                  <c:v>18.848</c:v>
                </c:pt>
                <c:pt idx="87">
                  <c:v>18.535</c:v>
                </c:pt>
                <c:pt idx="88">
                  <c:v>18.3475</c:v>
                </c:pt>
                <c:pt idx="89">
                  <c:v>18.098</c:v>
                </c:pt>
                <c:pt idx="90">
                  <c:v>17.86499999999999</c:v>
                </c:pt>
                <c:pt idx="91">
                  <c:v>17.478</c:v>
                </c:pt>
                <c:pt idx="92">
                  <c:v>16.645</c:v>
                </c:pt>
                <c:pt idx="93">
                  <c:v>16.31</c:v>
                </c:pt>
                <c:pt idx="94">
                  <c:v>15.726</c:v>
                </c:pt>
                <c:pt idx="95">
                  <c:v>14.25</c:v>
                </c:pt>
                <c:pt idx="96">
                  <c:v>14.055</c:v>
                </c:pt>
                <c:pt idx="97">
                  <c:v>13.755</c:v>
                </c:pt>
                <c:pt idx="98">
                  <c:v>13.524</c:v>
                </c:pt>
                <c:pt idx="99">
                  <c:v>13.45</c:v>
                </c:pt>
                <c:pt idx="100">
                  <c:v>12.672</c:v>
                </c:pt>
                <c:pt idx="101">
                  <c:v>11.82</c:v>
                </c:pt>
                <c:pt idx="102">
                  <c:v>12.465</c:v>
                </c:pt>
                <c:pt idx="103">
                  <c:v>13.118</c:v>
                </c:pt>
                <c:pt idx="104">
                  <c:v>13.94</c:v>
                </c:pt>
                <c:pt idx="105">
                  <c:v>13.8125</c:v>
                </c:pt>
                <c:pt idx="106">
                  <c:v>13.774</c:v>
                </c:pt>
                <c:pt idx="107">
                  <c:v>13.5725</c:v>
                </c:pt>
                <c:pt idx="108">
                  <c:v>15.03</c:v>
                </c:pt>
                <c:pt idx="109">
                  <c:v>16.8275</c:v>
                </c:pt>
                <c:pt idx="110">
                  <c:v>17.1475</c:v>
                </c:pt>
                <c:pt idx="111">
                  <c:v>16.86499999999999</c:v>
                </c:pt>
                <c:pt idx="112">
                  <c:v>16.684</c:v>
                </c:pt>
                <c:pt idx="113">
                  <c:v>15.96</c:v>
                </c:pt>
                <c:pt idx="114">
                  <c:v>15.3175</c:v>
                </c:pt>
                <c:pt idx="115">
                  <c:v>15.076</c:v>
                </c:pt>
                <c:pt idx="116">
                  <c:v>14.8575</c:v>
                </c:pt>
                <c:pt idx="117">
                  <c:v>14.91</c:v>
                </c:pt>
                <c:pt idx="118">
                  <c:v>14.68</c:v>
                </c:pt>
                <c:pt idx="119">
                  <c:v>14.3875</c:v>
                </c:pt>
                <c:pt idx="120">
                  <c:v>14.864</c:v>
                </c:pt>
                <c:pt idx="121">
                  <c:v>14.89</c:v>
                </c:pt>
                <c:pt idx="122">
                  <c:v>14.675</c:v>
                </c:pt>
                <c:pt idx="123">
                  <c:v>14.8375</c:v>
                </c:pt>
                <c:pt idx="124">
                  <c:v>15.43</c:v>
                </c:pt>
                <c:pt idx="125">
                  <c:v>15.675</c:v>
                </c:pt>
                <c:pt idx="126">
                  <c:v>15.702</c:v>
                </c:pt>
                <c:pt idx="127">
                  <c:v>16.045</c:v>
                </c:pt>
                <c:pt idx="128">
                  <c:v>16.9075</c:v>
                </c:pt>
                <c:pt idx="129">
                  <c:v>17.698</c:v>
                </c:pt>
                <c:pt idx="130">
                  <c:v>17.51000000000001</c:v>
                </c:pt>
                <c:pt idx="131">
                  <c:v>17.32999999999999</c:v>
                </c:pt>
                <c:pt idx="132">
                  <c:v>17.61</c:v>
                </c:pt>
                <c:pt idx="133">
                  <c:v>17.94249999999999</c:v>
                </c:pt>
                <c:pt idx="134">
                  <c:v>18.0275</c:v>
                </c:pt>
                <c:pt idx="135">
                  <c:v>17.854</c:v>
                </c:pt>
                <c:pt idx="136">
                  <c:v>17.515</c:v>
                </c:pt>
                <c:pt idx="137">
                  <c:v>17.32999999999999</c:v>
                </c:pt>
                <c:pt idx="138">
                  <c:v>17.384</c:v>
                </c:pt>
                <c:pt idx="139">
                  <c:v>17.52</c:v>
                </c:pt>
                <c:pt idx="140">
                  <c:v>17.336</c:v>
                </c:pt>
                <c:pt idx="141">
                  <c:v>16.72</c:v>
                </c:pt>
                <c:pt idx="142">
                  <c:v>16.085</c:v>
                </c:pt>
                <c:pt idx="143">
                  <c:v>16.2</c:v>
                </c:pt>
                <c:pt idx="144">
                  <c:v>16.35750000000001</c:v>
                </c:pt>
                <c:pt idx="145">
                  <c:v>16.72</c:v>
                </c:pt>
                <c:pt idx="146">
                  <c:v>16.62</c:v>
                </c:pt>
                <c:pt idx="147">
                  <c:v>16.8825</c:v>
                </c:pt>
                <c:pt idx="148">
                  <c:v>17.235</c:v>
                </c:pt>
                <c:pt idx="149">
                  <c:v>17.348</c:v>
                </c:pt>
                <c:pt idx="150">
                  <c:v>17.5425</c:v>
                </c:pt>
                <c:pt idx="151">
                  <c:v>17.905</c:v>
                </c:pt>
                <c:pt idx="152">
                  <c:v>18.164</c:v>
                </c:pt>
                <c:pt idx="153">
                  <c:v>18.5375</c:v>
                </c:pt>
                <c:pt idx="154">
                  <c:v>18.7925</c:v>
                </c:pt>
                <c:pt idx="155">
                  <c:v>19.35600000000001</c:v>
                </c:pt>
                <c:pt idx="156">
                  <c:v>20.015</c:v>
                </c:pt>
                <c:pt idx="157">
                  <c:v>20.175</c:v>
                </c:pt>
                <c:pt idx="158">
                  <c:v>19.87333333333299</c:v>
                </c:pt>
              </c:numCache>
            </c:numRef>
          </c:val>
          <c:smooth val="0"/>
        </c:ser>
        <c:ser>
          <c:idx val="1"/>
          <c:order val="1"/>
          <c:tx>
            <c:strRef>
              <c:f>EVDS_1!$X$1</c:f>
              <c:strCache>
                <c:ptCount val="1"/>
                <c:pt idx="0">
                  <c:v>Vehicle (TRY)-Level</c:v>
                </c:pt>
              </c:strCache>
            </c:strRef>
          </c:tx>
          <c:marker>
            <c:symbol val="none"/>
          </c:marker>
          <c:cat>
            <c:strRef>
              <c:f>EVDS_1!$V$2:$V$160</c:f>
              <c:strCache>
                <c:ptCount val="159"/>
                <c:pt idx="0">
                  <c:v>01-2005</c:v>
                </c:pt>
                <c:pt idx="1">
                  <c:v>02-2005</c:v>
                </c:pt>
                <c:pt idx="2">
                  <c:v>03-2005</c:v>
                </c:pt>
                <c:pt idx="3">
                  <c:v>04-2005</c:v>
                </c:pt>
                <c:pt idx="4">
                  <c:v>05-2005</c:v>
                </c:pt>
                <c:pt idx="5">
                  <c:v>06-2005</c:v>
                </c:pt>
                <c:pt idx="6">
                  <c:v>07-2005</c:v>
                </c:pt>
                <c:pt idx="7">
                  <c:v>08-2005</c:v>
                </c:pt>
                <c:pt idx="8">
                  <c:v>09-2005</c:v>
                </c:pt>
                <c:pt idx="9">
                  <c:v>10-2005</c:v>
                </c:pt>
                <c:pt idx="10">
                  <c:v>11-2005</c:v>
                </c:pt>
                <c:pt idx="11">
                  <c:v>12-2005</c:v>
                </c:pt>
                <c:pt idx="12">
                  <c:v>01-2006</c:v>
                </c:pt>
                <c:pt idx="13">
                  <c:v>02-2006</c:v>
                </c:pt>
                <c:pt idx="14">
                  <c:v>03-2006</c:v>
                </c:pt>
                <c:pt idx="15">
                  <c:v>04-2006</c:v>
                </c:pt>
                <c:pt idx="16">
                  <c:v>05-2006</c:v>
                </c:pt>
                <c:pt idx="17">
                  <c:v>06-2006</c:v>
                </c:pt>
                <c:pt idx="18">
                  <c:v>07-2006</c:v>
                </c:pt>
                <c:pt idx="19">
                  <c:v>08-2006</c:v>
                </c:pt>
                <c:pt idx="20">
                  <c:v>09-2006</c:v>
                </c:pt>
                <c:pt idx="21">
                  <c:v>10-2006</c:v>
                </c:pt>
                <c:pt idx="22">
                  <c:v>11-2006</c:v>
                </c:pt>
                <c:pt idx="23">
                  <c:v>12-2006</c:v>
                </c:pt>
                <c:pt idx="24">
                  <c:v>01-2007</c:v>
                </c:pt>
                <c:pt idx="25">
                  <c:v>02-2007</c:v>
                </c:pt>
                <c:pt idx="26">
                  <c:v>03-2007</c:v>
                </c:pt>
                <c:pt idx="27">
                  <c:v>04-2007</c:v>
                </c:pt>
                <c:pt idx="28">
                  <c:v>05-2007</c:v>
                </c:pt>
                <c:pt idx="29">
                  <c:v>06-2007</c:v>
                </c:pt>
                <c:pt idx="30">
                  <c:v>07-2007</c:v>
                </c:pt>
                <c:pt idx="31">
                  <c:v>08-2007</c:v>
                </c:pt>
                <c:pt idx="32">
                  <c:v>09-2007</c:v>
                </c:pt>
                <c:pt idx="33">
                  <c:v>10-2007</c:v>
                </c:pt>
                <c:pt idx="34">
                  <c:v>11-2007</c:v>
                </c:pt>
                <c:pt idx="35">
                  <c:v>12-2007</c:v>
                </c:pt>
                <c:pt idx="36">
                  <c:v>01-2008</c:v>
                </c:pt>
                <c:pt idx="37">
                  <c:v>02-2008</c:v>
                </c:pt>
                <c:pt idx="38">
                  <c:v>03-2008</c:v>
                </c:pt>
                <c:pt idx="39">
                  <c:v>04-2008</c:v>
                </c:pt>
                <c:pt idx="40">
                  <c:v>05-2008</c:v>
                </c:pt>
                <c:pt idx="41">
                  <c:v>06-2008</c:v>
                </c:pt>
                <c:pt idx="42">
                  <c:v>07-2008</c:v>
                </c:pt>
                <c:pt idx="43">
                  <c:v>08-2008</c:v>
                </c:pt>
                <c:pt idx="44">
                  <c:v>09-2008</c:v>
                </c:pt>
                <c:pt idx="45">
                  <c:v>10-2008</c:v>
                </c:pt>
                <c:pt idx="46">
                  <c:v>11-2008</c:v>
                </c:pt>
                <c:pt idx="47">
                  <c:v>12-2008</c:v>
                </c:pt>
                <c:pt idx="48">
                  <c:v>01-2009</c:v>
                </c:pt>
                <c:pt idx="49">
                  <c:v>02-2009</c:v>
                </c:pt>
                <c:pt idx="50">
                  <c:v>03-2009</c:v>
                </c:pt>
                <c:pt idx="51">
                  <c:v>04-2009</c:v>
                </c:pt>
                <c:pt idx="52">
                  <c:v>05-2009</c:v>
                </c:pt>
                <c:pt idx="53">
                  <c:v>06-2009</c:v>
                </c:pt>
                <c:pt idx="54">
                  <c:v>07-2009</c:v>
                </c:pt>
                <c:pt idx="55">
                  <c:v>08-2009</c:v>
                </c:pt>
                <c:pt idx="56">
                  <c:v>09-2009</c:v>
                </c:pt>
                <c:pt idx="57">
                  <c:v>10-2009</c:v>
                </c:pt>
                <c:pt idx="58">
                  <c:v>11-2009</c:v>
                </c:pt>
                <c:pt idx="59">
                  <c:v>12-2009</c:v>
                </c:pt>
                <c:pt idx="60">
                  <c:v>01-2010</c:v>
                </c:pt>
                <c:pt idx="61">
                  <c:v>02-2010</c:v>
                </c:pt>
                <c:pt idx="62">
                  <c:v>03-2010</c:v>
                </c:pt>
                <c:pt idx="63">
                  <c:v>04-2010</c:v>
                </c:pt>
                <c:pt idx="64">
                  <c:v>05-2010</c:v>
                </c:pt>
                <c:pt idx="65">
                  <c:v>06-2010</c:v>
                </c:pt>
                <c:pt idx="66">
                  <c:v>07-2010</c:v>
                </c:pt>
                <c:pt idx="67">
                  <c:v>08-2010</c:v>
                </c:pt>
                <c:pt idx="68">
                  <c:v>09-2010</c:v>
                </c:pt>
                <c:pt idx="69">
                  <c:v>10-2010</c:v>
                </c:pt>
                <c:pt idx="70">
                  <c:v>11-2010</c:v>
                </c:pt>
                <c:pt idx="71">
                  <c:v>12-2010</c:v>
                </c:pt>
                <c:pt idx="72">
                  <c:v>01-2011</c:v>
                </c:pt>
                <c:pt idx="73">
                  <c:v>02-2011</c:v>
                </c:pt>
                <c:pt idx="74">
                  <c:v>03-2011</c:v>
                </c:pt>
                <c:pt idx="75">
                  <c:v>04-2011</c:v>
                </c:pt>
                <c:pt idx="76">
                  <c:v>05-2011</c:v>
                </c:pt>
                <c:pt idx="77">
                  <c:v>06-2011</c:v>
                </c:pt>
                <c:pt idx="78">
                  <c:v>07-2011</c:v>
                </c:pt>
                <c:pt idx="79">
                  <c:v>08-2011</c:v>
                </c:pt>
                <c:pt idx="80">
                  <c:v>09-2011</c:v>
                </c:pt>
                <c:pt idx="81">
                  <c:v>10-2011</c:v>
                </c:pt>
                <c:pt idx="82">
                  <c:v>11-2011</c:v>
                </c:pt>
                <c:pt idx="83">
                  <c:v>12-2011</c:v>
                </c:pt>
                <c:pt idx="84">
                  <c:v>01-2012</c:v>
                </c:pt>
                <c:pt idx="85">
                  <c:v>02-2012</c:v>
                </c:pt>
                <c:pt idx="86">
                  <c:v>03-2012</c:v>
                </c:pt>
                <c:pt idx="87">
                  <c:v>04-2012</c:v>
                </c:pt>
                <c:pt idx="88">
                  <c:v>05-2012</c:v>
                </c:pt>
                <c:pt idx="89">
                  <c:v>06-2012</c:v>
                </c:pt>
                <c:pt idx="90">
                  <c:v>07-2012</c:v>
                </c:pt>
                <c:pt idx="91">
                  <c:v>08-2012</c:v>
                </c:pt>
                <c:pt idx="92">
                  <c:v>09-2012</c:v>
                </c:pt>
                <c:pt idx="93">
                  <c:v>10-2012</c:v>
                </c:pt>
                <c:pt idx="94">
                  <c:v>11-2012</c:v>
                </c:pt>
                <c:pt idx="95">
                  <c:v>12-2012</c:v>
                </c:pt>
                <c:pt idx="96">
                  <c:v>01-2013</c:v>
                </c:pt>
                <c:pt idx="97">
                  <c:v>02-2013</c:v>
                </c:pt>
                <c:pt idx="98">
                  <c:v>03-2013</c:v>
                </c:pt>
                <c:pt idx="99">
                  <c:v>04-2013</c:v>
                </c:pt>
                <c:pt idx="100">
                  <c:v>05-2013</c:v>
                </c:pt>
                <c:pt idx="101">
                  <c:v>06-2013</c:v>
                </c:pt>
                <c:pt idx="102">
                  <c:v>07-2013</c:v>
                </c:pt>
                <c:pt idx="103">
                  <c:v>08-2013</c:v>
                </c:pt>
                <c:pt idx="104">
                  <c:v>09-2013</c:v>
                </c:pt>
                <c:pt idx="105">
                  <c:v>10-2013</c:v>
                </c:pt>
                <c:pt idx="106">
                  <c:v>11-2013</c:v>
                </c:pt>
                <c:pt idx="107">
                  <c:v>12-2013</c:v>
                </c:pt>
                <c:pt idx="108">
                  <c:v>01-2014</c:v>
                </c:pt>
                <c:pt idx="109">
                  <c:v>02-2014</c:v>
                </c:pt>
                <c:pt idx="110">
                  <c:v>03-2014</c:v>
                </c:pt>
                <c:pt idx="111">
                  <c:v>04-2014</c:v>
                </c:pt>
                <c:pt idx="112">
                  <c:v>05-2014</c:v>
                </c:pt>
                <c:pt idx="113">
                  <c:v>06-2014</c:v>
                </c:pt>
                <c:pt idx="114">
                  <c:v>07-2014</c:v>
                </c:pt>
                <c:pt idx="115">
                  <c:v>08-2014</c:v>
                </c:pt>
                <c:pt idx="116">
                  <c:v>09-2014</c:v>
                </c:pt>
                <c:pt idx="117">
                  <c:v>10-2014</c:v>
                </c:pt>
                <c:pt idx="118">
                  <c:v>11-2014</c:v>
                </c:pt>
                <c:pt idx="119">
                  <c:v>12-2014</c:v>
                </c:pt>
                <c:pt idx="120">
                  <c:v>01-2015</c:v>
                </c:pt>
                <c:pt idx="121">
                  <c:v>02-2015</c:v>
                </c:pt>
                <c:pt idx="122">
                  <c:v>03-2015</c:v>
                </c:pt>
                <c:pt idx="123">
                  <c:v>04-2015</c:v>
                </c:pt>
                <c:pt idx="124">
                  <c:v>05-2015</c:v>
                </c:pt>
                <c:pt idx="125">
                  <c:v>06-2015</c:v>
                </c:pt>
                <c:pt idx="126">
                  <c:v>07-2015</c:v>
                </c:pt>
                <c:pt idx="127">
                  <c:v>08-2015</c:v>
                </c:pt>
                <c:pt idx="128">
                  <c:v>09-2015</c:v>
                </c:pt>
                <c:pt idx="129">
                  <c:v>10-2015</c:v>
                </c:pt>
                <c:pt idx="130">
                  <c:v>11-2015</c:v>
                </c:pt>
                <c:pt idx="131">
                  <c:v>12-2015</c:v>
                </c:pt>
                <c:pt idx="132">
                  <c:v>01-2016</c:v>
                </c:pt>
                <c:pt idx="133">
                  <c:v>02-2016</c:v>
                </c:pt>
                <c:pt idx="134">
                  <c:v>03-2016</c:v>
                </c:pt>
                <c:pt idx="135">
                  <c:v>04-2016</c:v>
                </c:pt>
                <c:pt idx="136">
                  <c:v>05-2016</c:v>
                </c:pt>
                <c:pt idx="137">
                  <c:v>06-2016</c:v>
                </c:pt>
                <c:pt idx="138">
                  <c:v>07-2016</c:v>
                </c:pt>
                <c:pt idx="139">
                  <c:v>08-2016</c:v>
                </c:pt>
                <c:pt idx="140">
                  <c:v>09-2016</c:v>
                </c:pt>
                <c:pt idx="141">
                  <c:v>10-2016</c:v>
                </c:pt>
                <c:pt idx="142">
                  <c:v>11-2016</c:v>
                </c:pt>
                <c:pt idx="143">
                  <c:v>12-2016</c:v>
                </c:pt>
                <c:pt idx="144">
                  <c:v>01-2017</c:v>
                </c:pt>
                <c:pt idx="145">
                  <c:v>02-2017</c:v>
                </c:pt>
                <c:pt idx="146">
                  <c:v>03-2017</c:v>
                </c:pt>
                <c:pt idx="147">
                  <c:v>04-2017</c:v>
                </c:pt>
                <c:pt idx="148">
                  <c:v>05-2017</c:v>
                </c:pt>
                <c:pt idx="149">
                  <c:v>06-2017</c:v>
                </c:pt>
                <c:pt idx="150">
                  <c:v>07-2017</c:v>
                </c:pt>
                <c:pt idx="151">
                  <c:v>08-2017</c:v>
                </c:pt>
                <c:pt idx="152">
                  <c:v>09-2017</c:v>
                </c:pt>
                <c:pt idx="153">
                  <c:v>10-2017</c:v>
                </c:pt>
                <c:pt idx="154">
                  <c:v>11-2017</c:v>
                </c:pt>
                <c:pt idx="155">
                  <c:v>12-2017</c:v>
                </c:pt>
                <c:pt idx="156">
                  <c:v>01-2018</c:v>
                </c:pt>
                <c:pt idx="157">
                  <c:v>02-2018</c:v>
                </c:pt>
                <c:pt idx="158">
                  <c:v>03-2018</c:v>
                </c:pt>
              </c:strCache>
            </c:strRef>
          </c:cat>
          <c:val>
            <c:numRef>
              <c:f>EVDS_1!$X$2:$X$160</c:f>
              <c:numCache>
                <c:formatCode>#,##0.00</c:formatCode>
                <c:ptCount val="159"/>
                <c:pt idx="0">
                  <c:v>23.4925</c:v>
                </c:pt>
                <c:pt idx="1">
                  <c:v>21.3</c:v>
                </c:pt>
                <c:pt idx="2">
                  <c:v>19.8</c:v>
                </c:pt>
                <c:pt idx="3">
                  <c:v>18.846</c:v>
                </c:pt>
                <c:pt idx="4">
                  <c:v>18.3</c:v>
                </c:pt>
                <c:pt idx="5">
                  <c:v>18.015</c:v>
                </c:pt>
                <c:pt idx="6">
                  <c:v>17.412</c:v>
                </c:pt>
                <c:pt idx="7">
                  <c:v>18.16</c:v>
                </c:pt>
                <c:pt idx="8">
                  <c:v>19.752</c:v>
                </c:pt>
                <c:pt idx="9">
                  <c:v>19.345</c:v>
                </c:pt>
                <c:pt idx="10">
                  <c:v>19.0025</c:v>
                </c:pt>
                <c:pt idx="11">
                  <c:v>17.844</c:v>
                </c:pt>
                <c:pt idx="12">
                  <c:v>17.78</c:v>
                </c:pt>
                <c:pt idx="13">
                  <c:v>17.61</c:v>
                </c:pt>
                <c:pt idx="14">
                  <c:v>16.904</c:v>
                </c:pt>
                <c:pt idx="15">
                  <c:v>15.57</c:v>
                </c:pt>
                <c:pt idx="16">
                  <c:v>13.645</c:v>
                </c:pt>
                <c:pt idx="17">
                  <c:v>17.538</c:v>
                </c:pt>
                <c:pt idx="18">
                  <c:v>22.8875</c:v>
                </c:pt>
                <c:pt idx="19">
                  <c:v>22.435</c:v>
                </c:pt>
                <c:pt idx="20">
                  <c:v>21.496</c:v>
                </c:pt>
                <c:pt idx="21">
                  <c:v>21.755</c:v>
                </c:pt>
                <c:pt idx="22">
                  <c:v>21.825</c:v>
                </c:pt>
                <c:pt idx="23">
                  <c:v>20.928</c:v>
                </c:pt>
                <c:pt idx="24">
                  <c:v>21.27</c:v>
                </c:pt>
                <c:pt idx="25">
                  <c:v>21.3375</c:v>
                </c:pt>
                <c:pt idx="26">
                  <c:v>20.262</c:v>
                </c:pt>
                <c:pt idx="27">
                  <c:v>19.8</c:v>
                </c:pt>
                <c:pt idx="28">
                  <c:v>19.6875</c:v>
                </c:pt>
                <c:pt idx="29">
                  <c:v>19.526</c:v>
                </c:pt>
                <c:pt idx="30">
                  <c:v>19.34</c:v>
                </c:pt>
                <c:pt idx="31">
                  <c:v>18.616</c:v>
                </c:pt>
                <c:pt idx="32">
                  <c:v>18.47</c:v>
                </c:pt>
                <c:pt idx="33">
                  <c:v>18.345</c:v>
                </c:pt>
                <c:pt idx="34">
                  <c:v>17.646</c:v>
                </c:pt>
                <c:pt idx="35">
                  <c:v>16.785</c:v>
                </c:pt>
                <c:pt idx="36">
                  <c:v>16.7925</c:v>
                </c:pt>
                <c:pt idx="37">
                  <c:v>16.94</c:v>
                </c:pt>
                <c:pt idx="38">
                  <c:v>17.7575</c:v>
                </c:pt>
                <c:pt idx="39">
                  <c:v>18.76249999999999</c:v>
                </c:pt>
                <c:pt idx="40">
                  <c:v>18.776</c:v>
                </c:pt>
                <c:pt idx="41">
                  <c:v>19.035</c:v>
                </c:pt>
                <c:pt idx="42">
                  <c:v>20.0475</c:v>
                </c:pt>
                <c:pt idx="43">
                  <c:v>19.888</c:v>
                </c:pt>
                <c:pt idx="44">
                  <c:v>19.55249999999999</c:v>
                </c:pt>
                <c:pt idx="45">
                  <c:v>20.6</c:v>
                </c:pt>
                <c:pt idx="46">
                  <c:v>24.0475</c:v>
                </c:pt>
                <c:pt idx="47">
                  <c:v>22.905</c:v>
                </c:pt>
                <c:pt idx="48">
                  <c:v>21.65</c:v>
                </c:pt>
                <c:pt idx="49">
                  <c:v>20.8775</c:v>
                </c:pt>
                <c:pt idx="50">
                  <c:v>20.07</c:v>
                </c:pt>
                <c:pt idx="51">
                  <c:v>18.6275</c:v>
                </c:pt>
                <c:pt idx="52">
                  <c:v>18.32999999999999</c:v>
                </c:pt>
                <c:pt idx="53">
                  <c:v>18.2425</c:v>
                </c:pt>
                <c:pt idx="54">
                  <c:v>18.224</c:v>
                </c:pt>
                <c:pt idx="55">
                  <c:v>16.89249999999999</c:v>
                </c:pt>
                <c:pt idx="56">
                  <c:v>15.665</c:v>
                </c:pt>
                <c:pt idx="57">
                  <c:v>15.022</c:v>
                </c:pt>
                <c:pt idx="58">
                  <c:v>14.065</c:v>
                </c:pt>
                <c:pt idx="59">
                  <c:v>13.1325</c:v>
                </c:pt>
                <c:pt idx="60">
                  <c:v>13.182</c:v>
                </c:pt>
                <c:pt idx="61">
                  <c:v>13.2725</c:v>
                </c:pt>
                <c:pt idx="62">
                  <c:v>12.7275</c:v>
                </c:pt>
                <c:pt idx="63">
                  <c:v>12.012</c:v>
                </c:pt>
                <c:pt idx="64">
                  <c:v>11.74</c:v>
                </c:pt>
                <c:pt idx="65">
                  <c:v>11.75</c:v>
                </c:pt>
                <c:pt idx="66">
                  <c:v>11.384</c:v>
                </c:pt>
                <c:pt idx="67">
                  <c:v>10.87</c:v>
                </c:pt>
                <c:pt idx="68">
                  <c:v>10.7875</c:v>
                </c:pt>
                <c:pt idx="69">
                  <c:v>10.602</c:v>
                </c:pt>
                <c:pt idx="70">
                  <c:v>10.256666666667</c:v>
                </c:pt>
                <c:pt idx="71">
                  <c:v>9.67</c:v>
                </c:pt>
                <c:pt idx="72">
                  <c:v>10.275</c:v>
                </c:pt>
                <c:pt idx="73">
                  <c:v>10.4425</c:v>
                </c:pt>
                <c:pt idx="74">
                  <c:v>10.51</c:v>
                </c:pt>
                <c:pt idx="75">
                  <c:v>10.692</c:v>
                </c:pt>
                <c:pt idx="76">
                  <c:v>10.95</c:v>
                </c:pt>
                <c:pt idx="77">
                  <c:v>11.3675</c:v>
                </c:pt>
                <c:pt idx="78">
                  <c:v>12.48</c:v>
                </c:pt>
                <c:pt idx="79">
                  <c:v>12.8175</c:v>
                </c:pt>
                <c:pt idx="80">
                  <c:v>12.984</c:v>
                </c:pt>
                <c:pt idx="81">
                  <c:v>12.9675</c:v>
                </c:pt>
                <c:pt idx="82">
                  <c:v>13.4225</c:v>
                </c:pt>
                <c:pt idx="83">
                  <c:v>12.018</c:v>
                </c:pt>
                <c:pt idx="84">
                  <c:v>15.04</c:v>
                </c:pt>
                <c:pt idx="85">
                  <c:v>14.82</c:v>
                </c:pt>
                <c:pt idx="86">
                  <c:v>13.394</c:v>
                </c:pt>
                <c:pt idx="87">
                  <c:v>13.165</c:v>
                </c:pt>
                <c:pt idx="88">
                  <c:v>12.9875</c:v>
                </c:pt>
                <c:pt idx="89">
                  <c:v>12.986</c:v>
                </c:pt>
                <c:pt idx="90">
                  <c:v>13.38</c:v>
                </c:pt>
                <c:pt idx="91">
                  <c:v>13.378</c:v>
                </c:pt>
                <c:pt idx="92">
                  <c:v>12.995</c:v>
                </c:pt>
                <c:pt idx="93">
                  <c:v>12.74</c:v>
                </c:pt>
                <c:pt idx="94">
                  <c:v>12.066</c:v>
                </c:pt>
                <c:pt idx="95">
                  <c:v>11.0125</c:v>
                </c:pt>
                <c:pt idx="96">
                  <c:v>11.0575</c:v>
                </c:pt>
                <c:pt idx="97">
                  <c:v>10.9125</c:v>
                </c:pt>
                <c:pt idx="98">
                  <c:v>10.48</c:v>
                </c:pt>
                <c:pt idx="99">
                  <c:v>10.295</c:v>
                </c:pt>
                <c:pt idx="100">
                  <c:v>9.882</c:v>
                </c:pt>
                <c:pt idx="101">
                  <c:v>9.607500000000003</c:v>
                </c:pt>
                <c:pt idx="102">
                  <c:v>10.0975</c:v>
                </c:pt>
                <c:pt idx="103">
                  <c:v>10.598</c:v>
                </c:pt>
                <c:pt idx="104">
                  <c:v>11.46</c:v>
                </c:pt>
                <c:pt idx="105">
                  <c:v>11.8125</c:v>
                </c:pt>
                <c:pt idx="106">
                  <c:v>11.284</c:v>
                </c:pt>
                <c:pt idx="107">
                  <c:v>10.9875</c:v>
                </c:pt>
                <c:pt idx="108">
                  <c:v>12.84</c:v>
                </c:pt>
                <c:pt idx="109">
                  <c:v>15.0925</c:v>
                </c:pt>
                <c:pt idx="110">
                  <c:v>15.21</c:v>
                </c:pt>
                <c:pt idx="111">
                  <c:v>14.91</c:v>
                </c:pt>
                <c:pt idx="112">
                  <c:v>14.288</c:v>
                </c:pt>
                <c:pt idx="113">
                  <c:v>13.305</c:v>
                </c:pt>
                <c:pt idx="114">
                  <c:v>12.785</c:v>
                </c:pt>
                <c:pt idx="115">
                  <c:v>12.84</c:v>
                </c:pt>
                <c:pt idx="116">
                  <c:v>12.715</c:v>
                </c:pt>
                <c:pt idx="117">
                  <c:v>12.372</c:v>
                </c:pt>
                <c:pt idx="118">
                  <c:v>12.375</c:v>
                </c:pt>
                <c:pt idx="119">
                  <c:v>12.6</c:v>
                </c:pt>
                <c:pt idx="120">
                  <c:v>12.906</c:v>
                </c:pt>
                <c:pt idx="121">
                  <c:v>13.0575</c:v>
                </c:pt>
                <c:pt idx="122">
                  <c:v>12.5775</c:v>
                </c:pt>
                <c:pt idx="123">
                  <c:v>12.7925</c:v>
                </c:pt>
                <c:pt idx="124">
                  <c:v>13.138</c:v>
                </c:pt>
                <c:pt idx="125">
                  <c:v>13.4425</c:v>
                </c:pt>
                <c:pt idx="126">
                  <c:v>13.602</c:v>
                </c:pt>
                <c:pt idx="127">
                  <c:v>14.14</c:v>
                </c:pt>
                <c:pt idx="128">
                  <c:v>15.1975</c:v>
                </c:pt>
                <c:pt idx="129">
                  <c:v>15.818</c:v>
                </c:pt>
                <c:pt idx="130">
                  <c:v>15.62</c:v>
                </c:pt>
                <c:pt idx="131">
                  <c:v>15.1775</c:v>
                </c:pt>
                <c:pt idx="132">
                  <c:v>15.822</c:v>
                </c:pt>
                <c:pt idx="133">
                  <c:v>16.315</c:v>
                </c:pt>
                <c:pt idx="134">
                  <c:v>16.3325</c:v>
                </c:pt>
                <c:pt idx="135">
                  <c:v>15.916</c:v>
                </c:pt>
                <c:pt idx="136">
                  <c:v>15.5425</c:v>
                </c:pt>
                <c:pt idx="137">
                  <c:v>15.3</c:v>
                </c:pt>
                <c:pt idx="138">
                  <c:v>15.308</c:v>
                </c:pt>
                <c:pt idx="139">
                  <c:v>15.4475</c:v>
                </c:pt>
                <c:pt idx="140">
                  <c:v>15.008</c:v>
                </c:pt>
                <c:pt idx="141">
                  <c:v>14.735</c:v>
                </c:pt>
                <c:pt idx="142">
                  <c:v>13.7125</c:v>
                </c:pt>
                <c:pt idx="143">
                  <c:v>13.864</c:v>
                </c:pt>
                <c:pt idx="144">
                  <c:v>15.21</c:v>
                </c:pt>
                <c:pt idx="145">
                  <c:v>15.6175</c:v>
                </c:pt>
                <c:pt idx="146">
                  <c:v>15.382</c:v>
                </c:pt>
                <c:pt idx="147">
                  <c:v>15.68</c:v>
                </c:pt>
                <c:pt idx="148">
                  <c:v>15.6125</c:v>
                </c:pt>
                <c:pt idx="149">
                  <c:v>15.366</c:v>
                </c:pt>
                <c:pt idx="150">
                  <c:v>15.9725</c:v>
                </c:pt>
                <c:pt idx="151">
                  <c:v>16.215</c:v>
                </c:pt>
                <c:pt idx="152">
                  <c:v>16.364</c:v>
                </c:pt>
                <c:pt idx="153">
                  <c:v>15.685</c:v>
                </c:pt>
                <c:pt idx="154">
                  <c:v>14.485</c:v>
                </c:pt>
                <c:pt idx="155">
                  <c:v>14.642</c:v>
                </c:pt>
                <c:pt idx="156">
                  <c:v>17.47</c:v>
                </c:pt>
                <c:pt idx="157">
                  <c:v>18.005</c:v>
                </c:pt>
                <c:pt idx="158">
                  <c:v>17.63</c:v>
                </c:pt>
              </c:numCache>
            </c:numRef>
          </c:val>
          <c:smooth val="0"/>
        </c:ser>
        <c:ser>
          <c:idx val="2"/>
          <c:order val="2"/>
          <c:tx>
            <c:strRef>
              <c:f>EVDS_1!$Y$1</c:f>
              <c:strCache>
                <c:ptCount val="1"/>
                <c:pt idx="0">
                  <c:v>Housing (TRY)-Level</c:v>
                </c:pt>
              </c:strCache>
            </c:strRef>
          </c:tx>
          <c:marker>
            <c:symbol val="none"/>
          </c:marker>
          <c:cat>
            <c:strRef>
              <c:f>EVDS_1!$V$2:$V$160</c:f>
              <c:strCache>
                <c:ptCount val="159"/>
                <c:pt idx="0">
                  <c:v>01-2005</c:v>
                </c:pt>
                <c:pt idx="1">
                  <c:v>02-2005</c:v>
                </c:pt>
                <c:pt idx="2">
                  <c:v>03-2005</c:v>
                </c:pt>
                <c:pt idx="3">
                  <c:v>04-2005</c:v>
                </c:pt>
                <c:pt idx="4">
                  <c:v>05-2005</c:v>
                </c:pt>
                <c:pt idx="5">
                  <c:v>06-2005</c:v>
                </c:pt>
                <c:pt idx="6">
                  <c:v>07-2005</c:v>
                </c:pt>
                <c:pt idx="7">
                  <c:v>08-2005</c:v>
                </c:pt>
                <c:pt idx="8">
                  <c:v>09-2005</c:v>
                </c:pt>
                <c:pt idx="9">
                  <c:v>10-2005</c:v>
                </c:pt>
                <c:pt idx="10">
                  <c:v>11-2005</c:v>
                </c:pt>
                <c:pt idx="11">
                  <c:v>12-2005</c:v>
                </c:pt>
                <c:pt idx="12">
                  <c:v>01-2006</c:v>
                </c:pt>
                <c:pt idx="13">
                  <c:v>02-2006</c:v>
                </c:pt>
                <c:pt idx="14">
                  <c:v>03-2006</c:v>
                </c:pt>
                <c:pt idx="15">
                  <c:v>04-2006</c:v>
                </c:pt>
                <c:pt idx="16">
                  <c:v>05-2006</c:v>
                </c:pt>
                <c:pt idx="17">
                  <c:v>06-2006</c:v>
                </c:pt>
                <c:pt idx="18">
                  <c:v>07-2006</c:v>
                </c:pt>
                <c:pt idx="19">
                  <c:v>08-2006</c:v>
                </c:pt>
                <c:pt idx="20">
                  <c:v>09-2006</c:v>
                </c:pt>
                <c:pt idx="21">
                  <c:v>10-2006</c:v>
                </c:pt>
                <c:pt idx="22">
                  <c:v>11-2006</c:v>
                </c:pt>
                <c:pt idx="23">
                  <c:v>12-2006</c:v>
                </c:pt>
                <c:pt idx="24">
                  <c:v>01-2007</c:v>
                </c:pt>
                <c:pt idx="25">
                  <c:v>02-2007</c:v>
                </c:pt>
                <c:pt idx="26">
                  <c:v>03-2007</c:v>
                </c:pt>
                <c:pt idx="27">
                  <c:v>04-2007</c:v>
                </c:pt>
                <c:pt idx="28">
                  <c:v>05-2007</c:v>
                </c:pt>
                <c:pt idx="29">
                  <c:v>06-2007</c:v>
                </c:pt>
                <c:pt idx="30">
                  <c:v>07-2007</c:v>
                </c:pt>
                <c:pt idx="31">
                  <c:v>08-2007</c:v>
                </c:pt>
                <c:pt idx="32">
                  <c:v>09-2007</c:v>
                </c:pt>
                <c:pt idx="33">
                  <c:v>10-2007</c:v>
                </c:pt>
                <c:pt idx="34">
                  <c:v>11-2007</c:v>
                </c:pt>
                <c:pt idx="35">
                  <c:v>12-2007</c:v>
                </c:pt>
                <c:pt idx="36">
                  <c:v>01-2008</c:v>
                </c:pt>
                <c:pt idx="37">
                  <c:v>02-2008</c:v>
                </c:pt>
                <c:pt idx="38">
                  <c:v>03-2008</c:v>
                </c:pt>
                <c:pt idx="39">
                  <c:v>04-2008</c:v>
                </c:pt>
                <c:pt idx="40">
                  <c:v>05-2008</c:v>
                </c:pt>
                <c:pt idx="41">
                  <c:v>06-2008</c:v>
                </c:pt>
                <c:pt idx="42">
                  <c:v>07-2008</c:v>
                </c:pt>
                <c:pt idx="43">
                  <c:v>08-2008</c:v>
                </c:pt>
                <c:pt idx="44">
                  <c:v>09-2008</c:v>
                </c:pt>
                <c:pt idx="45">
                  <c:v>10-2008</c:v>
                </c:pt>
                <c:pt idx="46">
                  <c:v>11-2008</c:v>
                </c:pt>
                <c:pt idx="47">
                  <c:v>12-2008</c:v>
                </c:pt>
                <c:pt idx="48">
                  <c:v>01-2009</c:v>
                </c:pt>
                <c:pt idx="49">
                  <c:v>02-2009</c:v>
                </c:pt>
                <c:pt idx="50">
                  <c:v>03-2009</c:v>
                </c:pt>
                <c:pt idx="51">
                  <c:v>04-2009</c:v>
                </c:pt>
                <c:pt idx="52">
                  <c:v>05-2009</c:v>
                </c:pt>
                <c:pt idx="53">
                  <c:v>06-2009</c:v>
                </c:pt>
                <c:pt idx="54">
                  <c:v>07-2009</c:v>
                </c:pt>
                <c:pt idx="55">
                  <c:v>08-2009</c:v>
                </c:pt>
                <c:pt idx="56">
                  <c:v>09-2009</c:v>
                </c:pt>
                <c:pt idx="57">
                  <c:v>10-2009</c:v>
                </c:pt>
                <c:pt idx="58">
                  <c:v>11-2009</c:v>
                </c:pt>
                <c:pt idx="59">
                  <c:v>12-2009</c:v>
                </c:pt>
                <c:pt idx="60">
                  <c:v>01-2010</c:v>
                </c:pt>
                <c:pt idx="61">
                  <c:v>02-2010</c:v>
                </c:pt>
                <c:pt idx="62">
                  <c:v>03-2010</c:v>
                </c:pt>
                <c:pt idx="63">
                  <c:v>04-2010</c:v>
                </c:pt>
                <c:pt idx="64">
                  <c:v>05-2010</c:v>
                </c:pt>
                <c:pt idx="65">
                  <c:v>06-2010</c:v>
                </c:pt>
                <c:pt idx="66">
                  <c:v>07-2010</c:v>
                </c:pt>
                <c:pt idx="67">
                  <c:v>08-2010</c:v>
                </c:pt>
                <c:pt idx="68">
                  <c:v>09-2010</c:v>
                </c:pt>
                <c:pt idx="69">
                  <c:v>10-2010</c:v>
                </c:pt>
                <c:pt idx="70">
                  <c:v>11-2010</c:v>
                </c:pt>
                <c:pt idx="71">
                  <c:v>12-2010</c:v>
                </c:pt>
                <c:pt idx="72">
                  <c:v>01-2011</c:v>
                </c:pt>
                <c:pt idx="73">
                  <c:v>02-2011</c:v>
                </c:pt>
                <c:pt idx="74">
                  <c:v>03-2011</c:v>
                </c:pt>
                <c:pt idx="75">
                  <c:v>04-2011</c:v>
                </c:pt>
                <c:pt idx="76">
                  <c:v>05-2011</c:v>
                </c:pt>
                <c:pt idx="77">
                  <c:v>06-2011</c:v>
                </c:pt>
                <c:pt idx="78">
                  <c:v>07-2011</c:v>
                </c:pt>
                <c:pt idx="79">
                  <c:v>08-2011</c:v>
                </c:pt>
                <c:pt idx="80">
                  <c:v>09-2011</c:v>
                </c:pt>
                <c:pt idx="81">
                  <c:v>10-2011</c:v>
                </c:pt>
                <c:pt idx="82">
                  <c:v>11-2011</c:v>
                </c:pt>
                <c:pt idx="83">
                  <c:v>12-2011</c:v>
                </c:pt>
                <c:pt idx="84">
                  <c:v>01-2012</c:v>
                </c:pt>
                <c:pt idx="85">
                  <c:v>02-2012</c:v>
                </c:pt>
                <c:pt idx="86">
                  <c:v>03-2012</c:v>
                </c:pt>
                <c:pt idx="87">
                  <c:v>04-2012</c:v>
                </c:pt>
                <c:pt idx="88">
                  <c:v>05-2012</c:v>
                </c:pt>
                <c:pt idx="89">
                  <c:v>06-2012</c:v>
                </c:pt>
                <c:pt idx="90">
                  <c:v>07-2012</c:v>
                </c:pt>
                <c:pt idx="91">
                  <c:v>08-2012</c:v>
                </c:pt>
                <c:pt idx="92">
                  <c:v>09-2012</c:v>
                </c:pt>
                <c:pt idx="93">
                  <c:v>10-2012</c:v>
                </c:pt>
                <c:pt idx="94">
                  <c:v>11-2012</c:v>
                </c:pt>
                <c:pt idx="95">
                  <c:v>12-2012</c:v>
                </c:pt>
                <c:pt idx="96">
                  <c:v>01-2013</c:v>
                </c:pt>
                <c:pt idx="97">
                  <c:v>02-2013</c:v>
                </c:pt>
                <c:pt idx="98">
                  <c:v>03-2013</c:v>
                </c:pt>
                <c:pt idx="99">
                  <c:v>04-2013</c:v>
                </c:pt>
                <c:pt idx="100">
                  <c:v>05-2013</c:v>
                </c:pt>
                <c:pt idx="101">
                  <c:v>06-2013</c:v>
                </c:pt>
                <c:pt idx="102">
                  <c:v>07-2013</c:v>
                </c:pt>
                <c:pt idx="103">
                  <c:v>08-2013</c:v>
                </c:pt>
                <c:pt idx="104">
                  <c:v>09-2013</c:v>
                </c:pt>
                <c:pt idx="105">
                  <c:v>10-2013</c:v>
                </c:pt>
                <c:pt idx="106">
                  <c:v>11-2013</c:v>
                </c:pt>
                <c:pt idx="107">
                  <c:v>12-2013</c:v>
                </c:pt>
                <c:pt idx="108">
                  <c:v>01-2014</c:v>
                </c:pt>
                <c:pt idx="109">
                  <c:v>02-2014</c:v>
                </c:pt>
                <c:pt idx="110">
                  <c:v>03-2014</c:v>
                </c:pt>
                <c:pt idx="111">
                  <c:v>04-2014</c:v>
                </c:pt>
                <c:pt idx="112">
                  <c:v>05-2014</c:v>
                </c:pt>
                <c:pt idx="113">
                  <c:v>06-2014</c:v>
                </c:pt>
                <c:pt idx="114">
                  <c:v>07-2014</c:v>
                </c:pt>
                <c:pt idx="115">
                  <c:v>08-2014</c:v>
                </c:pt>
                <c:pt idx="116">
                  <c:v>09-2014</c:v>
                </c:pt>
                <c:pt idx="117">
                  <c:v>10-2014</c:v>
                </c:pt>
                <c:pt idx="118">
                  <c:v>11-2014</c:v>
                </c:pt>
                <c:pt idx="119">
                  <c:v>12-2014</c:v>
                </c:pt>
                <c:pt idx="120">
                  <c:v>01-2015</c:v>
                </c:pt>
                <c:pt idx="121">
                  <c:v>02-2015</c:v>
                </c:pt>
                <c:pt idx="122">
                  <c:v>03-2015</c:v>
                </c:pt>
                <c:pt idx="123">
                  <c:v>04-2015</c:v>
                </c:pt>
                <c:pt idx="124">
                  <c:v>05-2015</c:v>
                </c:pt>
                <c:pt idx="125">
                  <c:v>06-2015</c:v>
                </c:pt>
                <c:pt idx="126">
                  <c:v>07-2015</c:v>
                </c:pt>
                <c:pt idx="127">
                  <c:v>08-2015</c:v>
                </c:pt>
                <c:pt idx="128">
                  <c:v>09-2015</c:v>
                </c:pt>
                <c:pt idx="129">
                  <c:v>10-2015</c:v>
                </c:pt>
                <c:pt idx="130">
                  <c:v>11-2015</c:v>
                </c:pt>
                <c:pt idx="131">
                  <c:v>12-2015</c:v>
                </c:pt>
                <c:pt idx="132">
                  <c:v>01-2016</c:v>
                </c:pt>
                <c:pt idx="133">
                  <c:v>02-2016</c:v>
                </c:pt>
                <c:pt idx="134">
                  <c:v>03-2016</c:v>
                </c:pt>
                <c:pt idx="135">
                  <c:v>04-2016</c:v>
                </c:pt>
                <c:pt idx="136">
                  <c:v>05-2016</c:v>
                </c:pt>
                <c:pt idx="137">
                  <c:v>06-2016</c:v>
                </c:pt>
                <c:pt idx="138">
                  <c:v>07-2016</c:v>
                </c:pt>
                <c:pt idx="139">
                  <c:v>08-2016</c:v>
                </c:pt>
                <c:pt idx="140">
                  <c:v>09-2016</c:v>
                </c:pt>
                <c:pt idx="141">
                  <c:v>10-2016</c:v>
                </c:pt>
                <c:pt idx="142">
                  <c:v>11-2016</c:v>
                </c:pt>
                <c:pt idx="143">
                  <c:v>12-2016</c:v>
                </c:pt>
                <c:pt idx="144">
                  <c:v>01-2017</c:v>
                </c:pt>
                <c:pt idx="145">
                  <c:v>02-2017</c:v>
                </c:pt>
                <c:pt idx="146">
                  <c:v>03-2017</c:v>
                </c:pt>
                <c:pt idx="147">
                  <c:v>04-2017</c:v>
                </c:pt>
                <c:pt idx="148">
                  <c:v>05-2017</c:v>
                </c:pt>
                <c:pt idx="149">
                  <c:v>06-2017</c:v>
                </c:pt>
                <c:pt idx="150">
                  <c:v>07-2017</c:v>
                </c:pt>
                <c:pt idx="151">
                  <c:v>08-2017</c:v>
                </c:pt>
                <c:pt idx="152">
                  <c:v>09-2017</c:v>
                </c:pt>
                <c:pt idx="153">
                  <c:v>10-2017</c:v>
                </c:pt>
                <c:pt idx="154">
                  <c:v>11-2017</c:v>
                </c:pt>
                <c:pt idx="155">
                  <c:v>12-2017</c:v>
                </c:pt>
                <c:pt idx="156">
                  <c:v>01-2018</c:v>
                </c:pt>
                <c:pt idx="157">
                  <c:v>02-2018</c:v>
                </c:pt>
                <c:pt idx="158">
                  <c:v>03-2018</c:v>
                </c:pt>
              </c:strCache>
            </c:strRef>
          </c:cat>
          <c:val>
            <c:numRef>
              <c:f>EVDS_1!$Y$2:$Y$160</c:f>
              <c:numCache>
                <c:formatCode>#,##0.00</c:formatCode>
                <c:ptCount val="159"/>
                <c:pt idx="0">
                  <c:v>22.1125</c:v>
                </c:pt>
                <c:pt idx="1">
                  <c:v>20.4075</c:v>
                </c:pt>
                <c:pt idx="2">
                  <c:v>18.86</c:v>
                </c:pt>
                <c:pt idx="3">
                  <c:v>18.278</c:v>
                </c:pt>
                <c:pt idx="4">
                  <c:v>18.0425</c:v>
                </c:pt>
                <c:pt idx="5">
                  <c:v>17.3425</c:v>
                </c:pt>
                <c:pt idx="6">
                  <c:v>16.114</c:v>
                </c:pt>
                <c:pt idx="7">
                  <c:v>16.645</c:v>
                </c:pt>
                <c:pt idx="8">
                  <c:v>17.084</c:v>
                </c:pt>
                <c:pt idx="9">
                  <c:v>16.36499999999999</c:v>
                </c:pt>
                <c:pt idx="10">
                  <c:v>15.905</c:v>
                </c:pt>
                <c:pt idx="11">
                  <c:v>15.564</c:v>
                </c:pt>
                <c:pt idx="12">
                  <c:v>15.186666666667</c:v>
                </c:pt>
                <c:pt idx="13">
                  <c:v>14.895</c:v>
                </c:pt>
                <c:pt idx="14">
                  <c:v>14.72</c:v>
                </c:pt>
                <c:pt idx="15">
                  <c:v>13.945</c:v>
                </c:pt>
                <c:pt idx="16">
                  <c:v>14.1725</c:v>
                </c:pt>
                <c:pt idx="17">
                  <c:v>17.276</c:v>
                </c:pt>
                <c:pt idx="18">
                  <c:v>21.1675</c:v>
                </c:pt>
                <c:pt idx="19">
                  <c:v>21.70499999999999</c:v>
                </c:pt>
                <c:pt idx="20">
                  <c:v>21.752</c:v>
                </c:pt>
                <c:pt idx="21">
                  <c:v>21.6475</c:v>
                </c:pt>
                <c:pt idx="22">
                  <c:v>21.45</c:v>
                </c:pt>
                <c:pt idx="23">
                  <c:v>20.322</c:v>
                </c:pt>
                <c:pt idx="24">
                  <c:v>21.3375</c:v>
                </c:pt>
                <c:pt idx="25">
                  <c:v>20.2575</c:v>
                </c:pt>
                <c:pt idx="26">
                  <c:v>19.456</c:v>
                </c:pt>
                <c:pt idx="27">
                  <c:v>19.295</c:v>
                </c:pt>
                <c:pt idx="28">
                  <c:v>18.73999999999999</c:v>
                </c:pt>
                <c:pt idx="29">
                  <c:v>18.032</c:v>
                </c:pt>
                <c:pt idx="30">
                  <c:v>17.42749999999999</c:v>
                </c:pt>
                <c:pt idx="31">
                  <c:v>17.12</c:v>
                </c:pt>
                <c:pt idx="32">
                  <c:v>17.5825</c:v>
                </c:pt>
                <c:pt idx="33">
                  <c:v>17.26749999999999</c:v>
                </c:pt>
                <c:pt idx="34">
                  <c:v>16.942</c:v>
                </c:pt>
                <c:pt idx="35">
                  <c:v>16.5275</c:v>
                </c:pt>
                <c:pt idx="36">
                  <c:v>16.505</c:v>
                </c:pt>
                <c:pt idx="37">
                  <c:v>16.386</c:v>
                </c:pt>
                <c:pt idx="38">
                  <c:v>17.2775</c:v>
                </c:pt>
                <c:pt idx="39">
                  <c:v>18.0575</c:v>
                </c:pt>
                <c:pt idx="40">
                  <c:v>17.452</c:v>
                </c:pt>
                <c:pt idx="41">
                  <c:v>17.6025</c:v>
                </c:pt>
                <c:pt idx="42">
                  <c:v>18.925</c:v>
                </c:pt>
                <c:pt idx="43">
                  <c:v>19.08599999999999</c:v>
                </c:pt>
                <c:pt idx="44">
                  <c:v>18.5125</c:v>
                </c:pt>
                <c:pt idx="45">
                  <c:v>19.286</c:v>
                </c:pt>
                <c:pt idx="46">
                  <c:v>22.69</c:v>
                </c:pt>
                <c:pt idx="47">
                  <c:v>22.38</c:v>
                </c:pt>
                <c:pt idx="48">
                  <c:v>19.05</c:v>
                </c:pt>
                <c:pt idx="49">
                  <c:v>18.21</c:v>
                </c:pt>
                <c:pt idx="50">
                  <c:v>18.2725</c:v>
                </c:pt>
                <c:pt idx="51">
                  <c:v>17.26</c:v>
                </c:pt>
                <c:pt idx="52">
                  <c:v>16.76</c:v>
                </c:pt>
                <c:pt idx="53">
                  <c:v>16.32999999999999</c:v>
                </c:pt>
                <c:pt idx="54">
                  <c:v>15.928</c:v>
                </c:pt>
                <c:pt idx="55">
                  <c:v>14.845</c:v>
                </c:pt>
                <c:pt idx="56">
                  <c:v>12.9925</c:v>
                </c:pt>
                <c:pt idx="57">
                  <c:v>12.64</c:v>
                </c:pt>
                <c:pt idx="58">
                  <c:v>12.115</c:v>
                </c:pt>
                <c:pt idx="59">
                  <c:v>12.245</c:v>
                </c:pt>
                <c:pt idx="60">
                  <c:v>12.13</c:v>
                </c:pt>
                <c:pt idx="61">
                  <c:v>11.975</c:v>
                </c:pt>
                <c:pt idx="62">
                  <c:v>11.7525</c:v>
                </c:pt>
                <c:pt idx="63">
                  <c:v>11.5</c:v>
                </c:pt>
                <c:pt idx="64">
                  <c:v>11.505</c:v>
                </c:pt>
                <c:pt idx="65">
                  <c:v>11.295</c:v>
                </c:pt>
                <c:pt idx="66">
                  <c:v>10.974</c:v>
                </c:pt>
                <c:pt idx="67">
                  <c:v>10.7525</c:v>
                </c:pt>
                <c:pt idx="68">
                  <c:v>10.6425</c:v>
                </c:pt>
                <c:pt idx="69">
                  <c:v>10.318</c:v>
                </c:pt>
                <c:pt idx="70">
                  <c:v>9.94</c:v>
                </c:pt>
                <c:pt idx="71">
                  <c:v>9.645999999999998</c:v>
                </c:pt>
                <c:pt idx="72">
                  <c:v>9.467500000000002</c:v>
                </c:pt>
                <c:pt idx="73">
                  <c:v>9.635</c:v>
                </c:pt>
                <c:pt idx="74">
                  <c:v>9.725</c:v>
                </c:pt>
                <c:pt idx="75">
                  <c:v>10.148</c:v>
                </c:pt>
                <c:pt idx="76">
                  <c:v>10.3475</c:v>
                </c:pt>
                <c:pt idx="77">
                  <c:v>10.7575</c:v>
                </c:pt>
                <c:pt idx="78">
                  <c:v>12.086</c:v>
                </c:pt>
                <c:pt idx="79">
                  <c:v>12.6575</c:v>
                </c:pt>
                <c:pt idx="80">
                  <c:v>12.508</c:v>
                </c:pt>
                <c:pt idx="81">
                  <c:v>12.445</c:v>
                </c:pt>
                <c:pt idx="82">
                  <c:v>14.1375</c:v>
                </c:pt>
                <c:pt idx="83">
                  <c:v>14.452</c:v>
                </c:pt>
                <c:pt idx="84">
                  <c:v>14.5</c:v>
                </c:pt>
                <c:pt idx="85">
                  <c:v>13.9275</c:v>
                </c:pt>
                <c:pt idx="86">
                  <c:v>13.308</c:v>
                </c:pt>
                <c:pt idx="87">
                  <c:v>13.055</c:v>
                </c:pt>
                <c:pt idx="88">
                  <c:v>12.7525</c:v>
                </c:pt>
                <c:pt idx="89">
                  <c:v>12.602</c:v>
                </c:pt>
                <c:pt idx="90">
                  <c:v>12.4175</c:v>
                </c:pt>
                <c:pt idx="91">
                  <c:v>12.144</c:v>
                </c:pt>
                <c:pt idx="92">
                  <c:v>12.0425</c:v>
                </c:pt>
                <c:pt idx="93">
                  <c:v>11.288</c:v>
                </c:pt>
                <c:pt idx="94">
                  <c:v>10.77</c:v>
                </c:pt>
                <c:pt idx="95">
                  <c:v>10.0875</c:v>
                </c:pt>
                <c:pt idx="96">
                  <c:v>9.775</c:v>
                </c:pt>
                <c:pt idx="97">
                  <c:v>9.5775</c:v>
                </c:pt>
                <c:pt idx="98">
                  <c:v>9.306000000000002</c:v>
                </c:pt>
                <c:pt idx="99">
                  <c:v>9.057500000000002</c:v>
                </c:pt>
                <c:pt idx="100">
                  <c:v>8.766</c:v>
                </c:pt>
                <c:pt idx="101">
                  <c:v>8.297500000000001</c:v>
                </c:pt>
                <c:pt idx="102">
                  <c:v>8.905</c:v>
                </c:pt>
                <c:pt idx="103">
                  <c:v>9.777999999999998</c:v>
                </c:pt>
                <c:pt idx="104">
                  <c:v>10.7325</c:v>
                </c:pt>
                <c:pt idx="105">
                  <c:v>10.925</c:v>
                </c:pt>
                <c:pt idx="106">
                  <c:v>10.624</c:v>
                </c:pt>
                <c:pt idx="107">
                  <c:v>10.6075</c:v>
                </c:pt>
                <c:pt idx="108">
                  <c:v>11.3</c:v>
                </c:pt>
                <c:pt idx="109">
                  <c:v>13.03</c:v>
                </c:pt>
                <c:pt idx="110">
                  <c:v>13.505</c:v>
                </c:pt>
                <c:pt idx="111">
                  <c:v>13.52</c:v>
                </c:pt>
                <c:pt idx="112">
                  <c:v>12.944</c:v>
                </c:pt>
                <c:pt idx="113">
                  <c:v>12.2875</c:v>
                </c:pt>
                <c:pt idx="114">
                  <c:v>11.46</c:v>
                </c:pt>
                <c:pt idx="115">
                  <c:v>11.058</c:v>
                </c:pt>
                <c:pt idx="116">
                  <c:v>10.9075</c:v>
                </c:pt>
                <c:pt idx="117">
                  <c:v>10.752</c:v>
                </c:pt>
                <c:pt idx="118">
                  <c:v>10.9125</c:v>
                </c:pt>
                <c:pt idx="119">
                  <c:v>11.0125</c:v>
                </c:pt>
                <c:pt idx="120">
                  <c:v>11.006</c:v>
                </c:pt>
                <c:pt idx="121">
                  <c:v>10.7975</c:v>
                </c:pt>
                <c:pt idx="122">
                  <c:v>10.8175</c:v>
                </c:pt>
                <c:pt idx="123">
                  <c:v>10.965</c:v>
                </c:pt>
                <c:pt idx="124">
                  <c:v>11.49</c:v>
                </c:pt>
                <c:pt idx="125">
                  <c:v>11.865</c:v>
                </c:pt>
                <c:pt idx="126">
                  <c:v>12.28</c:v>
                </c:pt>
                <c:pt idx="127">
                  <c:v>12.585</c:v>
                </c:pt>
                <c:pt idx="128">
                  <c:v>13.5725</c:v>
                </c:pt>
                <c:pt idx="129">
                  <c:v>14.302</c:v>
                </c:pt>
                <c:pt idx="130">
                  <c:v>14.125</c:v>
                </c:pt>
                <c:pt idx="131">
                  <c:v>14.005</c:v>
                </c:pt>
                <c:pt idx="132">
                  <c:v>14.272</c:v>
                </c:pt>
                <c:pt idx="133">
                  <c:v>14.445</c:v>
                </c:pt>
                <c:pt idx="134">
                  <c:v>14.4525</c:v>
                </c:pt>
                <c:pt idx="135">
                  <c:v>14.326</c:v>
                </c:pt>
                <c:pt idx="136">
                  <c:v>13.9575</c:v>
                </c:pt>
                <c:pt idx="137">
                  <c:v>13.835</c:v>
                </c:pt>
                <c:pt idx="138">
                  <c:v>13.668</c:v>
                </c:pt>
                <c:pt idx="139">
                  <c:v>12.8575</c:v>
                </c:pt>
                <c:pt idx="140">
                  <c:v>12.088</c:v>
                </c:pt>
                <c:pt idx="141">
                  <c:v>12.115</c:v>
                </c:pt>
                <c:pt idx="142">
                  <c:v>11.6925</c:v>
                </c:pt>
                <c:pt idx="143">
                  <c:v>11.424</c:v>
                </c:pt>
                <c:pt idx="144">
                  <c:v>11.4525</c:v>
                </c:pt>
                <c:pt idx="145">
                  <c:v>11.3775</c:v>
                </c:pt>
                <c:pt idx="146">
                  <c:v>11.056</c:v>
                </c:pt>
                <c:pt idx="147">
                  <c:v>11.275</c:v>
                </c:pt>
                <c:pt idx="148">
                  <c:v>11.545</c:v>
                </c:pt>
                <c:pt idx="149">
                  <c:v>11.72</c:v>
                </c:pt>
                <c:pt idx="150">
                  <c:v>12.015</c:v>
                </c:pt>
                <c:pt idx="151">
                  <c:v>12.49</c:v>
                </c:pt>
                <c:pt idx="152">
                  <c:v>12.868</c:v>
                </c:pt>
                <c:pt idx="153">
                  <c:v>13.045</c:v>
                </c:pt>
                <c:pt idx="154">
                  <c:v>13.1175</c:v>
                </c:pt>
                <c:pt idx="155">
                  <c:v>13.524</c:v>
                </c:pt>
                <c:pt idx="156">
                  <c:v>14.14</c:v>
                </c:pt>
                <c:pt idx="157">
                  <c:v>14.6825</c:v>
                </c:pt>
                <c:pt idx="158">
                  <c:v>14.786666666667</c:v>
                </c:pt>
              </c:numCache>
            </c:numRef>
          </c:val>
          <c:smooth val="0"/>
        </c:ser>
        <c:ser>
          <c:idx val="3"/>
          <c:order val="3"/>
          <c:tx>
            <c:strRef>
              <c:f>EVDS_1!$Z$1</c:f>
              <c:strCache>
                <c:ptCount val="1"/>
                <c:pt idx="0">
                  <c:v>Commercial (TRY)-Level</c:v>
                </c:pt>
              </c:strCache>
            </c:strRef>
          </c:tx>
          <c:marker>
            <c:symbol val="none"/>
          </c:marker>
          <c:cat>
            <c:strRef>
              <c:f>EVDS_1!$V$2:$V$160</c:f>
              <c:strCache>
                <c:ptCount val="159"/>
                <c:pt idx="0">
                  <c:v>01-2005</c:v>
                </c:pt>
                <c:pt idx="1">
                  <c:v>02-2005</c:v>
                </c:pt>
                <c:pt idx="2">
                  <c:v>03-2005</c:v>
                </c:pt>
                <c:pt idx="3">
                  <c:v>04-2005</c:v>
                </c:pt>
                <c:pt idx="4">
                  <c:v>05-2005</c:v>
                </c:pt>
                <c:pt idx="5">
                  <c:v>06-2005</c:v>
                </c:pt>
                <c:pt idx="6">
                  <c:v>07-2005</c:v>
                </c:pt>
                <c:pt idx="7">
                  <c:v>08-2005</c:v>
                </c:pt>
                <c:pt idx="8">
                  <c:v>09-2005</c:v>
                </c:pt>
                <c:pt idx="9">
                  <c:v>10-2005</c:v>
                </c:pt>
                <c:pt idx="10">
                  <c:v>11-2005</c:v>
                </c:pt>
                <c:pt idx="11">
                  <c:v>12-2005</c:v>
                </c:pt>
                <c:pt idx="12">
                  <c:v>01-2006</c:v>
                </c:pt>
                <c:pt idx="13">
                  <c:v>02-2006</c:v>
                </c:pt>
                <c:pt idx="14">
                  <c:v>03-2006</c:v>
                </c:pt>
                <c:pt idx="15">
                  <c:v>04-2006</c:v>
                </c:pt>
                <c:pt idx="16">
                  <c:v>05-2006</c:v>
                </c:pt>
                <c:pt idx="17">
                  <c:v>06-2006</c:v>
                </c:pt>
                <c:pt idx="18">
                  <c:v>07-2006</c:v>
                </c:pt>
                <c:pt idx="19">
                  <c:v>08-2006</c:v>
                </c:pt>
                <c:pt idx="20">
                  <c:v>09-2006</c:v>
                </c:pt>
                <c:pt idx="21">
                  <c:v>10-2006</c:v>
                </c:pt>
                <c:pt idx="22">
                  <c:v>11-2006</c:v>
                </c:pt>
                <c:pt idx="23">
                  <c:v>12-2006</c:v>
                </c:pt>
                <c:pt idx="24">
                  <c:v>01-2007</c:v>
                </c:pt>
                <c:pt idx="25">
                  <c:v>02-2007</c:v>
                </c:pt>
                <c:pt idx="26">
                  <c:v>03-2007</c:v>
                </c:pt>
                <c:pt idx="27">
                  <c:v>04-2007</c:v>
                </c:pt>
                <c:pt idx="28">
                  <c:v>05-2007</c:v>
                </c:pt>
                <c:pt idx="29">
                  <c:v>06-2007</c:v>
                </c:pt>
                <c:pt idx="30">
                  <c:v>07-2007</c:v>
                </c:pt>
                <c:pt idx="31">
                  <c:v>08-2007</c:v>
                </c:pt>
                <c:pt idx="32">
                  <c:v>09-2007</c:v>
                </c:pt>
                <c:pt idx="33">
                  <c:v>10-2007</c:v>
                </c:pt>
                <c:pt idx="34">
                  <c:v>11-2007</c:v>
                </c:pt>
                <c:pt idx="35">
                  <c:v>12-2007</c:v>
                </c:pt>
                <c:pt idx="36">
                  <c:v>01-2008</c:v>
                </c:pt>
                <c:pt idx="37">
                  <c:v>02-2008</c:v>
                </c:pt>
                <c:pt idx="38">
                  <c:v>03-2008</c:v>
                </c:pt>
                <c:pt idx="39">
                  <c:v>04-2008</c:v>
                </c:pt>
                <c:pt idx="40">
                  <c:v>05-2008</c:v>
                </c:pt>
                <c:pt idx="41">
                  <c:v>06-2008</c:v>
                </c:pt>
                <c:pt idx="42">
                  <c:v>07-2008</c:v>
                </c:pt>
                <c:pt idx="43">
                  <c:v>08-2008</c:v>
                </c:pt>
                <c:pt idx="44">
                  <c:v>09-2008</c:v>
                </c:pt>
                <c:pt idx="45">
                  <c:v>10-2008</c:v>
                </c:pt>
                <c:pt idx="46">
                  <c:v>11-2008</c:v>
                </c:pt>
                <c:pt idx="47">
                  <c:v>12-2008</c:v>
                </c:pt>
                <c:pt idx="48">
                  <c:v>01-2009</c:v>
                </c:pt>
                <c:pt idx="49">
                  <c:v>02-2009</c:v>
                </c:pt>
                <c:pt idx="50">
                  <c:v>03-2009</c:v>
                </c:pt>
                <c:pt idx="51">
                  <c:v>04-2009</c:v>
                </c:pt>
                <c:pt idx="52">
                  <c:v>05-2009</c:v>
                </c:pt>
                <c:pt idx="53">
                  <c:v>06-2009</c:v>
                </c:pt>
                <c:pt idx="54">
                  <c:v>07-2009</c:v>
                </c:pt>
                <c:pt idx="55">
                  <c:v>08-2009</c:v>
                </c:pt>
                <c:pt idx="56">
                  <c:v>09-2009</c:v>
                </c:pt>
                <c:pt idx="57">
                  <c:v>10-2009</c:v>
                </c:pt>
                <c:pt idx="58">
                  <c:v>11-2009</c:v>
                </c:pt>
                <c:pt idx="59">
                  <c:v>12-2009</c:v>
                </c:pt>
                <c:pt idx="60">
                  <c:v>01-2010</c:v>
                </c:pt>
                <c:pt idx="61">
                  <c:v>02-2010</c:v>
                </c:pt>
                <c:pt idx="62">
                  <c:v>03-2010</c:v>
                </c:pt>
                <c:pt idx="63">
                  <c:v>04-2010</c:v>
                </c:pt>
                <c:pt idx="64">
                  <c:v>05-2010</c:v>
                </c:pt>
                <c:pt idx="65">
                  <c:v>06-2010</c:v>
                </c:pt>
                <c:pt idx="66">
                  <c:v>07-2010</c:v>
                </c:pt>
                <c:pt idx="67">
                  <c:v>08-2010</c:v>
                </c:pt>
                <c:pt idx="68">
                  <c:v>09-2010</c:v>
                </c:pt>
                <c:pt idx="69">
                  <c:v>10-2010</c:v>
                </c:pt>
                <c:pt idx="70">
                  <c:v>11-2010</c:v>
                </c:pt>
                <c:pt idx="71">
                  <c:v>12-2010</c:v>
                </c:pt>
                <c:pt idx="72">
                  <c:v>01-2011</c:v>
                </c:pt>
                <c:pt idx="73">
                  <c:v>02-2011</c:v>
                </c:pt>
                <c:pt idx="74">
                  <c:v>03-2011</c:v>
                </c:pt>
                <c:pt idx="75">
                  <c:v>04-2011</c:v>
                </c:pt>
                <c:pt idx="76">
                  <c:v>05-2011</c:v>
                </c:pt>
                <c:pt idx="77">
                  <c:v>06-2011</c:v>
                </c:pt>
                <c:pt idx="78">
                  <c:v>07-2011</c:v>
                </c:pt>
                <c:pt idx="79">
                  <c:v>08-2011</c:v>
                </c:pt>
                <c:pt idx="80">
                  <c:v>09-2011</c:v>
                </c:pt>
                <c:pt idx="81">
                  <c:v>10-2011</c:v>
                </c:pt>
                <c:pt idx="82">
                  <c:v>11-2011</c:v>
                </c:pt>
                <c:pt idx="83">
                  <c:v>12-2011</c:v>
                </c:pt>
                <c:pt idx="84">
                  <c:v>01-2012</c:v>
                </c:pt>
                <c:pt idx="85">
                  <c:v>02-2012</c:v>
                </c:pt>
                <c:pt idx="86">
                  <c:v>03-2012</c:v>
                </c:pt>
                <c:pt idx="87">
                  <c:v>04-2012</c:v>
                </c:pt>
                <c:pt idx="88">
                  <c:v>05-2012</c:v>
                </c:pt>
                <c:pt idx="89">
                  <c:v>06-2012</c:v>
                </c:pt>
                <c:pt idx="90">
                  <c:v>07-2012</c:v>
                </c:pt>
                <c:pt idx="91">
                  <c:v>08-2012</c:v>
                </c:pt>
                <c:pt idx="92">
                  <c:v>09-2012</c:v>
                </c:pt>
                <c:pt idx="93">
                  <c:v>10-2012</c:v>
                </c:pt>
                <c:pt idx="94">
                  <c:v>11-2012</c:v>
                </c:pt>
                <c:pt idx="95">
                  <c:v>12-2012</c:v>
                </c:pt>
                <c:pt idx="96">
                  <c:v>01-2013</c:v>
                </c:pt>
                <c:pt idx="97">
                  <c:v>02-2013</c:v>
                </c:pt>
                <c:pt idx="98">
                  <c:v>03-2013</c:v>
                </c:pt>
                <c:pt idx="99">
                  <c:v>04-2013</c:v>
                </c:pt>
                <c:pt idx="100">
                  <c:v>05-2013</c:v>
                </c:pt>
                <c:pt idx="101">
                  <c:v>06-2013</c:v>
                </c:pt>
                <c:pt idx="102">
                  <c:v>07-2013</c:v>
                </c:pt>
                <c:pt idx="103">
                  <c:v>08-2013</c:v>
                </c:pt>
                <c:pt idx="104">
                  <c:v>09-2013</c:v>
                </c:pt>
                <c:pt idx="105">
                  <c:v>10-2013</c:v>
                </c:pt>
                <c:pt idx="106">
                  <c:v>11-2013</c:v>
                </c:pt>
                <c:pt idx="107">
                  <c:v>12-2013</c:v>
                </c:pt>
                <c:pt idx="108">
                  <c:v>01-2014</c:v>
                </c:pt>
                <c:pt idx="109">
                  <c:v>02-2014</c:v>
                </c:pt>
                <c:pt idx="110">
                  <c:v>03-2014</c:v>
                </c:pt>
                <c:pt idx="111">
                  <c:v>04-2014</c:v>
                </c:pt>
                <c:pt idx="112">
                  <c:v>05-2014</c:v>
                </c:pt>
                <c:pt idx="113">
                  <c:v>06-2014</c:v>
                </c:pt>
                <c:pt idx="114">
                  <c:v>07-2014</c:v>
                </c:pt>
                <c:pt idx="115">
                  <c:v>08-2014</c:v>
                </c:pt>
                <c:pt idx="116">
                  <c:v>09-2014</c:v>
                </c:pt>
                <c:pt idx="117">
                  <c:v>10-2014</c:v>
                </c:pt>
                <c:pt idx="118">
                  <c:v>11-2014</c:v>
                </c:pt>
                <c:pt idx="119">
                  <c:v>12-2014</c:v>
                </c:pt>
                <c:pt idx="120">
                  <c:v>01-2015</c:v>
                </c:pt>
                <c:pt idx="121">
                  <c:v>02-2015</c:v>
                </c:pt>
                <c:pt idx="122">
                  <c:v>03-2015</c:v>
                </c:pt>
                <c:pt idx="123">
                  <c:v>04-2015</c:v>
                </c:pt>
                <c:pt idx="124">
                  <c:v>05-2015</c:v>
                </c:pt>
                <c:pt idx="125">
                  <c:v>06-2015</c:v>
                </c:pt>
                <c:pt idx="126">
                  <c:v>07-2015</c:v>
                </c:pt>
                <c:pt idx="127">
                  <c:v>08-2015</c:v>
                </c:pt>
                <c:pt idx="128">
                  <c:v>09-2015</c:v>
                </c:pt>
                <c:pt idx="129">
                  <c:v>10-2015</c:v>
                </c:pt>
                <c:pt idx="130">
                  <c:v>11-2015</c:v>
                </c:pt>
                <c:pt idx="131">
                  <c:v>12-2015</c:v>
                </c:pt>
                <c:pt idx="132">
                  <c:v>01-2016</c:v>
                </c:pt>
                <c:pt idx="133">
                  <c:v>02-2016</c:v>
                </c:pt>
                <c:pt idx="134">
                  <c:v>03-2016</c:v>
                </c:pt>
                <c:pt idx="135">
                  <c:v>04-2016</c:v>
                </c:pt>
                <c:pt idx="136">
                  <c:v>05-2016</c:v>
                </c:pt>
                <c:pt idx="137">
                  <c:v>06-2016</c:v>
                </c:pt>
                <c:pt idx="138">
                  <c:v>07-2016</c:v>
                </c:pt>
                <c:pt idx="139">
                  <c:v>08-2016</c:v>
                </c:pt>
                <c:pt idx="140">
                  <c:v>09-2016</c:v>
                </c:pt>
                <c:pt idx="141">
                  <c:v>10-2016</c:v>
                </c:pt>
                <c:pt idx="142">
                  <c:v>11-2016</c:v>
                </c:pt>
                <c:pt idx="143">
                  <c:v>12-2016</c:v>
                </c:pt>
                <c:pt idx="144">
                  <c:v>01-2017</c:v>
                </c:pt>
                <c:pt idx="145">
                  <c:v>02-2017</c:v>
                </c:pt>
                <c:pt idx="146">
                  <c:v>03-2017</c:v>
                </c:pt>
                <c:pt idx="147">
                  <c:v>04-2017</c:v>
                </c:pt>
                <c:pt idx="148">
                  <c:v>05-2017</c:v>
                </c:pt>
                <c:pt idx="149">
                  <c:v>06-2017</c:v>
                </c:pt>
                <c:pt idx="150">
                  <c:v>07-2017</c:v>
                </c:pt>
                <c:pt idx="151">
                  <c:v>08-2017</c:v>
                </c:pt>
                <c:pt idx="152">
                  <c:v>09-2017</c:v>
                </c:pt>
                <c:pt idx="153">
                  <c:v>10-2017</c:v>
                </c:pt>
                <c:pt idx="154">
                  <c:v>11-2017</c:v>
                </c:pt>
                <c:pt idx="155">
                  <c:v>12-2017</c:v>
                </c:pt>
                <c:pt idx="156">
                  <c:v>01-2018</c:v>
                </c:pt>
                <c:pt idx="157">
                  <c:v>02-2018</c:v>
                </c:pt>
                <c:pt idx="158">
                  <c:v>03-2018</c:v>
                </c:pt>
              </c:strCache>
            </c:strRef>
          </c:cat>
          <c:val>
            <c:numRef>
              <c:f>EVDS_1!$Z$2:$Z$160</c:f>
              <c:numCache>
                <c:formatCode>#,##0.00</c:formatCode>
                <c:ptCount val="159"/>
                <c:pt idx="0">
                  <c:v>24.6125</c:v>
                </c:pt>
                <c:pt idx="1">
                  <c:v>22.985</c:v>
                </c:pt>
                <c:pt idx="2">
                  <c:v>24.1825</c:v>
                </c:pt>
                <c:pt idx="3">
                  <c:v>21.54799999999999</c:v>
                </c:pt>
                <c:pt idx="4">
                  <c:v>19.9675</c:v>
                </c:pt>
                <c:pt idx="5">
                  <c:v>20.515</c:v>
                </c:pt>
                <c:pt idx="6">
                  <c:v>19.31</c:v>
                </c:pt>
                <c:pt idx="7">
                  <c:v>18.305</c:v>
                </c:pt>
                <c:pt idx="8">
                  <c:v>19.506</c:v>
                </c:pt>
                <c:pt idx="9">
                  <c:v>19.6225</c:v>
                </c:pt>
                <c:pt idx="10">
                  <c:v>17.3875</c:v>
                </c:pt>
                <c:pt idx="11">
                  <c:v>18.59</c:v>
                </c:pt>
                <c:pt idx="12">
                  <c:v>19.313333333333</c:v>
                </c:pt>
                <c:pt idx="13">
                  <c:v>19.085</c:v>
                </c:pt>
                <c:pt idx="14">
                  <c:v>16.86199999999999</c:v>
                </c:pt>
                <c:pt idx="15">
                  <c:v>17.01000000000001</c:v>
                </c:pt>
                <c:pt idx="16">
                  <c:v>16.015</c:v>
                </c:pt>
                <c:pt idx="17">
                  <c:v>17.37</c:v>
                </c:pt>
                <c:pt idx="18">
                  <c:v>19.825</c:v>
                </c:pt>
                <c:pt idx="19">
                  <c:v>19.975</c:v>
                </c:pt>
                <c:pt idx="20">
                  <c:v>19.782</c:v>
                </c:pt>
                <c:pt idx="21">
                  <c:v>20.3125</c:v>
                </c:pt>
                <c:pt idx="22">
                  <c:v>20.5875</c:v>
                </c:pt>
                <c:pt idx="23">
                  <c:v>19.858</c:v>
                </c:pt>
                <c:pt idx="24">
                  <c:v>19.265</c:v>
                </c:pt>
                <c:pt idx="25">
                  <c:v>19.7525</c:v>
                </c:pt>
                <c:pt idx="26">
                  <c:v>19.29799999999999</c:v>
                </c:pt>
                <c:pt idx="27">
                  <c:v>19.73</c:v>
                </c:pt>
                <c:pt idx="28">
                  <c:v>19.155</c:v>
                </c:pt>
                <c:pt idx="29">
                  <c:v>18.788</c:v>
                </c:pt>
                <c:pt idx="30">
                  <c:v>18.8725</c:v>
                </c:pt>
                <c:pt idx="31">
                  <c:v>18.19600000000001</c:v>
                </c:pt>
                <c:pt idx="32">
                  <c:v>18.3375</c:v>
                </c:pt>
                <c:pt idx="33">
                  <c:v>17.96249999999999</c:v>
                </c:pt>
                <c:pt idx="34">
                  <c:v>17.432</c:v>
                </c:pt>
                <c:pt idx="35">
                  <c:v>17.5825</c:v>
                </c:pt>
                <c:pt idx="36">
                  <c:v>17.265</c:v>
                </c:pt>
                <c:pt idx="37">
                  <c:v>16.85</c:v>
                </c:pt>
                <c:pt idx="38">
                  <c:v>17.0375</c:v>
                </c:pt>
                <c:pt idx="39">
                  <c:v>17.39249999999999</c:v>
                </c:pt>
                <c:pt idx="40">
                  <c:v>17.506</c:v>
                </c:pt>
                <c:pt idx="41">
                  <c:v>18.0975</c:v>
                </c:pt>
                <c:pt idx="42">
                  <c:v>18.6525</c:v>
                </c:pt>
                <c:pt idx="43">
                  <c:v>18.346</c:v>
                </c:pt>
                <c:pt idx="44">
                  <c:v>18.53</c:v>
                </c:pt>
                <c:pt idx="45">
                  <c:v>20.446</c:v>
                </c:pt>
                <c:pt idx="46">
                  <c:v>22.4375</c:v>
                </c:pt>
                <c:pt idx="47">
                  <c:v>22.42249999999999</c:v>
                </c:pt>
                <c:pt idx="48">
                  <c:v>21.802</c:v>
                </c:pt>
                <c:pt idx="49">
                  <c:v>19.16</c:v>
                </c:pt>
                <c:pt idx="50">
                  <c:v>18.1725</c:v>
                </c:pt>
                <c:pt idx="51">
                  <c:v>15.74</c:v>
                </c:pt>
                <c:pt idx="52">
                  <c:v>14.076</c:v>
                </c:pt>
                <c:pt idx="53">
                  <c:v>13.2175</c:v>
                </c:pt>
                <c:pt idx="54">
                  <c:v>13.156</c:v>
                </c:pt>
                <c:pt idx="55">
                  <c:v>12.1</c:v>
                </c:pt>
                <c:pt idx="56">
                  <c:v>11.065</c:v>
                </c:pt>
                <c:pt idx="57">
                  <c:v>10.54</c:v>
                </c:pt>
                <c:pt idx="58">
                  <c:v>9.775</c:v>
                </c:pt>
                <c:pt idx="59">
                  <c:v>9.47</c:v>
                </c:pt>
                <c:pt idx="60">
                  <c:v>9.262</c:v>
                </c:pt>
                <c:pt idx="61">
                  <c:v>8.832500000000003</c:v>
                </c:pt>
                <c:pt idx="62">
                  <c:v>8.697500000000001</c:v>
                </c:pt>
                <c:pt idx="63">
                  <c:v>9.362</c:v>
                </c:pt>
                <c:pt idx="64">
                  <c:v>8.905</c:v>
                </c:pt>
                <c:pt idx="65">
                  <c:v>9.125</c:v>
                </c:pt>
                <c:pt idx="66">
                  <c:v>9.062</c:v>
                </c:pt>
                <c:pt idx="67">
                  <c:v>8.832500000000003</c:v>
                </c:pt>
                <c:pt idx="68">
                  <c:v>8.81</c:v>
                </c:pt>
                <c:pt idx="69">
                  <c:v>8.744</c:v>
                </c:pt>
                <c:pt idx="70">
                  <c:v>8.633333333333301</c:v>
                </c:pt>
                <c:pt idx="71">
                  <c:v>8.468</c:v>
                </c:pt>
                <c:pt idx="72">
                  <c:v>8.415</c:v>
                </c:pt>
                <c:pt idx="73">
                  <c:v>8.5525</c:v>
                </c:pt>
                <c:pt idx="74">
                  <c:v>8.65</c:v>
                </c:pt>
                <c:pt idx="75">
                  <c:v>9.194</c:v>
                </c:pt>
                <c:pt idx="76">
                  <c:v>9.67</c:v>
                </c:pt>
                <c:pt idx="77">
                  <c:v>10.165</c:v>
                </c:pt>
                <c:pt idx="78">
                  <c:v>11.436</c:v>
                </c:pt>
                <c:pt idx="79">
                  <c:v>11.47</c:v>
                </c:pt>
                <c:pt idx="80">
                  <c:v>11.53</c:v>
                </c:pt>
                <c:pt idx="81">
                  <c:v>12.2575</c:v>
                </c:pt>
                <c:pt idx="82">
                  <c:v>13.4</c:v>
                </c:pt>
                <c:pt idx="83">
                  <c:v>14.28</c:v>
                </c:pt>
                <c:pt idx="84">
                  <c:v>15.2975</c:v>
                </c:pt>
                <c:pt idx="85">
                  <c:v>14.865</c:v>
                </c:pt>
                <c:pt idx="86">
                  <c:v>14.184</c:v>
                </c:pt>
                <c:pt idx="87">
                  <c:v>14.1825</c:v>
                </c:pt>
                <c:pt idx="88">
                  <c:v>14.0475</c:v>
                </c:pt>
                <c:pt idx="89">
                  <c:v>14.308</c:v>
                </c:pt>
                <c:pt idx="90">
                  <c:v>15.08</c:v>
                </c:pt>
                <c:pt idx="91">
                  <c:v>14.876</c:v>
                </c:pt>
                <c:pt idx="92">
                  <c:v>14.4</c:v>
                </c:pt>
                <c:pt idx="93">
                  <c:v>13.666</c:v>
                </c:pt>
                <c:pt idx="94">
                  <c:v>12.518</c:v>
                </c:pt>
                <c:pt idx="95">
                  <c:v>11.6975</c:v>
                </c:pt>
                <c:pt idx="96">
                  <c:v>12.05</c:v>
                </c:pt>
                <c:pt idx="97">
                  <c:v>11.7625</c:v>
                </c:pt>
                <c:pt idx="98">
                  <c:v>11.056</c:v>
                </c:pt>
                <c:pt idx="99">
                  <c:v>10.6775</c:v>
                </c:pt>
                <c:pt idx="100">
                  <c:v>9.482</c:v>
                </c:pt>
                <c:pt idx="101">
                  <c:v>9.255</c:v>
                </c:pt>
                <c:pt idx="102">
                  <c:v>10.6125</c:v>
                </c:pt>
                <c:pt idx="103">
                  <c:v>10.956</c:v>
                </c:pt>
                <c:pt idx="104">
                  <c:v>11.325</c:v>
                </c:pt>
                <c:pt idx="105">
                  <c:v>10.9525</c:v>
                </c:pt>
                <c:pt idx="106">
                  <c:v>10.828</c:v>
                </c:pt>
                <c:pt idx="107">
                  <c:v>11.3125</c:v>
                </c:pt>
                <c:pt idx="108">
                  <c:v>13.246</c:v>
                </c:pt>
                <c:pt idx="109">
                  <c:v>15.445</c:v>
                </c:pt>
                <c:pt idx="110">
                  <c:v>16.0575</c:v>
                </c:pt>
                <c:pt idx="111">
                  <c:v>15.0625</c:v>
                </c:pt>
                <c:pt idx="112">
                  <c:v>14.152</c:v>
                </c:pt>
                <c:pt idx="113">
                  <c:v>13.5025</c:v>
                </c:pt>
                <c:pt idx="114">
                  <c:v>12.86</c:v>
                </c:pt>
                <c:pt idx="115">
                  <c:v>11.628</c:v>
                </c:pt>
                <c:pt idx="116">
                  <c:v>12.2175</c:v>
                </c:pt>
                <c:pt idx="117">
                  <c:v>12.88</c:v>
                </c:pt>
                <c:pt idx="118">
                  <c:v>13.0325</c:v>
                </c:pt>
                <c:pt idx="119">
                  <c:v>12.4275</c:v>
                </c:pt>
                <c:pt idx="120">
                  <c:v>12.76</c:v>
                </c:pt>
                <c:pt idx="121">
                  <c:v>12.705</c:v>
                </c:pt>
                <c:pt idx="122">
                  <c:v>12.83</c:v>
                </c:pt>
                <c:pt idx="123">
                  <c:v>13.19</c:v>
                </c:pt>
                <c:pt idx="124">
                  <c:v>13.296</c:v>
                </c:pt>
                <c:pt idx="125">
                  <c:v>13.57</c:v>
                </c:pt>
                <c:pt idx="126">
                  <c:v>13.688</c:v>
                </c:pt>
                <c:pt idx="127">
                  <c:v>14.66</c:v>
                </c:pt>
                <c:pt idx="128">
                  <c:v>15.66</c:v>
                </c:pt>
                <c:pt idx="129">
                  <c:v>15.846</c:v>
                </c:pt>
                <c:pt idx="130">
                  <c:v>15.4375</c:v>
                </c:pt>
                <c:pt idx="131">
                  <c:v>15.6875</c:v>
                </c:pt>
                <c:pt idx="132">
                  <c:v>15.706</c:v>
                </c:pt>
                <c:pt idx="133">
                  <c:v>15.9825</c:v>
                </c:pt>
                <c:pt idx="134">
                  <c:v>16.38</c:v>
                </c:pt>
                <c:pt idx="135">
                  <c:v>15.972</c:v>
                </c:pt>
                <c:pt idx="136">
                  <c:v>15.4975</c:v>
                </c:pt>
                <c:pt idx="137">
                  <c:v>15.315</c:v>
                </c:pt>
                <c:pt idx="138">
                  <c:v>15.196</c:v>
                </c:pt>
                <c:pt idx="139">
                  <c:v>14.6725</c:v>
                </c:pt>
                <c:pt idx="140">
                  <c:v>14.452</c:v>
                </c:pt>
                <c:pt idx="141">
                  <c:v>14.7825</c:v>
                </c:pt>
                <c:pt idx="142">
                  <c:v>13.995</c:v>
                </c:pt>
                <c:pt idx="143">
                  <c:v>14.274</c:v>
                </c:pt>
                <c:pt idx="144">
                  <c:v>13.9575</c:v>
                </c:pt>
                <c:pt idx="145">
                  <c:v>14.6925</c:v>
                </c:pt>
                <c:pt idx="146">
                  <c:v>15.32</c:v>
                </c:pt>
                <c:pt idx="147">
                  <c:v>15.6125</c:v>
                </c:pt>
                <c:pt idx="148">
                  <c:v>15.5575</c:v>
                </c:pt>
                <c:pt idx="149">
                  <c:v>16.34</c:v>
                </c:pt>
                <c:pt idx="150">
                  <c:v>17.005</c:v>
                </c:pt>
                <c:pt idx="151">
                  <c:v>16.1575</c:v>
                </c:pt>
                <c:pt idx="152">
                  <c:v>16.594</c:v>
                </c:pt>
                <c:pt idx="153">
                  <c:v>16.4575</c:v>
                </c:pt>
                <c:pt idx="154">
                  <c:v>16.47</c:v>
                </c:pt>
                <c:pt idx="155">
                  <c:v>17.07400000000001</c:v>
                </c:pt>
                <c:pt idx="156">
                  <c:v>17.1875</c:v>
                </c:pt>
                <c:pt idx="157">
                  <c:v>17.65</c:v>
                </c:pt>
                <c:pt idx="158">
                  <c:v>17.49333333333299</c:v>
                </c:pt>
              </c:numCache>
            </c:numRef>
          </c:val>
          <c:smooth val="0"/>
        </c:ser>
        <c:ser>
          <c:idx val="4"/>
          <c:order val="4"/>
          <c:tx>
            <c:strRef>
              <c:f>EVDS_1!$AA$1</c:f>
              <c:strCache>
                <c:ptCount val="1"/>
                <c:pt idx="0">
                  <c:v>Consumer Loan (TRY)(Personal+Vehicle+Housing)-Level</c:v>
                </c:pt>
              </c:strCache>
            </c:strRef>
          </c:tx>
          <c:marker>
            <c:symbol val="none"/>
          </c:marker>
          <c:cat>
            <c:strRef>
              <c:f>EVDS_1!$V$2:$V$160</c:f>
              <c:strCache>
                <c:ptCount val="159"/>
                <c:pt idx="0">
                  <c:v>01-2005</c:v>
                </c:pt>
                <c:pt idx="1">
                  <c:v>02-2005</c:v>
                </c:pt>
                <c:pt idx="2">
                  <c:v>03-2005</c:v>
                </c:pt>
                <c:pt idx="3">
                  <c:v>04-2005</c:v>
                </c:pt>
                <c:pt idx="4">
                  <c:v>05-2005</c:v>
                </c:pt>
                <c:pt idx="5">
                  <c:v>06-2005</c:v>
                </c:pt>
                <c:pt idx="6">
                  <c:v>07-2005</c:v>
                </c:pt>
                <c:pt idx="7">
                  <c:v>08-2005</c:v>
                </c:pt>
                <c:pt idx="8">
                  <c:v>09-2005</c:v>
                </c:pt>
                <c:pt idx="9">
                  <c:v>10-2005</c:v>
                </c:pt>
                <c:pt idx="10">
                  <c:v>11-2005</c:v>
                </c:pt>
                <c:pt idx="11">
                  <c:v>12-2005</c:v>
                </c:pt>
                <c:pt idx="12">
                  <c:v>01-2006</c:v>
                </c:pt>
                <c:pt idx="13">
                  <c:v>02-2006</c:v>
                </c:pt>
                <c:pt idx="14">
                  <c:v>03-2006</c:v>
                </c:pt>
                <c:pt idx="15">
                  <c:v>04-2006</c:v>
                </c:pt>
                <c:pt idx="16">
                  <c:v>05-2006</c:v>
                </c:pt>
                <c:pt idx="17">
                  <c:v>06-2006</c:v>
                </c:pt>
                <c:pt idx="18">
                  <c:v>07-2006</c:v>
                </c:pt>
                <c:pt idx="19">
                  <c:v>08-2006</c:v>
                </c:pt>
                <c:pt idx="20">
                  <c:v>09-2006</c:v>
                </c:pt>
                <c:pt idx="21">
                  <c:v>10-2006</c:v>
                </c:pt>
                <c:pt idx="22">
                  <c:v>11-2006</c:v>
                </c:pt>
                <c:pt idx="23">
                  <c:v>12-2006</c:v>
                </c:pt>
                <c:pt idx="24">
                  <c:v>01-2007</c:v>
                </c:pt>
                <c:pt idx="25">
                  <c:v>02-2007</c:v>
                </c:pt>
                <c:pt idx="26">
                  <c:v>03-2007</c:v>
                </c:pt>
                <c:pt idx="27">
                  <c:v>04-2007</c:v>
                </c:pt>
                <c:pt idx="28">
                  <c:v>05-2007</c:v>
                </c:pt>
                <c:pt idx="29">
                  <c:v>06-2007</c:v>
                </c:pt>
                <c:pt idx="30">
                  <c:v>07-2007</c:v>
                </c:pt>
                <c:pt idx="31">
                  <c:v>08-2007</c:v>
                </c:pt>
                <c:pt idx="32">
                  <c:v>09-2007</c:v>
                </c:pt>
                <c:pt idx="33">
                  <c:v>10-2007</c:v>
                </c:pt>
                <c:pt idx="34">
                  <c:v>11-2007</c:v>
                </c:pt>
                <c:pt idx="35">
                  <c:v>12-2007</c:v>
                </c:pt>
                <c:pt idx="36">
                  <c:v>01-2008</c:v>
                </c:pt>
                <c:pt idx="37">
                  <c:v>02-2008</c:v>
                </c:pt>
                <c:pt idx="38">
                  <c:v>03-2008</c:v>
                </c:pt>
                <c:pt idx="39">
                  <c:v>04-2008</c:v>
                </c:pt>
                <c:pt idx="40">
                  <c:v>05-2008</c:v>
                </c:pt>
                <c:pt idx="41">
                  <c:v>06-2008</c:v>
                </c:pt>
                <c:pt idx="42">
                  <c:v>07-2008</c:v>
                </c:pt>
                <c:pt idx="43">
                  <c:v>08-2008</c:v>
                </c:pt>
                <c:pt idx="44">
                  <c:v>09-2008</c:v>
                </c:pt>
                <c:pt idx="45">
                  <c:v>10-2008</c:v>
                </c:pt>
                <c:pt idx="46">
                  <c:v>11-2008</c:v>
                </c:pt>
                <c:pt idx="47">
                  <c:v>12-2008</c:v>
                </c:pt>
                <c:pt idx="48">
                  <c:v>01-2009</c:v>
                </c:pt>
                <c:pt idx="49">
                  <c:v>02-2009</c:v>
                </c:pt>
                <c:pt idx="50">
                  <c:v>03-2009</c:v>
                </c:pt>
                <c:pt idx="51">
                  <c:v>04-2009</c:v>
                </c:pt>
                <c:pt idx="52">
                  <c:v>05-2009</c:v>
                </c:pt>
                <c:pt idx="53">
                  <c:v>06-2009</c:v>
                </c:pt>
                <c:pt idx="54">
                  <c:v>07-2009</c:v>
                </c:pt>
                <c:pt idx="55">
                  <c:v>08-2009</c:v>
                </c:pt>
                <c:pt idx="56">
                  <c:v>09-2009</c:v>
                </c:pt>
                <c:pt idx="57">
                  <c:v>10-2009</c:v>
                </c:pt>
                <c:pt idx="58">
                  <c:v>11-2009</c:v>
                </c:pt>
                <c:pt idx="59">
                  <c:v>12-2009</c:v>
                </c:pt>
                <c:pt idx="60">
                  <c:v>01-2010</c:v>
                </c:pt>
                <c:pt idx="61">
                  <c:v>02-2010</c:v>
                </c:pt>
                <c:pt idx="62">
                  <c:v>03-2010</c:v>
                </c:pt>
                <c:pt idx="63">
                  <c:v>04-2010</c:v>
                </c:pt>
                <c:pt idx="64">
                  <c:v>05-2010</c:v>
                </c:pt>
                <c:pt idx="65">
                  <c:v>06-2010</c:v>
                </c:pt>
                <c:pt idx="66">
                  <c:v>07-2010</c:v>
                </c:pt>
                <c:pt idx="67">
                  <c:v>08-2010</c:v>
                </c:pt>
                <c:pt idx="68">
                  <c:v>09-2010</c:v>
                </c:pt>
                <c:pt idx="69">
                  <c:v>10-2010</c:v>
                </c:pt>
                <c:pt idx="70">
                  <c:v>11-2010</c:v>
                </c:pt>
                <c:pt idx="71">
                  <c:v>12-2010</c:v>
                </c:pt>
                <c:pt idx="72">
                  <c:v>01-2011</c:v>
                </c:pt>
                <c:pt idx="73">
                  <c:v>02-2011</c:v>
                </c:pt>
                <c:pt idx="74">
                  <c:v>03-2011</c:v>
                </c:pt>
                <c:pt idx="75">
                  <c:v>04-2011</c:v>
                </c:pt>
                <c:pt idx="76">
                  <c:v>05-2011</c:v>
                </c:pt>
                <c:pt idx="77">
                  <c:v>06-2011</c:v>
                </c:pt>
                <c:pt idx="78">
                  <c:v>07-2011</c:v>
                </c:pt>
                <c:pt idx="79">
                  <c:v>08-2011</c:v>
                </c:pt>
                <c:pt idx="80">
                  <c:v>09-2011</c:v>
                </c:pt>
                <c:pt idx="81">
                  <c:v>10-2011</c:v>
                </c:pt>
                <c:pt idx="82">
                  <c:v>11-2011</c:v>
                </c:pt>
                <c:pt idx="83">
                  <c:v>12-2011</c:v>
                </c:pt>
                <c:pt idx="84">
                  <c:v>01-2012</c:v>
                </c:pt>
                <c:pt idx="85">
                  <c:v>02-2012</c:v>
                </c:pt>
                <c:pt idx="86">
                  <c:v>03-2012</c:v>
                </c:pt>
                <c:pt idx="87">
                  <c:v>04-2012</c:v>
                </c:pt>
                <c:pt idx="88">
                  <c:v>05-2012</c:v>
                </c:pt>
                <c:pt idx="89">
                  <c:v>06-2012</c:v>
                </c:pt>
                <c:pt idx="90">
                  <c:v>07-2012</c:v>
                </c:pt>
                <c:pt idx="91">
                  <c:v>08-2012</c:v>
                </c:pt>
                <c:pt idx="92">
                  <c:v>09-2012</c:v>
                </c:pt>
                <c:pt idx="93">
                  <c:v>10-2012</c:v>
                </c:pt>
                <c:pt idx="94">
                  <c:v>11-2012</c:v>
                </c:pt>
                <c:pt idx="95">
                  <c:v>12-2012</c:v>
                </c:pt>
                <c:pt idx="96">
                  <c:v>01-2013</c:v>
                </c:pt>
                <c:pt idx="97">
                  <c:v>02-2013</c:v>
                </c:pt>
                <c:pt idx="98">
                  <c:v>03-2013</c:v>
                </c:pt>
                <c:pt idx="99">
                  <c:v>04-2013</c:v>
                </c:pt>
                <c:pt idx="100">
                  <c:v>05-2013</c:v>
                </c:pt>
                <c:pt idx="101">
                  <c:v>06-2013</c:v>
                </c:pt>
                <c:pt idx="102">
                  <c:v>07-2013</c:v>
                </c:pt>
                <c:pt idx="103">
                  <c:v>08-2013</c:v>
                </c:pt>
                <c:pt idx="104">
                  <c:v>09-2013</c:v>
                </c:pt>
                <c:pt idx="105">
                  <c:v>10-2013</c:v>
                </c:pt>
                <c:pt idx="106">
                  <c:v>11-2013</c:v>
                </c:pt>
                <c:pt idx="107">
                  <c:v>12-2013</c:v>
                </c:pt>
                <c:pt idx="108">
                  <c:v>01-2014</c:v>
                </c:pt>
                <c:pt idx="109">
                  <c:v>02-2014</c:v>
                </c:pt>
                <c:pt idx="110">
                  <c:v>03-2014</c:v>
                </c:pt>
                <c:pt idx="111">
                  <c:v>04-2014</c:v>
                </c:pt>
                <c:pt idx="112">
                  <c:v>05-2014</c:v>
                </c:pt>
                <c:pt idx="113">
                  <c:v>06-2014</c:v>
                </c:pt>
                <c:pt idx="114">
                  <c:v>07-2014</c:v>
                </c:pt>
                <c:pt idx="115">
                  <c:v>08-2014</c:v>
                </c:pt>
                <c:pt idx="116">
                  <c:v>09-2014</c:v>
                </c:pt>
                <c:pt idx="117">
                  <c:v>10-2014</c:v>
                </c:pt>
                <c:pt idx="118">
                  <c:v>11-2014</c:v>
                </c:pt>
                <c:pt idx="119">
                  <c:v>12-2014</c:v>
                </c:pt>
                <c:pt idx="120">
                  <c:v>01-2015</c:v>
                </c:pt>
                <c:pt idx="121">
                  <c:v>02-2015</c:v>
                </c:pt>
                <c:pt idx="122">
                  <c:v>03-2015</c:v>
                </c:pt>
                <c:pt idx="123">
                  <c:v>04-2015</c:v>
                </c:pt>
                <c:pt idx="124">
                  <c:v>05-2015</c:v>
                </c:pt>
                <c:pt idx="125">
                  <c:v>06-2015</c:v>
                </c:pt>
                <c:pt idx="126">
                  <c:v>07-2015</c:v>
                </c:pt>
                <c:pt idx="127">
                  <c:v>08-2015</c:v>
                </c:pt>
                <c:pt idx="128">
                  <c:v>09-2015</c:v>
                </c:pt>
                <c:pt idx="129">
                  <c:v>10-2015</c:v>
                </c:pt>
                <c:pt idx="130">
                  <c:v>11-2015</c:v>
                </c:pt>
                <c:pt idx="131">
                  <c:v>12-2015</c:v>
                </c:pt>
                <c:pt idx="132">
                  <c:v>01-2016</c:v>
                </c:pt>
                <c:pt idx="133">
                  <c:v>02-2016</c:v>
                </c:pt>
                <c:pt idx="134">
                  <c:v>03-2016</c:v>
                </c:pt>
                <c:pt idx="135">
                  <c:v>04-2016</c:v>
                </c:pt>
                <c:pt idx="136">
                  <c:v>05-2016</c:v>
                </c:pt>
                <c:pt idx="137">
                  <c:v>06-2016</c:v>
                </c:pt>
                <c:pt idx="138">
                  <c:v>07-2016</c:v>
                </c:pt>
                <c:pt idx="139">
                  <c:v>08-2016</c:v>
                </c:pt>
                <c:pt idx="140">
                  <c:v>09-2016</c:v>
                </c:pt>
                <c:pt idx="141">
                  <c:v>10-2016</c:v>
                </c:pt>
                <c:pt idx="142">
                  <c:v>11-2016</c:v>
                </c:pt>
                <c:pt idx="143">
                  <c:v>12-2016</c:v>
                </c:pt>
                <c:pt idx="144">
                  <c:v>01-2017</c:v>
                </c:pt>
                <c:pt idx="145">
                  <c:v>02-2017</c:v>
                </c:pt>
                <c:pt idx="146">
                  <c:v>03-2017</c:v>
                </c:pt>
                <c:pt idx="147">
                  <c:v>04-2017</c:v>
                </c:pt>
                <c:pt idx="148">
                  <c:v>05-2017</c:v>
                </c:pt>
                <c:pt idx="149">
                  <c:v>06-2017</c:v>
                </c:pt>
                <c:pt idx="150">
                  <c:v>07-2017</c:v>
                </c:pt>
                <c:pt idx="151">
                  <c:v>08-2017</c:v>
                </c:pt>
                <c:pt idx="152">
                  <c:v>09-2017</c:v>
                </c:pt>
                <c:pt idx="153">
                  <c:v>10-2017</c:v>
                </c:pt>
                <c:pt idx="154">
                  <c:v>11-2017</c:v>
                </c:pt>
                <c:pt idx="155">
                  <c:v>12-2017</c:v>
                </c:pt>
                <c:pt idx="156">
                  <c:v>01-2018</c:v>
                </c:pt>
                <c:pt idx="157">
                  <c:v>02-2018</c:v>
                </c:pt>
                <c:pt idx="158">
                  <c:v>03-2018</c:v>
                </c:pt>
              </c:strCache>
            </c:strRef>
          </c:cat>
          <c:val>
            <c:numRef>
              <c:f>EVDS_1!$AA$2:$AA$160</c:f>
              <c:numCache>
                <c:formatCode>#,##0.00</c:formatCode>
                <c:ptCount val="159"/>
                <c:pt idx="0">
                  <c:v>26.385</c:v>
                </c:pt>
                <c:pt idx="1">
                  <c:v>24.5925</c:v>
                </c:pt>
                <c:pt idx="2">
                  <c:v>22.685</c:v>
                </c:pt>
                <c:pt idx="3">
                  <c:v>21.342</c:v>
                </c:pt>
                <c:pt idx="4">
                  <c:v>21.02</c:v>
                </c:pt>
                <c:pt idx="5">
                  <c:v>20.8775</c:v>
                </c:pt>
                <c:pt idx="6">
                  <c:v>20.04</c:v>
                </c:pt>
                <c:pt idx="7">
                  <c:v>19.735</c:v>
                </c:pt>
                <c:pt idx="8">
                  <c:v>19.77199999999999</c:v>
                </c:pt>
                <c:pt idx="9">
                  <c:v>18.915</c:v>
                </c:pt>
                <c:pt idx="10">
                  <c:v>18.3525</c:v>
                </c:pt>
                <c:pt idx="11">
                  <c:v>17.878</c:v>
                </c:pt>
                <c:pt idx="12">
                  <c:v>17.61</c:v>
                </c:pt>
                <c:pt idx="13">
                  <c:v>17.2975</c:v>
                </c:pt>
                <c:pt idx="14">
                  <c:v>17.008</c:v>
                </c:pt>
                <c:pt idx="15">
                  <c:v>16.2075</c:v>
                </c:pt>
                <c:pt idx="16">
                  <c:v>16.3</c:v>
                </c:pt>
                <c:pt idx="17">
                  <c:v>19.67000000000001</c:v>
                </c:pt>
                <c:pt idx="18">
                  <c:v>25.28249999999999</c:v>
                </c:pt>
                <c:pt idx="19">
                  <c:v>25.5075</c:v>
                </c:pt>
                <c:pt idx="20">
                  <c:v>24.764</c:v>
                </c:pt>
                <c:pt idx="21">
                  <c:v>24.5125</c:v>
                </c:pt>
                <c:pt idx="22">
                  <c:v>24.185</c:v>
                </c:pt>
                <c:pt idx="23">
                  <c:v>22.848</c:v>
                </c:pt>
                <c:pt idx="24">
                  <c:v>23.7275</c:v>
                </c:pt>
                <c:pt idx="25">
                  <c:v>23.0325</c:v>
                </c:pt>
                <c:pt idx="26">
                  <c:v>22.398</c:v>
                </c:pt>
                <c:pt idx="27">
                  <c:v>21.66</c:v>
                </c:pt>
                <c:pt idx="28">
                  <c:v>21.25</c:v>
                </c:pt>
                <c:pt idx="29">
                  <c:v>21.10600000000001</c:v>
                </c:pt>
                <c:pt idx="30">
                  <c:v>20.745</c:v>
                </c:pt>
                <c:pt idx="31">
                  <c:v>19.986</c:v>
                </c:pt>
                <c:pt idx="32">
                  <c:v>20.505</c:v>
                </c:pt>
                <c:pt idx="33">
                  <c:v>19.8775</c:v>
                </c:pt>
                <c:pt idx="34">
                  <c:v>19.388</c:v>
                </c:pt>
                <c:pt idx="35">
                  <c:v>18.2975</c:v>
                </c:pt>
                <c:pt idx="36">
                  <c:v>18.4675</c:v>
                </c:pt>
                <c:pt idx="37">
                  <c:v>18.378</c:v>
                </c:pt>
                <c:pt idx="38">
                  <c:v>19.1275</c:v>
                </c:pt>
                <c:pt idx="39">
                  <c:v>19.8225</c:v>
                </c:pt>
                <c:pt idx="40">
                  <c:v>19.51599999999999</c:v>
                </c:pt>
                <c:pt idx="41">
                  <c:v>19.8725</c:v>
                </c:pt>
                <c:pt idx="42">
                  <c:v>20.775</c:v>
                </c:pt>
                <c:pt idx="43">
                  <c:v>21.244</c:v>
                </c:pt>
                <c:pt idx="44">
                  <c:v>20.4575</c:v>
                </c:pt>
                <c:pt idx="45">
                  <c:v>21.32</c:v>
                </c:pt>
                <c:pt idx="46">
                  <c:v>24.5575</c:v>
                </c:pt>
                <c:pt idx="47">
                  <c:v>24.075</c:v>
                </c:pt>
                <c:pt idx="48">
                  <c:v>22.066</c:v>
                </c:pt>
                <c:pt idx="49">
                  <c:v>20.5375</c:v>
                </c:pt>
                <c:pt idx="50">
                  <c:v>20.6325</c:v>
                </c:pt>
                <c:pt idx="51">
                  <c:v>18.5125</c:v>
                </c:pt>
                <c:pt idx="52">
                  <c:v>18.92</c:v>
                </c:pt>
                <c:pt idx="53">
                  <c:v>18.92</c:v>
                </c:pt>
                <c:pt idx="54">
                  <c:v>18.566</c:v>
                </c:pt>
                <c:pt idx="55">
                  <c:v>17.44249999999999</c:v>
                </c:pt>
                <c:pt idx="56">
                  <c:v>14.725</c:v>
                </c:pt>
                <c:pt idx="57">
                  <c:v>14.62</c:v>
                </c:pt>
                <c:pt idx="58">
                  <c:v>13.6675</c:v>
                </c:pt>
                <c:pt idx="59">
                  <c:v>13.8275</c:v>
                </c:pt>
                <c:pt idx="60">
                  <c:v>13.792</c:v>
                </c:pt>
                <c:pt idx="61">
                  <c:v>13.52</c:v>
                </c:pt>
                <c:pt idx="62">
                  <c:v>13.5125</c:v>
                </c:pt>
                <c:pt idx="63">
                  <c:v>13.004</c:v>
                </c:pt>
                <c:pt idx="64">
                  <c:v>13.1525</c:v>
                </c:pt>
                <c:pt idx="65">
                  <c:v>13.0325</c:v>
                </c:pt>
                <c:pt idx="66">
                  <c:v>12.68</c:v>
                </c:pt>
                <c:pt idx="67">
                  <c:v>12.1075</c:v>
                </c:pt>
                <c:pt idx="68">
                  <c:v>11.7825</c:v>
                </c:pt>
                <c:pt idx="69">
                  <c:v>11.478</c:v>
                </c:pt>
                <c:pt idx="70">
                  <c:v>11.246666666667</c:v>
                </c:pt>
                <c:pt idx="71">
                  <c:v>10.852</c:v>
                </c:pt>
                <c:pt idx="72">
                  <c:v>10.8575</c:v>
                </c:pt>
                <c:pt idx="73">
                  <c:v>11.015</c:v>
                </c:pt>
                <c:pt idx="74">
                  <c:v>11.15</c:v>
                </c:pt>
                <c:pt idx="75">
                  <c:v>11.528</c:v>
                </c:pt>
                <c:pt idx="76">
                  <c:v>11.9325</c:v>
                </c:pt>
                <c:pt idx="77">
                  <c:v>12.4625</c:v>
                </c:pt>
                <c:pt idx="78">
                  <c:v>14.984</c:v>
                </c:pt>
                <c:pt idx="79">
                  <c:v>15.7425</c:v>
                </c:pt>
                <c:pt idx="80">
                  <c:v>15.894</c:v>
                </c:pt>
                <c:pt idx="81">
                  <c:v>15.465</c:v>
                </c:pt>
                <c:pt idx="82">
                  <c:v>17.465</c:v>
                </c:pt>
                <c:pt idx="83">
                  <c:v>17.628</c:v>
                </c:pt>
                <c:pt idx="84">
                  <c:v>18.225</c:v>
                </c:pt>
                <c:pt idx="85">
                  <c:v>17.695</c:v>
                </c:pt>
                <c:pt idx="86">
                  <c:v>16.844</c:v>
                </c:pt>
                <c:pt idx="87">
                  <c:v>16.4875</c:v>
                </c:pt>
                <c:pt idx="88">
                  <c:v>16.13</c:v>
                </c:pt>
                <c:pt idx="89">
                  <c:v>15.902</c:v>
                </c:pt>
                <c:pt idx="90">
                  <c:v>15.67</c:v>
                </c:pt>
                <c:pt idx="91">
                  <c:v>15.41</c:v>
                </c:pt>
                <c:pt idx="92">
                  <c:v>14.7175</c:v>
                </c:pt>
                <c:pt idx="93">
                  <c:v>14.1475</c:v>
                </c:pt>
                <c:pt idx="94">
                  <c:v>13.58</c:v>
                </c:pt>
                <c:pt idx="95">
                  <c:v>12.3125</c:v>
                </c:pt>
                <c:pt idx="96">
                  <c:v>12.0425</c:v>
                </c:pt>
                <c:pt idx="97">
                  <c:v>11.885</c:v>
                </c:pt>
                <c:pt idx="98">
                  <c:v>11.728</c:v>
                </c:pt>
                <c:pt idx="99">
                  <c:v>11.5725</c:v>
                </c:pt>
                <c:pt idx="100">
                  <c:v>10.94</c:v>
                </c:pt>
                <c:pt idx="101">
                  <c:v>9.995</c:v>
                </c:pt>
                <c:pt idx="102">
                  <c:v>10.92</c:v>
                </c:pt>
                <c:pt idx="103">
                  <c:v>11.826</c:v>
                </c:pt>
                <c:pt idx="104">
                  <c:v>12.745</c:v>
                </c:pt>
                <c:pt idx="105">
                  <c:v>12.89</c:v>
                </c:pt>
                <c:pt idx="106">
                  <c:v>12.592</c:v>
                </c:pt>
                <c:pt idx="107">
                  <c:v>12.455</c:v>
                </c:pt>
                <c:pt idx="108">
                  <c:v>13.514</c:v>
                </c:pt>
                <c:pt idx="109">
                  <c:v>15.4575</c:v>
                </c:pt>
                <c:pt idx="110">
                  <c:v>15.89</c:v>
                </c:pt>
                <c:pt idx="111">
                  <c:v>15.8625</c:v>
                </c:pt>
                <c:pt idx="112">
                  <c:v>15.428</c:v>
                </c:pt>
                <c:pt idx="113">
                  <c:v>14.6275</c:v>
                </c:pt>
                <c:pt idx="114">
                  <c:v>13.865</c:v>
                </c:pt>
                <c:pt idx="115">
                  <c:v>13.582</c:v>
                </c:pt>
                <c:pt idx="116">
                  <c:v>13.26</c:v>
                </c:pt>
                <c:pt idx="117">
                  <c:v>13.204</c:v>
                </c:pt>
                <c:pt idx="118">
                  <c:v>13.1875</c:v>
                </c:pt>
                <c:pt idx="119">
                  <c:v>13.0925</c:v>
                </c:pt>
                <c:pt idx="120">
                  <c:v>13.804</c:v>
                </c:pt>
                <c:pt idx="121">
                  <c:v>13.66</c:v>
                </c:pt>
                <c:pt idx="122">
                  <c:v>13.3425</c:v>
                </c:pt>
                <c:pt idx="123">
                  <c:v>13.5925</c:v>
                </c:pt>
                <c:pt idx="124">
                  <c:v>14.17</c:v>
                </c:pt>
                <c:pt idx="125">
                  <c:v>14.465</c:v>
                </c:pt>
                <c:pt idx="126">
                  <c:v>14.774</c:v>
                </c:pt>
                <c:pt idx="127">
                  <c:v>14.9625</c:v>
                </c:pt>
                <c:pt idx="128">
                  <c:v>15.99</c:v>
                </c:pt>
                <c:pt idx="129">
                  <c:v>16.73999999999999</c:v>
                </c:pt>
                <c:pt idx="130">
                  <c:v>16.575</c:v>
                </c:pt>
                <c:pt idx="131">
                  <c:v>16.38</c:v>
                </c:pt>
                <c:pt idx="132">
                  <c:v>16.686</c:v>
                </c:pt>
                <c:pt idx="133">
                  <c:v>17.0075</c:v>
                </c:pt>
                <c:pt idx="134">
                  <c:v>17.0025</c:v>
                </c:pt>
                <c:pt idx="135">
                  <c:v>16.82999999999999</c:v>
                </c:pt>
                <c:pt idx="136">
                  <c:v>16.4825</c:v>
                </c:pt>
                <c:pt idx="137">
                  <c:v>16.315</c:v>
                </c:pt>
                <c:pt idx="138">
                  <c:v>16.512</c:v>
                </c:pt>
                <c:pt idx="139">
                  <c:v>16.2</c:v>
                </c:pt>
                <c:pt idx="140">
                  <c:v>15.79</c:v>
                </c:pt>
                <c:pt idx="141">
                  <c:v>15.495</c:v>
                </c:pt>
                <c:pt idx="142">
                  <c:v>14.8325</c:v>
                </c:pt>
                <c:pt idx="143">
                  <c:v>14.71</c:v>
                </c:pt>
                <c:pt idx="144">
                  <c:v>14.9575</c:v>
                </c:pt>
                <c:pt idx="145">
                  <c:v>15.1025</c:v>
                </c:pt>
                <c:pt idx="146">
                  <c:v>14.744</c:v>
                </c:pt>
                <c:pt idx="147">
                  <c:v>15.0425</c:v>
                </c:pt>
                <c:pt idx="148">
                  <c:v>15.6125</c:v>
                </c:pt>
                <c:pt idx="149">
                  <c:v>15.832</c:v>
                </c:pt>
                <c:pt idx="150">
                  <c:v>16.07</c:v>
                </c:pt>
                <c:pt idx="151">
                  <c:v>16.42</c:v>
                </c:pt>
                <c:pt idx="152">
                  <c:v>16.86199999999999</c:v>
                </c:pt>
                <c:pt idx="153">
                  <c:v>17.0225</c:v>
                </c:pt>
                <c:pt idx="154">
                  <c:v>17.155</c:v>
                </c:pt>
                <c:pt idx="155">
                  <c:v>17.718</c:v>
                </c:pt>
                <c:pt idx="156">
                  <c:v>18.605</c:v>
                </c:pt>
                <c:pt idx="157">
                  <c:v>18.915</c:v>
                </c:pt>
                <c:pt idx="158">
                  <c:v>18.646666666667</c:v>
                </c:pt>
              </c:numCache>
            </c:numRef>
          </c:val>
          <c:smooth val="0"/>
        </c:ser>
        <c:dLbls>
          <c:showLegendKey val="0"/>
          <c:showVal val="0"/>
          <c:showCatName val="0"/>
          <c:showSerName val="0"/>
          <c:showPercent val="0"/>
          <c:showBubbleSize val="0"/>
        </c:dLbls>
        <c:marker val="1"/>
        <c:smooth val="0"/>
        <c:axId val="1805008728"/>
        <c:axId val="1869618072"/>
      </c:lineChart>
      <c:catAx>
        <c:axId val="1805008728"/>
        <c:scaling>
          <c:orientation val="minMax"/>
        </c:scaling>
        <c:delete val="0"/>
        <c:axPos val="b"/>
        <c:majorTickMark val="out"/>
        <c:minorTickMark val="none"/>
        <c:tickLblPos val="nextTo"/>
        <c:crossAx val="1869618072"/>
        <c:crosses val="autoZero"/>
        <c:auto val="1"/>
        <c:lblAlgn val="ctr"/>
        <c:lblOffset val="100"/>
        <c:noMultiLvlLbl val="0"/>
      </c:catAx>
      <c:valAx>
        <c:axId val="1869618072"/>
        <c:scaling>
          <c:orientation val="minMax"/>
        </c:scaling>
        <c:delete val="0"/>
        <c:axPos val="l"/>
        <c:numFmt formatCode="#,##0.00" sourceLinked="1"/>
        <c:majorTickMark val="out"/>
        <c:minorTickMark val="none"/>
        <c:tickLblPos val="nextTo"/>
        <c:crossAx val="1805008728"/>
        <c:crosses val="autoZero"/>
        <c:crossBetween val="between"/>
      </c:valAx>
    </c:plotArea>
    <c:legend>
      <c:legendPos val="r"/>
      <c:layout>
        <c:manualLayout>
          <c:xMode val="edge"/>
          <c:yMode val="edge"/>
          <c:x val="0.820097565921862"/>
          <c:y val="0.017749395498791"/>
          <c:w val="0.16799754258537"/>
          <c:h val="0.952104516584154"/>
        </c:manualLayout>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Loan, Deposit</a:t>
            </a:r>
            <a:r>
              <a:rPr lang="en-US" baseline="0"/>
              <a:t> and Market Interest Rates</a:t>
            </a:r>
            <a:endParaRPr lang="en-US"/>
          </a:p>
        </c:rich>
      </c:tx>
      <c:layout>
        <c:manualLayout>
          <c:xMode val="edge"/>
          <c:yMode val="edge"/>
          <c:x val="0.0736741453780341"/>
          <c:y val="0.0104275286757039"/>
        </c:manualLayout>
      </c:layout>
      <c:overlay val="0"/>
    </c:title>
    <c:autoTitleDeleted val="0"/>
    <c:plotArea>
      <c:layout>
        <c:manualLayout>
          <c:layoutTarget val="inner"/>
          <c:xMode val="edge"/>
          <c:yMode val="edge"/>
          <c:x val="0.0505370390875872"/>
          <c:y val="0.0300717200495923"/>
          <c:w val="0.880382353392026"/>
          <c:h val="0.916886958095755"/>
        </c:manualLayout>
      </c:layout>
      <c:scatterChart>
        <c:scatterStyle val="smoothMarker"/>
        <c:varyColors val="0"/>
        <c:ser>
          <c:idx val="0"/>
          <c:order val="0"/>
          <c:tx>
            <c:strRef>
              <c:f>'Interest Rate'!$C$27</c:f>
              <c:strCache>
                <c:ptCount val="1"/>
                <c:pt idx="0">
                  <c:v>Market Interest Rate</c:v>
                </c:pt>
              </c:strCache>
            </c:strRef>
          </c:tx>
          <c:marker>
            <c:symbol val="none"/>
          </c:marker>
          <c:xVal>
            <c:numRef>
              <c:f>'Interest Rate'!$B$28:$B$149</c:f>
              <c:numCache>
                <c:formatCode>mmm\-yy</c:formatCode>
                <c:ptCount val="122"/>
                <c:pt idx="0">
                  <c:v>38899.0</c:v>
                </c:pt>
                <c:pt idx="1">
                  <c:v>38930.0</c:v>
                </c:pt>
                <c:pt idx="2">
                  <c:v>38961.0</c:v>
                </c:pt>
                <c:pt idx="3">
                  <c:v>38991.0</c:v>
                </c:pt>
                <c:pt idx="4">
                  <c:v>39022.0</c:v>
                </c:pt>
                <c:pt idx="5">
                  <c:v>39052.0</c:v>
                </c:pt>
                <c:pt idx="6">
                  <c:v>39083.0</c:v>
                </c:pt>
                <c:pt idx="7">
                  <c:v>39114.0</c:v>
                </c:pt>
                <c:pt idx="8">
                  <c:v>39142.0</c:v>
                </c:pt>
                <c:pt idx="9">
                  <c:v>39173.0</c:v>
                </c:pt>
                <c:pt idx="10">
                  <c:v>39203.0</c:v>
                </c:pt>
                <c:pt idx="11">
                  <c:v>39234.0</c:v>
                </c:pt>
                <c:pt idx="12">
                  <c:v>39264.0</c:v>
                </c:pt>
                <c:pt idx="13">
                  <c:v>39295.0</c:v>
                </c:pt>
                <c:pt idx="14">
                  <c:v>39326.0</c:v>
                </c:pt>
                <c:pt idx="15">
                  <c:v>39356.0</c:v>
                </c:pt>
                <c:pt idx="16">
                  <c:v>39387.0</c:v>
                </c:pt>
                <c:pt idx="17">
                  <c:v>39417.0</c:v>
                </c:pt>
                <c:pt idx="18">
                  <c:v>39448.0</c:v>
                </c:pt>
                <c:pt idx="19">
                  <c:v>39479.0</c:v>
                </c:pt>
                <c:pt idx="20">
                  <c:v>39508.0</c:v>
                </c:pt>
                <c:pt idx="21">
                  <c:v>39539.0</c:v>
                </c:pt>
                <c:pt idx="22">
                  <c:v>39569.0</c:v>
                </c:pt>
                <c:pt idx="23">
                  <c:v>39600.0</c:v>
                </c:pt>
                <c:pt idx="24">
                  <c:v>39630.0</c:v>
                </c:pt>
                <c:pt idx="25">
                  <c:v>39661.0</c:v>
                </c:pt>
                <c:pt idx="26">
                  <c:v>39692.0</c:v>
                </c:pt>
                <c:pt idx="27">
                  <c:v>39722.0</c:v>
                </c:pt>
                <c:pt idx="28">
                  <c:v>39753.0</c:v>
                </c:pt>
                <c:pt idx="29">
                  <c:v>39783.0</c:v>
                </c:pt>
                <c:pt idx="30">
                  <c:v>39814.0</c:v>
                </c:pt>
                <c:pt idx="31">
                  <c:v>39845.0</c:v>
                </c:pt>
                <c:pt idx="32">
                  <c:v>39873.0</c:v>
                </c:pt>
                <c:pt idx="33">
                  <c:v>39904.0</c:v>
                </c:pt>
                <c:pt idx="34">
                  <c:v>39934.0</c:v>
                </c:pt>
                <c:pt idx="35">
                  <c:v>39965.0</c:v>
                </c:pt>
                <c:pt idx="36">
                  <c:v>39995.0</c:v>
                </c:pt>
                <c:pt idx="37">
                  <c:v>40026.0</c:v>
                </c:pt>
                <c:pt idx="38">
                  <c:v>40057.0</c:v>
                </c:pt>
                <c:pt idx="39">
                  <c:v>40087.0</c:v>
                </c:pt>
                <c:pt idx="40">
                  <c:v>40118.0</c:v>
                </c:pt>
                <c:pt idx="41">
                  <c:v>40148.0</c:v>
                </c:pt>
                <c:pt idx="42">
                  <c:v>40179.0</c:v>
                </c:pt>
                <c:pt idx="43">
                  <c:v>40210.0</c:v>
                </c:pt>
                <c:pt idx="44">
                  <c:v>40238.0</c:v>
                </c:pt>
                <c:pt idx="45">
                  <c:v>40269.0</c:v>
                </c:pt>
                <c:pt idx="46">
                  <c:v>40299.0</c:v>
                </c:pt>
                <c:pt idx="47">
                  <c:v>40330.0</c:v>
                </c:pt>
                <c:pt idx="48">
                  <c:v>40360.0</c:v>
                </c:pt>
                <c:pt idx="49">
                  <c:v>40391.0</c:v>
                </c:pt>
                <c:pt idx="50">
                  <c:v>40422.0</c:v>
                </c:pt>
                <c:pt idx="51">
                  <c:v>40452.0</c:v>
                </c:pt>
                <c:pt idx="52">
                  <c:v>40483.0</c:v>
                </c:pt>
                <c:pt idx="53">
                  <c:v>40513.0</c:v>
                </c:pt>
                <c:pt idx="54">
                  <c:v>40544.0</c:v>
                </c:pt>
                <c:pt idx="55">
                  <c:v>40575.0</c:v>
                </c:pt>
                <c:pt idx="56">
                  <c:v>40603.0</c:v>
                </c:pt>
                <c:pt idx="57">
                  <c:v>40634.0</c:v>
                </c:pt>
                <c:pt idx="58">
                  <c:v>40664.0</c:v>
                </c:pt>
                <c:pt idx="59">
                  <c:v>40695.0</c:v>
                </c:pt>
                <c:pt idx="60">
                  <c:v>40725.0</c:v>
                </c:pt>
                <c:pt idx="61">
                  <c:v>40756.0</c:v>
                </c:pt>
                <c:pt idx="62">
                  <c:v>40787.0</c:v>
                </c:pt>
                <c:pt idx="63">
                  <c:v>40817.0</c:v>
                </c:pt>
                <c:pt idx="64">
                  <c:v>40848.0</c:v>
                </c:pt>
                <c:pt idx="65">
                  <c:v>40878.0</c:v>
                </c:pt>
                <c:pt idx="66">
                  <c:v>40909.0</c:v>
                </c:pt>
                <c:pt idx="67">
                  <c:v>40940.0</c:v>
                </c:pt>
                <c:pt idx="68">
                  <c:v>40969.0</c:v>
                </c:pt>
                <c:pt idx="69">
                  <c:v>41000.0</c:v>
                </c:pt>
                <c:pt idx="70">
                  <c:v>41030.0</c:v>
                </c:pt>
                <c:pt idx="71">
                  <c:v>41061.0</c:v>
                </c:pt>
                <c:pt idx="72">
                  <c:v>41091.0</c:v>
                </c:pt>
                <c:pt idx="73">
                  <c:v>41122.0</c:v>
                </c:pt>
                <c:pt idx="74">
                  <c:v>41153.0</c:v>
                </c:pt>
                <c:pt idx="75">
                  <c:v>41183.0</c:v>
                </c:pt>
                <c:pt idx="76">
                  <c:v>41214.0</c:v>
                </c:pt>
                <c:pt idx="77">
                  <c:v>41244.0</c:v>
                </c:pt>
                <c:pt idx="78">
                  <c:v>41275.0</c:v>
                </c:pt>
                <c:pt idx="79">
                  <c:v>41306.0</c:v>
                </c:pt>
                <c:pt idx="80">
                  <c:v>41334.0</c:v>
                </c:pt>
                <c:pt idx="81">
                  <c:v>41365.0</c:v>
                </c:pt>
                <c:pt idx="82">
                  <c:v>41395.0</c:v>
                </c:pt>
                <c:pt idx="83">
                  <c:v>41426.0</c:v>
                </c:pt>
                <c:pt idx="84">
                  <c:v>41456.0</c:v>
                </c:pt>
                <c:pt idx="85">
                  <c:v>41487.0</c:v>
                </c:pt>
                <c:pt idx="86">
                  <c:v>41518.0</c:v>
                </c:pt>
                <c:pt idx="87">
                  <c:v>41548.0</c:v>
                </c:pt>
                <c:pt idx="88">
                  <c:v>41579.0</c:v>
                </c:pt>
                <c:pt idx="89">
                  <c:v>41609.0</c:v>
                </c:pt>
                <c:pt idx="90">
                  <c:v>41640.0</c:v>
                </c:pt>
                <c:pt idx="91">
                  <c:v>41671.0</c:v>
                </c:pt>
                <c:pt idx="92">
                  <c:v>41699.0</c:v>
                </c:pt>
                <c:pt idx="93">
                  <c:v>41730.0</c:v>
                </c:pt>
                <c:pt idx="94">
                  <c:v>41760.0</c:v>
                </c:pt>
                <c:pt idx="95">
                  <c:v>41791.0</c:v>
                </c:pt>
                <c:pt idx="96">
                  <c:v>41821.0</c:v>
                </c:pt>
                <c:pt idx="97">
                  <c:v>41852.0</c:v>
                </c:pt>
                <c:pt idx="98">
                  <c:v>41883.0</c:v>
                </c:pt>
                <c:pt idx="99">
                  <c:v>41913.0</c:v>
                </c:pt>
                <c:pt idx="100">
                  <c:v>41944.0</c:v>
                </c:pt>
                <c:pt idx="101">
                  <c:v>41974.0</c:v>
                </c:pt>
                <c:pt idx="102">
                  <c:v>42005.0</c:v>
                </c:pt>
                <c:pt idx="103">
                  <c:v>42036.0</c:v>
                </c:pt>
                <c:pt idx="104">
                  <c:v>42064.0</c:v>
                </c:pt>
                <c:pt idx="105">
                  <c:v>42095.0</c:v>
                </c:pt>
                <c:pt idx="106">
                  <c:v>42125.0</c:v>
                </c:pt>
                <c:pt idx="107">
                  <c:v>42156.0</c:v>
                </c:pt>
                <c:pt idx="108">
                  <c:v>42186.0</c:v>
                </c:pt>
                <c:pt idx="109">
                  <c:v>42217.0</c:v>
                </c:pt>
                <c:pt idx="110">
                  <c:v>42248.0</c:v>
                </c:pt>
                <c:pt idx="111">
                  <c:v>42278.0</c:v>
                </c:pt>
                <c:pt idx="112">
                  <c:v>42309.0</c:v>
                </c:pt>
                <c:pt idx="113">
                  <c:v>42339.0</c:v>
                </c:pt>
                <c:pt idx="114">
                  <c:v>42370.0</c:v>
                </c:pt>
                <c:pt idx="115">
                  <c:v>42401.0</c:v>
                </c:pt>
                <c:pt idx="116">
                  <c:v>42430.0</c:v>
                </c:pt>
                <c:pt idx="117">
                  <c:v>42461.0</c:v>
                </c:pt>
                <c:pt idx="118">
                  <c:v>42491.0</c:v>
                </c:pt>
                <c:pt idx="119">
                  <c:v>42522.0</c:v>
                </c:pt>
                <c:pt idx="120">
                  <c:v>42552.0</c:v>
                </c:pt>
                <c:pt idx="121">
                  <c:v>42583.0</c:v>
                </c:pt>
              </c:numCache>
            </c:numRef>
          </c:xVal>
          <c:yVal>
            <c:numRef>
              <c:f>'Interest Rate'!$C$28:$C$149</c:f>
              <c:numCache>
                <c:formatCode>General</c:formatCode>
                <c:ptCount val="122"/>
                <c:pt idx="0">
                  <c:v>22.72</c:v>
                </c:pt>
                <c:pt idx="1">
                  <c:v>21.252</c:v>
                </c:pt>
                <c:pt idx="2">
                  <c:v>20.789</c:v>
                </c:pt>
                <c:pt idx="3">
                  <c:v>24.306</c:v>
                </c:pt>
                <c:pt idx="4">
                  <c:v>23.081</c:v>
                </c:pt>
                <c:pt idx="5">
                  <c:v>22.839</c:v>
                </c:pt>
                <c:pt idx="6">
                  <c:v>22.752</c:v>
                </c:pt>
                <c:pt idx="7">
                  <c:v>21.481</c:v>
                </c:pt>
                <c:pt idx="8">
                  <c:v>21.3</c:v>
                </c:pt>
                <c:pt idx="9">
                  <c:v>21.05399999999999</c:v>
                </c:pt>
                <c:pt idx="10">
                  <c:v>20.486</c:v>
                </c:pt>
                <c:pt idx="11">
                  <c:v>19.61</c:v>
                </c:pt>
                <c:pt idx="12">
                  <c:v>19.16</c:v>
                </c:pt>
                <c:pt idx="13">
                  <c:v>18.589</c:v>
                </c:pt>
                <c:pt idx="14">
                  <c:v>19.096</c:v>
                </c:pt>
                <c:pt idx="15">
                  <c:v>17.463</c:v>
                </c:pt>
                <c:pt idx="16">
                  <c:v>16.902</c:v>
                </c:pt>
                <c:pt idx="17">
                  <c:v>17.491</c:v>
                </c:pt>
                <c:pt idx="18">
                  <c:v>17.342</c:v>
                </c:pt>
                <c:pt idx="19">
                  <c:v>17.244</c:v>
                </c:pt>
                <c:pt idx="20">
                  <c:v>17.721</c:v>
                </c:pt>
                <c:pt idx="21">
                  <c:v>19.385</c:v>
                </c:pt>
                <c:pt idx="22">
                  <c:v>20.415</c:v>
                </c:pt>
                <c:pt idx="23">
                  <c:v>21.101</c:v>
                </c:pt>
                <c:pt idx="24">
                  <c:v>23.698</c:v>
                </c:pt>
                <c:pt idx="25">
                  <c:v>20.116</c:v>
                </c:pt>
                <c:pt idx="26">
                  <c:v>19.832</c:v>
                </c:pt>
                <c:pt idx="27">
                  <c:v>20.45799999999999</c:v>
                </c:pt>
                <c:pt idx="28">
                  <c:v>24.78</c:v>
                </c:pt>
                <c:pt idx="29">
                  <c:v>21.471</c:v>
                </c:pt>
                <c:pt idx="30">
                  <c:v>17.098</c:v>
                </c:pt>
                <c:pt idx="31">
                  <c:v>16.026</c:v>
                </c:pt>
                <c:pt idx="32">
                  <c:v>16.174</c:v>
                </c:pt>
                <c:pt idx="33">
                  <c:v>14.658</c:v>
                </c:pt>
                <c:pt idx="34">
                  <c:v>12.869</c:v>
                </c:pt>
                <c:pt idx="35">
                  <c:v>12.965</c:v>
                </c:pt>
                <c:pt idx="36">
                  <c:v>12.374</c:v>
                </c:pt>
                <c:pt idx="37">
                  <c:v>11.13</c:v>
                </c:pt>
                <c:pt idx="38">
                  <c:v>10.12</c:v>
                </c:pt>
                <c:pt idx="39">
                  <c:v>8.960000000000002</c:v>
                </c:pt>
                <c:pt idx="40">
                  <c:v>8.91</c:v>
                </c:pt>
                <c:pt idx="41">
                  <c:v>9.19</c:v>
                </c:pt>
                <c:pt idx="42">
                  <c:v>9.290000000000001</c:v>
                </c:pt>
                <c:pt idx="43">
                  <c:v>9.280000000000001</c:v>
                </c:pt>
                <c:pt idx="44">
                  <c:v>9.32</c:v>
                </c:pt>
                <c:pt idx="45">
                  <c:v>9.11</c:v>
                </c:pt>
                <c:pt idx="46">
                  <c:v>9.57</c:v>
                </c:pt>
                <c:pt idx="47">
                  <c:v>9.280000000000001</c:v>
                </c:pt>
                <c:pt idx="48">
                  <c:v>8.97</c:v>
                </c:pt>
                <c:pt idx="49">
                  <c:v>8.6</c:v>
                </c:pt>
                <c:pt idx="50">
                  <c:v>8.36</c:v>
                </c:pt>
                <c:pt idx="51">
                  <c:v>8.25</c:v>
                </c:pt>
                <c:pt idx="52">
                  <c:v>7.84</c:v>
                </c:pt>
                <c:pt idx="53">
                  <c:v>8.07</c:v>
                </c:pt>
                <c:pt idx="54">
                  <c:v>7.25</c:v>
                </c:pt>
                <c:pt idx="55">
                  <c:v>8.48</c:v>
                </c:pt>
                <c:pt idx="56">
                  <c:v>8.97</c:v>
                </c:pt>
                <c:pt idx="57">
                  <c:v>9.23</c:v>
                </c:pt>
                <c:pt idx="58">
                  <c:v>8.69</c:v>
                </c:pt>
                <c:pt idx="59">
                  <c:v>9.23</c:v>
                </c:pt>
                <c:pt idx="60">
                  <c:v>9.45</c:v>
                </c:pt>
                <c:pt idx="61">
                  <c:v>9.200000000000001</c:v>
                </c:pt>
                <c:pt idx="62">
                  <c:v>8.26</c:v>
                </c:pt>
                <c:pt idx="63">
                  <c:v>8.620000000000001</c:v>
                </c:pt>
                <c:pt idx="64">
                  <c:v>10.11</c:v>
                </c:pt>
                <c:pt idx="65">
                  <c:v>10.81</c:v>
                </c:pt>
                <c:pt idx="66">
                  <c:v>10.55</c:v>
                </c:pt>
                <c:pt idx="67">
                  <c:v>9.26</c:v>
                </c:pt>
                <c:pt idx="68">
                  <c:v>9.08</c:v>
                </c:pt>
                <c:pt idx="69">
                  <c:v>9.17</c:v>
                </c:pt>
                <c:pt idx="70">
                  <c:v>9.15</c:v>
                </c:pt>
                <c:pt idx="71">
                  <c:v>9.26</c:v>
                </c:pt>
                <c:pt idx="72">
                  <c:v>8.36</c:v>
                </c:pt>
                <c:pt idx="73">
                  <c:v>7.464999999999998</c:v>
                </c:pt>
                <c:pt idx="74">
                  <c:v>7.49</c:v>
                </c:pt>
                <c:pt idx="75">
                  <c:v>7.435</c:v>
                </c:pt>
                <c:pt idx="76">
                  <c:v>6.96</c:v>
                </c:pt>
                <c:pt idx="77">
                  <c:v>5.85</c:v>
                </c:pt>
                <c:pt idx="78">
                  <c:v>6.02</c:v>
                </c:pt>
                <c:pt idx="79">
                  <c:v>5.764999999999998</c:v>
                </c:pt>
                <c:pt idx="80">
                  <c:v>5.6</c:v>
                </c:pt>
                <c:pt idx="81">
                  <c:v>6.224999999999998</c:v>
                </c:pt>
                <c:pt idx="82">
                  <c:v>5.139</c:v>
                </c:pt>
                <c:pt idx="83">
                  <c:v>5.91</c:v>
                </c:pt>
                <c:pt idx="84">
                  <c:v>7.424999999999998</c:v>
                </c:pt>
                <c:pt idx="85">
                  <c:v>8.955</c:v>
                </c:pt>
                <c:pt idx="86">
                  <c:v>9.44</c:v>
                </c:pt>
                <c:pt idx="87">
                  <c:v>8.425</c:v>
                </c:pt>
                <c:pt idx="88">
                  <c:v>7.68</c:v>
                </c:pt>
                <c:pt idx="89">
                  <c:v>8.91</c:v>
                </c:pt>
                <c:pt idx="90">
                  <c:v>9.94</c:v>
                </c:pt>
                <c:pt idx="91">
                  <c:v>10.755</c:v>
                </c:pt>
                <c:pt idx="92">
                  <c:v>10.755</c:v>
                </c:pt>
                <c:pt idx="93">
                  <c:v>10.365</c:v>
                </c:pt>
                <c:pt idx="94">
                  <c:v>8.915</c:v>
                </c:pt>
                <c:pt idx="95">
                  <c:v>8.385</c:v>
                </c:pt>
                <c:pt idx="96">
                  <c:v>8.045000000000001</c:v>
                </c:pt>
                <c:pt idx="97">
                  <c:v>8.235</c:v>
                </c:pt>
                <c:pt idx="98">
                  <c:v>8.835000000000002</c:v>
                </c:pt>
                <c:pt idx="99">
                  <c:v>9.735</c:v>
                </c:pt>
                <c:pt idx="100">
                  <c:v>8.405</c:v>
                </c:pt>
                <c:pt idx="101">
                  <c:v>7.99</c:v>
                </c:pt>
                <c:pt idx="102">
                  <c:v>7.859999999999998</c:v>
                </c:pt>
                <c:pt idx="103">
                  <c:v>6.775</c:v>
                </c:pt>
                <c:pt idx="104">
                  <c:v>8.44</c:v>
                </c:pt>
                <c:pt idx="105">
                  <c:v>8.52</c:v>
                </c:pt>
                <c:pt idx="106">
                  <c:v>9.745</c:v>
                </c:pt>
                <c:pt idx="107">
                  <c:v>9.629999999999998</c:v>
                </c:pt>
                <c:pt idx="108">
                  <c:v>9.6</c:v>
                </c:pt>
                <c:pt idx="109">
                  <c:v>9.65</c:v>
                </c:pt>
                <c:pt idx="110">
                  <c:v>10.68</c:v>
                </c:pt>
                <c:pt idx="111">
                  <c:v>11.205</c:v>
                </c:pt>
                <c:pt idx="112">
                  <c:v>9.91</c:v>
                </c:pt>
                <c:pt idx="113">
                  <c:v>10.245</c:v>
                </c:pt>
                <c:pt idx="114">
                  <c:v>10.605</c:v>
                </c:pt>
                <c:pt idx="115">
                  <c:v>10.765</c:v>
                </c:pt>
                <c:pt idx="116">
                  <c:v>10.66</c:v>
                </c:pt>
                <c:pt idx="117">
                  <c:v>9.74</c:v>
                </c:pt>
                <c:pt idx="118">
                  <c:v>9.01</c:v>
                </c:pt>
                <c:pt idx="119">
                  <c:v>9.115</c:v>
                </c:pt>
                <c:pt idx="120">
                  <c:v>8.575</c:v>
                </c:pt>
                <c:pt idx="121">
                  <c:v>8.265</c:v>
                </c:pt>
              </c:numCache>
            </c:numRef>
          </c:yVal>
          <c:smooth val="1"/>
        </c:ser>
        <c:ser>
          <c:idx val="1"/>
          <c:order val="1"/>
          <c:tx>
            <c:strRef>
              <c:f>'Interest Rate'!$D$27</c:f>
              <c:strCache>
                <c:ptCount val="1"/>
                <c:pt idx="0">
                  <c:v>Weighted Average Interest Rates For Banks' Loans Consumer Loans</c:v>
                </c:pt>
              </c:strCache>
            </c:strRef>
          </c:tx>
          <c:marker>
            <c:symbol val="none"/>
          </c:marker>
          <c:xVal>
            <c:numRef>
              <c:f>'Interest Rate'!$B$28:$B$149</c:f>
              <c:numCache>
                <c:formatCode>mmm\-yy</c:formatCode>
                <c:ptCount val="122"/>
                <c:pt idx="0">
                  <c:v>38899.0</c:v>
                </c:pt>
                <c:pt idx="1">
                  <c:v>38930.0</c:v>
                </c:pt>
                <c:pt idx="2">
                  <c:v>38961.0</c:v>
                </c:pt>
                <c:pt idx="3">
                  <c:v>38991.0</c:v>
                </c:pt>
                <c:pt idx="4">
                  <c:v>39022.0</c:v>
                </c:pt>
                <c:pt idx="5">
                  <c:v>39052.0</c:v>
                </c:pt>
                <c:pt idx="6">
                  <c:v>39083.0</c:v>
                </c:pt>
                <c:pt idx="7">
                  <c:v>39114.0</c:v>
                </c:pt>
                <c:pt idx="8">
                  <c:v>39142.0</c:v>
                </c:pt>
                <c:pt idx="9">
                  <c:v>39173.0</c:v>
                </c:pt>
                <c:pt idx="10">
                  <c:v>39203.0</c:v>
                </c:pt>
                <c:pt idx="11">
                  <c:v>39234.0</c:v>
                </c:pt>
                <c:pt idx="12">
                  <c:v>39264.0</c:v>
                </c:pt>
                <c:pt idx="13">
                  <c:v>39295.0</c:v>
                </c:pt>
                <c:pt idx="14">
                  <c:v>39326.0</c:v>
                </c:pt>
                <c:pt idx="15">
                  <c:v>39356.0</c:v>
                </c:pt>
                <c:pt idx="16">
                  <c:v>39387.0</c:v>
                </c:pt>
                <c:pt idx="17">
                  <c:v>39417.0</c:v>
                </c:pt>
                <c:pt idx="18">
                  <c:v>39448.0</c:v>
                </c:pt>
                <c:pt idx="19">
                  <c:v>39479.0</c:v>
                </c:pt>
                <c:pt idx="20">
                  <c:v>39508.0</c:v>
                </c:pt>
                <c:pt idx="21">
                  <c:v>39539.0</c:v>
                </c:pt>
                <c:pt idx="22">
                  <c:v>39569.0</c:v>
                </c:pt>
                <c:pt idx="23">
                  <c:v>39600.0</c:v>
                </c:pt>
                <c:pt idx="24">
                  <c:v>39630.0</c:v>
                </c:pt>
                <c:pt idx="25">
                  <c:v>39661.0</c:v>
                </c:pt>
                <c:pt idx="26">
                  <c:v>39692.0</c:v>
                </c:pt>
                <c:pt idx="27">
                  <c:v>39722.0</c:v>
                </c:pt>
                <c:pt idx="28">
                  <c:v>39753.0</c:v>
                </c:pt>
                <c:pt idx="29">
                  <c:v>39783.0</c:v>
                </c:pt>
                <c:pt idx="30">
                  <c:v>39814.0</c:v>
                </c:pt>
                <c:pt idx="31">
                  <c:v>39845.0</c:v>
                </c:pt>
                <c:pt idx="32">
                  <c:v>39873.0</c:v>
                </c:pt>
                <c:pt idx="33">
                  <c:v>39904.0</c:v>
                </c:pt>
                <c:pt idx="34">
                  <c:v>39934.0</c:v>
                </c:pt>
                <c:pt idx="35">
                  <c:v>39965.0</c:v>
                </c:pt>
                <c:pt idx="36">
                  <c:v>39995.0</c:v>
                </c:pt>
                <c:pt idx="37">
                  <c:v>40026.0</c:v>
                </c:pt>
                <c:pt idx="38">
                  <c:v>40057.0</c:v>
                </c:pt>
                <c:pt idx="39">
                  <c:v>40087.0</c:v>
                </c:pt>
                <c:pt idx="40">
                  <c:v>40118.0</c:v>
                </c:pt>
                <c:pt idx="41">
                  <c:v>40148.0</c:v>
                </c:pt>
                <c:pt idx="42">
                  <c:v>40179.0</c:v>
                </c:pt>
                <c:pt idx="43">
                  <c:v>40210.0</c:v>
                </c:pt>
                <c:pt idx="44">
                  <c:v>40238.0</c:v>
                </c:pt>
                <c:pt idx="45">
                  <c:v>40269.0</c:v>
                </c:pt>
                <c:pt idx="46">
                  <c:v>40299.0</c:v>
                </c:pt>
                <c:pt idx="47">
                  <c:v>40330.0</c:v>
                </c:pt>
                <c:pt idx="48">
                  <c:v>40360.0</c:v>
                </c:pt>
                <c:pt idx="49">
                  <c:v>40391.0</c:v>
                </c:pt>
                <c:pt idx="50">
                  <c:v>40422.0</c:v>
                </c:pt>
                <c:pt idx="51">
                  <c:v>40452.0</c:v>
                </c:pt>
                <c:pt idx="52">
                  <c:v>40483.0</c:v>
                </c:pt>
                <c:pt idx="53">
                  <c:v>40513.0</c:v>
                </c:pt>
                <c:pt idx="54">
                  <c:v>40544.0</c:v>
                </c:pt>
                <c:pt idx="55">
                  <c:v>40575.0</c:v>
                </c:pt>
                <c:pt idx="56">
                  <c:v>40603.0</c:v>
                </c:pt>
                <c:pt idx="57">
                  <c:v>40634.0</c:v>
                </c:pt>
                <c:pt idx="58">
                  <c:v>40664.0</c:v>
                </c:pt>
                <c:pt idx="59">
                  <c:v>40695.0</c:v>
                </c:pt>
                <c:pt idx="60">
                  <c:v>40725.0</c:v>
                </c:pt>
                <c:pt idx="61">
                  <c:v>40756.0</c:v>
                </c:pt>
                <c:pt idx="62">
                  <c:v>40787.0</c:v>
                </c:pt>
                <c:pt idx="63">
                  <c:v>40817.0</c:v>
                </c:pt>
                <c:pt idx="64">
                  <c:v>40848.0</c:v>
                </c:pt>
                <c:pt idx="65">
                  <c:v>40878.0</c:v>
                </c:pt>
                <c:pt idx="66">
                  <c:v>40909.0</c:v>
                </c:pt>
                <c:pt idx="67">
                  <c:v>40940.0</c:v>
                </c:pt>
                <c:pt idx="68">
                  <c:v>40969.0</c:v>
                </c:pt>
                <c:pt idx="69">
                  <c:v>41000.0</c:v>
                </c:pt>
                <c:pt idx="70">
                  <c:v>41030.0</c:v>
                </c:pt>
                <c:pt idx="71">
                  <c:v>41061.0</c:v>
                </c:pt>
                <c:pt idx="72">
                  <c:v>41091.0</c:v>
                </c:pt>
                <c:pt idx="73">
                  <c:v>41122.0</c:v>
                </c:pt>
                <c:pt idx="74">
                  <c:v>41153.0</c:v>
                </c:pt>
                <c:pt idx="75">
                  <c:v>41183.0</c:v>
                </c:pt>
                <c:pt idx="76">
                  <c:v>41214.0</c:v>
                </c:pt>
                <c:pt idx="77">
                  <c:v>41244.0</c:v>
                </c:pt>
                <c:pt idx="78">
                  <c:v>41275.0</c:v>
                </c:pt>
                <c:pt idx="79">
                  <c:v>41306.0</c:v>
                </c:pt>
                <c:pt idx="80">
                  <c:v>41334.0</c:v>
                </c:pt>
                <c:pt idx="81">
                  <c:v>41365.0</c:v>
                </c:pt>
                <c:pt idx="82">
                  <c:v>41395.0</c:v>
                </c:pt>
                <c:pt idx="83">
                  <c:v>41426.0</c:v>
                </c:pt>
                <c:pt idx="84">
                  <c:v>41456.0</c:v>
                </c:pt>
                <c:pt idx="85">
                  <c:v>41487.0</c:v>
                </c:pt>
                <c:pt idx="86">
                  <c:v>41518.0</c:v>
                </c:pt>
                <c:pt idx="87">
                  <c:v>41548.0</c:v>
                </c:pt>
                <c:pt idx="88">
                  <c:v>41579.0</c:v>
                </c:pt>
                <c:pt idx="89">
                  <c:v>41609.0</c:v>
                </c:pt>
                <c:pt idx="90">
                  <c:v>41640.0</c:v>
                </c:pt>
                <c:pt idx="91">
                  <c:v>41671.0</c:v>
                </c:pt>
                <c:pt idx="92">
                  <c:v>41699.0</c:v>
                </c:pt>
                <c:pt idx="93">
                  <c:v>41730.0</c:v>
                </c:pt>
                <c:pt idx="94">
                  <c:v>41760.0</c:v>
                </c:pt>
                <c:pt idx="95">
                  <c:v>41791.0</c:v>
                </c:pt>
                <c:pt idx="96">
                  <c:v>41821.0</c:v>
                </c:pt>
                <c:pt idx="97">
                  <c:v>41852.0</c:v>
                </c:pt>
                <c:pt idx="98">
                  <c:v>41883.0</c:v>
                </c:pt>
                <c:pt idx="99">
                  <c:v>41913.0</c:v>
                </c:pt>
                <c:pt idx="100">
                  <c:v>41944.0</c:v>
                </c:pt>
                <c:pt idx="101">
                  <c:v>41974.0</c:v>
                </c:pt>
                <c:pt idx="102">
                  <c:v>42005.0</c:v>
                </c:pt>
                <c:pt idx="103">
                  <c:v>42036.0</c:v>
                </c:pt>
                <c:pt idx="104">
                  <c:v>42064.0</c:v>
                </c:pt>
                <c:pt idx="105">
                  <c:v>42095.0</c:v>
                </c:pt>
                <c:pt idx="106">
                  <c:v>42125.0</c:v>
                </c:pt>
                <c:pt idx="107">
                  <c:v>42156.0</c:v>
                </c:pt>
                <c:pt idx="108">
                  <c:v>42186.0</c:v>
                </c:pt>
                <c:pt idx="109">
                  <c:v>42217.0</c:v>
                </c:pt>
                <c:pt idx="110">
                  <c:v>42248.0</c:v>
                </c:pt>
                <c:pt idx="111">
                  <c:v>42278.0</c:v>
                </c:pt>
                <c:pt idx="112">
                  <c:v>42309.0</c:v>
                </c:pt>
                <c:pt idx="113">
                  <c:v>42339.0</c:v>
                </c:pt>
                <c:pt idx="114">
                  <c:v>42370.0</c:v>
                </c:pt>
                <c:pt idx="115">
                  <c:v>42401.0</c:v>
                </c:pt>
                <c:pt idx="116">
                  <c:v>42430.0</c:v>
                </c:pt>
                <c:pt idx="117">
                  <c:v>42461.0</c:v>
                </c:pt>
                <c:pt idx="118">
                  <c:v>42491.0</c:v>
                </c:pt>
                <c:pt idx="119">
                  <c:v>42522.0</c:v>
                </c:pt>
                <c:pt idx="120">
                  <c:v>42552.0</c:v>
                </c:pt>
                <c:pt idx="121">
                  <c:v>42583.0</c:v>
                </c:pt>
              </c:numCache>
            </c:numRef>
          </c:xVal>
          <c:yVal>
            <c:numRef>
              <c:f>'Interest Rate'!$D$28:$D$149</c:f>
              <c:numCache>
                <c:formatCode>General</c:formatCode>
                <c:ptCount val="122"/>
                <c:pt idx="0">
                  <c:v>25.29</c:v>
                </c:pt>
                <c:pt idx="1">
                  <c:v>25.41</c:v>
                </c:pt>
                <c:pt idx="2">
                  <c:v>24.54</c:v>
                </c:pt>
                <c:pt idx="3">
                  <c:v>24.8</c:v>
                </c:pt>
                <c:pt idx="4">
                  <c:v>23.49</c:v>
                </c:pt>
                <c:pt idx="5">
                  <c:v>23.12</c:v>
                </c:pt>
                <c:pt idx="6">
                  <c:v>23.95</c:v>
                </c:pt>
                <c:pt idx="7">
                  <c:v>22.75</c:v>
                </c:pt>
                <c:pt idx="8">
                  <c:v>22.36</c:v>
                </c:pt>
                <c:pt idx="9">
                  <c:v>21.62</c:v>
                </c:pt>
                <c:pt idx="10">
                  <c:v>21.0</c:v>
                </c:pt>
                <c:pt idx="11">
                  <c:v>20.92</c:v>
                </c:pt>
                <c:pt idx="12">
                  <c:v>21.5</c:v>
                </c:pt>
                <c:pt idx="13">
                  <c:v>20.13</c:v>
                </c:pt>
                <c:pt idx="14">
                  <c:v>20.06</c:v>
                </c:pt>
                <c:pt idx="15">
                  <c:v>20.07999999999999</c:v>
                </c:pt>
                <c:pt idx="16">
                  <c:v>18.71</c:v>
                </c:pt>
                <c:pt idx="17">
                  <c:v>17.97</c:v>
                </c:pt>
                <c:pt idx="18">
                  <c:v>18.38</c:v>
                </c:pt>
                <c:pt idx="19">
                  <c:v>18.69</c:v>
                </c:pt>
                <c:pt idx="20">
                  <c:v>19.72</c:v>
                </c:pt>
                <c:pt idx="21">
                  <c:v>19.82999999999999</c:v>
                </c:pt>
                <c:pt idx="22">
                  <c:v>19.62</c:v>
                </c:pt>
                <c:pt idx="23">
                  <c:v>20.54</c:v>
                </c:pt>
                <c:pt idx="24">
                  <c:v>21.27</c:v>
                </c:pt>
                <c:pt idx="25">
                  <c:v>20.69</c:v>
                </c:pt>
                <c:pt idx="26">
                  <c:v>19.77</c:v>
                </c:pt>
                <c:pt idx="27">
                  <c:v>22.81</c:v>
                </c:pt>
                <c:pt idx="28">
                  <c:v>23.93</c:v>
                </c:pt>
                <c:pt idx="29">
                  <c:v>23.27</c:v>
                </c:pt>
                <c:pt idx="30">
                  <c:v>19.98</c:v>
                </c:pt>
                <c:pt idx="31">
                  <c:v>20.49</c:v>
                </c:pt>
                <c:pt idx="32">
                  <c:v>19.54</c:v>
                </c:pt>
                <c:pt idx="33">
                  <c:v>18.73</c:v>
                </c:pt>
                <c:pt idx="34">
                  <c:v>18.7</c:v>
                </c:pt>
                <c:pt idx="35">
                  <c:v>18.76</c:v>
                </c:pt>
                <c:pt idx="36">
                  <c:v>18.36</c:v>
                </c:pt>
                <c:pt idx="37">
                  <c:v>16.2</c:v>
                </c:pt>
                <c:pt idx="38">
                  <c:v>14.45</c:v>
                </c:pt>
                <c:pt idx="39">
                  <c:v>14.42</c:v>
                </c:pt>
                <c:pt idx="40">
                  <c:v>13.49</c:v>
                </c:pt>
                <c:pt idx="41">
                  <c:v>13.92</c:v>
                </c:pt>
                <c:pt idx="42">
                  <c:v>13.76</c:v>
                </c:pt>
                <c:pt idx="43">
                  <c:v>13.36</c:v>
                </c:pt>
                <c:pt idx="44">
                  <c:v>13.1</c:v>
                </c:pt>
                <c:pt idx="45">
                  <c:v>12.96</c:v>
                </c:pt>
                <c:pt idx="46">
                  <c:v>13.25</c:v>
                </c:pt>
                <c:pt idx="47">
                  <c:v>12.88</c:v>
                </c:pt>
                <c:pt idx="48">
                  <c:v>12.38</c:v>
                </c:pt>
                <c:pt idx="49">
                  <c:v>11.79</c:v>
                </c:pt>
                <c:pt idx="50">
                  <c:v>11.8</c:v>
                </c:pt>
                <c:pt idx="51">
                  <c:v>11.52</c:v>
                </c:pt>
                <c:pt idx="52">
                  <c:v>11.19</c:v>
                </c:pt>
                <c:pt idx="53">
                  <c:v>10.58</c:v>
                </c:pt>
                <c:pt idx="54">
                  <c:v>10.75</c:v>
                </c:pt>
                <c:pt idx="55">
                  <c:v>11.11</c:v>
                </c:pt>
                <c:pt idx="56">
                  <c:v>11.2</c:v>
                </c:pt>
                <c:pt idx="57">
                  <c:v>11.65</c:v>
                </c:pt>
                <c:pt idx="58">
                  <c:v>12.09</c:v>
                </c:pt>
                <c:pt idx="59">
                  <c:v>13.0</c:v>
                </c:pt>
                <c:pt idx="60">
                  <c:v>15.57</c:v>
                </c:pt>
                <c:pt idx="61">
                  <c:v>15.88</c:v>
                </c:pt>
                <c:pt idx="62">
                  <c:v>15.57</c:v>
                </c:pt>
                <c:pt idx="63">
                  <c:v>15.44</c:v>
                </c:pt>
                <c:pt idx="64">
                  <c:v>17.6</c:v>
                </c:pt>
                <c:pt idx="65">
                  <c:v>17.1</c:v>
                </c:pt>
                <c:pt idx="66">
                  <c:v>18.28</c:v>
                </c:pt>
                <c:pt idx="67">
                  <c:v>17.32999999999999</c:v>
                </c:pt>
                <c:pt idx="68">
                  <c:v>16.51000000000001</c:v>
                </c:pt>
                <c:pt idx="69">
                  <c:v>16.43</c:v>
                </c:pt>
                <c:pt idx="70">
                  <c:v>16.13</c:v>
                </c:pt>
                <c:pt idx="71">
                  <c:v>15.81</c:v>
                </c:pt>
                <c:pt idx="72">
                  <c:v>15.54</c:v>
                </c:pt>
                <c:pt idx="73">
                  <c:v>15.23</c:v>
                </c:pt>
                <c:pt idx="74">
                  <c:v>14.45</c:v>
                </c:pt>
                <c:pt idx="75">
                  <c:v>14.07</c:v>
                </c:pt>
                <c:pt idx="76">
                  <c:v>13.19</c:v>
                </c:pt>
                <c:pt idx="77">
                  <c:v>11.92</c:v>
                </c:pt>
                <c:pt idx="78">
                  <c:v>12.07</c:v>
                </c:pt>
                <c:pt idx="79">
                  <c:v>11.87</c:v>
                </c:pt>
                <c:pt idx="80">
                  <c:v>11.43</c:v>
                </c:pt>
                <c:pt idx="81">
                  <c:v>11.63</c:v>
                </c:pt>
                <c:pt idx="82">
                  <c:v>10.35</c:v>
                </c:pt>
                <c:pt idx="83">
                  <c:v>9.93</c:v>
                </c:pt>
                <c:pt idx="84">
                  <c:v>11.46</c:v>
                </c:pt>
                <c:pt idx="85">
                  <c:v>12.01</c:v>
                </c:pt>
                <c:pt idx="86">
                  <c:v>12.85</c:v>
                </c:pt>
                <c:pt idx="87">
                  <c:v>12.96</c:v>
                </c:pt>
                <c:pt idx="88">
                  <c:v>12.37</c:v>
                </c:pt>
                <c:pt idx="89">
                  <c:v>12.58</c:v>
                </c:pt>
                <c:pt idx="90">
                  <c:v>13.92</c:v>
                </c:pt>
                <c:pt idx="91">
                  <c:v>15.75</c:v>
                </c:pt>
                <c:pt idx="92">
                  <c:v>16.05</c:v>
                </c:pt>
                <c:pt idx="93">
                  <c:v>15.65</c:v>
                </c:pt>
                <c:pt idx="94">
                  <c:v>15.2</c:v>
                </c:pt>
                <c:pt idx="95">
                  <c:v>14.33</c:v>
                </c:pt>
                <c:pt idx="96">
                  <c:v>13.74</c:v>
                </c:pt>
                <c:pt idx="97">
                  <c:v>13.47</c:v>
                </c:pt>
                <c:pt idx="98">
                  <c:v>13.14</c:v>
                </c:pt>
                <c:pt idx="99">
                  <c:v>13.25</c:v>
                </c:pt>
                <c:pt idx="100">
                  <c:v>13.07</c:v>
                </c:pt>
                <c:pt idx="101">
                  <c:v>13.07</c:v>
                </c:pt>
                <c:pt idx="102">
                  <c:v>13.77</c:v>
                </c:pt>
                <c:pt idx="103">
                  <c:v>13.54</c:v>
                </c:pt>
                <c:pt idx="104">
                  <c:v>13.48</c:v>
                </c:pt>
                <c:pt idx="105">
                  <c:v>13.75</c:v>
                </c:pt>
                <c:pt idx="106">
                  <c:v>14.25</c:v>
                </c:pt>
                <c:pt idx="107">
                  <c:v>14.48</c:v>
                </c:pt>
                <c:pt idx="108">
                  <c:v>14.8</c:v>
                </c:pt>
                <c:pt idx="109">
                  <c:v>15.36</c:v>
                </c:pt>
                <c:pt idx="110">
                  <c:v>16.54</c:v>
                </c:pt>
                <c:pt idx="111">
                  <c:v>16.84</c:v>
                </c:pt>
                <c:pt idx="112">
                  <c:v>16.2</c:v>
                </c:pt>
                <c:pt idx="113">
                  <c:v>16.42</c:v>
                </c:pt>
                <c:pt idx="114">
                  <c:v>16.9</c:v>
                </c:pt>
                <c:pt idx="115">
                  <c:v>17.01000000000001</c:v>
                </c:pt>
                <c:pt idx="116">
                  <c:v>16.98</c:v>
                </c:pt>
                <c:pt idx="117">
                  <c:v>16.62</c:v>
                </c:pt>
                <c:pt idx="118">
                  <c:v>16.43</c:v>
                </c:pt>
                <c:pt idx="119">
                  <c:v>16.37</c:v>
                </c:pt>
                <c:pt idx="120">
                  <c:v>16.42</c:v>
                </c:pt>
                <c:pt idx="121">
                  <c:v>15.64</c:v>
                </c:pt>
              </c:numCache>
            </c:numRef>
          </c:yVal>
          <c:smooth val="1"/>
        </c:ser>
        <c:ser>
          <c:idx val="2"/>
          <c:order val="2"/>
          <c:tx>
            <c:strRef>
              <c:f>'Interest Rate'!$E$27</c:f>
              <c:strCache>
                <c:ptCount val="1"/>
                <c:pt idx="0">
                  <c:v>Weighted Average Interest Rates For Banks' Loans: Commercial Loans</c:v>
                </c:pt>
              </c:strCache>
            </c:strRef>
          </c:tx>
          <c:marker>
            <c:symbol val="none"/>
          </c:marker>
          <c:xVal>
            <c:numRef>
              <c:f>'Interest Rate'!$B$28:$B$149</c:f>
              <c:numCache>
                <c:formatCode>mmm\-yy</c:formatCode>
                <c:ptCount val="122"/>
                <c:pt idx="0">
                  <c:v>38899.0</c:v>
                </c:pt>
                <c:pt idx="1">
                  <c:v>38930.0</c:v>
                </c:pt>
                <c:pt idx="2">
                  <c:v>38961.0</c:v>
                </c:pt>
                <c:pt idx="3">
                  <c:v>38991.0</c:v>
                </c:pt>
                <c:pt idx="4">
                  <c:v>39022.0</c:v>
                </c:pt>
                <c:pt idx="5">
                  <c:v>39052.0</c:v>
                </c:pt>
                <c:pt idx="6">
                  <c:v>39083.0</c:v>
                </c:pt>
                <c:pt idx="7">
                  <c:v>39114.0</c:v>
                </c:pt>
                <c:pt idx="8">
                  <c:v>39142.0</c:v>
                </c:pt>
                <c:pt idx="9">
                  <c:v>39173.0</c:v>
                </c:pt>
                <c:pt idx="10">
                  <c:v>39203.0</c:v>
                </c:pt>
                <c:pt idx="11">
                  <c:v>39234.0</c:v>
                </c:pt>
                <c:pt idx="12">
                  <c:v>39264.0</c:v>
                </c:pt>
                <c:pt idx="13">
                  <c:v>39295.0</c:v>
                </c:pt>
                <c:pt idx="14">
                  <c:v>39326.0</c:v>
                </c:pt>
                <c:pt idx="15">
                  <c:v>39356.0</c:v>
                </c:pt>
                <c:pt idx="16">
                  <c:v>39387.0</c:v>
                </c:pt>
                <c:pt idx="17">
                  <c:v>39417.0</c:v>
                </c:pt>
                <c:pt idx="18">
                  <c:v>39448.0</c:v>
                </c:pt>
                <c:pt idx="19">
                  <c:v>39479.0</c:v>
                </c:pt>
                <c:pt idx="20">
                  <c:v>39508.0</c:v>
                </c:pt>
                <c:pt idx="21">
                  <c:v>39539.0</c:v>
                </c:pt>
                <c:pt idx="22">
                  <c:v>39569.0</c:v>
                </c:pt>
                <c:pt idx="23">
                  <c:v>39600.0</c:v>
                </c:pt>
                <c:pt idx="24">
                  <c:v>39630.0</c:v>
                </c:pt>
                <c:pt idx="25">
                  <c:v>39661.0</c:v>
                </c:pt>
                <c:pt idx="26">
                  <c:v>39692.0</c:v>
                </c:pt>
                <c:pt idx="27">
                  <c:v>39722.0</c:v>
                </c:pt>
                <c:pt idx="28">
                  <c:v>39753.0</c:v>
                </c:pt>
                <c:pt idx="29">
                  <c:v>39783.0</c:v>
                </c:pt>
                <c:pt idx="30">
                  <c:v>39814.0</c:v>
                </c:pt>
                <c:pt idx="31">
                  <c:v>39845.0</c:v>
                </c:pt>
                <c:pt idx="32">
                  <c:v>39873.0</c:v>
                </c:pt>
                <c:pt idx="33">
                  <c:v>39904.0</c:v>
                </c:pt>
                <c:pt idx="34">
                  <c:v>39934.0</c:v>
                </c:pt>
                <c:pt idx="35">
                  <c:v>39965.0</c:v>
                </c:pt>
                <c:pt idx="36">
                  <c:v>39995.0</c:v>
                </c:pt>
                <c:pt idx="37">
                  <c:v>40026.0</c:v>
                </c:pt>
                <c:pt idx="38">
                  <c:v>40057.0</c:v>
                </c:pt>
                <c:pt idx="39">
                  <c:v>40087.0</c:v>
                </c:pt>
                <c:pt idx="40">
                  <c:v>40118.0</c:v>
                </c:pt>
                <c:pt idx="41">
                  <c:v>40148.0</c:v>
                </c:pt>
                <c:pt idx="42">
                  <c:v>40179.0</c:v>
                </c:pt>
                <c:pt idx="43">
                  <c:v>40210.0</c:v>
                </c:pt>
                <c:pt idx="44">
                  <c:v>40238.0</c:v>
                </c:pt>
                <c:pt idx="45">
                  <c:v>40269.0</c:v>
                </c:pt>
                <c:pt idx="46">
                  <c:v>40299.0</c:v>
                </c:pt>
                <c:pt idx="47">
                  <c:v>40330.0</c:v>
                </c:pt>
                <c:pt idx="48">
                  <c:v>40360.0</c:v>
                </c:pt>
                <c:pt idx="49">
                  <c:v>40391.0</c:v>
                </c:pt>
                <c:pt idx="50">
                  <c:v>40422.0</c:v>
                </c:pt>
                <c:pt idx="51">
                  <c:v>40452.0</c:v>
                </c:pt>
                <c:pt idx="52">
                  <c:v>40483.0</c:v>
                </c:pt>
                <c:pt idx="53">
                  <c:v>40513.0</c:v>
                </c:pt>
                <c:pt idx="54">
                  <c:v>40544.0</c:v>
                </c:pt>
                <c:pt idx="55">
                  <c:v>40575.0</c:v>
                </c:pt>
                <c:pt idx="56">
                  <c:v>40603.0</c:v>
                </c:pt>
                <c:pt idx="57">
                  <c:v>40634.0</c:v>
                </c:pt>
                <c:pt idx="58">
                  <c:v>40664.0</c:v>
                </c:pt>
                <c:pt idx="59">
                  <c:v>40695.0</c:v>
                </c:pt>
                <c:pt idx="60">
                  <c:v>40725.0</c:v>
                </c:pt>
                <c:pt idx="61">
                  <c:v>40756.0</c:v>
                </c:pt>
                <c:pt idx="62">
                  <c:v>40787.0</c:v>
                </c:pt>
                <c:pt idx="63">
                  <c:v>40817.0</c:v>
                </c:pt>
                <c:pt idx="64">
                  <c:v>40848.0</c:v>
                </c:pt>
                <c:pt idx="65">
                  <c:v>40878.0</c:v>
                </c:pt>
                <c:pt idx="66">
                  <c:v>40909.0</c:v>
                </c:pt>
                <c:pt idx="67">
                  <c:v>40940.0</c:v>
                </c:pt>
                <c:pt idx="68">
                  <c:v>40969.0</c:v>
                </c:pt>
                <c:pt idx="69">
                  <c:v>41000.0</c:v>
                </c:pt>
                <c:pt idx="70">
                  <c:v>41030.0</c:v>
                </c:pt>
                <c:pt idx="71">
                  <c:v>41061.0</c:v>
                </c:pt>
                <c:pt idx="72">
                  <c:v>41091.0</c:v>
                </c:pt>
                <c:pt idx="73">
                  <c:v>41122.0</c:v>
                </c:pt>
                <c:pt idx="74">
                  <c:v>41153.0</c:v>
                </c:pt>
                <c:pt idx="75">
                  <c:v>41183.0</c:v>
                </c:pt>
                <c:pt idx="76">
                  <c:v>41214.0</c:v>
                </c:pt>
                <c:pt idx="77">
                  <c:v>41244.0</c:v>
                </c:pt>
                <c:pt idx="78">
                  <c:v>41275.0</c:v>
                </c:pt>
                <c:pt idx="79">
                  <c:v>41306.0</c:v>
                </c:pt>
                <c:pt idx="80">
                  <c:v>41334.0</c:v>
                </c:pt>
                <c:pt idx="81">
                  <c:v>41365.0</c:v>
                </c:pt>
                <c:pt idx="82">
                  <c:v>41395.0</c:v>
                </c:pt>
                <c:pt idx="83">
                  <c:v>41426.0</c:v>
                </c:pt>
                <c:pt idx="84">
                  <c:v>41456.0</c:v>
                </c:pt>
                <c:pt idx="85">
                  <c:v>41487.0</c:v>
                </c:pt>
                <c:pt idx="86">
                  <c:v>41518.0</c:v>
                </c:pt>
                <c:pt idx="87">
                  <c:v>41548.0</c:v>
                </c:pt>
                <c:pt idx="88">
                  <c:v>41579.0</c:v>
                </c:pt>
                <c:pt idx="89">
                  <c:v>41609.0</c:v>
                </c:pt>
                <c:pt idx="90">
                  <c:v>41640.0</c:v>
                </c:pt>
                <c:pt idx="91">
                  <c:v>41671.0</c:v>
                </c:pt>
                <c:pt idx="92">
                  <c:v>41699.0</c:v>
                </c:pt>
                <c:pt idx="93">
                  <c:v>41730.0</c:v>
                </c:pt>
                <c:pt idx="94">
                  <c:v>41760.0</c:v>
                </c:pt>
                <c:pt idx="95">
                  <c:v>41791.0</c:v>
                </c:pt>
                <c:pt idx="96">
                  <c:v>41821.0</c:v>
                </c:pt>
                <c:pt idx="97">
                  <c:v>41852.0</c:v>
                </c:pt>
                <c:pt idx="98">
                  <c:v>41883.0</c:v>
                </c:pt>
                <c:pt idx="99">
                  <c:v>41913.0</c:v>
                </c:pt>
                <c:pt idx="100">
                  <c:v>41944.0</c:v>
                </c:pt>
                <c:pt idx="101">
                  <c:v>41974.0</c:v>
                </c:pt>
                <c:pt idx="102">
                  <c:v>42005.0</c:v>
                </c:pt>
                <c:pt idx="103">
                  <c:v>42036.0</c:v>
                </c:pt>
                <c:pt idx="104">
                  <c:v>42064.0</c:v>
                </c:pt>
                <c:pt idx="105">
                  <c:v>42095.0</c:v>
                </c:pt>
                <c:pt idx="106">
                  <c:v>42125.0</c:v>
                </c:pt>
                <c:pt idx="107">
                  <c:v>42156.0</c:v>
                </c:pt>
                <c:pt idx="108">
                  <c:v>42186.0</c:v>
                </c:pt>
                <c:pt idx="109">
                  <c:v>42217.0</c:v>
                </c:pt>
                <c:pt idx="110">
                  <c:v>42248.0</c:v>
                </c:pt>
                <c:pt idx="111">
                  <c:v>42278.0</c:v>
                </c:pt>
                <c:pt idx="112">
                  <c:v>42309.0</c:v>
                </c:pt>
                <c:pt idx="113">
                  <c:v>42339.0</c:v>
                </c:pt>
                <c:pt idx="114">
                  <c:v>42370.0</c:v>
                </c:pt>
                <c:pt idx="115">
                  <c:v>42401.0</c:v>
                </c:pt>
                <c:pt idx="116">
                  <c:v>42430.0</c:v>
                </c:pt>
                <c:pt idx="117">
                  <c:v>42461.0</c:v>
                </c:pt>
                <c:pt idx="118">
                  <c:v>42491.0</c:v>
                </c:pt>
                <c:pt idx="119">
                  <c:v>42522.0</c:v>
                </c:pt>
                <c:pt idx="120">
                  <c:v>42552.0</c:v>
                </c:pt>
                <c:pt idx="121">
                  <c:v>42583.0</c:v>
                </c:pt>
              </c:numCache>
            </c:numRef>
          </c:xVal>
          <c:yVal>
            <c:numRef>
              <c:f>'Interest Rate'!$E$28:$E$149</c:f>
              <c:numCache>
                <c:formatCode>General</c:formatCode>
                <c:ptCount val="122"/>
                <c:pt idx="0">
                  <c:v>19.38</c:v>
                </c:pt>
                <c:pt idx="1">
                  <c:v>20.0</c:v>
                </c:pt>
                <c:pt idx="2">
                  <c:v>19.77</c:v>
                </c:pt>
                <c:pt idx="3">
                  <c:v>20.09</c:v>
                </c:pt>
                <c:pt idx="4">
                  <c:v>20.8</c:v>
                </c:pt>
                <c:pt idx="5">
                  <c:v>19.4</c:v>
                </c:pt>
                <c:pt idx="6">
                  <c:v>18.66</c:v>
                </c:pt>
                <c:pt idx="7">
                  <c:v>19.48999999999998</c:v>
                </c:pt>
                <c:pt idx="8">
                  <c:v>19.14</c:v>
                </c:pt>
                <c:pt idx="9">
                  <c:v>19.19</c:v>
                </c:pt>
                <c:pt idx="10">
                  <c:v>19.64</c:v>
                </c:pt>
                <c:pt idx="11">
                  <c:v>18.98999999999998</c:v>
                </c:pt>
                <c:pt idx="12">
                  <c:v>18.93</c:v>
                </c:pt>
                <c:pt idx="13">
                  <c:v>17.41</c:v>
                </c:pt>
                <c:pt idx="14">
                  <c:v>17.9</c:v>
                </c:pt>
                <c:pt idx="15">
                  <c:v>17.23999999999999</c:v>
                </c:pt>
                <c:pt idx="16">
                  <c:v>16.46</c:v>
                </c:pt>
                <c:pt idx="17">
                  <c:v>17.26</c:v>
                </c:pt>
                <c:pt idx="18">
                  <c:v>18.0</c:v>
                </c:pt>
                <c:pt idx="19">
                  <c:v>15.92</c:v>
                </c:pt>
                <c:pt idx="20">
                  <c:v>16.95</c:v>
                </c:pt>
                <c:pt idx="21">
                  <c:v>17.32999999999999</c:v>
                </c:pt>
                <c:pt idx="22">
                  <c:v>17.75</c:v>
                </c:pt>
                <c:pt idx="23">
                  <c:v>18.0</c:v>
                </c:pt>
                <c:pt idx="24">
                  <c:v>18.96</c:v>
                </c:pt>
                <c:pt idx="25">
                  <c:v>17.96</c:v>
                </c:pt>
                <c:pt idx="26">
                  <c:v>18.31</c:v>
                </c:pt>
                <c:pt idx="27">
                  <c:v>21.44</c:v>
                </c:pt>
                <c:pt idx="28">
                  <c:v>22.37</c:v>
                </c:pt>
                <c:pt idx="29">
                  <c:v>22.3</c:v>
                </c:pt>
                <c:pt idx="30">
                  <c:v>21.36</c:v>
                </c:pt>
                <c:pt idx="31">
                  <c:v>17.75</c:v>
                </c:pt>
                <c:pt idx="32">
                  <c:v>16.81</c:v>
                </c:pt>
                <c:pt idx="33">
                  <c:v>14.98</c:v>
                </c:pt>
                <c:pt idx="34">
                  <c:v>13.87</c:v>
                </c:pt>
                <c:pt idx="35">
                  <c:v>12.93</c:v>
                </c:pt>
                <c:pt idx="36">
                  <c:v>12.88</c:v>
                </c:pt>
                <c:pt idx="37">
                  <c:v>11.28</c:v>
                </c:pt>
                <c:pt idx="38">
                  <c:v>11.13</c:v>
                </c:pt>
                <c:pt idx="39">
                  <c:v>10.7</c:v>
                </c:pt>
                <c:pt idx="40">
                  <c:v>9.81</c:v>
                </c:pt>
                <c:pt idx="41">
                  <c:v>9.06</c:v>
                </c:pt>
                <c:pt idx="42">
                  <c:v>9.530000000000001</c:v>
                </c:pt>
                <c:pt idx="43">
                  <c:v>8.92</c:v>
                </c:pt>
                <c:pt idx="44">
                  <c:v>8.83</c:v>
                </c:pt>
                <c:pt idx="45">
                  <c:v>9.26</c:v>
                </c:pt>
                <c:pt idx="46">
                  <c:v>9.23</c:v>
                </c:pt>
                <c:pt idx="47">
                  <c:v>9.5</c:v>
                </c:pt>
                <c:pt idx="48">
                  <c:v>8.85</c:v>
                </c:pt>
                <c:pt idx="49">
                  <c:v>8.65</c:v>
                </c:pt>
                <c:pt idx="50">
                  <c:v>8.73</c:v>
                </c:pt>
                <c:pt idx="51">
                  <c:v>8.75</c:v>
                </c:pt>
                <c:pt idx="52">
                  <c:v>8.290000000000001</c:v>
                </c:pt>
                <c:pt idx="53">
                  <c:v>8.39</c:v>
                </c:pt>
                <c:pt idx="54">
                  <c:v>8.25</c:v>
                </c:pt>
                <c:pt idx="55">
                  <c:v>8.69</c:v>
                </c:pt>
                <c:pt idx="56">
                  <c:v>8.92</c:v>
                </c:pt>
                <c:pt idx="57">
                  <c:v>9.41</c:v>
                </c:pt>
                <c:pt idx="58">
                  <c:v>9.42</c:v>
                </c:pt>
                <c:pt idx="59">
                  <c:v>10.62</c:v>
                </c:pt>
                <c:pt idx="60">
                  <c:v>11.79</c:v>
                </c:pt>
                <c:pt idx="61">
                  <c:v>10.38</c:v>
                </c:pt>
                <c:pt idx="62">
                  <c:v>11.82</c:v>
                </c:pt>
                <c:pt idx="63">
                  <c:v>13.39</c:v>
                </c:pt>
                <c:pt idx="64">
                  <c:v>13.85</c:v>
                </c:pt>
                <c:pt idx="65">
                  <c:v>14.89</c:v>
                </c:pt>
                <c:pt idx="66">
                  <c:v>14.05</c:v>
                </c:pt>
                <c:pt idx="67">
                  <c:v>14.5</c:v>
                </c:pt>
                <c:pt idx="68">
                  <c:v>14.38</c:v>
                </c:pt>
                <c:pt idx="69">
                  <c:v>13.22</c:v>
                </c:pt>
                <c:pt idx="70">
                  <c:v>14.3</c:v>
                </c:pt>
                <c:pt idx="71">
                  <c:v>14.11</c:v>
                </c:pt>
                <c:pt idx="72">
                  <c:v>16.97</c:v>
                </c:pt>
                <c:pt idx="73">
                  <c:v>15.6</c:v>
                </c:pt>
                <c:pt idx="74">
                  <c:v>13.35</c:v>
                </c:pt>
                <c:pt idx="75">
                  <c:v>13.17</c:v>
                </c:pt>
                <c:pt idx="76">
                  <c:v>11.8</c:v>
                </c:pt>
                <c:pt idx="77">
                  <c:v>10.97</c:v>
                </c:pt>
                <c:pt idx="78">
                  <c:v>11.62</c:v>
                </c:pt>
                <c:pt idx="79">
                  <c:v>11.85</c:v>
                </c:pt>
                <c:pt idx="80">
                  <c:v>10.11</c:v>
                </c:pt>
                <c:pt idx="81">
                  <c:v>8.84</c:v>
                </c:pt>
                <c:pt idx="82">
                  <c:v>8.09</c:v>
                </c:pt>
                <c:pt idx="83">
                  <c:v>9.26</c:v>
                </c:pt>
                <c:pt idx="84">
                  <c:v>10.63</c:v>
                </c:pt>
                <c:pt idx="85">
                  <c:v>11.61</c:v>
                </c:pt>
                <c:pt idx="86">
                  <c:v>10.34</c:v>
                </c:pt>
                <c:pt idx="87">
                  <c:v>10.88</c:v>
                </c:pt>
                <c:pt idx="88">
                  <c:v>10.88</c:v>
                </c:pt>
                <c:pt idx="89">
                  <c:v>10.6</c:v>
                </c:pt>
                <c:pt idx="90">
                  <c:v>14.81</c:v>
                </c:pt>
                <c:pt idx="91">
                  <c:v>15.11</c:v>
                </c:pt>
                <c:pt idx="92">
                  <c:v>16.48999999999998</c:v>
                </c:pt>
                <c:pt idx="93">
                  <c:v>14.56</c:v>
                </c:pt>
                <c:pt idx="94">
                  <c:v>13.97</c:v>
                </c:pt>
                <c:pt idx="95">
                  <c:v>11.95</c:v>
                </c:pt>
                <c:pt idx="96">
                  <c:v>12.55</c:v>
                </c:pt>
                <c:pt idx="97">
                  <c:v>12.34</c:v>
                </c:pt>
                <c:pt idx="98">
                  <c:v>10.32</c:v>
                </c:pt>
                <c:pt idx="99">
                  <c:v>12.72</c:v>
                </c:pt>
                <c:pt idx="100">
                  <c:v>12.84</c:v>
                </c:pt>
                <c:pt idx="101">
                  <c:v>11.14</c:v>
                </c:pt>
                <c:pt idx="102">
                  <c:v>12.71</c:v>
                </c:pt>
                <c:pt idx="103">
                  <c:v>11.89</c:v>
                </c:pt>
                <c:pt idx="104">
                  <c:v>11.78</c:v>
                </c:pt>
                <c:pt idx="105">
                  <c:v>13.28</c:v>
                </c:pt>
                <c:pt idx="106">
                  <c:v>13.39</c:v>
                </c:pt>
                <c:pt idx="107">
                  <c:v>11.85</c:v>
                </c:pt>
                <c:pt idx="108">
                  <c:v>11.21</c:v>
                </c:pt>
                <c:pt idx="109">
                  <c:v>14.96</c:v>
                </c:pt>
                <c:pt idx="110">
                  <c:v>17.01000000000001</c:v>
                </c:pt>
                <c:pt idx="111">
                  <c:v>16.22</c:v>
                </c:pt>
                <c:pt idx="112">
                  <c:v>13.97</c:v>
                </c:pt>
                <c:pt idx="113">
                  <c:v>15.77</c:v>
                </c:pt>
                <c:pt idx="114">
                  <c:v>16.04</c:v>
                </c:pt>
                <c:pt idx="115">
                  <c:v>14.39</c:v>
                </c:pt>
                <c:pt idx="116">
                  <c:v>16.1</c:v>
                </c:pt>
                <c:pt idx="117">
                  <c:v>15.68</c:v>
                </c:pt>
                <c:pt idx="118">
                  <c:v>13.95</c:v>
                </c:pt>
                <c:pt idx="119">
                  <c:v>15.06</c:v>
                </c:pt>
                <c:pt idx="120">
                  <c:v>15.17</c:v>
                </c:pt>
                <c:pt idx="121">
                  <c:v>12.71</c:v>
                </c:pt>
              </c:numCache>
            </c:numRef>
          </c:yVal>
          <c:smooth val="1"/>
        </c:ser>
        <c:ser>
          <c:idx val="3"/>
          <c:order val="3"/>
          <c:tx>
            <c:strRef>
              <c:f>'Interest Rate'!$F$27</c:f>
              <c:strCache>
                <c:ptCount val="1"/>
                <c:pt idx="0">
                  <c:v>Weighted Average Interest Rates for Deposits </c:v>
                </c:pt>
              </c:strCache>
            </c:strRef>
          </c:tx>
          <c:marker>
            <c:symbol val="none"/>
          </c:marker>
          <c:xVal>
            <c:numRef>
              <c:f>'Interest Rate'!$B$28:$B$149</c:f>
              <c:numCache>
                <c:formatCode>mmm\-yy</c:formatCode>
                <c:ptCount val="122"/>
                <c:pt idx="0">
                  <c:v>38899.0</c:v>
                </c:pt>
                <c:pt idx="1">
                  <c:v>38930.0</c:v>
                </c:pt>
                <c:pt idx="2">
                  <c:v>38961.0</c:v>
                </c:pt>
                <c:pt idx="3">
                  <c:v>38991.0</c:v>
                </c:pt>
                <c:pt idx="4">
                  <c:v>39022.0</c:v>
                </c:pt>
                <c:pt idx="5">
                  <c:v>39052.0</c:v>
                </c:pt>
                <c:pt idx="6">
                  <c:v>39083.0</c:v>
                </c:pt>
                <c:pt idx="7">
                  <c:v>39114.0</c:v>
                </c:pt>
                <c:pt idx="8">
                  <c:v>39142.0</c:v>
                </c:pt>
                <c:pt idx="9">
                  <c:v>39173.0</c:v>
                </c:pt>
                <c:pt idx="10">
                  <c:v>39203.0</c:v>
                </c:pt>
                <c:pt idx="11">
                  <c:v>39234.0</c:v>
                </c:pt>
                <c:pt idx="12">
                  <c:v>39264.0</c:v>
                </c:pt>
                <c:pt idx="13">
                  <c:v>39295.0</c:v>
                </c:pt>
                <c:pt idx="14">
                  <c:v>39326.0</c:v>
                </c:pt>
                <c:pt idx="15">
                  <c:v>39356.0</c:v>
                </c:pt>
                <c:pt idx="16">
                  <c:v>39387.0</c:v>
                </c:pt>
                <c:pt idx="17">
                  <c:v>39417.0</c:v>
                </c:pt>
                <c:pt idx="18">
                  <c:v>39448.0</c:v>
                </c:pt>
                <c:pt idx="19">
                  <c:v>39479.0</c:v>
                </c:pt>
                <c:pt idx="20">
                  <c:v>39508.0</c:v>
                </c:pt>
                <c:pt idx="21">
                  <c:v>39539.0</c:v>
                </c:pt>
                <c:pt idx="22">
                  <c:v>39569.0</c:v>
                </c:pt>
                <c:pt idx="23">
                  <c:v>39600.0</c:v>
                </c:pt>
                <c:pt idx="24">
                  <c:v>39630.0</c:v>
                </c:pt>
                <c:pt idx="25">
                  <c:v>39661.0</c:v>
                </c:pt>
                <c:pt idx="26">
                  <c:v>39692.0</c:v>
                </c:pt>
                <c:pt idx="27">
                  <c:v>39722.0</c:v>
                </c:pt>
                <c:pt idx="28">
                  <c:v>39753.0</c:v>
                </c:pt>
                <c:pt idx="29">
                  <c:v>39783.0</c:v>
                </c:pt>
                <c:pt idx="30">
                  <c:v>39814.0</c:v>
                </c:pt>
                <c:pt idx="31">
                  <c:v>39845.0</c:v>
                </c:pt>
                <c:pt idx="32">
                  <c:v>39873.0</c:v>
                </c:pt>
                <c:pt idx="33">
                  <c:v>39904.0</c:v>
                </c:pt>
                <c:pt idx="34">
                  <c:v>39934.0</c:v>
                </c:pt>
                <c:pt idx="35">
                  <c:v>39965.0</c:v>
                </c:pt>
                <c:pt idx="36">
                  <c:v>39995.0</c:v>
                </c:pt>
                <c:pt idx="37">
                  <c:v>40026.0</c:v>
                </c:pt>
                <c:pt idx="38">
                  <c:v>40057.0</c:v>
                </c:pt>
                <c:pt idx="39">
                  <c:v>40087.0</c:v>
                </c:pt>
                <c:pt idx="40">
                  <c:v>40118.0</c:v>
                </c:pt>
                <c:pt idx="41">
                  <c:v>40148.0</c:v>
                </c:pt>
                <c:pt idx="42">
                  <c:v>40179.0</c:v>
                </c:pt>
                <c:pt idx="43">
                  <c:v>40210.0</c:v>
                </c:pt>
                <c:pt idx="44">
                  <c:v>40238.0</c:v>
                </c:pt>
                <c:pt idx="45">
                  <c:v>40269.0</c:v>
                </c:pt>
                <c:pt idx="46">
                  <c:v>40299.0</c:v>
                </c:pt>
                <c:pt idx="47">
                  <c:v>40330.0</c:v>
                </c:pt>
                <c:pt idx="48">
                  <c:v>40360.0</c:v>
                </c:pt>
                <c:pt idx="49">
                  <c:v>40391.0</c:v>
                </c:pt>
                <c:pt idx="50">
                  <c:v>40422.0</c:v>
                </c:pt>
                <c:pt idx="51">
                  <c:v>40452.0</c:v>
                </c:pt>
                <c:pt idx="52">
                  <c:v>40483.0</c:v>
                </c:pt>
                <c:pt idx="53">
                  <c:v>40513.0</c:v>
                </c:pt>
                <c:pt idx="54">
                  <c:v>40544.0</c:v>
                </c:pt>
                <c:pt idx="55">
                  <c:v>40575.0</c:v>
                </c:pt>
                <c:pt idx="56">
                  <c:v>40603.0</c:v>
                </c:pt>
                <c:pt idx="57">
                  <c:v>40634.0</c:v>
                </c:pt>
                <c:pt idx="58">
                  <c:v>40664.0</c:v>
                </c:pt>
                <c:pt idx="59">
                  <c:v>40695.0</c:v>
                </c:pt>
                <c:pt idx="60">
                  <c:v>40725.0</c:v>
                </c:pt>
                <c:pt idx="61">
                  <c:v>40756.0</c:v>
                </c:pt>
                <c:pt idx="62">
                  <c:v>40787.0</c:v>
                </c:pt>
                <c:pt idx="63">
                  <c:v>40817.0</c:v>
                </c:pt>
                <c:pt idx="64">
                  <c:v>40848.0</c:v>
                </c:pt>
                <c:pt idx="65">
                  <c:v>40878.0</c:v>
                </c:pt>
                <c:pt idx="66">
                  <c:v>40909.0</c:v>
                </c:pt>
                <c:pt idx="67">
                  <c:v>40940.0</c:v>
                </c:pt>
                <c:pt idx="68">
                  <c:v>40969.0</c:v>
                </c:pt>
                <c:pt idx="69">
                  <c:v>41000.0</c:v>
                </c:pt>
                <c:pt idx="70">
                  <c:v>41030.0</c:v>
                </c:pt>
                <c:pt idx="71">
                  <c:v>41061.0</c:v>
                </c:pt>
                <c:pt idx="72">
                  <c:v>41091.0</c:v>
                </c:pt>
                <c:pt idx="73">
                  <c:v>41122.0</c:v>
                </c:pt>
                <c:pt idx="74">
                  <c:v>41153.0</c:v>
                </c:pt>
                <c:pt idx="75">
                  <c:v>41183.0</c:v>
                </c:pt>
                <c:pt idx="76">
                  <c:v>41214.0</c:v>
                </c:pt>
                <c:pt idx="77">
                  <c:v>41244.0</c:v>
                </c:pt>
                <c:pt idx="78">
                  <c:v>41275.0</c:v>
                </c:pt>
                <c:pt idx="79">
                  <c:v>41306.0</c:v>
                </c:pt>
                <c:pt idx="80">
                  <c:v>41334.0</c:v>
                </c:pt>
                <c:pt idx="81">
                  <c:v>41365.0</c:v>
                </c:pt>
                <c:pt idx="82">
                  <c:v>41395.0</c:v>
                </c:pt>
                <c:pt idx="83">
                  <c:v>41426.0</c:v>
                </c:pt>
                <c:pt idx="84">
                  <c:v>41456.0</c:v>
                </c:pt>
                <c:pt idx="85">
                  <c:v>41487.0</c:v>
                </c:pt>
                <c:pt idx="86">
                  <c:v>41518.0</c:v>
                </c:pt>
                <c:pt idx="87">
                  <c:v>41548.0</c:v>
                </c:pt>
                <c:pt idx="88">
                  <c:v>41579.0</c:v>
                </c:pt>
                <c:pt idx="89">
                  <c:v>41609.0</c:v>
                </c:pt>
                <c:pt idx="90">
                  <c:v>41640.0</c:v>
                </c:pt>
                <c:pt idx="91">
                  <c:v>41671.0</c:v>
                </c:pt>
                <c:pt idx="92">
                  <c:v>41699.0</c:v>
                </c:pt>
                <c:pt idx="93">
                  <c:v>41730.0</c:v>
                </c:pt>
                <c:pt idx="94">
                  <c:v>41760.0</c:v>
                </c:pt>
                <c:pt idx="95">
                  <c:v>41791.0</c:v>
                </c:pt>
                <c:pt idx="96">
                  <c:v>41821.0</c:v>
                </c:pt>
                <c:pt idx="97">
                  <c:v>41852.0</c:v>
                </c:pt>
                <c:pt idx="98">
                  <c:v>41883.0</c:v>
                </c:pt>
                <c:pt idx="99">
                  <c:v>41913.0</c:v>
                </c:pt>
                <c:pt idx="100">
                  <c:v>41944.0</c:v>
                </c:pt>
                <c:pt idx="101">
                  <c:v>41974.0</c:v>
                </c:pt>
                <c:pt idx="102">
                  <c:v>42005.0</c:v>
                </c:pt>
                <c:pt idx="103">
                  <c:v>42036.0</c:v>
                </c:pt>
                <c:pt idx="104">
                  <c:v>42064.0</c:v>
                </c:pt>
                <c:pt idx="105">
                  <c:v>42095.0</c:v>
                </c:pt>
                <c:pt idx="106">
                  <c:v>42125.0</c:v>
                </c:pt>
                <c:pt idx="107">
                  <c:v>42156.0</c:v>
                </c:pt>
                <c:pt idx="108">
                  <c:v>42186.0</c:v>
                </c:pt>
                <c:pt idx="109">
                  <c:v>42217.0</c:v>
                </c:pt>
                <c:pt idx="110">
                  <c:v>42248.0</c:v>
                </c:pt>
                <c:pt idx="111">
                  <c:v>42278.0</c:v>
                </c:pt>
                <c:pt idx="112">
                  <c:v>42309.0</c:v>
                </c:pt>
                <c:pt idx="113">
                  <c:v>42339.0</c:v>
                </c:pt>
                <c:pt idx="114">
                  <c:v>42370.0</c:v>
                </c:pt>
                <c:pt idx="115">
                  <c:v>42401.0</c:v>
                </c:pt>
                <c:pt idx="116">
                  <c:v>42430.0</c:v>
                </c:pt>
                <c:pt idx="117">
                  <c:v>42461.0</c:v>
                </c:pt>
                <c:pt idx="118">
                  <c:v>42491.0</c:v>
                </c:pt>
                <c:pt idx="119">
                  <c:v>42522.0</c:v>
                </c:pt>
                <c:pt idx="120">
                  <c:v>42552.0</c:v>
                </c:pt>
                <c:pt idx="121">
                  <c:v>42583.0</c:v>
                </c:pt>
              </c:numCache>
            </c:numRef>
          </c:xVal>
          <c:yVal>
            <c:numRef>
              <c:f>'Interest Rate'!$F$28:$F$149</c:f>
              <c:numCache>
                <c:formatCode>General</c:formatCode>
                <c:ptCount val="122"/>
                <c:pt idx="0">
                  <c:v>17.89</c:v>
                </c:pt>
                <c:pt idx="1">
                  <c:v>17.84</c:v>
                </c:pt>
                <c:pt idx="2">
                  <c:v>18.27</c:v>
                </c:pt>
                <c:pt idx="3">
                  <c:v>17.88</c:v>
                </c:pt>
                <c:pt idx="4">
                  <c:v>18.21</c:v>
                </c:pt>
                <c:pt idx="5">
                  <c:v>19.12</c:v>
                </c:pt>
                <c:pt idx="6">
                  <c:v>18.3</c:v>
                </c:pt>
                <c:pt idx="7">
                  <c:v>18.29</c:v>
                </c:pt>
                <c:pt idx="8">
                  <c:v>18.12</c:v>
                </c:pt>
                <c:pt idx="9">
                  <c:v>18.09</c:v>
                </c:pt>
                <c:pt idx="10">
                  <c:v>17.92</c:v>
                </c:pt>
                <c:pt idx="11">
                  <c:v>17.93</c:v>
                </c:pt>
                <c:pt idx="12">
                  <c:v>17.95</c:v>
                </c:pt>
                <c:pt idx="13">
                  <c:v>17.8</c:v>
                </c:pt>
                <c:pt idx="14">
                  <c:v>17.64</c:v>
                </c:pt>
                <c:pt idx="15">
                  <c:v>17.07</c:v>
                </c:pt>
                <c:pt idx="16">
                  <c:v>16.91</c:v>
                </c:pt>
                <c:pt idx="17">
                  <c:v>17.07</c:v>
                </c:pt>
                <c:pt idx="18">
                  <c:v>16.27</c:v>
                </c:pt>
                <c:pt idx="19">
                  <c:v>16.07</c:v>
                </c:pt>
                <c:pt idx="20">
                  <c:v>16.29</c:v>
                </c:pt>
                <c:pt idx="21">
                  <c:v>16.25</c:v>
                </c:pt>
                <c:pt idx="22">
                  <c:v>17.1</c:v>
                </c:pt>
                <c:pt idx="23">
                  <c:v>17.72</c:v>
                </c:pt>
                <c:pt idx="24">
                  <c:v>17.82999999999999</c:v>
                </c:pt>
                <c:pt idx="25">
                  <c:v>17.93</c:v>
                </c:pt>
                <c:pt idx="26">
                  <c:v>18.14</c:v>
                </c:pt>
                <c:pt idx="27">
                  <c:v>18.35</c:v>
                </c:pt>
                <c:pt idx="28">
                  <c:v>19.69</c:v>
                </c:pt>
                <c:pt idx="29">
                  <c:v>18.27</c:v>
                </c:pt>
                <c:pt idx="30">
                  <c:v>13.7</c:v>
                </c:pt>
                <c:pt idx="31">
                  <c:v>12.2</c:v>
                </c:pt>
                <c:pt idx="32">
                  <c:v>11.63</c:v>
                </c:pt>
                <c:pt idx="33">
                  <c:v>11.36</c:v>
                </c:pt>
                <c:pt idx="34">
                  <c:v>11.19</c:v>
                </c:pt>
                <c:pt idx="35">
                  <c:v>11.42</c:v>
                </c:pt>
                <c:pt idx="36">
                  <c:v>10.58</c:v>
                </c:pt>
                <c:pt idx="37">
                  <c:v>9.42</c:v>
                </c:pt>
                <c:pt idx="38">
                  <c:v>8.81</c:v>
                </c:pt>
                <c:pt idx="39">
                  <c:v>8.01</c:v>
                </c:pt>
                <c:pt idx="40">
                  <c:v>7.98</c:v>
                </c:pt>
                <c:pt idx="41">
                  <c:v>8.68</c:v>
                </c:pt>
                <c:pt idx="42">
                  <c:v>7.98</c:v>
                </c:pt>
                <c:pt idx="43">
                  <c:v>7.95</c:v>
                </c:pt>
                <c:pt idx="44">
                  <c:v>8.18</c:v>
                </c:pt>
                <c:pt idx="45">
                  <c:v>8.15</c:v>
                </c:pt>
                <c:pt idx="46">
                  <c:v>8.49</c:v>
                </c:pt>
                <c:pt idx="47">
                  <c:v>8.61</c:v>
                </c:pt>
                <c:pt idx="48">
                  <c:v>8.09</c:v>
                </c:pt>
                <c:pt idx="49">
                  <c:v>8.129999999999998</c:v>
                </c:pt>
                <c:pt idx="50">
                  <c:v>8.140000000000001</c:v>
                </c:pt>
                <c:pt idx="51">
                  <c:v>7.87</c:v>
                </c:pt>
                <c:pt idx="52">
                  <c:v>8.210000000000001</c:v>
                </c:pt>
                <c:pt idx="53">
                  <c:v>7.92</c:v>
                </c:pt>
                <c:pt idx="54">
                  <c:v>7.24</c:v>
                </c:pt>
                <c:pt idx="55">
                  <c:v>7.4</c:v>
                </c:pt>
                <c:pt idx="56">
                  <c:v>7.619999999999998</c:v>
                </c:pt>
                <c:pt idx="57">
                  <c:v>7.91</c:v>
                </c:pt>
                <c:pt idx="58">
                  <c:v>8.1</c:v>
                </c:pt>
                <c:pt idx="59">
                  <c:v>8.49</c:v>
                </c:pt>
                <c:pt idx="60">
                  <c:v>8.620000000000001</c:v>
                </c:pt>
                <c:pt idx="61">
                  <c:v>8.370000000000002</c:v>
                </c:pt>
                <c:pt idx="62">
                  <c:v>8.25</c:v>
                </c:pt>
                <c:pt idx="63">
                  <c:v>8.34</c:v>
                </c:pt>
                <c:pt idx="64">
                  <c:v>8.95</c:v>
                </c:pt>
                <c:pt idx="65">
                  <c:v>10.6</c:v>
                </c:pt>
                <c:pt idx="66">
                  <c:v>10.05</c:v>
                </c:pt>
                <c:pt idx="67">
                  <c:v>9.85</c:v>
                </c:pt>
                <c:pt idx="68">
                  <c:v>9.81</c:v>
                </c:pt>
                <c:pt idx="69">
                  <c:v>9.85</c:v>
                </c:pt>
                <c:pt idx="70">
                  <c:v>10.08</c:v>
                </c:pt>
                <c:pt idx="71">
                  <c:v>10.35</c:v>
                </c:pt>
                <c:pt idx="72">
                  <c:v>9.57</c:v>
                </c:pt>
                <c:pt idx="73">
                  <c:v>8.92</c:v>
                </c:pt>
                <c:pt idx="74">
                  <c:v>8.460000000000002</c:v>
                </c:pt>
                <c:pt idx="75">
                  <c:v>7.71</c:v>
                </c:pt>
                <c:pt idx="76">
                  <c:v>7.33</c:v>
                </c:pt>
                <c:pt idx="77">
                  <c:v>7.57</c:v>
                </c:pt>
                <c:pt idx="78">
                  <c:v>7.06</c:v>
                </c:pt>
                <c:pt idx="79">
                  <c:v>6.7</c:v>
                </c:pt>
                <c:pt idx="80">
                  <c:v>6.59</c:v>
                </c:pt>
                <c:pt idx="81">
                  <c:v>6.26</c:v>
                </c:pt>
                <c:pt idx="82">
                  <c:v>5.59</c:v>
                </c:pt>
                <c:pt idx="83">
                  <c:v>6.72</c:v>
                </c:pt>
                <c:pt idx="84">
                  <c:v>7.149999999999999</c:v>
                </c:pt>
                <c:pt idx="85">
                  <c:v>7.77</c:v>
                </c:pt>
                <c:pt idx="86">
                  <c:v>8.140000000000001</c:v>
                </c:pt>
                <c:pt idx="87">
                  <c:v>7.84</c:v>
                </c:pt>
                <c:pt idx="88">
                  <c:v>7.689999999999999</c:v>
                </c:pt>
                <c:pt idx="89">
                  <c:v>8.040000000000001</c:v>
                </c:pt>
                <c:pt idx="90">
                  <c:v>9.200000000000001</c:v>
                </c:pt>
                <c:pt idx="91">
                  <c:v>10.12</c:v>
                </c:pt>
                <c:pt idx="92">
                  <c:v>10.9</c:v>
                </c:pt>
                <c:pt idx="93">
                  <c:v>10.2</c:v>
                </c:pt>
                <c:pt idx="94">
                  <c:v>9.67</c:v>
                </c:pt>
                <c:pt idx="95">
                  <c:v>9.52</c:v>
                </c:pt>
                <c:pt idx="96">
                  <c:v>8.620000000000001</c:v>
                </c:pt>
                <c:pt idx="97">
                  <c:v>8.56</c:v>
                </c:pt>
                <c:pt idx="98">
                  <c:v>8.66</c:v>
                </c:pt>
                <c:pt idx="99">
                  <c:v>8.780000000000001</c:v>
                </c:pt>
                <c:pt idx="100">
                  <c:v>8.960000000000002</c:v>
                </c:pt>
                <c:pt idx="101">
                  <c:v>9.49</c:v>
                </c:pt>
                <c:pt idx="102">
                  <c:v>8.98</c:v>
                </c:pt>
                <c:pt idx="103">
                  <c:v>9.09</c:v>
                </c:pt>
                <c:pt idx="104">
                  <c:v>9.4</c:v>
                </c:pt>
                <c:pt idx="105">
                  <c:v>9.5</c:v>
                </c:pt>
                <c:pt idx="106">
                  <c:v>9.58</c:v>
                </c:pt>
                <c:pt idx="107">
                  <c:v>9.88</c:v>
                </c:pt>
                <c:pt idx="108">
                  <c:v>10.0</c:v>
                </c:pt>
                <c:pt idx="109">
                  <c:v>10.28</c:v>
                </c:pt>
                <c:pt idx="110">
                  <c:v>10.3</c:v>
                </c:pt>
                <c:pt idx="111">
                  <c:v>10.4</c:v>
                </c:pt>
                <c:pt idx="112">
                  <c:v>10.45</c:v>
                </c:pt>
                <c:pt idx="113">
                  <c:v>10.97</c:v>
                </c:pt>
                <c:pt idx="114">
                  <c:v>10.75</c:v>
                </c:pt>
                <c:pt idx="115">
                  <c:v>11.15</c:v>
                </c:pt>
                <c:pt idx="116">
                  <c:v>11.03</c:v>
                </c:pt>
                <c:pt idx="117">
                  <c:v>10.54</c:v>
                </c:pt>
                <c:pt idx="118">
                  <c:v>10.43</c:v>
                </c:pt>
                <c:pt idx="119">
                  <c:v>10.12</c:v>
                </c:pt>
                <c:pt idx="120">
                  <c:v>9.89</c:v>
                </c:pt>
                <c:pt idx="121">
                  <c:v>10.01</c:v>
                </c:pt>
              </c:numCache>
            </c:numRef>
          </c:yVal>
          <c:smooth val="1"/>
        </c:ser>
        <c:dLbls>
          <c:showLegendKey val="0"/>
          <c:showVal val="0"/>
          <c:showCatName val="0"/>
          <c:showSerName val="0"/>
          <c:showPercent val="0"/>
          <c:showBubbleSize val="0"/>
        </c:dLbls>
        <c:axId val="-2087370120"/>
        <c:axId val="-2087267320"/>
      </c:scatterChart>
      <c:valAx>
        <c:axId val="-2087370120"/>
        <c:scaling>
          <c:orientation val="minMax"/>
        </c:scaling>
        <c:delete val="0"/>
        <c:axPos val="b"/>
        <c:numFmt formatCode="mmm\-yy" sourceLinked="1"/>
        <c:majorTickMark val="out"/>
        <c:minorTickMark val="none"/>
        <c:tickLblPos val="nextTo"/>
        <c:crossAx val="-2087267320"/>
        <c:crosses val="autoZero"/>
        <c:crossBetween val="midCat"/>
      </c:valAx>
      <c:valAx>
        <c:axId val="-2087267320"/>
        <c:scaling>
          <c:orientation val="minMax"/>
        </c:scaling>
        <c:delete val="0"/>
        <c:axPos val="l"/>
        <c:majorGridlines>
          <c:spPr>
            <a:ln>
              <a:noFill/>
            </a:ln>
          </c:spPr>
        </c:majorGridlines>
        <c:numFmt formatCode="General" sourceLinked="1"/>
        <c:majorTickMark val="out"/>
        <c:minorTickMark val="none"/>
        <c:tickLblPos val="nextTo"/>
        <c:crossAx val="-2087370120"/>
        <c:crosses val="autoZero"/>
        <c:crossBetween val="midCat"/>
      </c:valAx>
    </c:plotArea>
    <c:legend>
      <c:legendPos val="r"/>
      <c:layout>
        <c:manualLayout>
          <c:xMode val="edge"/>
          <c:yMode val="edge"/>
          <c:x val="0.705655463143833"/>
          <c:y val="0.0315736536582562"/>
          <c:w val="0.269823284024706"/>
          <c:h val="0.3725903787574"/>
        </c:manualLayout>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Deposit and Policy </a:t>
            </a:r>
            <a:r>
              <a:rPr lang="en-US" sz="1800" b="1" i="0" u="none" strike="noStrike" baseline="0">
                <a:effectLst/>
              </a:rPr>
              <a:t>Interest Rates</a:t>
            </a:r>
            <a:r>
              <a:rPr lang="en-US" sz="1800" b="1" i="0" u="none" strike="noStrike" baseline="0"/>
              <a:t> </a:t>
            </a:r>
            <a:r>
              <a:rPr lang="en-US" sz="1800" b="1" i="0" baseline="0">
                <a:effectLst/>
              </a:rPr>
              <a:t> </a:t>
            </a:r>
            <a:endParaRPr lang="en-US"/>
          </a:p>
        </c:rich>
      </c:tx>
      <c:layout/>
      <c:overlay val="0"/>
    </c:title>
    <c:autoTitleDeleted val="0"/>
    <c:plotArea>
      <c:layout>
        <c:manualLayout>
          <c:layoutTarget val="inner"/>
          <c:xMode val="edge"/>
          <c:yMode val="edge"/>
          <c:x val="0.0473979107541953"/>
          <c:y val="0.0354571531528632"/>
          <c:w val="0.919769844899494"/>
          <c:h val="0.88453755601082"/>
        </c:manualLayout>
      </c:layout>
      <c:scatterChart>
        <c:scatterStyle val="smoothMarker"/>
        <c:varyColors val="0"/>
        <c:ser>
          <c:idx val="0"/>
          <c:order val="0"/>
          <c:tx>
            <c:strRef>
              <c:f>'mevduat faizleri'!$B$213</c:f>
              <c:strCache>
                <c:ptCount val="1"/>
                <c:pt idx="0">
                  <c:v>Deposit Interest Rate</c:v>
                </c:pt>
              </c:strCache>
            </c:strRef>
          </c:tx>
          <c:marker>
            <c:symbol val="none"/>
          </c:marker>
          <c:xVal>
            <c:numRef>
              <c:f>'mevduat faizleri'!$A$214:$A$287</c:f>
              <c:numCache>
                <c:formatCode>mmm\-yy</c:formatCode>
                <c:ptCount val="74"/>
                <c:pt idx="0">
                  <c:v>40544.0</c:v>
                </c:pt>
                <c:pt idx="1">
                  <c:v>40575.0</c:v>
                </c:pt>
                <c:pt idx="2">
                  <c:v>40603.0</c:v>
                </c:pt>
                <c:pt idx="3">
                  <c:v>40634.0</c:v>
                </c:pt>
                <c:pt idx="4">
                  <c:v>40664.0</c:v>
                </c:pt>
                <c:pt idx="5">
                  <c:v>40695.0</c:v>
                </c:pt>
                <c:pt idx="6">
                  <c:v>40725.0</c:v>
                </c:pt>
                <c:pt idx="7">
                  <c:v>40756.0</c:v>
                </c:pt>
                <c:pt idx="8">
                  <c:v>40787.0</c:v>
                </c:pt>
                <c:pt idx="9">
                  <c:v>40817.0</c:v>
                </c:pt>
                <c:pt idx="10">
                  <c:v>40848.0</c:v>
                </c:pt>
                <c:pt idx="11">
                  <c:v>40878.0</c:v>
                </c:pt>
                <c:pt idx="12">
                  <c:v>40909.0</c:v>
                </c:pt>
                <c:pt idx="13">
                  <c:v>40940.0</c:v>
                </c:pt>
                <c:pt idx="14">
                  <c:v>40969.0</c:v>
                </c:pt>
                <c:pt idx="15">
                  <c:v>41000.0</c:v>
                </c:pt>
                <c:pt idx="16">
                  <c:v>41030.0</c:v>
                </c:pt>
                <c:pt idx="17">
                  <c:v>41061.0</c:v>
                </c:pt>
                <c:pt idx="18">
                  <c:v>41091.0</c:v>
                </c:pt>
                <c:pt idx="19">
                  <c:v>41122.0</c:v>
                </c:pt>
                <c:pt idx="20">
                  <c:v>41153.0</c:v>
                </c:pt>
                <c:pt idx="21">
                  <c:v>41183.0</c:v>
                </c:pt>
                <c:pt idx="22">
                  <c:v>41214.0</c:v>
                </c:pt>
                <c:pt idx="23">
                  <c:v>41244.0</c:v>
                </c:pt>
                <c:pt idx="24">
                  <c:v>41275.0</c:v>
                </c:pt>
                <c:pt idx="25">
                  <c:v>41306.0</c:v>
                </c:pt>
                <c:pt idx="26">
                  <c:v>41334.0</c:v>
                </c:pt>
                <c:pt idx="27">
                  <c:v>41365.0</c:v>
                </c:pt>
                <c:pt idx="28">
                  <c:v>41395.0</c:v>
                </c:pt>
                <c:pt idx="29">
                  <c:v>41426.0</c:v>
                </c:pt>
                <c:pt idx="30">
                  <c:v>41456.0</c:v>
                </c:pt>
                <c:pt idx="31">
                  <c:v>41487.0</c:v>
                </c:pt>
                <c:pt idx="32">
                  <c:v>41518.0</c:v>
                </c:pt>
                <c:pt idx="33">
                  <c:v>41548.0</c:v>
                </c:pt>
                <c:pt idx="34">
                  <c:v>41579.0</c:v>
                </c:pt>
                <c:pt idx="35">
                  <c:v>41609.0</c:v>
                </c:pt>
                <c:pt idx="36">
                  <c:v>41640.0</c:v>
                </c:pt>
                <c:pt idx="37">
                  <c:v>41671.0</c:v>
                </c:pt>
                <c:pt idx="38">
                  <c:v>41699.0</c:v>
                </c:pt>
                <c:pt idx="39">
                  <c:v>41730.0</c:v>
                </c:pt>
                <c:pt idx="40">
                  <c:v>41760.0</c:v>
                </c:pt>
                <c:pt idx="41">
                  <c:v>41791.0</c:v>
                </c:pt>
                <c:pt idx="42">
                  <c:v>41821.0</c:v>
                </c:pt>
                <c:pt idx="43">
                  <c:v>41852.0</c:v>
                </c:pt>
                <c:pt idx="44">
                  <c:v>41883.0</c:v>
                </c:pt>
                <c:pt idx="45">
                  <c:v>41913.0</c:v>
                </c:pt>
                <c:pt idx="46">
                  <c:v>41944.0</c:v>
                </c:pt>
                <c:pt idx="47">
                  <c:v>41974.0</c:v>
                </c:pt>
                <c:pt idx="48">
                  <c:v>42005.0</c:v>
                </c:pt>
                <c:pt idx="49">
                  <c:v>42036.0</c:v>
                </c:pt>
                <c:pt idx="50">
                  <c:v>42064.0</c:v>
                </c:pt>
                <c:pt idx="51">
                  <c:v>42095.0</c:v>
                </c:pt>
                <c:pt idx="52">
                  <c:v>42125.0</c:v>
                </c:pt>
                <c:pt idx="53">
                  <c:v>42156.0</c:v>
                </c:pt>
                <c:pt idx="54">
                  <c:v>42186.0</c:v>
                </c:pt>
                <c:pt idx="55">
                  <c:v>42217.0</c:v>
                </c:pt>
                <c:pt idx="56">
                  <c:v>42248.0</c:v>
                </c:pt>
                <c:pt idx="57">
                  <c:v>42278.0</c:v>
                </c:pt>
                <c:pt idx="58">
                  <c:v>42309.0</c:v>
                </c:pt>
                <c:pt idx="59">
                  <c:v>42339.0</c:v>
                </c:pt>
                <c:pt idx="60">
                  <c:v>42370.0</c:v>
                </c:pt>
                <c:pt idx="61">
                  <c:v>42401.0</c:v>
                </c:pt>
                <c:pt idx="62">
                  <c:v>42430.0</c:v>
                </c:pt>
                <c:pt idx="63">
                  <c:v>42461.0</c:v>
                </c:pt>
                <c:pt idx="64">
                  <c:v>42491.0</c:v>
                </c:pt>
                <c:pt idx="65">
                  <c:v>42522.0</c:v>
                </c:pt>
                <c:pt idx="66">
                  <c:v>42552.0</c:v>
                </c:pt>
                <c:pt idx="67">
                  <c:v>42583.0</c:v>
                </c:pt>
                <c:pt idx="68">
                  <c:v>42614.0</c:v>
                </c:pt>
                <c:pt idx="69">
                  <c:v>42644.0</c:v>
                </c:pt>
                <c:pt idx="70">
                  <c:v>42675.0</c:v>
                </c:pt>
                <c:pt idx="71">
                  <c:v>42705.0</c:v>
                </c:pt>
                <c:pt idx="72">
                  <c:v>42736.0</c:v>
                </c:pt>
                <c:pt idx="73">
                  <c:v>42767.0</c:v>
                </c:pt>
              </c:numCache>
            </c:numRef>
          </c:xVal>
          <c:yVal>
            <c:numRef>
              <c:f>'mevduat faizleri'!$B$214:$B$287</c:f>
              <c:numCache>
                <c:formatCode>General</c:formatCode>
                <c:ptCount val="74"/>
                <c:pt idx="0">
                  <c:v>7.24</c:v>
                </c:pt>
                <c:pt idx="1">
                  <c:v>7.4</c:v>
                </c:pt>
                <c:pt idx="2">
                  <c:v>7.619999999999998</c:v>
                </c:pt>
                <c:pt idx="3">
                  <c:v>7.91</c:v>
                </c:pt>
                <c:pt idx="4">
                  <c:v>8.1</c:v>
                </c:pt>
                <c:pt idx="5">
                  <c:v>8.49</c:v>
                </c:pt>
                <c:pt idx="6">
                  <c:v>8.620000000000001</c:v>
                </c:pt>
                <c:pt idx="7">
                  <c:v>8.370000000000002</c:v>
                </c:pt>
                <c:pt idx="8">
                  <c:v>8.25</c:v>
                </c:pt>
                <c:pt idx="9">
                  <c:v>8.34</c:v>
                </c:pt>
                <c:pt idx="10">
                  <c:v>8.95</c:v>
                </c:pt>
                <c:pt idx="11">
                  <c:v>10.6</c:v>
                </c:pt>
                <c:pt idx="12">
                  <c:v>10.05</c:v>
                </c:pt>
                <c:pt idx="13">
                  <c:v>9.85</c:v>
                </c:pt>
                <c:pt idx="14">
                  <c:v>9.81</c:v>
                </c:pt>
                <c:pt idx="15">
                  <c:v>9.85</c:v>
                </c:pt>
                <c:pt idx="16">
                  <c:v>10.08</c:v>
                </c:pt>
                <c:pt idx="17">
                  <c:v>10.35</c:v>
                </c:pt>
                <c:pt idx="18">
                  <c:v>9.57</c:v>
                </c:pt>
                <c:pt idx="19">
                  <c:v>8.92</c:v>
                </c:pt>
                <c:pt idx="20">
                  <c:v>8.460000000000002</c:v>
                </c:pt>
                <c:pt idx="21">
                  <c:v>7.71</c:v>
                </c:pt>
                <c:pt idx="22">
                  <c:v>7.33</c:v>
                </c:pt>
                <c:pt idx="23">
                  <c:v>7.57</c:v>
                </c:pt>
                <c:pt idx="24">
                  <c:v>7.06</c:v>
                </c:pt>
                <c:pt idx="25">
                  <c:v>6.7</c:v>
                </c:pt>
                <c:pt idx="26">
                  <c:v>6.59</c:v>
                </c:pt>
                <c:pt idx="27">
                  <c:v>6.26</c:v>
                </c:pt>
                <c:pt idx="28">
                  <c:v>5.59</c:v>
                </c:pt>
                <c:pt idx="29">
                  <c:v>6.72</c:v>
                </c:pt>
                <c:pt idx="30">
                  <c:v>7.149999999999999</c:v>
                </c:pt>
                <c:pt idx="31">
                  <c:v>7.77</c:v>
                </c:pt>
                <c:pt idx="32">
                  <c:v>8.140000000000001</c:v>
                </c:pt>
                <c:pt idx="33">
                  <c:v>7.84</c:v>
                </c:pt>
                <c:pt idx="34">
                  <c:v>7.689999999999999</c:v>
                </c:pt>
                <c:pt idx="35">
                  <c:v>8.040000000000001</c:v>
                </c:pt>
                <c:pt idx="36">
                  <c:v>9.200000000000001</c:v>
                </c:pt>
                <c:pt idx="37">
                  <c:v>10.12</c:v>
                </c:pt>
                <c:pt idx="38">
                  <c:v>10.9</c:v>
                </c:pt>
                <c:pt idx="39">
                  <c:v>10.2</c:v>
                </c:pt>
                <c:pt idx="40">
                  <c:v>9.67</c:v>
                </c:pt>
                <c:pt idx="41">
                  <c:v>9.52</c:v>
                </c:pt>
                <c:pt idx="42">
                  <c:v>8.620000000000001</c:v>
                </c:pt>
                <c:pt idx="43">
                  <c:v>8.56</c:v>
                </c:pt>
                <c:pt idx="44">
                  <c:v>8.66</c:v>
                </c:pt>
                <c:pt idx="45">
                  <c:v>8.780000000000001</c:v>
                </c:pt>
                <c:pt idx="46">
                  <c:v>8.960000000000002</c:v>
                </c:pt>
                <c:pt idx="47">
                  <c:v>9.49</c:v>
                </c:pt>
                <c:pt idx="48">
                  <c:v>8.98</c:v>
                </c:pt>
                <c:pt idx="49">
                  <c:v>9.09</c:v>
                </c:pt>
                <c:pt idx="50">
                  <c:v>9.4</c:v>
                </c:pt>
                <c:pt idx="51">
                  <c:v>9.5</c:v>
                </c:pt>
                <c:pt idx="52">
                  <c:v>9.58</c:v>
                </c:pt>
                <c:pt idx="53">
                  <c:v>9.88</c:v>
                </c:pt>
                <c:pt idx="54">
                  <c:v>10.0</c:v>
                </c:pt>
                <c:pt idx="55">
                  <c:v>10.28</c:v>
                </c:pt>
                <c:pt idx="56">
                  <c:v>10.3</c:v>
                </c:pt>
                <c:pt idx="57">
                  <c:v>10.4</c:v>
                </c:pt>
                <c:pt idx="58">
                  <c:v>10.45</c:v>
                </c:pt>
                <c:pt idx="59">
                  <c:v>10.97</c:v>
                </c:pt>
                <c:pt idx="60">
                  <c:v>10.75</c:v>
                </c:pt>
                <c:pt idx="61">
                  <c:v>11.15</c:v>
                </c:pt>
                <c:pt idx="62">
                  <c:v>11.03</c:v>
                </c:pt>
                <c:pt idx="63">
                  <c:v>10.54</c:v>
                </c:pt>
                <c:pt idx="64">
                  <c:v>10.43</c:v>
                </c:pt>
                <c:pt idx="65">
                  <c:v>10.12</c:v>
                </c:pt>
                <c:pt idx="66">
                  <c:v>9.89</c:v>
                </c:pt>
                <c:pt idx="67">
                  <c:v>10.01</c:v>
                </c:pt>
                <c:pt idx="68">
                  <c:v>10.02</c:v>
                </c:pt>
                <c:pt idx="69">
                  <c:v>9.75</c:v>
                </c:pt>
                <c:pt idx="70">
                  <c:v>9.5</c:v>
                </c:pt>
                <c:pt idx="71">
                  <c:v>9.64</c:v>
                </c:pt>
                <c:pt idx="72">
                  <c:v>9.57</c:v>
                </c:pt>
                <c:pt idx="73">
                  <c:v>9.68</c:v>
                </c:pt>
              </c:numCache>
            </c:numRef>
          </c:yVal>
          <c:smooth val="1"/>
        </c:ser>
        <c:ser>
          <c:idx val="1"/>
          <c:order val="1"/>
          <c:tx>
            <c:strRef>
              <c:f>'mevduat faizleri'!$C$213</c:f>
              <c:strCache>
                <c:ptCount val="1"/>
                <c:pt idx="0">
                  <c:v>Real Policy İnterest Rate: Weighted Average Cost of the CBRT Funding</c:v>
                </c:pt>
              </c:strCache>
            </c:strRef>
          </c:tx>
          <c:marker>
            <c:symbol val="none"/>
          </c:marker>
          <c:xVal>
            <c:numRef>
              <c:f>'mevduat faizleri'!$A$214:$A$287</c:f>
              <c:numCache>
                <c:formatCode>mmm\-yy</c:formatCode>
                <c:ptCount val="74"/>
                <c:pt idx="0">
                  <c:v>40544.0</c:v>
                </c:pt>
                <c:pt idx="1">
                  <c:v>40575.0</c:v>
                </c:pt>
                <c:pt idx="2">
                  <c:v>40603.0</c:v>
                </c:pt>
                <c:pt idx="3">
                  <c:v>40634.0</c:v>
                </c:pt>
                <c:pt idx="4">
                  <c:v>40664.0</c:v>
                </c:pt>
                <c:pt idx="5">
                  <c:v>40695.0</c:v>
                </c:pt>
                <c:pt idx="6">
                  <c:v>40725.0</c:v>
                </c:pt>
                <c:pt idx="7">
                  <c:v>40756.0</c:v>
                </c:pt>
                <c:pt idx="8">
                  <c:v>40787.0</c:v>
                </c:pt>
                <c:pt idx="9">
                  <c:v>40817.0</c:v>
                </c:pt>
                <c:pt idx="10">
                  <c:v>40848.0</c:v>
                </c:pt>
                <c:pt idx="11">
                  <c:v>40878.0</c:v>
                </c:pt>
                <c:pt idx="12">
                  <c:v>40909.0</c:v>
                </c:pt>
                <c:pt idx="13">
                  <c:v>40940.0</c:v>
                </c:pt>
                <c:pt idx="14">
                  <c:v>40969.0</c:v>
                </c:pt>
                <c:pt idx="15">
                  <c:v>41000.0</c:v>
                </c:pt>
                <c:pt idx="16">
                  <c:v>41030.0</c:v>
                </c:pt>
                <c:pt idx="17">
                  <c:v>41061.0</c:v>
                </c:pt>
                <c:pt idx="18">
                  <c:v>41091.0</c:v>
                </c:pt>
                <c:pt idx="19">
                  <c:v>41122.0</c:v>
                </c:pt>
                <c:pt idx="20">
                  <c:v>41153.0</c:v>
                </c:pt>
                <c:pt idx="21">
                  <c:v>41183.0</c:v>
                </c:pt>
                <c:pt idx="22">
                  <c:v>41214.0</c:v>
                </c:pt>
                <c:pt idx="23">
                  <c:v>41244.0</c:v>
                </c:pt>
                <c:pt idx="24">
                  <c:v>41275.0</c:v>
                </c:pt>
                <c:pt idx="25">
                  <c:v>41306.0</c:v>
                </c:pt>
                <c:pt idx="26">
                  <c:v>41334.0</c:v>
                </c:pt>
                <c:pt idx="27">
                  <c:v>41365.0</c:v>
                </c:pt>
                <c:pt idx="28">
                  <c:v>41395.0</c:v>
                </c:pt>
                <c:pt idx="29">
                  <c:v>41426.0</c:v>
                </c:pt>
                <c:pt idx="30">
                  <c:v>41456.0</c:v>
                </c:pt>
                <c:pt idx="31">
                  <c:v>41487.0</c:v>
                </c:pt>
                <c:pt idx="32">
                  <c:v>41518.0</c:v>
                </c:pt>
                <c:pt idx="33">
                  <c:v>41548.0</c:v>
                </c:pt>
                <c:pt idx="34">
                  <c:v>41579.0</c:v>
                </c:pt>
                <c:pt idx="35">
                  <c:v>41609.0</c:v>
                </c:pt>
                <c:pt idx="36">
                  <c:v>41640.0</c:v>
                </c:pt>
                <c:pt idx="37">
                  <c:v>41671.0</c:v>
                </c:pt>
                <c:pt idx="38">
                  <c:v>41699.0</c:v>
                </c:pt>
                <c:pt idx="39">
                  <c:v>41730.0</c:v>
                </c:pt>
                <c:pt idx="40">
                  <c:v>41760.0</c:v>
                </c:pt>
                <c:pt idx="41">
                  <c:v>41791.0</c:v>
                </c:pt>
                <c:pt idx="42">
                  <c:v>41821.0</c:v>
                </c:pt>
                <c:pt idx="43">
                  <c:v>41852.0</c:v>
                </c:pt>
                <c:pt idx="44">
                  <c:v>41883.0</c:v>
                </c:pt>
                <c:pt idx="45">
                  <c:v>41913.0</c:v>
                </c:pt>
                <c:pt idx="46">
                  <c:v>41944.0</c:v>
                </c:pt>
                <c:pt idx="47">
                  <c:v>41974.0</c:v>
                </c:pt>
                <c:pt idx="48">
                  <c:v>42005.0</c:v>
                </c:pt>
                <c:pt idx="49">
                  <c:v>42036.0</c:v>
                </c:pt>
                <c:pt idx="50">
                  <c:v>42064.0</c:v>
                </c:pt>
                <c:pt idx="51">
                  <c:v>42095.0</c:v>
                </c:pt>
                <c:pt idx="52">
                  <c:v>42125.0</c:v>
                </c:pt>
                <c:pt idx="53">
                  <c:v>42156.0</c:v>
                </c:pt>
                <c:pt idx="54">
                  <c:v>42186.0</c:v>
                </c:pt>
                <c:pt idx="55">
                  <c:v>42217.0</c:v>
                </c:pt>
                <c:pt idx="56">
                  <c:v>42248.0</c:v>
                </c:pt>
                <c:pt idx="57">
                  <c:v>42278.0</c:v>
                </c:pt>
                <c:pt idx="58">
                  <c:v>42309.0</c:v>
                </c:pt>
                <c:pt idx="59">
                  <c:v>42339.0</c:v>
                </c:pt>
                <c:pt idx="60">
                  <c:v>42370.0</c:v>
                </c:pt>
                <c:pt idx="61">
                  <c:v>42401.0</c:v>
                </c:pt>
                <c:pt idx="62">
                  <c:v>42430.0</c:v>
                </c:pt>
                <c:pt idx="63">
                  <c:v>42461.0</c:v>
                </c:pt>
                <c:pt idx="64">
                  <c:v>42491.0</c:v>
                </c:pt>
                <c:pt idx="65">
                  <c:v>42522.0</c:v>
                </c:pt>
                <c:pt idx="66">
                  <c:v>42552.0</c:v>
                </c:pt>
                <c:pt idx="67">
                  <c:v>42583.0</c:v>
                </c:pt>
                <c:pt idx="68">
                  <c:v>42614.0</c:v>
                </c:pt>
                <c:pt idx="69">
                  <c:v>42644.0</c:v>
                </c:pt>
                <c:pt idx="70">
                  <c:v>42675.0</c:v>
                </c:pt>
                <c:pt idx="71">
                  <c:v>42705.0</c:v>
                </c:pt>
                <c:pt idx="72">
                  <c:v>42736.0</c:v>
                </c:pt>
                <c:pt idx="73">
                  <c:v>42767.0</c:v>
                </c:pt>
              </c:numCache>
            </c:numRef>
          </c:xVal>
          <c:yVal>
            <c:numRef>
              <c:f>'mevduat faizleri'!$C$214:$C$287</c:f>
              <c:numCache>
                <c:formatCode>General</c:formatCode>
                <c:ptCount val="74"/>
                <c:pt idx="0">
                  <c:v>6.25</c:v>
                </c:pt>
                <c:pt idx="1">
                  <c:v>6.25</c:v>
                </c:pt>
                <c:pt idx="2">
                  <c:v>6.25</c:v>
                </c:pt>
                <c:pt idx="3">
                  <c:v>6.25</c:v>
                </c:pt>
                <c:pt idx="4">
                  <c:v>6.25</c:v>
                </c:pt>
                <c:pt idx="5">
                  <c:v>6.25</c:v>
                </c:pt>
                <c:pt idx="6">
                  <c:v>6.25</c:v>
                </c:pt>
                <c:pt idx="7">
                  <c:v>5.75</c:v>
                </c:pt>
                <c:pt idx="8">
                  <c:v>5.75</c:v>
                </c:pt>
                <c:pt idx="9">
                  <c:v>5.75</c:v>
                </c:pt>
                <c:pt idx="10">
                  <c:v>8.07</c:v>
                </c:pt>
                <c:pt idx="11">
                  <c:v>9.040000000000001</c:v>
                </c:pt>
                <c:pt idx="12">
                  <c:v>7.56</c:v>
                </c:pt>
                <c:pt idx="13">
                  <c:v>7.77</c:v>
                </c:pt>
                <c:pt idx="14">
                  <c:v>9.75</c:v>
                </c:pt>
                <c:pt idx="15">
                  <c:v>8.34</c:v>
                </c:pt>
                <c:pt idx="16">
                  <c:v>9.81</c:v>
                </c:pt>
                <c:pt idx="17">
                  <c:v>9.02</c:v>
                </c:pt>
                <c:pt idx="18">
                  <c:v>7.63</c:v>
                </c:pt>
                <c:pt idx="19">
                  <c:v>6.33</c:v>
                </c:pt>
                <c:pt idx="20">
                  <c:v>5.84</c:v>
                </c:pt>
                <c:pt idx="21">
                  <c:v>5.78</c:v>
                </c:pt>
                <c:pt idx="22">
                  <c:v>5.609999999999998</c:v>
                </c:pt>
                <c:pt idx="23">
                  <c:v>5.55</c:v>
                </c:pt>
                <c:pt idx="24">
                  <c:v>5.6</c:v>
                </c:pt>
                <c:pt idx="25">
                  <c:v>5.53</c:v>
                </c:pt>
                <c:pt idx="26">
                  <c:v>5.96</c:v>
                </c:pt>
                <c:pt idx="27">
                  <c:v>5.17</c:v>
                </c:pt>
                <c:pt idx="28">
                  <c:v>4.52</c:v>
                </c:pt>
                <c:pt idx="29">
                  <c:v>5.109999999999999</c:v>
                </c:pt>
                <c:pt idx="30">
                  <c:v>6.44</c:v>
                </c:pt>
                <c:pt idx="31">
                  <c:v>6.619999999999998</c:v>
                </c:pt>
                <c:pt idx="32">
                  <c:v>6.45</c:v>
                </c:pt>
                <c:pt idx="33">
                  <c:v>6.27</c:v>
                </c:pt>
                <c:pt idx="34">
                  <c:v>6.76</c:v>
                </c:pt>
                <c:pt idx="35">
                  <c:v>7.1</c:v>
                </c:pt>
                <c:pt idx="36">
                  <c:v>9.960000000000002</c:v>
                </c:pt>
                <c:pt idx="37">
                  <c:v>10.23</c:v>
                </c:pt>
                <c:pt idx="38">
                  <c:v>10.27</c:v>
                </c:pt>
                <c:pt idx="39">
                  <c:v>10.03</c:v>
                </c:pt>
                <c:pt idx="40">
                  <c:v>9.530000000000001</c:v>
                </c:pt>
                <c:pt idx="41">
                  <c:v>8.82</c:v>
                </c:pt>
                <c:pt idx="42">
                  <c:v>8.25</c:v>
                </c:pt>
                <c:pt idx="43">
                  <c:v>8.280000000000001</c:v>
                </c:pt>
                <c:pt idx="44">
                  <c:v>8.720000000000002</c:v>
                </c:pt>
                <c:pt idx="45">
                  <c:v>8.26</c:v>
                </c:pt>
                <c:pt idx="46">
                  <c:v>8.31</c:v>
                </c:pt>
                <c:pt idx="47">
                  <c:v>8.51</c:v>
                </c:pt>
                <c:pt idx="48">
                  <c:v>7.819999999999998</c:v>
                </c:pt>
                <c:pt idx="49">
                  <c:v>7.71</c:v>
                </c:pt>
                <c:pt idx="50">
                  <c:v>8.0</c:v>
                </c:pt>
                <c:pt idx="51">
                  <c:v>8.280000000000001</c:v>
                </c:pt>
                <c:pt idx="52">
                  <c:v>8.280000000000001</c:v>
                </c:pt>
                <c:pt idx="53">
                  <c:v>8.59</c:v>
                </c:pt>
                <c:pt idx="54">
                  <c:v>8.67</c:v>
                </c:pt>
                <c:pt idx="55">
                  <c:v>8.69</c:v>
                </c:pt>
                <c:pt idx="56">
                  <c:v>8.960000000000002</c:v>
                </c:pt>
                <c:pt idx="57">
                  <c:v>8.73</c:v>
                </c:pt>
                <c:pt idx="58">
                  <c:v>8.75</c:v>
                </c:pt>
                <c:pt idx="59">
                  <c:v>8.81</c:v>
                </c:pt>
                <c:pt idx="60">
                  <c:v>8.98</c:v>
                </c:pt>
                <c:pt idx="61">
                  <c:v>9.09</c:v>
                </c:pt>
                <c:pt idx="62">
                  <c:v>8.9</c:v>
                </c:pt>
                <c:pt idx="63">
                  <c:v>8.58</c:v>
                </c:pt>
                <c:pt idx="64">
                  <c:v>8.460000000000002</c:v>
                </c:pt>
                <c:pt idx="65">
                  <c:v>8.210000000000001</c:v>
                </c:pt>
                <c:pt idx="66">
                  <c:v>8.06</c:v>
                </c:pt>
                <c:pt idx="67">
                  <c:v>7.92</c:v>
                </c:pt>
                <c:pt idx="68">
                  <c:v>7.78</c:v>
                </c:pt>
                <c:pt idx="69">
                  <c:v>7.81</c:v>
                </c:pt>
                <c:pt idx="70">
                  <c:v>8.200000000000001</c:v>
                </c:pt>
                <c:pt idx="71">
                  <c:v>8.31</c:v>
                </c:pt>
                <c:pt idx="72">
                  <c:v>10.34</c:v>
                </c:pt>
                <c:pt idx="73">
                  <c:v>10.4</c:v>
                </c:pt>
              </c:numCache>
            </c:numRef>
          </c:yVal>
          <c:smooth val="1"/>
        </c:ser>
        <c:dLbls>
          <c:showLegendKey val="0"/>
          <c:showVal val="0"/>
          <c:showCatName val="0"/>
          <c:showSerName val="0"/>
          <c:showPercent val="0"/>
          <c:showBubbleSize val="0"/>
        </c:dLbls>
        <c:axId val="-2026595240"/>
        <c:axId val="2089171592"/>
      </c:scatterChart>
      <c:valAx>
        <c:axId val="-2026595240"/>
        <c:scaling>
          <c:orientation val="minMax"/>
        </c:scaling>
        <c:delete val="0"/>
        <c:axPos val="b"/>
        <c:numFmt formatCode="mmm\-yy" sourceLinked="1"/>
        <c:majorTickMark val="out"/>
        <c:minorTickMark val="none"/>
        <c:tickLblPos val="nextTo"/>
        <c:crossAx val="2089171592"/>
        <c:crosses val="autoZero"/>
        <c:crossBetween val="midCat"/>
      </c:valAx>
      <c:valAx>
        <c:axId val="2089171592"/>
        <c:scaling>
          <c:orientation val="minMax"/>
        </c:scaling>
        <c:delete val="0"/>
        <c:axPos val="l"/>
        <c:majorGridlines>
          <c:spPr>
            <a:ln>
              <a:noFill/>
            </a:ln>
          </c:spPr>
        </c:majorGridlines>
        <c:numFmt formatCode="General" sourceLinked="1"/>
        <c:majorTickMark val="out"/>
        <c:minorTickMark val="none"/>
        <c:tickLblPos val="nextTo"/>
        <c:crossAx val="-2026595240"/>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tr-TR"/>
              <a:t>Deposit Interest Rates</a:t>
            </a:r>
          </a:p>
        </c:rich>
      </c:tx>
      <c:layout/>
      <c:overlay val="1"/>
    </c:title>
    <c:autoTitleDeleted val="0"/>
    <c:plotArea>
      <c:layout>
        <c:manualLayout>
          <c:layoutTarget val="inner"/>
          <c:xMode val="edge"/>
          <c:yMode val="edge"/>
          <c:x val="0.0719884076990376"/>
          <c:y val="0.0514005540974045"/>
          <c:w val="0.855489720034996"/>
          <c:h val="0.832619568387285"/>
        </c:manualLayout>
      </c:layout>
      <c:scatterChart>
        <c:scatterStyle val="smoothMarker"/>
        <c:varyColors val="0"/>
        <c:ser>
          <c:idx val="0"/>
          <c:order val="0"/>
          <c:tx>
            <c:strRef>
              <c:f>'4769 (1)'!$B$10</c:f>
              <c:strCache>
                <c:ptCount val="1"/>
                <c:pt idx="0">
                  <c:v> Up to 1 Month (TRY Deposits)</c:v>
                </c:pt>
              </c:strCache>
            </c:strRef>
          </c:tx>
          <c:marker>
            <c:symbol val="none"/>
          </c:marker>
          <c:xVal>
            <c:numRef>
              <c:f>'4769 (1)'!$A$11:$A$157</c:f>
              <c:numCache>
                <c:formatCode>mmm\-yy</c:formatCode>
                <c:ptCount val="147"/>
                <c:pt idx="0">
                  <c:v>38353.0</c:v>
                </c:pt>
                <c:pt idx="1">
                  <c:v>38384.0</c:v>
                </c:pt>
                <c:pt idx="2">
                  <c:v>38412.0</c:v>
                </c:pt>
                <c:pt idx="3">
                  <c:v>38443.0</c:v>
                </c:pt>
                <c:pt idx="4">
                  <c:v>38473.0</c:v>
                </c:pt>
                <c:pt idx="5">
                  <c:v>38504.0</c:v>
                </c:pt>
                <c:pt idx="6">
                  <c:v>38534.0</c:v>
                </c:pt>
                <c:pt idx="7">
                  <c:v>38565.0</c:v>
                </c:pt>
                <c:pt idx="8">
                  <c:v>38596.0</c:v>
                </c:pt>
                <c:pt idx="9">
                  <c:v>38626.0</c:v>
                </c:pt>
                <c:pt idx="10">
                  <c:v>38657.0</c:v>
                </c:pt>
                <c:pt idx="11">
                  <c:v>38687.0</c:v>
                </c:pt>
                <c:pt idx="12">
                  <c:v>38718.0</c:v>
                </c:pt>
                <c:pt idx="13">
                  <c:v>38749.0</c:v>
                </c:pt>
                <c:pt idx="14">
                  <c:v>38777.0</c:v>
                </c:pt>
                <c:pt idx="15">
                  <c:v>38808.0</c:v>
                </c:pt>
                <c:pt idx="16">
                  <c:v>38838.0</c:v>
                </c:pt>
                <c:pt idx="17">
                  <c:v>38869.0</c:v>
                </c:pt>
                <c:pt idx="18">
                  <c:v>38899.0</c:v>
                </c:pt>
                <c:pt idx="19">
                  <c:v>38930.0</c:v>
                </c:pt>
                <c:pt idx="20">
                  <c:v>38961.0</c:v>
                </c:pt>
                <c:pt idx="21">
                  <c:v>38991.0</c:v>
                </c:pt>
                <c:pt idx="22">
                  <c:v>39022.0</c:v>
                </c:pt>
                <c:pt idx="23">
                  <c:v>39052.0</c:v>
                </c:pt>
                <c:pt idx="24">
                  <c:v>39083.0</c:v>
                </c:pt>
                <c:pt idx="25">
                  <c:v>39114.0</c:v>
                </c:pt>
                <c:pt idx="26">
                  <c:v>39142.0</c:v>
                </c:pt>
                <c:pt idx="27">
                  <c:v>39173.0</c:v>
                </c:pt>
                <c:pt idx="28">
                  <c:v>39203.0</c:v>
                </c:pt>
                <c:pt idx="29">
                  <c:v>39234.0</c:v>
                </c:pt>
                <c:pt idx="30">
                  <c:v>39264.0</c:v>
                </c:pt>
                <c:pt idx="31">
                  <c:v>39295.0</c:v>
                </c:pt>
                <c:pt idx="32">
                  <c:v>39326.0</c:v>
                </c:pt>
                <c:pt idx="33">
                  <c:v>39356.0</c:v>
                </c:pt>
                <c:pt idx="34">
                  <c:v>39387.0</c:v>
                </c:pt>
                <c:pt idx="35">
                  <c:v>39417.0</c:v>
                </c:pt>
                <c:pt idx="36">
                  <c:v>39448.0</c:v>
                </c:pt>
                <c:pt idx="37">
                  <c:v>39479.0</c:v>
                </c:pt>
                <c:pt idx="38">
                  <c:v>39508.0</c:v>
                </c:pt>
                <c:pt idx="39">
                  <c:v>39539.0</c:v>
                </c:pt>
                <c:pt idx="40">
                  <c:v>39569.0</c:v>
                </c:pt>
                <c:pt idx="41">
                  <c:v>39600.0</c:v>
                </c:pt>
                <c:pt idx="42">
                  <c:v>39630.0</c:v>
                </c:pt>
                <c:pt idx="43">
                  <c:v>39661.0</c:v>
                </c:pt>
                <c:pt idx="44">
                  <c:v>39692.0</c:v>
                </c:pt>
                <c:pt idx="45">
                  <c:v>39722.0</c:v>
                </c:pt>
                <c:pt idx="46">
                  <c:v>39753.0</c:v>
                </c:pt>
                <c:pt idx="47">
                  <c:v>39783.0</c:v>
                </c:pt>
                <c:pt idx="48">
                  <c:v>39814.0</c:v>
                </c:pt>
                <c:pt idx="49">
                  <c:v>39845.0</c:v>
                </c:pt>
                <c:pt idx="50">
                  <c:v>39873.0</c:v>
                </c:pt>
                <c:pt idx="51">
                  <c:v>39904.0</c:v>
                </c:pt>
                <c:pt idx="52">
                  <c:v>39934.0</c:v>
                </c:pt>
                <c:pt idx="53">
                  <c:v>39965.0</c:v>
                </c:pt>
                <c:pt idx="54">
                  <c:v>39995.0</c:v>
                </c:pt>
                <c:pt idx="55">
                  <c:v>40026.0</c:v>
                </c:pt>
                <c:pt idx="56">
                  <c:v>40057.0</c:v>
                </c:pt>
                <c:pt idx="57">
                  <c:v>40087.0</c:v>
                </c:pt>
                <c:pt idx="58">
                  <c:v>40118.0</c:v>
                </c:pt>
                <c:pt idx="59">
                  <c:v>40148.0</c:v>
                </c:pt>
                <c:pt idx="60">
                  <c:v>40179.0</c:v>
                </c:pt>
                <c:pt idx="61">
                  <c:v>40210.0</c:v>
                </c:pt>
                <c:pt idx="62">
                  <c:v>40238.0</c:v>
                </c:pt>
                <c:pt idx="63">
                  <c:v>40269.0</c:v>
                </c:pt>
                <c:pt idx="64">
                  <c:v>40299.0</c:v>
                </c:pt>
                <c:pt idx="65">
                  <c:v>40330.0</c:v>
                </c:pt>
                <c:pt idx="66">
                  <c:v>40360.0</c:v>
                </c:pt>
                <c:pt idx="67">
                  <c:v>40391.0</c:v>
                </c:pt>
                <c:pt idx="68">
                  <c:v>40422.0</c:v>
                </c:pt>
                <c:pt idx="69">
                  <c:v>40452.0</c:v>
                </c:pt>
                <c:pt idx="70">
                  <c:v>40483.0</c:v>
                </c:pt>
                <c:pt idx="71">
                  <c:v>40513.0</c:v>
                </c:pt>
                <c:pt idx="72">
                  <c:v>40544.0</c:v>
                </c:pt>
                <c:pt idx="73">
                  <c:v>40575.0</c:v>
                </c:pt>
                <c:pt idx="74">
                  <c:v>40603.0</c:v>
                </c:pt>
                <c:pt idx="75">
                  <c:v>40634.0</c:v>
                </c:pt>
                <c:pt idx="76">
                  <c:v>40664.0</c:v>
                </c:pt>
                <c:pt idx="77">
                  <c:v>40695.0</c:v>
                </c:pt>
                <c:pt idx="78">
                  <c:v>40725.0</c:v>
                </c:pt>
                <c:pt idx="79">
                  <c:v>40756.0</c:v>
                </c:pt>
                <c:pt idx="80">
                  <c:v>40787.0</c:v>
                </c:pt>
                <c:pt idx="81">
                  <c:v>40817.0</c:v>
                </c:pt>
                <c:pt idx="82">
                  <c:v>40848.0</c:v>
                </c:pt>
                <c:pt idx="83">
                  <c:v>40878.0</c:v>
                </c:pt>
                <c:pt idx="84">
                  <c:v>40909.0</c:v>
                </c:pt>
                <c:pt idx="85">
                  <c:v>40940.0</c:v>
                </c:pt>
                <c:pt idx="86">
                  <c:v>40969.0</c:v>
                </c:pt>
                <c:pt idx="87">
                  <c:v>41000.0</c:v>
                </c:pt>
                <c:pt idx="88">
                  <c:v>41030.0</c:v>
                </c:pt>
                <c:pt idx="89">
                  <c:v>41061.0</c:v>
                </c:pt>
                <c:pt idx="90">
                  <c:v>41091.0</c:v>
                </c:pt>
                <c:pt idx="91">
                  <c:v>41122.0</c:v>
                </c:pt>
                <c:pt idx="92">
                  <c:v>41153.0</c:v>
                </c:pt>
                <c:pt idx="93">
                  <c:v>41183.0</c:v>
                </c:pt>
                <c:pt idx="94">
                  <c:v>41214.0</c:v>
                </c:pt>
                <c:pt idx="95">
                  <c:v>41244.0</c:v>
                </c:pt>
                <c:pt idx="96">
                  <c:v>41275.0</c:v>
                </c:pt>
                <c:pt idx="97">
                  <c:v>41306.0</c:v>
                </c:pt>
                <c:pt idx="98">
                  <c:v>41334.0</c:v>
                </c:pt>
                <c:pt idx="99">
                  <c:v>41365.0</c:v>
                </c:pt>
                <c:pt idx="100">
                  <c:v>41395.0</c:v>
                </c:pt>
                <c:pt idx="101">
                  <c:v>41426.0</c:v>
                </c:pt>
                <c:pt idx="102">
                  <c:v>41456.0</c:v>
                </c:pt>
                <c:pt idx="103">
                  <c:v>41487.0</c:v>
                </c:pt>
                <c:pt idx="104">
                  <c:v>41518.0</c:v>
                </c:pt>
                <c:pt idx="105">
                  <c:v>41548.0</c:v>
                </c:pt>
                <c:pt idx="106">
                  <c:v>41579.0</c:v>
                </c:pt>
                <c:pt idx="107">
                  <c:v>41609.0</c:v>
                </c:pt>
                <c:pt idx="108">
                  <c:v>41640.0</c:v>
                </c:pt>
                <c:pt idx="109">
                  <c:v>41671.0</c:v>
                </c:pt>
                <c:pt idx="110">
                  <c:v>41699.0</c:v>
                </c:pt>
                <c:pt idx="111">
                  <c:v>41730.0</c:v>
                </c:pt>
                <c:pt idx="112">
                  <c:v>41760.0</c:v>
                </c:pt>
                <c:pt idx="113">
                  <c:v>41791.0</c:v>
                </c:pt>
                <c:pt idx="114">
                  <c:v>41821.0</c:v>
                </c:pt>
                <c:pt idx="115">
                  <c:v>41852.0</c:v>
                </c:pt>
                <c:pt idx="116">
                  <c:v>41883.0</c:v>
                </c:pt>
                <c:pt idx="117">
                  <c:v>41913.0</c:v>
                </c:pt>
                <c:pt idx="118">
                  <c:v>41944.0</c:v>
                </c:pt>
                <c:pt idx="119">
                  <c:v>41974.0</c:v>
                </c:pt>
                <c:pt idx="120">
                  <c:v>42005.0</c:v>
                </c:pt>
                <c:pt idx="121">
                  <c:v>42036.0</c:v>
                </c:pt>
                <c:pt idx="122">
                  <c:v>42064.0</c:v>
                </c:pt>
                <c:pt idx="123">
                  <c:v>42095.0</c:v>
                </c:pt>
                <c:pt idx="124">
                  <c:v>42125.0</c:v>
                </c:pt>
                <c:pt idx="125">
                  <c:v>42156.0</c:v>
                </c:pt>
                <c:pt idx="126">
                  <c:v>42186.0</c:v>
                </c:pt>
                <c:pt idx="127">
                  <c:v>42217.0</c:v>
                </c:pt>
                <c:pt idx="128">
                  <c:v>42248.0</c:v>
                </c:pt>
                <c:pt idx="129">
                  <c:v>42278.0</c:v>
                </c:pt>
                <c:pt idx="130">
                  <c:v>42309.0</c:v>
                </c:pt>
                <c:pt idx="131">
                  <c:v>42339.0</c:v>
                </c:pt>
                <c:pt idx="132">
                  <c:v>42370.0</c:v>
                </c:pt>
                <c:pt idx="133">
                  <c:v>42401.0</c:v>
                </c:pt>
                <c:pt idx="134">
                  <c:v>42430.0</c:v>
                </c:pt>
                <c:pt idx="135">
                  <c:v>42461.0</c:v>
                </c:pt>
                <c:pt idx="136">
                  <c:v>42491.0</c:v>
                </c:pt>
                <c:pt idx="137">
                  <c:v>42522.0</c:v>
                </c:pt>
                <c:pt idx="138">
                  <c:v>42552.0</c:v>
                </c:pt>
                <c:pt idx="139">
                  <c:v>42583.0</c:v>
                </c:pt>
                <c:pt idx="140">
                  <c:v>42614.0</c:v>
                </c:pt>
                <c:pt idx="141">
                  <c:v>42644.0</c:v>
                </c:pt>
                <c:pt idx="142">
                  <c:v>42675.0</c:v>
                </c:pt>
                <c:pt idx="143">
                  <c:v>42705.0</c:v>
                </c:pt>
                <c:pt idx="144">
                  <c:v>42736.0</c:v>
                </c:pt>
                <c:pt idx="145">
                  <c:v>42767.0</c:v>
                </c:pt>
                <c:pt idx="146">
                  <c:v>42795.0</c:v>
                </c:pt>
              </c:numCache>
            </c:numRef>
          </c:xVal>
          <c:yVal>
            <c:numRef>
              <c:f>'4769 (1)'!$B$11:$B$157</c:f>
              <c:numCache>
                <c:formatCode>General</c:formatCode>
                <c:ptCount val="147"/>
                <c:pt idx="0">
                  <c:v>18.21</c:v>
                </c:pt>
                <c:pt idx="1">
                  <c:v>17.87</c:v>
                </c:pt>
                <c:pt idx="2">
                  <c:v>16.37</c:v>
                </c:pt>
                <c:pt idx="3">
                  <c:v>16.31</c:v>
                </c:pt>
                <c:pt idx="4">
                  <c:v>16.0</c:v>
                </c:pt>
                <c:pt idx="5">
                  <c:v>15.99</c:v>
                </c:pt>
                <c:pt idx="6">
                  <c:v>15.83</c:v>
                </c:pt>
                <c:pt idx="7">
                  <c:v>15.79</c:v>
                </c:pt>
                <c:pt idx="8">
                  <c:v>16.31</c:v>
                </c:pt>
                <c:pt idx="9">
                  <c:v>15.56</c:v>
                </c:pt>
                <c:pt idx="10">
                  <c:v>15.28</c:v>
                </c:pt>
                <c:pt idx="11">
                  <c:v>15.26</c:v>
                </c:pt>
                <c:pt idx="12">
                  <c:v>14.38</c:v>
                </c:pt>
                <c:pt idx="13">
                  <c:v>14.32</c:v>
                </c:pt>
                <c:pt idx="14">
                  <c:v>14.36</c:v>
                </c:pt>
                <c:pt idx="15">
                  <c:v>13.86</c:v>
                </c:pt>
                <c:pt idx="16">
                  <c:v>13.92</c:v>
                </c:pt>
                <c:pt idx="17">
                  <c:v>17.52</c:v>
                </c:pt>
                <c:pt idx="18">
                  <c:v>17.46</c:v>
                </c:pt>
                <c:pt idx="19">
                  <c:v>17.38</c:v>
                </c:pt>
                <c:pt idx="20">
                  <c:v>17.57999999999999</c:v>
                </c:pt>
                <c:pt idx="21">
                  <c:v>17.55</c:v>
                </c:pt>
                <c:pt idx="22">
                  <c:v>17.79</c:v>
                </c:pt>
                <c:pt idx="23">
                  <c:v>18.41</c:v>
                </c:pt>
                <c:pt idx="24">
                  <c:v>17.76</c:v>
                </c:pt>
                <c:pt idx="25">
                  <c:v>17.92</c:v>
                </c:pt>
                <c:pt idx="26">
                  <c:v>17.71</c:v>
                </c:pt>
                <c:pt idx="27">
                  <c:v>17.81</c:v>
                </c:pt>
                <c:pt idx="28">
                  <c:v>17.44</c:v>
                </c:pt>
                <c:pt idx="29">
                  <c:v>17.48999999999998</c:v>
                </c:pt>
                <c:pt idx="30">
                  <c:v>17.48999999999998</c:v>
                </c:pt>
                <c:pt idx="31">
                  <c:v>17.5</c:v>
                </c:pt>
                <c:pt idx="32">
                  <c:v>17.18</c:v>
                </c:pt>
                <c:pt idx="33">
                  <c:v>16.63</c:v>
                </c:pt>
                <c:pt idx="34">
                  <c:v>16.43</c:v>
                </c:pt>
                <c:pt idx="35">
                  <c:v>16.41</c:v>
                </c:pt>
                <c:pt idx="36">
                  <c:v>15.82</c:v>
                </c:pt>
                <c:pt idx="37">
                  <c:v>15.48</c:v>
                </c:pt>
                <c:pt idx="38">
                  <c:v>15.77</c:v>
                </c:pt>
                <c:pt idx="39">
                  <c:v>15.61</c:v>
                </c:pt>
                <c:pt idx="40">
                  <c:v>16.32</c:v>
                </c:pt>
                <c:pt idx="41">
                  <c:v>17.07999999999999</c:v>
                </c:pt>
                <c:pt idx="42">
                  <c:v>17.22</c:v>
                </c:pt>
                <c:pt idx="43">
                  <c:v>17.01000000000001</c:v>
                </c:pt>
                <c:pt idx="44">
                  <c:v>17.48999999999998</c:v>
                </c:pt>
                <c:pt idx="45">
                  <c:v>17.81</c:v>
                </c:pt>
                <c:pt idx="46">
                  <c:v>18.12</c:v>
                </c:pt>
                <c:pt idx="47">
                  <c:v>17.06</c:v>
                </c:pt>
                <c:pt idx="48">
                  <c:v>13.25</c:v>
                </c:pt>
                <c:pt idx="49">
                  <c:v>11.71</c:v>
                </c:pt>
                <c:pt idx="50">
                  <c:v>10.97</c:v>
                </c:pt>
                <c:pt idx="51">
                  <c:v>10.75</c:v>
                </c:pt>
                <c:pt idx="52">
                  <c:v>10.2</c:v>
                </c:pt>
                <c:pt idx="53">
                  <c:v>10.53</c:v>
                </c:pt>
                <c:pt idx="54">
                  <c:v>9.8</c:v>
                </c:pt>
                <c:pt idx="55">
                  <c:v>8.8</c:v>
                </c:pt>
                <c:pt idx="56">
                  <c:v>8.15</c:v>
                </c:pt>
                <c:pt idx="57">
                  <c:v>7.44</c:v>
                </c:pt>
                <c:pt idx="58">
                  <c:v>7.35</c:v>
                </c:pt>
                <c:pt idx="59">
                  <c:v>7.72</c:v>
                </c:pt>
                <c:pt idx="60">
                  <c:v>7.39</c:v>
                </c:pt>
                <c:pt idx="61">
                  <c:v>7.22</c:v>
                </c:pt>
                <c:pt idx="62">
                  <c:v>7.46</c:v>
                </c:pt>
                <c:pt idx="63">
                  <c:v>7.609999999999998</c:v>
                </c:pt>
                <c:pt idx="64">
                  <c:v>7.6</c:v>
                </c:pt>
                <c:pt idx="65">
                  <c:v>7.81</c:v>
                </c:pt>
                <c:pt idx="66">
                  <c:v>7.38</c:v>
                </c:pt>
                <c:pt idx="67">
                  <c:v>7.37</c:v>
                </c:pt>
                <c:pt idx="68">
                  <c:v>7.41</c:v>
                </c:pt>
                <c:pt idx="69">
                  <c:v>7.24</c:v>
                </c:pt>
                <c:pt idx="70">
                  <c:v>7.54</c:v>
                </c:pt>
                <c:pt idx="71">
                  <c:v>6.91</c:v>
                </c:pt>
                <c:pt idx="72">
                  <c:v>6.55</c:v>
                </c:pt>
                <c:pt idx="73">
                  <c:v>6.819999999999998</c:v>
                </c:pt>
                <c:pt idx="74">
                  <c:v>6.89</c:v>
                </c:pt>
                <c:pt idx="75">
                  <c:v>6.89</c:v>
                </c:pt>
                <c:pt idx="76">
                  <c:v>6.83</c:v>
                </c:pt>
                <c:pt idx="77">
                  <c:v>7.0</c:v>
                </c:pt>
                <c:pt idx="78">
                  <c:v>7.13</c:v>
                </c:pt>
                <c:pt idx="79">
                  <c:v>7.07</c:v>
                </c:pt>
                <c:pt idx="80">
                  <c:v>6.87</c:v>
                </c:pt>
                <c:pt idx="81">
                  <c:v>7.149999999999999</c:v>
                </c:pt>
                <c:pt idx="82">
                  <c:v>7.84</c:v>
                </c:pt>
                <c:pt idx="83">
                  <c:v>9.08</c:v>
                </c:pt>
                <c:pt idx="84">
                  <c:v>9.0</c:v>
                </c:pt>
                <c:pt idx="85">
                  <c:v>8.76</c:v>
                </c:pt>
                <c:pt idx="86">
                  <c:v>8.86</c:v>
                </c:pt>
                <c:pt idx="87">
                  <c:v>8.94</c:v>
                </c:pt>
                <c:pt idx="88">
                  <c:v>9.36</c:v>
                </c:pt>
                <c:pt idx="89">
                  <c:v>8.97</c:v>
                </c:pt>
                <c:pt idx="90">
                  <c:v>8.6</c:v>
                </c:pt>
                <c:pt idx="91">
                  <c:v>7.92</c:v>
                </c:pt>
                <c:pt idx="92">
                  <c:v>7.5</c:v>
                </c:pt>
                <c:pt idx="93">
                  <c:v>6.98</c:v>
                </c:pt>
                <c:pt idx="94">
                  <c:v>6.659999999999998</c:v>
                </c:pt>
                <c:pt idx="95">
                  <c:v>6.649999999999998</c:v>
                </c:pt>
                <c:pt idx="96">
                  <c:v>6.24</c:v>
                </c:pt>
                <c:pt idx="97">
                  <c:v>5.91</c:v>
                </c:pt>
                <c:pt idx="98">
                  <c:v>5.67</c:v>
                </c:pt>
                <c:pt idx="99">
                  <c:v>5.6</c:v>
                </c:pt>
                <c:pt idx="100">
                  <c:v>4.97</c:v>
                </c:pt>
                <c:pt idx="101">
                  <c:v>5.64</c:v>
                </c:pt>
                <c:pt idx="102">
                  <c:v>6.2</c:v>
                </c:pt>
                <c:pt idx="103">
                  <c:v>6.84</c:v>
                </c:pt>
                <c:pt idx="104">
                  <c:v>7.09</c:v>
                </c:pt>
                <c:pt idx="105">
                  <c:v>6.819999999999998</c:v>
                </c:pt>
                <c:pt idx="106">
                  <c:v>6.84</c:v>
                </c:pt>
                <c:pt idx="107">
                  <c:v>7.04</c:v>
                </c:pt>
                <c:pt idx="108">
                  <c:v>8.48</c:v>
                </c:pt>
                <c:pt idx="109">
                  <c:v>9.39</c:v>
                </c:pt>
                <c:pt idx="110">
                  <c:v>9.86</c:v>
                </c:pt>
                <c:pt idx="111">
                  <c:v>9.51</c:v>
                </c:pt>
                <c:pt idx="112">
                  <c:v>8.99</c:v>
                </c:pt>
                <c:pt idx="113">
                  <c:v>8.98</c:v>
                </c:pt>
                <c:pt idx="114">
                  <c:v>8.11</c:v>
                </c:pt>
                <c:pt idx="115">
                  <c:v>7.87</c:v>
                </c:pt>
                <c:pt idx="116">
                  <c:v>8.040000000000001</c:v>
                </c:pt>
                <c:pt idx="117">
                  <c:v>8.15</c:v>
                </c:pt>
                <c:pt idx="118">
                  <c:v>8.19</c:v>
                </c:pt>
                <c:pt idx="119">
                  <c:v>8.77</c:v>
                </c:pt>
                <c:pt idx="120">
                  <c:v>8.4</c:v>
                </c:pt>
                <c:pt idx="121">
                  <c:v>8.49</c:v>
                </c:pt>
                <c:pt idx="122">
                  <c:v>8.82</c:v>
                </c:pt>
                <c:pt idx="123">
                  <c:v>8.97</c:v>
                </c:pt>
                <c:pt idx="124">
                  <c:v>8.99</c:v>
                </c:pt>
                <c:pt idx="125">
                  <c:v>9.17</c:v>
                </c:pt>
                <c:pt idx="126">
                  <c:v>9.370000000000002</c:v>
                </c:pt>
                <c:pt idx="127">
                  <c:v>9.4</c:v>
                </c:pt>
                <c:pt idx="128">
                  <c:v>9.64</c:v>
                </c:pt>
                <c:pt idx="129">
                  <c:v>9.73</c:v>
                </c:pt>
                <c:pt idx="130">
                  <c:v>9.720000000000002</c:v>
                </c:pt>
                <c:pt idx="131">
                  <c:v>9.88</c:v>
                </c:pt>
                <c:pt idx="132">
                  <c:v>9.68</c:v>
                </c:pt>
                <c:pt idx="133">
                  <c:v>10.01</c:v>
                </c:pt>
                <c:pt idx="134">
                  <c:v>10.06</c:v>
                </c:pt>
                <c:pt idx="135">
                  <c:v>9.69</c:v>
                </c:pt>
                <c:pt idx="136">
                  <c:v>9.57</c:v>
                </c:pt>
                <c:pt idx="137">
                  <c:v>9.16</c:v>
                </c:pt>
                <c:pt idx="138">
                  <c:v>8.97</c:v>
                </c:pt>
                <c:pt idx="139">
                  <c:v>8.960000000000002</c:v>
                </c:pt>
                <c:pt idx="140">
                  <c:v>8.99</c:v>
                </c:pt>
                <c:pt idx="141">
                  <c:v>8.960000000000002</c:v>
                </c:pt>
                <c:pt idx="142">
                  <c:v>8.84</c:v>
                </c:pt>
                <c:pt idx="143">
                  <c:v>8.52</c:v>
                </c:pt>
                <c:pt idx="144">
                  <c:v>8.720000000000002</c:v>
                </c:pt>
                <c:pt idx="145">
                  <c:v>8.720000000000002</c:v>
                </c:pt>
                <c:pt idx="146">
                  <c:v>8.68</c:v>
                </c:pt>
              </c:numCache>
            </c:numRef>
          </c:yVal>
          <c:smooth val="1"/>
        </c:ser>
        <c:ser>
          <c:idx val="1"/>
          <c:order val="1"/>
          <c:tx>
            <c:strRef>
              <c:f>'4769 (1)'!$C$10</c:f>
              <c:strCache>
                <c:ptCount val="1"/>
                <c:pt idx="0">
                  <c:v> 1 Year and More (TRY Deposits)</c:v>
                </c:pt>
              </c:strCache>
            </c:strRef>
          </c:tx>
          <c:marker>
            <c:symbol val="none"/>
          </c:marker>
          <c:xVal>
            <c:numRef>
              <c:f>'4769 (1)'!$A$11:$A$157</c:f>
              <c:numCache>
                <c:formatCode>mmm\-yy</c:formatCode>
                <c:ptCount val="147"/>
                <c:pt idx="0">
                  <c:v>38353.0</c:v>
                </c:pt>
                <c:pt idx="1">
                  <c:v>38384.0</c:v>
                </c:pt>
                <c:pt idx="2">
                  <c:v>38412.0</c:v>
                </c:pt>
                <c:pt idx="3">
                  <c:v>38443.0</c:v>
                </c:pt>
                <c:pt idx="4">
                  <c:v>38473.0</c:v>
                </c:pt>
                <c:pt idx="5">
                  <c:v>38504.0</c:v>
                </c:pt>
                <c:pt idx="6">
                  <c:v>38534.0</c:v>
                </c:pt>
                <c:pt idx="7">
                  <c:v>38565.0</c:v>
                </c:pt>
                <c:pt idx="8">
                  <c:v>38596.0</c:v>
                </c:pt>
                <c:pt idx="9">
                  <c:v>38626.0</c:v>
                </c:pt>
                <c:pt idx="10">
                  <c:v>38657.0</c:v>
                </c:pt>
                <c:pt idx="11">
                  <c:v>38687.0</c:v>
                </c:pt>
                <c:pt idx="12">
                  <c:v>38718.0</c:v>
                </c:pt>
                <c:pt idx="13">
                  <c:v>38749.0</c:v>
                </c:pt>
                <c:pt idx="14">
                  <c:v>38777.0</c:v>
                </c:pt>
                <c:pt idx="15">
                  <c:v>38808.0</c:v>
                </c:pt>
                <c:pt idx="16">
                  <c:v>38838.0</c:v>
                </c:pt>
                <c:pt idx="17">
                  <c:v>38869.0</c:v>
                </c:pt>
                <c:pt idx="18">
                  <c:v>38899.0</c:v>
                </c:pt>
                <c:pt idx="19">
                  <c:v>38930.0</c:v>
                </c:pt>
                <c:pt idx="20">
                  <c:v>38961.0</c:v>
                </c:pt>
                <c:pt idx="21">
                  <c:v>38991.0</c:v>
                </c:pt>
                <c:pt idx="22">
                  <c:v>39022.0</c:v>
                </c:pt>
                <c:pt idx="23">
                  <c:v>39052.0</c:v>
                </c:pt>
                <c:pt idx="24">
                  <c:v>39083.0</c:v>
                </c:pt>
                <c:pt idx="25">
                  <c:v>39114.0</c:v>
                </c:pt>
                <c:pt idx="26">
                  <c:v>39142.0</c:v>
                </c:pt>
                <c:pt idx="27">
                  <c:v>39173.0</c:v>
                </c:pt>
                <c:pt idx="28">
                  <c:v>39203.0</c:v>
                </c:pt>
                <c:pt idx="29">
                  <c:v>39234.0</c:v>
                </c:pt>
                <c:pt idx="30">
                  <c:v>39264.0</c:v>
                </c:pt>
                <c:pt idx="31">
                  <c:v>39295.0</c:v>
                </c:pt>
                <c:pt idx="32">
                  <c:v>39326.0</c:v>
                </c:pt>
                <c:pt idx="33">
                  <c:v>39356.0</c:v>
                </c:pt>
                <c:pt idx="34">
                  <c:v>39387.0</c:v>
                </c:pt>
                <c:pt idx="35">
                  <c:v>39417.0</c:v>
                </c:pt>
                <c:pt idx="36">
                  <c:v>39448.0</c:v>
                </c:pt>
                <c:pt idx="37">
                  <c:v>39479.0</c:v>
                </c:pt>
                <c:pt idx="38">
                  <c:v>39508.0</c:v>
                </c:pt>
                <c:pt idx="39">
                  <c:v>39539.0</c:v>
                </c:pt>
                <c:pt idx="40">
                  <c:v>39569.0</c:v>
                </c:pt>
                <c:pt idx="41">
                  <c:v>39600.0</c:v>
                </c:pt>
                <c:pt idx="42">
                  <c:v>39630.0</c:v>
                </c:pt>
                <c:pt idx="43">
                  <c:v>39661.0</c:v>
                </c:pt>
                <c:pt idx="44">
                  <c:v>39692.0</c:v>
                </c:pt>
                <c:pt idx="45">
                  <c:v>39722.0</c:v>
                </c:pt>
                <c:pt idx="46">
                  <c:v>39753.0</c:v>
                </c:pt>
                <c:pt idx="47">
                  <c:v>39783.0</c:v>
                </c:pt>
                <c:pt idx="48">
                  <c:v>39814.0</c:v>
                </c:pt>
                <c:pt idx="49">
                  <c:v>39845.0</c:v>
                </c:pt>
                <c:pt idx="50">
                  <c:v>39873.0</c:v>
                </c:pt>
                <c:pt idx="51">
                  <c:v>39904.0</c:v>
                </c:pt>
                <c:pt idx="52">
                  <c:v>39934.0</c:v>
                </c:pt>
                <c:pt idx="53">
                  <c:v>39965.0</c:v>
                </c:pt>
                <c:pt idx="54">
                  <c:v>39995.0</c:v>
                </c:pt>
                <c:pt idx="55">
                  <c:v>40026.0</c:v>
                </c:pt>
                <c:pt idx="56">
                  <c:v>40057.0</c:v>
                </c:pt>
                <c:pt idx="57">
                  <c:v>40087.0</c:v>
                </c:pt>
                <c:pt idx="58">
                  <c:v>40118.0</c:v>
                </c:pt>
                <c:pt idx="59">
                  <c:v>40148.0</c:v>
                </c:pt>
                <c:pt idx="60">
                  <c:v>40179.0</c:v>
                </c:pt>
                <c:pt idx="61">
                  <c:v>40210.0</c:v>
                </c:pt>
                <c:pt idx="62">
                  <c:v>40238.0</c:v>
                </c:pt>
                <c:pt idx="63">
                  <c:v>40269.0</c:v>
                </c:pt>
                <c:pt idx="64">
                  <c:v>40299.0</c:v>
                </c:pt>
                <c:pt idx="65">
                  <c:v>40330.0</c:v>
                </c:pt>
                <c:pt idx="66">
                  <c:v>40360.0</c:v>
                </c:pt>
                <c:pt idx="67">
                  <c:v>40391.0</c:v>
                </c:pt>
                <c:pt idx="68">
                  <c:v>40422.0</c:v>
                </c:pt>
                <c:pt idx="69">
                  <c:v>40452.0</c:v>
                </c:pt>
                <c:pt idx="70">
                  <c:v>40483.0</c:v>
                </c:pt>
                <c:pt idx="71">
                  <c:v>40513.0</c:v>
                </c:pt>
                <c:pt idx="72">
                  <c:v>40544.0</c:v>
                </c:pt>
                <c:pt idx="73">
                  <c:v>40575.0</c:v>
                </c:pt>
                <c:pt idx="74">
                  <c:v>40603.0</c:v>
                </c:pt>
                <c:pt idx="75">
                  <c:v>40634.0</c:v>
                </c:pt>
                <c:pt idx="76">
                  <c:v>40664.0</c:v>
                </c:pt>
                <c:pt idx="77">
                  <c:v>40695.0</c:v>
                </c:pt>
                <c:pt idx="78">
                  <c:v>40725.0</c:v>
                </c:pt>
                <c:pt idx="79">
                  <c:v>40756.0</c:v>
                </c:pt>
                <c:pt idx="80">
                  <c:v>40787.0</c:v>
                </c:pt>
                <c:pt idx="81">
                  <c:v>40817.0</c:v>
                </c:pt>
                <c:pt idx="82">
                  <c:v>40848.0</c:v>
                </c:pt>
                <c:pt idx="83">
                  <c:v>40878.0</c:v>
                </c:pt>
                <c:pt idx="84">
                  <c:v>40909.0</c:v>
                </c:pt>
                <c:pt idx="85">
                  <c:v>40940.0</c:v>
                </c:pt>
                <c:pt idx="86">
                  <c:v>40969.0</c:v>
                </c:pt>
                <c:pt idx="87">
                  <c:v>41000.0</c:v>
                </c:pt>
                <c:pt idx="88">
                  <c:v>41030.0</c:v>
                </c:pt>
                <c:pt idx="89">
                  <c:v>41061.0</c:v>
                </c:pt>
                <c:pt idx="90">
                  <c:v>41091.0</c:v>
                </c:pt>
                <c:pt idx="91">
                  <c:v>41122.0</c:v>
                </c:pt>
                <c:pt idx="92">
                  <c:v>41153.0</c:v>
                </c:pt>
                <c:pt idx="93">
                  <c:v>41183.0</c:v>
                </c:pt>
                <c:pt idx="94">
                  <c:v>41214.0</c:v>
                </c:pt>
                <c:pt idx="95">
                  <c:v>41244.0</c:v>
                </c:pt>
                <c:pt idx="96">
                  <c:v>41275.0</c:v>
                </c:pt>
                <c:pt idx="97">
                  <c:v>41306.0</c:v>
                </c:pt>
                <c:pt idx="98">
                  <c:v>41334.0</c:v>
                </c:pt>
                <c:pt idx="99">
                  <c:v>41365.0</c:v>
                </c:pt>
                <c:pt idx="100">
                  <c:v>41395.0</c:v>
                </c:pt>
                <c:pt idx="101">
                  <c:v>41426.0</c:v>
                </c:pt>
                <c:pt idx="102">
                  <c:v>41456.0</c:v>
                </c:pt>
                <c:pt idx="103">
                  <c:v>41487.0</c:v>
                </c:pt>
                <c:pt idx="104">
                  <c:v>41518.0</c:v>
                </c:pt>
                <c:pt idx="105">
                  <c:v>41548.0</c:v>
                </c:pt>
                <c:pt idx="106">
                  <c:v>41579.0</c:v>
                </c:pt>
                <c:pt idx="107">
                  <c:v>41609.0</c:v>
                </c:pt>
                <c:pt idx="108">
                  <c:v>41640.0</c:v>
                </c:pt>
                <c:pt idx="109">
                  <c:v>41671.0</c:v>
                </c:pt>
                <c:pt idx="110">
                  <c:v>41699.0</c:v>
                </c:pt>
                <c:pt idx="111">
                  <c:v>41730.0</c:v>
                </c:pt>
                <c:pt idx="112">
                  <c:v>41760.0</c:v>
                </c:pt>
                <c:pt idx="113">
                  <c:v>41791.0</c:v>
                </c:pt>
                <c:pt idx="114">
                  <c:v>41821.0</c:v>
                </c:pt>
                <c:pt idx="115">
                  <c:v>41852.0</c:v>
                </c:pt>
                <c:pt idx="116">
                  <c:v>41883.0</c:v>
                </c:pt>
                <c:pt idx="117">
                  <c:v>41913.0</c:v>
                </c:pt>
                <c:pt idx="118">
                  <c:v>41944.0</c:v>
                </c:pt>
                <c:pt idx="119">
                  <c:v>41974.0</c:v>
                </c:pt>
                <c:pt idx="120">
                  <c:v>42005.0</c:v>
                </c:pt>
                <c:pt idx="121">
                  <c:v>42036.0</c:v>
                </c:pt>
                <c:pt idx="122">
                  <c:v>42064.0</c:v>
                </c:pt>
                <c:pt idx="123">
                  <c:v>42095.0</c:v>
                </c:pt>
                <c:pt idx="124">
                  <c:v>42125.0</c:v>
                </c:pt>
                <c:pt idx="125">
                  <c:v>42156.0</c:v>
                </c:pt>
                <c:pt idx="126">
                  <c:v>42186.0</c:v>
                </c:pt>
                <c:pt idx="127">
                  <c:v>42217.0</c:v>
                </c:pt>
                <c:pt idx="128">
                  <c:v>42248.0</c:v>
                </c:pt>
                <c:pt idx="129">
                  <c:v>42278.0</c:v>
                </c:pt>
                <c:pt idx="130">
                  <c:v>42309.0</c:v>
                </c:pt>
                <c:pt idx="131">
                  <c:v>42339.0</c:v>
                </c:pt>
                <c:pt idx="132">
                  <c:v>42370.0</c:v>
                </c:pt>
                <c:pt idx="133">
                  <c:v>42401.0</c:v>
                </c:pt>
                <c:pt idx="134">
                  <c:v>42430.0</c:v>
                </c:pt>
                <c:pt idx="135">
                  <c:v>42461.0</c:v>
                </c:pt>
                <c:pt idx="136">
                  <c:v>42491.0</c:v>
                </c:pt>
                <c:pt idx="137">
                  <c:v>42522.0</c:v>
                </c:pt>
                <c:pt idx="138">
                  <c:v>42552.0</c:v>
                </c:pt>
                <c:pt idx="139">
                  <c:v>42583.0</c:v>
                </c:pt>
                <c:pt idx="140">
                  <c:v>42614.0</c:v>
                </c:pt>
                <c:pt idx="141">
                  <c:v>42644.0</c:v>
                </c:pt>
                <c:pt idx="142">
                  <c:v>42675.0</c:v>
                </c:pt>
                <c:pt idx="143">
                  <c:v>42705.0</c:v>
                </c:pt>
                <c:pt idx="144">
                  <c:v>42736.0</c:v>
                </c:pt>
                <c:pt idx="145">
                  <c:v>42767.0</c:v>
                </c:pt>
                <c:pt idx="146">
                  <c:v>42795.0</c:v>
                </c:pt>
              </c:numCache>
            </c:numRef>
          </c:xVal>
          <c:yVal>
            <c:numRef>
              <c:f>'4769 (1)'!$C$11:$C$157</c:f>
              <c:numCache>
                <c:formatCode>General</c:formatCode>
                <c:ptCount val="147"/>
                <c:pt idx="0">
                  <c:v>19.54</c:v>
                </c:pt>
                <c:pt idx="1">
                  <c:v>17.21</c:v>
                </c:pt>
                <c:pt idx="2">
                  <c:v>16.5</c:v>
                </c:pt>
                <c:pt idx="3">
                  <c:v>15.68</c:v>
                </c:pt>
                <c:pt idx="4">
                  <c:v>16.5</c:v>
                </c:pt>
                <c:pt idx="5">
                  <c:v>16.59</c:v>
                </c:pt>
                <c:pt idx="6">
                  <c:v>15.94</c:v>
                </c:pt>
                <c:pt idx="7">
                  <c:v>15.95</c:v>
                </c:pt>
                <c:pt idx="8">
                  <c:v>16.26</c:v>
                </c:pt>
                <c:pt idx="9">
                  <c:v>16.57</c:v>
                </c:pt>
                <c:pt idx="10">
                  <c:v>15.48</c:v>
                </c:pt>
                <c:pt idx="11">
                  <c:v>15.63</c:v>
                </c:pt>
                <c:pt idx="12">
                  <c:v>15.39</c:v>
                </c:pt>
                <c:pt idx="13">
                  <c:v>15.1</c:v>
                </c:pt>
                <c:pt idx="14">
                  <c:v>15.52</c:v>
                </c:pt>
                <c:pt idx="15">
                  <c:v>15.11</c:v>
                </c:pt>
                <c:pt idx="16">
                  <c:v>14.97</c:v>
                </c:pt>
                <c:pt idx="17">
                  <c:v>17.02</c:v>
                </c:pt>
                <c:pt idx="18">
                  <c:v>17.59</c:v>
                </c:pt>
                <c:pt idx="19">
                  <c:v>16.66</c:v>
                </c:pt>
                <c:pt idx="20">
                  <c:v>17.31</c:v>
                </c:pt>
                <c:pt idx="21">
                  <c:v>16.12</c:v>
                </c:pt>
                <c:pt idx="22">
                  <c:v>15.69</c:v>
                </c:pt>
                <c:pt idx="23">
                  <c:v>17.1</c:v>
                </c:pt>
                <c:pt idx="24">
                  <c:v>16.64</c:v>
                </c:pt>
                <c:pt idx="25">
                  <c:v>16.9</c:v>
                </c:pt>
                <c:pt idx="26">
                  <c:v>16.23999999999999</c:v>
                </c:pt>
                <c:pt idx="27">
                  <c:v>15.85</c:v>
                </c:pt>
                <c:pt idx="28">
                  <c:v>16.46</c:v>
                </c:pt>
                <c:pt idx="29">
                  <c:v>18.61</c:v>
                </c:pt>
                <c:pt idx="30">
                  <c:v>17.23</c:v>
                </c:pt>
                <c:pt idx="31">
                  <c:v>17.38</c:v>
                </c:pt>
                <c:pt idx="32">
                  <c:v>17.51000000000001</c:v>
                </c:pt>
                <c:pt idx="33">
                  <c:v>15.45</c:v>
                </c:pt>
                <c:pt idx="34">
                  <c:v>15.62</c:v>
                </c:pt>
                <c:pt idx="35">
                  <c:v>16.53</c:v>
                </c:pt>
                <c:pt idx="36">
                  <c:v>15.77</c:v>
                </c:pt>
                <c:pt idx="37">
                  <c:v>15.34</c:v>
                </c:pt>
                <c:pt idx="38">
                  <c:v>15.47</c:v>
                </c:pt>
                <c:pt idx="39">
                  <c:v>15.01</c:v>
                </c:pt>
                <c:pt idx="40">
                  <c:v>15.78</c:v>
                </c:pt>
                <c:pt idx="41">
                  <c:v>16.63</c:v>
                </c:pt>
                <c:pt idx="42">
                  <c:v>17.23</c:v>
                </c:pt>
                <c:pt idx="43">
                  <c:v>16.85</c:v>
                </c:pt>
                <c:pt idx="44">
                  <c:v>16.45</c:v>
                </c:pt>
                <c:pt idx="45">
                  <c:v>15.87</c:v>
                </c:pt>
                <c:pt idx="46">
                  <c:v>18.48999999999998</c:v>
                </c:pt>
                <c:pt idx="47">
                  <c:v>16.82</c:v>
                </c:pt>
                <c:pt idx="48">
                  <c:v>13.84</c:v>
                </c:pt>
                <c:pt idx="49">
                  <c:v>12.5</c:v>
                </c:pt>
                <c:pt idx="50">
                  <c:v>11.8</c:v>
                </c:pt>
                <c:pt idx="51">
                  <c:v>12.11</c:v>
                </c:pt>
                <c:pt idx="52">
                  <c:v>11.26</c:v>
                </c:pt>
                <c:pt idx="53">
                  <c:v>11.51</c:v>
                </c:pt>
                <c:pt idx="54">
                  <c:v>10.93</c:v>
                </c:pt>
                <c:pt idx="55">
                  <c:v>9.88</c:v>
                </c:pt>
                <c:pt idx="56">
                  <c:v>10.04</c:v>
                </c:pt>
                <c:pt idx="57">
                  <c:v>9.51</c:v>
                </c:pt>
                <c:pt idx="58">
                  <c:v>9.700000000000001</c:v>
                </c:pt>
                <c:pt idx="59">
                  <c:v>10.05</c:v>
                </c:pt>
                <c:pt idx="60">
                  <c:v>9.33</c:v>
                </c:pt>
                <c:pt idx="61">
                  <c:v>9.5</c:v>
                </c:pt>
                <c:pt idx="62">
                  <c:v>10.74</c:v>
                </c:pt>
                <c:pt idx="63">
                  <c:v>9.280000000000001</c:v>
                </c:pt>
                <c:pt idx="64">
                  <c:v>8.73</c:v>
                </c:pt>
                <c:pt idx="65">
                  <c:v>9.26</c:v>
                </c:pt>
                <c:pt idx="66">
                  <c:v>8.83</c:v>
                </c:pt>
                <c:pt idx="67">
                  <c:v>8.58</c:v>
                </c:pt>
                <c:pt idx="68">
                  <c:v>8.68</c:v>
                </c:pt>
                <c:pt idx="69">
                  <c:v>7.47</c:v>
                </c:pt>
                <c:pt idx="70">
                  <c:v>8.36</c:v>
                </c:pt>
                <c:pt idx="71">
                  <c:v>8.98</c:v>
                </c:pt>
                <c:pt idx="72">
                  <c:v>8.43</c:v>
                </c:pt>
                <c:pt idx="73">
                  <c:v>8.17</c:v>
                </c:pt>
                <c:pt idx="74">
                  <c:v>8.780000000000001</c:v>
                </c:pt>
                <c:pt idx="75">
                  <c:v>9.31</c:v>
                </c:pt>
                <c:pt idx="76">
                  <c:v>8.84</c:v>
                </c:pt>
                <c:pt idx="77">
                  <c:v>8.97</c:v>
                </c:pt>
                <c:pt idx="78">
                  <c:v>9.38</c:v>
                </c:pt>
                <c:pt idx="79">
                  <c:v>9.290000000000001</c:v>
                </c:pt>
                <c:pt idx="80">
                  <c:v>9.030000000000001</c:v>
                </c:pt>
                <c:pt idx="81">
                  <c:v>9.129999999999998</c:v>
                </c:pt>
                <c:pt idx="82">
                  <c:v>8.43</c:v>
                </c:pt>
                <c:pt idx="83">
                  <c:v>11.34</c:v>
                </c:pt>
                <c:pt idx="84">
                  <c:v>10.28</c:v>
                </c:pt>
                <c:pt idx="85">
                  <c:v>9.68</c:v>
                </c:pt>
                <c:pt idx="86">
                  <c:v>9.08</c:v>
                </c:pt>
                <c:pt idx="87">
                  <c:v>9.09</c:v>
                </c:pt>
                <c:pt idx="88">
                  <c:v>10.35</c:v>
                </c:pt>
                <c:pt idx="89">
                  <c:v>9.5</c:v>
                </c:pt>
                <c:pt idx="90">
                  <c:v>9.24</c:v>
                </c:pt>
                <c:pt idx="91">
                  <c:v>9.09</c:v>
                </c:pt>
                <c:pt idx="92">
                  <c:v>8.52</c:v>
                </c:pt>
                <c:pt idx="93">
                  <c:v>8.49</c:v>
                </c:pt>
                <c:pt idx="94">
                  <c:v>8.67</c:v>
                </c:pt>
                <c:pt idx="95">
                  <c:v>8.280000000000001</c:v>
                </c:pt>
                <c:pt idx="96">
                  <c:v>7.97</c:v>
                </c:pt>
                <c:pt idx="97">
                  <c:v>7.63</c:v>
                </c:pt>
                <c:pt idx="98">
                  <c:v>7.58</c:v>
                </c:pt>
                <c:pt idx="99">
                  <c:v>7.17</c:v>
                </c:pt>
                <c:pt idx="100">
                  <c:v>6.94</c:v>
                </c:pt>
                <c:pt idx="101">
                  <c:v>7.5</c:v>
                </c:pt>
                <c:pt idx="102">
                  <c:v>7.07</c:v>
                </c:pt>
                <c:pt idx="103">
                  <c:v>7.77</c:v>
                </c:pt>
                <c:pt idx="104">
                  <c:v>8.02</c:v>
                </c:pt>
                <c:pt idx="105">
                  <c:v>7.58</c:v>
                </c:pt>
                <c:pt idx="106">
                  <c:v>8.129999999999998</c:v>
                </c:pt>
                <c:pt idx="107">
                  <c:v>7.14</c:v>
                </c:pt>
                <c:pt idx="108">
                  <c:v>9.68</c:v>
                </c:pt>
                <c:pt idx="109">
                  <c:v>9.530000000000001</c:v>
                </c:pt>
                <c:pt idx="110">
                  <c:v>9.74</c:v>
                </c:pt>
                <c:pt idx="111">
                  <c:v>9.97</c:v>
                </c:pt>
                <c:pt idx="112">
                  <c:v>9.68</c:v>
                </c:pt>
                <c:pt idx="113">
                  <c:v>8.76</c:v>
                </c:pt>
                <c:pt idx="114">
                  <c:v>8.18</c:v>
                </c:pt>
                <c:pt idx="115">
                  <c:v>7.87</c:v>
                </c:pt>
                <c:pt idx="116">
                  <c:v>8.24</c:v>
                </c:pt>
                <c:pt idx="117">
                  <c:v>8.129999999999998</c:v>
                </c:pt>
                <c:pt idx="118">
                  <c:v>9.38</c:v>
                </c:pt>
                <c:pt idx="119">
                  <c:v>9.620000000000001</c:v>
                </c:pt>
                <c:pt idx="120">
                  <c:v>9.140000000000001</c:v>
                </c:pt>
                <c:pt idx="121">
                  <c:v>8.5</c:v>
                </c:pt>
                <c:pt idx="122">
                  <c:v>8.95</c:v>
                </c:pt>
                <c:pt idx="123">
                  <c:v>8.59</c:v>
                </c:pt>
                <c:pt idx="124">
                  <c:v>9.15</c:v>
                </c:pt>
                <c:pt idx="125">
                  <c:v>9.19</c:v>
                </c:pt>
                <c:pt idx="126">
                  <c:v>8.41</c:v>
                </c:pt>
                <c:pt idx="127">
                  <c:v>8.61</c:v>
                </c:pt>
                <c:pt idx="128">
                  <c:v>8.45</c:v>
                </c:pt>
                <c:pt idx="129">
                  <c:v>8.77</c:v>
                </c:pt>
                <c:pt idx="130">
                  <c:v>10.08</c:v>
                </c:pt>
                <c:pt idx="131">
                  <c:v>10.57</c:v>
                </c:pt>
                <c:pt idx="132">
                  <c:v>6.92</c:v>
                </c:pt>
                <c:pt idx="133">
                  <c:v>9.92</c:v>
                </c:pt>
                <c:pt idx="134">
                  <c:v>11.23</c:v>
                </c:pt>
                <c:pt idx="135">
                  <c:v>9.89</c:v>
                </c:pt>
                <c:pt idx="136">
                  <c:v>10.91</c:v>
                </c:pt>
                <c:pt idx="137">
                  <c:v>10.01</c:v>
                </c:pt>
                <c:pt idx="138">
                  <c:v>9.35</c:v>
                </c:pt>
                <c:pt idx="139">
                  <c:v>10.22</c:v>
                </c:pt>
                <c:pt idx="140">
                  <c:v>9.33</c:v>
                </c:pt>
                <c:pt idx="141">
                  <c:v>9.040000000000001</c:v>
                </c:pt>
                <c:pt idx="142">
                  <c:v>10.69</c:v>
                </c:pt>
                <c:pt idx="143">
                  <c:v>10.31</c:v>
                </c:pt>
                <c:pt idx="144">
                  <c:v>11.44</c:v>
                </c:pt>
                <c:pt idx="145">
                  <c:v>10.04</c:v>
                </c:pt>
                <c:pt idx="146">
                  <c:v>10.84</c:v>
                </c:pt>
              </c:numCache>
            </c:numRef>
          </c:yVal>
          <c:smooth val="1"/>
        </c:ser>
        <c:dLbls>
          <c:showLegendKey val="0"/>
          <c:showVal val="0"/>
          <c:showCatName val="0"/>
          <c:showSerName val="0"/>
          <c:showPercent val="0"/>
          <c:showBubbleSize val="0"/>
        </c:dLbls>
        <c:axId val="1838097384"/>
        <c:axId val="-2026203960"/>
      </c:scatterChart>
      <c:valAx>
        <c:axId val="1838097384"/>
        <c:scaling>
          <c:orientation val="minMax"/>
        </c:scaling>
        <c:delete val="0"/>
        <c:axPos val="b"/>
        <c:numFmt formatCode="mmm\-yy" sourceLinked="1"/>
        <c:majorTickMark val="out"/>
        <c:minorTickMark val="none"/>
        <c:tickLblPos val="nextTo"/>
        <c:crossAx val="-2026203960"/>
        <c:crosses val="autoZero"/>
        <c:crossBetween val="midCat"/>
      </c:valAx>
      <c:valAx>
        <c:axId val="-2026203960"/>
        <c:scaling>
          <c:orientation val="minMax"/>
        </c:scaling>
        <c:delete val="0"/>
        <c:axPos val="l"/>
        <c:majorGridlines>
          <c:spPr>
            <a:ln>
              <a:noFill/>
            </a:ln>
          </c:spPr>
        </c:majorGridlines>
        <c:numFmt formatCode="General" sourceLinked="1"/>
        <c:majorTickMark val="out"/>
        <c:minorTickMark val="none"/>
        <c:tickLblPos val="nextTo"/>
        <c:crossAx val="1838097384"/>
        <c:crosses val="autoZero"/>
        <c:crossBetween val="midCat"/>
      </c:valAx>
    </c:plotArea>
    <c:legend>
      <c:legendPos val="r"/>
      <c:layout>
        <c:manualLayout>
          <c:xMode val="edge"/>
          <c:yMode val="edge"/>
          <c:x val="0.691315902113364"/>
          <c:y val="0.124232283464567"/>
          <c:w val="0.294018654751604"/>
          <c:h val="0.279313210848644"/>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Market Interest Rate 2005-2016</a:t>
            </a:r>
          </a:p>
        </c:rich>
      </c:tx>
      <c:layout/>
      <c:overlay val="0"/>
    </c:title>
    <c:autoTitleDeleted val="0"/>
    <c:plotArea>
      <c:layout>
        <c:manualLayout>
          <c:layoutTarget val="inner"/>
          <c:xMode val="edge"/>
          <c:yMode val="edge"/>
          <c:x val="0.0719884076990376"/>
          <c:y val="0.194803514144065"/>
          <c:w val="0.877497812773403"/>
          <c:h val="0.689216608340624"/>
        </c:manualLayout>
      </c:layout>
      <c:scatterChart>
        <c:scatterStyle val="smoothMarker"/>
        <c:varyColors val="0"/>
        <c:ser>
          <c:idx val="0"/>
          <c:order val="0"/>
          <c:tx>
            <c:strRef>
              <c:f>'Interest Rate'!$C$27</c:f>
              <c:strCache>
                <c:ptCount val="1"/>
                <c:pt idx="0">
                  <c:v>Market Interest Rate</c:v>
                </c:pt>
              </c:strCache>
            </c:strRef>
          </c:tx>
          <c:marker>
            <c:symbol val="none"/>
          </c:marker>
          <c:xVal>
            <c:numRef>
              <c:f>'Interest Rate'!$B$28:$B$149</c:f>
              <c:numCache>
                <c:formatCode>mmm\-yy</c:formatCode>
                <c:ptCount val="122"/>
                <c:pt idx="0">
                  <c:v>38899.0</c:v>
                </c:pt>
                <c:pt idx="1">
                  <c:v>38930.0</c:v>
                </c:pt>
                <c:pt idx="2">
                  <c:v>38961.0</c:v>
                </c:pt>
                <c:pt idx="3">
                  <c:v>38991.0</c:v>
                </c:pt>
                <c:pt idx="4">
                  <c:v>39022.0</c:v>
                </c:pt>
                <c:pt idx="5">
                  <c:v>39052.0</c:v>
                </c:pt>
                <c:pt idx="6">
                  <c:v>39083.0</c:v>
                </c:pt>
                <c:pt idx="7">
                  <c:v>39114.0</c:v>
                </c:pt>
                <c:pt idx="8">
                  <c:v>39142.0</c:v>
                </c:pt>
                <c:pt idx="9">
                  <c:v>39173.0</c:v>
                </c:pt>
                <c:pt idx="10">
                  <c:v>39203.0</c:v>
                </c:pt>
                <c:pt idx="11">
                  <c:v>39234.0</c:v>
                </c:pt>
                <c:pt idx="12">
                  <c:v>39264.0</c:v>
                </c:pt>
                <c:pt idx="13">
                  <c:v>39295.0</c:v>
                </c:pt>
                <c:pt idx="14">
                  <c:v>39326.0</c:v>
                </c:pt>
                <c:pt idx="15">
                  <c:v>39356.0</c:v>
                </c:pt>
                <c:pt idx="16">
                  <c:v>39387.0</c:v>
                </c:pt>
                <c:pt idx="17">
                  <c:v>39417.0</c:v>
                </c:pt>
                <c:pt idx="18">
                  <c:v>39448.0</c:v>
                </c:pt>
                <c:pt idx="19">
                  <c:v>39479.0</c:v>
                </c:pt>
                <c:pt idx="20">
                  <c:v>39508.0</c:v>
                </c:pt>
                <c:pt idx="21">
                  <c:v>39539.0</c:v>
                </c:pt>
                <c:pt idx="22">
                  <c:v>39569.0</c:v>
                </c:pt>
                <c:pt idx="23">
                  <c:v>39600.0</c:v>
                </c:pt>
                <c:pt idx="24">
                  <c:v>39630.0</c:v>
                </c:pt>
                <c:pt idx="25">
                  <c:v>39661.0</c:v>
                </c:pt>
                <c:pt idx="26">
                  <c:v>39692.0</c:v>
                </c:pt>
                <c:pt idx="27">
                  <c:v>39722.0</c:v>
                </c:pt>
                <c:pt idx="28">
                  <c:v>39753.0</c:v>
                </c:pt>
                <c:pt idx="29">
                  <c:v>39783.0</c:v>
                </c:pt>
                <c:pt idx="30">
                  <c:v>39814.0</c:v>
                </c:pt>
                <c:pt idx="31">
                  <c:v>39845.0</c:v>
                </c:pt>
                <c:pt idx="32">
                  <c:v>39873.0</c:v>
                </c:pt>
                <c:pt idx="33">
                  <c:v>39904.0</c:v>
                </c:pt>
                <c:pt idx="34">
                  <c:v>39934.0</c:v>
                </c:pt>
                <c:pt idx="35">
                  <c:v>39965.0</c:v>
                </c:pt>
                <c:pt idx="36">
                  <c:v>39995.0</c:v>
                </c:pt>
                <c:pt idx="37">
                  <c:v>40026.0</c:v>
                </c:pt>
                <c:pt idx="38">
                  <c:v>40057.0</c:v>
                </c:pt>
                <c:pt idx="39">
                  <c:v>40087.0</c:v>
                </c:pt>
                <c:pt idx="40">
                  <c:v>40118.0</c:v>
                </c:pt>
                <c:pt idx="41">
                  <c:v>40148.0</c:v>
                </c:pt>
                <c:pt idx="42">
                  <c:v>40179.0</c:v>
                </c:pt>
                <c:pt idx="43">
                  <c:v>40210.0</c:v>
                </c:pt>
                <c:pt idx="44">
                  <c:v>40238.0</c:v>
                </c:pt>
                <c:pt idx="45">
                  <c:v>40269.0</c:v>
                </c:pt>
                <c:pt idx="46">
                  <c:v>40299.0</c:v>
                </c:pt>
                <c:pt idx="47">
                  <c:v>40330.0</c:v>
                </c:pt>
                <c:pt idx="48">
                  <c:v>40360.0</c:v>
                </c:pt>
                <c:pt idx="49">
                  <c:v>40391.0</c:v>
                </c:pt>
                <c:pt idx="50">
                  <c:v>40422.0</c:v>
                </c:pt>
                <c:pt idx="51">
                  <c:v>40452.0</c:v>
                </c:pt>
                <c:pt idx="52">
                  <c:v>40483.0</c:v>
                </c:pt>
                <c:pt idx="53">
                  <c:v>40513.0</c:v>
                </c:pt>
                <c:pt idx="54">
                  <c:v>40544.0</c:v>
                </c:pt>
                <c:pt idx="55">
                  <c:v>40575.0</c:v>
                </c:pt>
                <c:pt idx="56">
                  <c:v>40603.0</c:v>
                </c:pt>
                <c:pt idx="57">
                  <c:v>40634.0</c:v>
                </c:pt>
                <c:pt idx="58">
                  <c:v>40664.0</c:v>
                </c:pt>
                <c:pt idx="59">
                  <c:v>40695.0</c:v>
                </c:pt>
                <c:pt idx="60">
                  <c:v>40725.0</c:v>
                </c:pt>
                <c:pt idx="61">
                  <c:v>40756.0</c:v>
                </c:pt>
                <c:pt idx="62">
                  <c:v>40787.0</c:v>
                </c:pt>
                <c:pt idx="63">
                  <c:v>40817.0</c:v>
                </c:pt>
                <c:pt idx="64">
                  <c:v>40848.0</c:v>
                </c:pt>
                <c:pt idx="65">
                  <c:v>40878.0</c:v>
                </c:pt>
                <c:pt idx="66">
                  <c:v>40909.0</c:v>
                </c:pt>
                <c:pt idx="67">
                  <c:v>40940.0</c:v>
                </c:pt>
                <c:pt idx="68">
                  <c:v>40969.0</c:v>
                </c:pt>
                <c:pt idx="69">
                  <c:v>41000.0</c:v>
                </c:pt>
                <c:pt idx="70">
                  <c:v>41030.0</c:v>
                </c:pt>
                <c:pt idx="71">
                  <c:v>41061.0</c:v>
                </c:pt>
                <c:pt idx="72">
                  <c:v>41091.0</c:v>
                </c:pt>
                <c:pt idx="73">
                  <c:v>41122.0</c:v>
                </c:pt>
                <c:pt idx="74">
                  <c:v>41153.0</c:v>
                </c:pt>
                <c:pt idx="75">
                  <c:v>41183.0</c:v>
                </c:pt>
                <c:pt idx="76">
                  <c:v>41214.0</c:v>
                </c:pt>
                <c:pt idx="77">
                  <c:v>41244.0</c:v>
                </c:pt>
                <c:pt idx="78">
                  <c:v>41275.0</c:v>
                </c:pt>
                <c:pt idx="79">
                  <c:v>41306.0</c:v>
                </c:pt>
                <c:pt idx="80">
                  <c:v>41334.0</c:v>
                </c:pt>
                <c:pt idx="81">
                  <c:v>41365.0</c:v>
                </c:pt>
                <c:pt idx="82">
                  <c:v>41395.0</c:v>
                </c:pt>
                <c:pt idx="83">
                  <c:v>41426.0</c:v>
                </c:pt>
                <c:pt idx="84">
                  <c:v>41456.0</c:v>
                </c:pt>
                <c:pt idx="85">
                  <c:v>41487.0</c:v>
                </c:pt>
                <c:pt idx="86">
                  <c:v>41518.0</c:v>
                </c:pt>
                <c:pt idx="87">
                  <c:v>41548.0</c:v>
                </c:pt>
                <c:pt idx="88">
                  <c:v>41579.0</c:v>
                </c:pt>
                <c:pt idx="89">
                  <c:v>41609.0</c:v>
                </c:pt>
                <c:pt idx="90">
                  <c:v>41640.0</c:v>
                </c:pt>
                <c:pt idx="91">
                  <c:v>41671.0</c:v>
                </c:pt>
                <c:pt idx="92">
                  <c:v>41699.0</c:v>
                </c:pt>
                <c:pt idx="93">
                  <c:v>41730.0</c:v>
                </c:pt>
                <c:pt idx="94">
                  <c:v>41760.0</c:v>
                </c:pt>
                <c:pt idx="95">
                  <c:v>41791.0</c:v>
                </c:pt>
                <c:pt idx="96">
                  <c:v>41821.0</c:v>
                </c:pt>
                <c:pt idx="97">
                  <c:v>41852.0</c:v>
                </c:pt>
                <c:pt idx="98">
                  <c:v>41883.0</c:v>
                </c:pt>
                <c:pt idx="99">
                  <c:v>41913.0</c:v>
                </c:pt>
                <c:pt idx="100">
                  <c:v>41944.0</c:v>
                </c:pt>
                <c:pt idx="101">
                  <c:v>41974.0</c:v>
                </c:pt>
                <c:pt idx="102">
                  <c:v>42005.0</c:v>
                </c:pt>
                <c:pt idx="103">
                  <c:v>42036.0</c:v>
                </c:pt>
                <c:pt idx="104">
                  <c:v>42064.0</c:v>
                </c:pt>
                <c:pt idx="105">
                  <c:v>42095.0</c:v>
                </c:pt>
                <c:pt idx="106">
                  <c:v>42125.0</c:v>
                </c:pt>
                <c:pt idx="107">
                  <c:v>42156.0</c:v>
                </c:pt>
                <c:pt idx="108">
                  <c:v>42186.0</c:v>
                </c:pt>
                <c:pt idx="109">
                  <c:v>42217.0</c:v>
                </c:pt>
                <c:pt idx="110">
                  <c:v>42248.0</c:v>
                </c:pt>
                <c:pt idx="111">
                  <c:v>42278.0</c:v>
                </c:pt>
                <c:pt idx="112">
                  <c:v>42309.0</c:v>
                </c:pt>
                <c:pt idx="113">
                  <c:v>42339.0</c:v>
                </c:pt>
                <c:pt idx="114">
                  <c:v>42370.0</c:v>
                </c:pt>
                <c:pt idx="115">
                  <c:v>42401.0</c:v>
                </c:pt>
                <c:pt idx="116">
                  <c:v>42430.0</c:v>
                </c:pt>
                <c:pt idx="117">
                  <c:v>42461.0</c:v>
                </c:pt>
                <c:pt idx="118">
                  <c:v>42491.0</c:v>
                </c:pt>
                <c:pt idx="119">
                  <c:v>42522.0</c:v>
                </c:pt>
                <c:pt idx="120">
                  <c:v>42552.0</c:v>
                </c:pt>
                <c:pt idx="121">
                  <c:v>42583.0</c:v>
                </c:pt>
              </c:numCache>
            </c:numRef>
          </c:xVal>
          <c:yVal>
            <c:numRef>
              <c:f>'Interest Rate'!$C$28:$C$149</c:f>
              <c:numCache>
                <c:formatCode>General</c:formatCode>
                <c:ptCount val="122"/>
                <c:pt idx="0">
                  <c:v>22.72</c:v>
                </c:pt>
                <c:pt idx="1">
                  <c:v>21.252</c:v>
                </c:pt>
                <c:pt idx="2">
                  <c:v>20.789</c:v>
                </c:pt>
                <c:pt idx="3">
                  <c:v>24.306</c:v>
                </c:pt>
                <c:pt idx="4">
                  <c:v>23.081</c:v>
                </c:pt>
                <c:pt idx="5">
                  <c:v>22.839</c:v>
                </c:pt>
                <c:pt idx="6">
                  <c:v>22.752</c:v>
                </c:pt>
                <c:pt idx="7">
                  <c:v>21.481</c:v>
                </c:pt>
                <c:pt idx="8">
                  <c:v>21.3</c:v>
                </c:pt>
                <c:pt idx="9">
                  <c:v>21.05399999999999</c:v>
                </c:pt>
                <c:pt idx="10">
                  <c:v>20.486</c:v>
                </c:pt>
                <c:pt idx="11">
                  <c:v>19.61</c:v>
                </c:pt>
                <c:pt idx="12">
                  <c:v>19.16</c:v>
                </c:pt>
                <c:pt idx="13">
                  <c:v>18.589</c:v>
                </c:pt>
                <c:pt idx="14">
                  <c:v>19.096</c:v>
                </c:pt>
                <c:pt idx="15">
                  <c:v>17.463</c:v>
                </c:pt>
                <c:pt idx="16">
                  <c:v>16.902</c:v>
                </c:pt>
                <c:pt idx="17">
                  <c:v>17.491</c:v>
                </c:pt>
                <c:pt idx="18">
                  <c:v>17.342</c:v>
                </c:pt>
                <c:pt idx="19">
                  <c:v>17.244</c:v>
                </c:pt>
                <c:pt idx="20">
                  <c:v>17.721</c:v>
                </c:pt>
                <c:pt idx="21">
                  <c:v>19.385</c:v>
                </c:pt>
                <c:pt idx="22">
                  <c:v>20.415</c:v>
                </c:pt>
                <c:pt idx="23">
                  <c:v>21.101</c:v>
                </c:pt>
                <c:pt idx="24">
                  <c:v>23.698</c:v>
                </c:pt>
                <c:pt idx="25">
                  <c:v>20.116</c:v>
                </c:pt>
                <c:pt idx="26">
                  <c:v>19.832</c:v>
                </c:pt>
                <c:pt idx="27">
                  <c:v>20.45799999999999</c:v>
                </c:pt>
                <c:pt idx="28">
                  <c:v>24.78</c:v>
                </c:pt>
                <c:pt idx="29">
                  <c:v>21.471</c:v>
                </c:pt>
                <c:pt idx="30">
                  <c:v>17.098</c:v>
                </c:pt>
                <c:pt idx="31">
                  <c:v>16.026</c:v>
                </c:pt>
                <c:pt idx="32">
                  <c:v>16.174</c:v>
                </c:pt>
                <c:pt idx="33">
                  <c:v>14.658</c:v>
                </c:pt>
                <c:pt idx="34">
                  <c:v>12.869</c:v>
                </c:pt>
                <c:pt idx="35">
                  <c:v>12.965</c:v>
                </c:pt>
                <c:pt idx="36">
                  <c:v>12.374</c:v>
                </c:pt>
                <c:pt idx="37">
                  <c:v>11.13</c:v>
                </c:pt>
                <c:pt idx="38">
                  <c:v>10.12</c:v>
                </c:pt>
                <c:pt idx="39">
                  <c:v>8.960000000000002</c:v>
                </c:pt>
                <c:pt idx="40">
                  <c:v>8.91</c:v>
                </c:pt>
                <c:pt idx="41">
                  <c:v>9.19</c:v>
                </c:pt>
                <c:pt idx="42">
                  <c:v>9.290000000000001</c:v>
                </c:pt>
                <c:pt idx="43">
                  <c:v>9.280000000000001</c:v>
                </c:pt>
                <c:pt idx="44">
                  <c:v>9.32</c:v>
                </c:pt>
                <c:pt idx="45">
                  <c:v>9.11</c:v>
                </c:pt>
                <c:pt idx="46">
                  <c:v>9.57</c:v>
                </c:pt>
                <c:pt idx="47">
                  <c:v>9.280000000000001</c:v>
                </c:pt>
                <c:pt idx="48">
                  <c:v>8.97</c:v>
                </c:pt>
                <c:pt idx="49">
                  <c:v>8.6</c:v>
                </c:pt>
                <c:pt idx="50">
                  <c:v>8.36</c:v>
                </c:pt>
                <c:pt idx="51">
                  <c:v>8.25</c:v>
                </c:pt>
                <c:pt idx="52">
                  <c:v>7.84</c:v>
                </c:pt>
                <c:pt idx="53">
                  <c:v>8.07</c:v>
                </c:pt>
                <c:pt idx="54">
                  <c:v>7.25</c:v>
                </c:pt>
                <c:pt idx="55">
                  <c:v>8.48</c:v>
                </c:pt>
                <c:pt idx="56">
                  <c:v>8.97</c:v>
                </c:pt>
                <c:pt idx="57">
                  <c:v>9.23</c:v>
                </c:pt>
                <c:pt idx="58">
                  <c:v>8.69</c:v>
                </c:pt>
                <c:pt idx="59">
                  <c:v>9.23</c:v>
                </c:pt>
                <c:pt idx="60">
                  <c:v>9.45</c:v>
                </c:pt>
                <c:pt idx="61">
                  <c:v>9.200000000000001</c:v>
                </c:pt>
                <c:pt idx="62">
                  <c:v>8.26</c:v>
                </c:pt>
                <c:pt idx="63">
                  <c:v>8.620000000000001</c:v>
                </c:pt>
                <c:pt idx="64">
                  <c:v>10.11</c:v>
                </c:pt>
                <c:pt idx="65">
                  <c:v>10.81</c:v>
                </c:pt>
                <c:pt idx="66">
                  <c:v>10.55</c:v>
                </c:pt>
                <c:pt idx="67">
                  <c:v>9.26</c:v>
                </c:pt>
                <c:pt idx="68">
                  <c:v>9.08</c:v>
                </c:pt>
                <c:pt idx="69">
                  <c:v>9.17</c:v>
                </c:pt>
                <c:pt idx="70">
                  <c:v>9.15</c:v>
                </c:pt>
                <c:pt idx="71">
                  <c:v>9.26</c:v>
                </c:pt>
                <c:pt idx="72">
                  <c:v>8.36</c:v>
                </c:pt>
                <c:pt idx="73">
                  <c:v>7.464999999999998</c:v>
                </c:pt>
                <c:pt idx="74">
                  <c:v>7.49</c:v>
                </c:pt>
                <c:pt idx="75">
                  <c:v>7.435</c:v>
                </c:pt>
                <c:pt idx="76">
                  <c:v>6.96</c:v>
                </c:pt>
                <c:pt idx="77">
                  <c:v>5.85</c:v>
                </c:pt>
                <c:pt idx="78">
                  <c:v>6.02</c:v>
                </c:pt>
                <c:pt idx="79">
                  <c:v>5.764999999999998</c:v>
                </c:pt>
                <c:pt idx="80">
                  <c:v>5.6</c:v>
                </c:pt>
                <c:pt idx="81">
                  <c:v>6.224999999999998</c:v>
                </c:pt>
                <c:pt idx="82">
                  <c:v>5.139</c:v>
                </c:pt>
                <c:pt idx="83">
                  <c:v>5.91</c:v>
                </c:pt>
                <c:pt idx="84">
                  <c:v>7.424999999999998</c:v>
                </c:pt>
                <c:pt idx="85">
                  <c:v>8.955</c:v>
                </c:pt>
                <c:pt idx="86">
                  <c:v>9.44</c:v>
                </c:pt>
                <c:pt idx="87">
                  <c:v>8.425</c:v>
                </c:pt>
                <c:pt idx="88">
                  <c:v>7.68</c:v>
                </c:pt>
                <c:pt idx="89">
                  <c:v>8.91</c:v>
                </c:pt>
                <c:pt idx="90">
                  <c:v>9.94</c:v>
                </c:pt>
                <c:pt idx="91">
                  <c:v>10.755</c:v>
                </c:pt>
                <c:pt idx="92">
                  <c:v>10.755</c:v>
                </c:pt>
                <c:pt idx="93">
                  <c:v>10.365</c:v>
                </c:pt>
                <c:pt idx="94">
                  <c:v>8.915</c:v>
                </c:pt>
                <c:pt idx="95">
                  <c:v>8.385</c:v>
                </c:pt>
                <c:pt idx="96">
                  <c:v>8.045000000000001</c:v>
                </c:pt>
                <c:pt idx="97">
                  <c:v>8.235</c:v>
                </c:pt>
                <c:pt idx="98">
                  <c:v>8.835000000000002</c:v>
                </c:pt>
                <c:pt idx="99">
                  <c:v>9.735</c:v>
                </c:pt>
                <c:pt idx="100">
                  <c:v>8.405</c:v>
                </c:pt>
                <c:pt idx="101">
                  <c:v>7.99</c:v>
                </c:pt>
                <c:pt idx="102">
                  <c:v>7.859999999999998</c:v>
                </c:pt>
                <c:pt idx="103">
                  <c:v>6.775</c:v>
                </c:pt>
                <c:pt idx="104">
                  <c:v>8.44</c:v>
                </c:pt>
                <c:pt idx="105">
                  <c:v>8.52</c:v>
                </c:pt>
                <c:pt idx="106">
                  <c:v>9.745</c:v>
                </c:pt>
                <c:pt idx="107">
                  <c:v>9.629999999999998</c:v>
                </c:pt>
                <c:pt idx="108">
                  <c:v>9.6</c:v>
                </c:pt>
                <c:pt idx="109">
                  <c:v>9.65</c:v>
                </c:pt>
                <c:pt idx="110">
                  <c:v>10.68</c:v>
                </c:pt>
                <c:pt idx="111">
                  <c:v>11.205</c:v>
                </c:pt>
                <c:pt idx="112">
                  <c:v>9.91</c:v>
                </c:pt>
                <c:pt idx="113">
                  <c:v>10.245</c:v>
                </c:pt>
                <c:pt idx="114">
                  <c:v>10.605</c:v>
                </c:pt>
                <c:pt idx="115">
                  <c:v>10.765</c:v>
                </c:pt>
                <c:pt idx="116">
                  <c:v>10.66</c:v>
                </c:pt>
                <c:pt idx="117">
                  <c:v>9.74</c:v>
                </c:pt>
                <c:pt idx="118">
                  <c:v>9.01</c:v>
                </c:pt>
                <c:pt idx="119">
                  <c:v>9.115</c:v>
                </c:pt>
                <c:pt idx="120">
                  <c:v>8.575</c:v>
                </c:pt>
                <c:pt idx="121">
                  <c:v>8.265</c:v>
                </c:pt>
              </c:numCache>
            </c:numRef>
          </c:yVal>
          <c:smooth val="1"/>
        </c:ser>
        <c:dLbls>
          <c:showLegendKey val="0"/>
          <c:showVal val="0"/>
          <c:showCatName val="0"/>
          <c:showSerName val="0"/>
          <c:showPercent val="0"/>
          <c:showBubbleSize val="0"/>
        </c:dLbls>
        <c:axId val="-2087407320"/>
        <c:axId val="-2087404248"/>
      </c:scatterChart>
      <c:valAx>
        <c:axId val="-2087407320"/>
        <c:scaling>
          <c:orientation val="minMax"/>
        </c:scaling>
        <c:delete val="0"/>
        <c:axPos val="b"/>
        <c:numFmt formatCode="mmm\-yy" sourceLinked="1"/>
        <c:majorTickMark val="out"/>
        <c:minorTickMark val="none"/>
        <c:tickLblPos val="nextTo"/>
        <c:crossAx val="-2087404248"/>
        <c:crosses val="autoZero"/>
        <c:crossBetween val="midCat"/>
      </c:valAx>
      <c:valAx>
        <c:axId val="-2087404248"/>
        <c:scaling>
          <c:orientation val="minMax"/>
        </c:scaling>
        <c:delete val="0"/>
        <c:axPos val="l"/>
        <c:majorGridlines>
          <c:spPr>
            <a:ln>
              <a:noFill/>
            </a:ln>
          </c:spPr>
        </c:majorGridlines>
        <c:numFmt formatCode="General" sourceLinked="1"/>
        <c:majorTickMark val="out"/>
        <c:minorTickMark val="none"/>
        <c:tickLblPos val="nextTo"/>
        <c:crossAx val="-2087407320"/>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tr-TR"/>
              <a:t>Market Interest Rate 2013-2018</a:t>
            </a:r>
          </a:p>
        </c:rich>
      </c:tx>
      <c:layout/>
      <c:overlay val="0"/>
    </c:title>
    <c:autoTitleDeleted val="0"/>
    <c:plotArea>
      <c:layout/>
      <c:scatterChart>
        <c:scatterStyle val="smoothMarker"/>
        <c:varyColors val="0"/>
        <c:ser>
          <c:idx val="0"/>
          <c:order val="0"/>
          <c:tx>
            <c:strRef>
              <c:f>Sayfa2!$B$1</c:f>
              <c:strCache>
                <c:ptCount val="1"/>
                <c:pt idx="0">
                  <c:v>Bid Price</c:v>
                </c:pt>
              </c:strCache>
            </c:strRef>
          </c:tx>
          <c:marker>
            <c:symbol val="none"/>
          </c:marker>
          <c:xVal>
            <c:numRef>
              <c:f>Sayfa2!$A$2:$A$1082</c:f>
              <c:numCache>
                <c:formatCode>m/d/yyyy</c:formatCode>
                <c:ptCount val="1081"/>
                <c:pt idx="0">
                  <c:v>41341.0</c:v>
                </c:pt>
                <c:pt idx="1">
                  <c:v>41344.0</c:v>
                </c:pt>
                <c:pt idx="2">
                  <c:v>41345.0</c:v>
                </c:pt>
                <c:pt idx="3">
                  <c:v>41346.0</c:v>
                </c:pt>
                <c:pt idx="4">
                  <c:v>41347.0</c:v>
                </c:pt>
                <c:pt idx="5">
                  <c:v>41348.0</c:v>
                </c:pt>
                <c:pt idx="6">
                  <c:v>41351.0</c:v>
                </c:pt>
                <c:pt idx="7">
                  <c:v>41352.0</c:v>
                </c:pt>
                <c:pt idx="8">
                  <c:v>41353.0</c:v>
                </c:pt>
                <c:pt idx="9">
                  <c:v>41354.0</c:v>
                </c:pt>
                <c:pt idx="10">
                  <c:v>41355.0</c:v>
                </c:pt>
                <c:pt idx="11">
                  <c:v>41358.0</c:v>
                </c:pt>
                <c:pt idx="12">
                  <c:v>41359.0</c:v>
                </c:pt>
                <c:pt idx="13">
                  <c:v>41360.0</c:v>
                </c:pt>
                <c:pt idx="14">
                  <c:v>41361.0</c:v>
                </c:pt>
                <c:pt idx="15">
                  <c:v>41362.0</c:v>
                </c:pt>
                <c:pt idx="16">
                  <c:v>41365.0</c:v>
                </c:pt>
                <c:pt idx="17">
                  <c:v>41366.0</c:v>
                </c:pt>
                <c:pt idx="18">
                  <c:v>41367.0</c:v>
                </c:pt>
                <c:pt idx="19">
                  <c:v>41368.0</c:v>
                </c:pt>
                <c:pt idx="20">
                  <c:v>41369.0</c:v>
                </c:pt>
                <c:pt idx="21">
                  <c:v>41372.0</c:v>
                </c:pt>
                <c:pt idx="22">
                  <c:v>41373.0</c:v>
                </c:pt>
                <c:pt idx="23">
                  <c:v>41374.0</c:v>
                </c:pt>
                <c:pt idx="24">
                  <c:v>41375.0</c:v>
                </c:pt>
                <c:pt idx="25">
                  <c:v>41376.0</c:v>
                </c:pt>
                <c:pt idx="26">
                  <c:v>41379.0</c:v>
                </c:pt>
                <c:pt idx="27">
                  <c:v>41380.0</c:v>
                </c:pt>
                <c:pt idx="28">
                  <c:v>41381.0</c:v>
                </c:pt>
                <c:pt idx="29">
                  <c:v>41382.0</c:v>
                </c:pt>
                <c:pt idx="30">
                  <c:v>41383.0</c:v>
                </c:pt>
                <c:pt idx="31">
                  <c:v>41386.0</c:v>
                </c:pt>
                <c:pt idx="32">
                  <c:v>41388.0</c:v>
                </c:pt>
                <c:pt idx="33">
                  <c:v>41389.0</c:v>
                </c:pt>
                <c:pt idx="34">
                  <c:v>41390.0</c:v>
                </c:pt>
                <c:pt idx="35">
                  <c:v>41393.0</c:v>
                </c:pt>
                <c:pt idx="36">
                  <c:v>41394.0</c:v>
                </c:pt>
                <c:pt idx="37">
                  <c:v>41396.0</c:v>
                </c:pt>
                <c:pt idx="38">
                  <c:v>41397.0</c:v>
                </c:pt>
                <c:pt idx="39">
                  <c:v>41400.0</c:v>
                </c:pt>
                <c:pt idx="40">
                  <c:v>41401.0</c:v>
                </c:pt>
                <c:pt idx="41">
                  <c:v>41402.0</c:v>
                </c:pt>
                <c:pt idx="42">
                  <c:v>41403.0</c:v>
                </c:pt>
                <c:pt idx="43">
                  <c:v>41404.0</c:v>
                </c:pt>
                <c:pt idx="44">
                  <c:v>41407.0</c:v>
                </c:pt>
                <c:pt idx="45">
                  <c:v>41408.0</c:v>
                </c:pt>
                <c:pt idx="46">
                  <c:v>41450.0</c:v>
                </c:pt>
                <c:pt idx="47">
                  <c:v>41451.0</c:v>
                </c:pt>
                <c:pt idx="48">
                  <c:v>41452.0</c:v>
                </c:pt>
                <c:pt idx="49">
                  <c:v>41453.0</c:v>
                </c:pt>
                <c:pt idx="50">
                  <c:v>41456.0</c:v>
                </c:pt>
                <c:pt idx="51">
                  <c:v>41457.0</c:v>
                </c:pt>
                <c:pt idx="52">
                  <c:v>41458.0</c:v>
                </c:pt>
                <c:pt idx="53">
                  <c:v>41459.0</c:v>
                </c:pt>
                <c:pt idx="54">
                  <c:v>41460.0</c:v>
                </c:pt>
                <c:pt idx="55">
                  <c:v>41463.0</c:v>
                </c:pt>
                <c:pt idx="56">
                  <c:v>41464.0</c:v>
                </c:pt>
                <c:pt idx="57">
                  <c:v>41465.0</c:v>
                </c:pt>
                <c:pt idx="58">
                  <c:v>41466.0</c:v>
                </c:pt>
                <c:pt idx="59">
                  <c:v>41467.0</c:v>
                </c:pt>
                <c:pt idx="60">
                  <c:v>41470.0</c:v>
                </c:pt>
                <c:pt idx="61">
                  <c:v>41514.0</c:v>
                </c:pt>
                <c:pt idx="62">
                  <c:v>41515.0</c:v>
                </c:pt>
                <c:pt idx="63">
                  <c:v>41519.0</c:v>
                </c:pt>
                <c:pt idx="64">
                  <c:v>41520.0</c:v>
                </c:pt>
                <c:pt idx="65">
                  <c:v>41521.0</c:v>
                </c:pt>
                <c:pt idx="66">
                  <c:v>41522.0</c:v>
                </c:pt>
                <c:pt idx="67">
                  <c:v>41523.0</c:v>
                </c:pt>
                <c:pt idx="68">
                  <c:v>41526.0</c:v>
                </c:pt>
                <c:pt idx="69">
                  <c:v>41527.0</c:v>
                </c:pt>
                <c:pt idx="70">
                  <c:v>41528.0</c:v>
                </c:pt>
                <c:pt idx="71">
                  <c:v>41529.0</c:v>
                </c:pt>
                <c:pt idx="72">
                  <c:v>41530.0</c:v>
                </c:pt>
                <c:pt idx="73">
                  <c:v>41533.0</c:v>
                </c:pt>
                <c:pt idx="74">
                  <c:v>41534.0</c:v>
                </c:pt>
                <c:pt idx="75">
                  <c:v>41535.0</c:v>
                </c:pt>
                <c:pt idx="76">
                  <c:v>41536.0</c:v>
                </c:pt>
                <c:pt idx="77">
                  <c:v>41537.0</c:v>
                </c:pt>
                <c:pt idx="78">
                  <c:v>41540.0</c:v>
                </c:pt>
                <c:pt idx="79">
                  <c:v>41541.0</c:v>
                </c:pt>
                <c:pt idx="80">
                  <c:v>41542.0</c:v>
                </c:pt>
                <c:pt idx="81">
                  <c:v>41543.0</c:v>
                </c:pt>
                <c:pt idx="82">
                  <c:v>41544.0</c:v>
                </c:pt>
                <c:pt idx="83">
                  <c:v>41547.0</c:v>
                </c:pt>
                <c:pt idx="84">
                  <c:v>41548.0</c:v>
                </c:pt>
                <c:pt idx="85">
                  <c:v>41549.0</c:v>
                </c:pt>
                <c:pt idx="86">
                  <c:v>41550.0</c:v>
                </c:pt>
                <c:pt idx="87">
                  <c:v>41551.0</c:v>
                </c:pt>
                <c:pt idx="88">
                  <c:v>41554.0</c:v>
                </c:pt>
                <c:pt idx="89">
                  <c:v>41555.0</c:v>
                </c:pt>
                <c:pt idx="90">
                  <c:v>41556.0</c:v>
                </c:pt>
                <c:pt idx="91">
                  <c:v>41557.0</c:v>
                </c:pt>
                <c:pt idx="92">
                  <c:v>41558.0</c:v>
                </c:pt>
                <c:pt idx="93">
                  <c:v>41561.0</c:v>
                </c:pt>
                <c:pt idx="94">
                  <c:v>41568.0</c:v>
                </c:pt>
                <c:pt idx="95">
                  <c:v>41569.0</c:v>
                </c:pt>
                <c:pt idx="96">
                  <c:v>41570.0</c:v>
                </c:pt>
                <c:pt idx="97">
                  <c:v>41571.0</c:v>
                </c:pt>
                <c:pt idx="98">
                  <c:v>41572.0</c:v>
                </c:pt>
                <c:pt idx="99">
                  <c:v>41575.0</c:v>
                </c:pt>
                <c:pt idx="100">
                  <c:v>41577.0</c:v>
                </c:pt>
                <c:pt idx="101">
                  <c:v>41578.0</c:v>
                </c:pt>
                <c:pt idx="102">
                  <c:v>41579.0</c:v>
                </c:pt>
                <c:pt idx="103">
                  <c:v>41582.0</c:v>
                </c:pt>
                <c:pt idx="104">
                  <c:v>41583.0</c:v>
                </c:pt>
                <c:pt idx="105">
                  <c:v>41584.0</c:v>
                </c:pt>
                <c:pt idx="106">
                  <c:v>41585.0</c:v>
                </c:pt>
                <c:pt idx="107">
                  <c:v>41586.0</c:v>
                </c:pt>
                <c:pt idx="108">
                  <c:v>41589.0</c:v>
                </c:pt>
                <c:pt idx="109">
                  <c:v>41590.0</c:v>
                </c:pt>
                <c:pt idx="110">
                  <c:v>41591.0</c:v>
                </c:pt>
                <c:pt idx="111">
                  <c:v>41592.0</c:v>
                </c:pt>
                <c:pt idx="112">
                  <c:v>41593.0</c:v>
                </c:pt>
                <c:pt idx="113">
                  <c:v>41596.0</c:v>
                </c:pt>
                <c:pt idx="114">
                  <c:v>41597.0</c:v>
                </c:pt>
                <c:pt idx="115">
                  <c:v>41598.0</c:v>
                </c:pt>
                <c:pt idx="116">
                  <c:v>41599.0</c:v>
                </c:pt>
                <c:pt idx="117">
                  <c:v>41600.0</c:v>
                </c:pt>
                <c:pt idx="118">
                  <c:v>41603.0</c:v>
                </c:pt>
                <c:pt idx="119">
                  <c:v>41604.0</c:v>
                </c:pt>
                <c:pt idx="120">
                  <c:v>41605.0</c:v>
                </c:pt>
                <c:pt idx="121">
                  <c:v>41606.0</c:v>
                </c:pt>
                <c:pt idx="122">
                  <c:v>41607.0</c:v>
                </c:pt>
                <c:pt idx="123">
                  <c:v>41610.0</c:v>
                </c:pt>
                <c:pt idx="124">
                  <c:v>41611.0</c:v>
                </c:pt>
                <c:pt idx="125">
                  <c:v>41612.0</c:v>
                </c:pt>
                <c:pt idx="126">
                  <c:v>41613.0</c:v>
                </c:pt>
                <c:pt idx="127">
                  <c:v>41614.0</c:v>
                </c:pt>
                <c:pt idx="128">
                  <c:v>41617.0</c:v>
                </c:pt>
                <c:pt idx="129">
                  <c:v>41618.0</c:v>
                </c:pt>
                <c:pt idx="130">
                  <c:v>41619.0</c:v>
                </c:pt>
                <c:pt idx="131">
                  <c:v>41620.0</c:v>
                </c:pt>
                <c:pt idx="132">
                  <c:v>41621.0</c:v>
                </c:pt>
                <c:pt idx="133">
                  <c:v>41624.0</c:v>
                </c:pt>
                <c:pt idx="134">
                  <c:v>41625.0</c:v>
                </c:pt>
                <c:pt idx="135">
                  <c:v>41626.0</c:v>
                </c:pt>
                <c:pt idx="136">
                  <c:v>41627.0</c:v>
                </c:pt>
                <c:pt idx="137">
                  <c:v>41628.0</c:v>
                </c:pt>
                <c:pt idx="138">
                  <c:v>41631.0</c:v>
                </c:pt>
                <c:pt idx="139">
                  <c:v>41632.0</c:v>
                </c:pt>
                <c:pt idx="140">
                  <c:v>41633.0</c:v>
                </c:pt>
                <c:pt idx="141">
                  <c:v>41634.0</c:v>
                </c:pt>
                <c:pt idx="142">
                  <c:v>41635.0</c:v>
                </c:pt>
                <c:pt idx="143">
                  <c:v>41638.0</c:v>
                </c:pt>
                <c:pt idx="144">
                  <c:v>41639.0</c:v>
                </c:pt>
                <c:pt idx="145">
                  <c:v>41641.0</c:v>
                </c:pt>
                <c:pt idx="146">
                  <c:v>41642.0</c:v>
                </c:pt>
                <c:pt idx="147">
                  <c:v>41645.0</c:v>
                </c:pt>
                <c:pt idx="148">
                  <c:v>41646.0</c:v>
                </c:pt>
                <c:pt idx="149">
                  <c:v>41647.0</c:v>
                </c:pt>
                <c:pt idx="150">
                  <c:v>41648.0</c:v>
                </c:pt>
                <c:pt idx="151">
                  <c:v>41649.0</c:v>
                </c:pt>
                <c:pt idx="152">
                  <c:v>41652.0</c:v>
                </c:pt>
                <c:pt idx="153">
                  <c:v>41653.0</c:v>
                </c:pt>
                <c:pt idx="154">
                  <c:v>41654.0</c:v>
                </c:pt>
                <c:pt idx="155">
                  <c:v>41655.0</c:v>
                </c:pt>
                <c:pt idx="156">
                  <c:v>41656.0</c:v>
                </c:pt>
                <c:pt idx="157">
                  <c:v>41659.0</c:v>
                </c:pt>
                <c:pt idx="158">
                  <c:v>41660.0</c:v>
                </c:pt>
                <c:pt idx="159">
                  <c:v>41661.0</c:v>
                </c:pt>
                <c:pt idx="160">
                  <c:v>41662.0</c:v>
                </c:pt>
                <c:pt idx="161">
                  <c:v>41663.0</c:v>
                </c:pt>
                <c:pt idx="162">
                  <c:v>41666.0</c:v>
                </c:pt>
                <c:pt idx="163">
                  <c:v>41667.0</c:v>
                </c:pt>
                <c:pt idx="164">
                  <c:v>41668.0</c:v>
                </c:pt>
                <c:pt idx="165">
                  <c:v>41669.0</c:v>
                </c:pt>
                <c:pt idx="166">
                  <c:v>41670.0</c:v>
                </c:pt>
                <c:pt idx="167">
                  <c:v>41673.0</c:v>
                </c:pt>
                <c:pt idx="168">
                  <c:v>41674.0</c:v>
                </c:pt>
                <c:pt idx="169">
                  <c:v>41675.0</c:v>
                </c:pt>
                <c:pt idx="170">
                  <c:v>41676.0</c:v>
                </c:pt>
                <c:pt idx="171">
                  <c:v>41677.0</c:v>
                </c:pt>
                <c:pt idx="172">
                  <c:v>41680.0</c:v>
                </c:pt>
                <c:pt idx="173">
                  <c:v>41681.0</c:v>
                </c:pt>
                <c:pt idx="174">
                  <c:v>41682.0</c:v>
                </c:pt>
                <c:pt idx="175">
                  <c:v>41683.0</c:v>
                </c:pt>
                <c:pt idx="176">
                  <c:v>41684.0</c:v>
                </c:pt>
                <c:pt idx="177">
                  <c:v>41687.0</c:v>
                </c:pt>
                <c:pt idx="178">
                  <c:v>41688.0</c:v>
                </c:pt>
                <c:pt idx="179">
                  <c:v>41689.0</c:v>
                </c:pt>
                <c:pt idx="180">
                  <c:v>41690.0</c:v>
                </c:pt>
                <c:pt idx="181">
                  <c:v>41691.0</c:v>
                </c:pt>
                <c:pt idx="182">
                  <c:v>41694.0</c:v>
                </c:pt>
                <c:pt idx="183">
                  <c:v>41695.0</c:v>
                </c:pt>
                <c:pt idx="184">
                  <c:v>41696.0</c:v>
                </c:pt>
                <c:pt idx="185">
                  <c:v>41697.0</c:v>
                </c:pt>
                <c:pt idx="186">
                  <c:v>41698.0</c:v>
                </c:pt>
                <c:pt idx="187">
                  <c:v>41701.0</c:v>
                </c:pt>
                <c:pt idx="188">
                  <c:v>41702.0</c:v>
                </c:pt>
                <c:pt idx="189">
                  <c:v>41703.0</c:v>
                </c:pt>
                <c:pt idx="190">
                  <c:v>41704.0</c:v>
                </c:pt>
                <c:pt idx="191">
                  <c:v>41705.0</c:v>
                </c:pt>
                <c:pt idx="192">
                  <c:v>41708.0</c:v>
                </c:pt>
                <c:pt idx="193">
                  <c:v>41709.0</c:v>
                </c:pt>
                <c:pt idx="194">
                  <c:v>41710.0</c:v>
                </c:pt>
                <c:pt idx="195">
                  <c:v>41711.0</c:v>
                </c:pt>
                <c:pt idx="196">
                  <c:v>41712.0</c:v>
                </c:pt>
                <c:pt idx="197">
                  <c:v>41715.0</c:v>
                </c:pt>
                <c:pt idx="198">
                  <c:v>41716.0</c:v>
                </c:pt>
                <c:pt idx="199">
                  <c:v>41717.0</c:v>
                </c:pt>
                <c:pt idx="200">
                  <c:v>41718.0</c:v>
                </c:pt>
                <c:pt idx="201">
                  <c:v>41719.0</c:v>
                </c:pt>
                <c:pt idx="202">
                  <c:v>41722.0</c:v>
                </c:pt>
                <c:pt idx="203">
                  <c:v>41723.0</c:v>
                </c:pt>
                <c:pt idx="204">
                  <c:v>41724.0</c:v>
                </c:pt>
                <c:pt idx="205">
                  <c:v>41725.0</c:v>
                </c:pt>
                <c:pt idx="206">
                  <c:v>41726.0</c:v>
                </c:pt>
                <c:pt idx="207">
                  <c:v>41729.0</c:v>
                </c:pt>
                <c:pt idx="208">
                  <c:v>41730.0</c:v>
                </c:pt>
                <c:pt idx="209">
                  <c:v>41731.0</c:v>
                </c:pt>
                <c:pt idx="210">
                  <c:v>41732.0</c:v>
                </c:pt>
                <c:pt idx="211">
                  <c:v>41733.0</c:v>
                </c:pt>
                <c:pt idx="212">
                  <c:v>41736.0</c:v>
                </c:pt>
                <c:pt idx="213">
                  <c:v>41737.0</c:v>
                </c:pt>
                <c:pt idx="214">
                  <c:v>41738.0</c:v>
                </c:pt>
                <c:pt idx="215">
                  <c:v>41739.0</c:v>
                </c:pt>
                <c:pt idx="216">
                  <c:v>41740.0</c:v>
                </c:pt>
                <c:pt idx="217">
                  <c:v>41743.0</c:v>
                </c:pt>
                <c:pt idx="218">
                  <c:v>41744.0</c:v>
                </c:pt>
                <c:pt idx="219">
                  <c:v>41745.0</c:v>
                </c:pt>
                <c:pt idx="220">
                  <c:v>41746.0</c:v>
                </c:pt>
                <c:pt idx="221">
                  <c:v>41747.0</c:v>
                </c:pt>
                <c:pt idx="222">
                  <c:v>41750.0</c:v>
                </c:pt>
                <c:pt idx="223">
                  <c:v>41751.0</c:v>
                </c:pt>
                <c:pt idx="224">
                  <c:v>41753.0</c:v>
                </c:pt>
                <c:pt idx="225">
                  <c:v>41754.0</c:v>
                </c:pt>
                <c:pt idx="226">
                  <c:v>41757.0</c:v>
                </c:pt>
                <c:pt idx="227">
                  <c:v>41758.0</c:v>
                </c:pt>
                <c:pt idx="228">
                  <c:v>41759.0</c:v>
                </c:pt>
                <c:pt idx="229">
                  <c:v>41761.0</c:v>
                </c:pt>
                <c:pt idx="230">
                  <c:v>41764.0</c:v>
                </c:pt>
                <c:pt idx="231">
                  <c:v>41765.0</c:v>
                </c:pt>
                <c:pt idx="232">
                  <c:v>41766.0</c:v>
                </c:pt>
                <c:pt idx="233">
                  <c:v>41767.0</c:v>
                </c:pt>
                <c:pt idx="234">
                  <c:v>41768.0</c:v>
                </c:pt>
                <c:pt idx="235">
                  <c:v>41771.0</c:v>
                </c:pt>
                <c:pt idx="236">
                  <c:v>41772.0</c:v>
                </c:pt>
                <c:pt idx="237">
                  <c:v>41773.0</c:v>
                </c:pt>
                <c:pt idx="238">
                  <c:v>41774.0</c:v>
                </c:pt>
                <c:pt idx="239">
                  <c:v>41775.0</c:v>
                </c:pt>
                <c:pt idx="240">
                  <c:v>41779.0</c:v>
                </c:pt>
                <c:pt idx="241">
                  <c:v>41780.0</c:v>
                </c:pt>
                <c:pt idx="242">
                  <c:v>41781.0</c:v>
                </c:pt>
                <c:pt idx="243">
                  <c:v>41782.0</c:v>
                </c:pt>
                <c:pt idx="244">
                  <c:v>41785.0</c:v>
                </c:pt>
                <c:pt idx="245">
                  <c:v>41786.0</c:v>
                </c:pt>
                <c:pt idx="246">
                  <c:v>41787.0</c:v>
                </c:pt>
                <c:pt idx="247">
                  <c:v>41788.0</c:v>
                </c:pt>
                <c:pt idx="248">
                  <c:v>41789.0</c:v>
                </c:pt>
                <c:pt idx="249">
                  <c:v>41792.0</c:v>
                </c:pt>
                <c:pt idx="250">
                  <c:v>41793.0</c:v>
                </c:pt>
                <c:pt idx="251">
                  <c:v>41794.0</c:v>
                </c:pt>
                <c:pt idx="252">
                  <c:v>41795.0</c:v>
                </c:pt>
                <c:pt idx="253">
                  <c:v>41796.0</c:v>
                </c:pt>
                <c:pt idx="254">
                  <c:v>41799.0</c:v>
                </c:pt>
                <c:pt idx="255">
                  <c:v>41800.0</c:v>
                </c:pt>
                <c:pt idx="256">
                  <c:v>41801.0</c:v>
                </c:pt>
                <c:pt idx="257">
                  <c:v>41802.0</c:v>
                </c:pt>
                <c:pt idx="258">
                  <c:v>41803.0</c:v>
                </c:pt>
                <c:pt idx="259">
                  <c:v>41806.0</c:v>
                </c:pt>
                <c:pt idx="260">
                  <c:v>41807.0</c:v>
                </c:pt>
                <c:pt idx="261">
                  <c:v>41808.0</c:v>
                </c:pt>
                <c:pt idx="262">
                  <c:v>41809.0</c:v>
                </c:pt>
                <c:pt idx="263">
                  <c:v>41810.0</c:v>
                </c:pt>
                <c:pt idx="264">
                  <c:v>41813.0</c:v>
                </c:pt>
                <c:pt idx="265">
                  <c:v>41814.0</c:v>
                </c:pt>
                <c:pt idx="266">
                  <c:v>41815.0</c:v>
                </c:pt>
                <c:pt idx="267">
                  <c:v>41816.0</c:v>
                </c:pt>
                <c:pt idx="268">
                  <c:v>41817.0</c:v>
                </c:pt>
                <c:pt idx="269">
                  <c:v>41820.0</c:v>
                </c:pt>
                <c:pt idx="270">
                  <c:v>41821.0</c:v>
                </c:pt>
                <c:pt idx="271">
                  <c:v>41822.0</c:v>
                </c:pt>
                <c:pt idx="272">
                  <c:v>41823.0</c:v>
                </c:pt>
                <c:pt idx="273">
                  <c:v>41824.0</c:v>
                </c:pt>
                <c:pt idx="274">
                  <c:v>41827.0</c:v>
                </c:pt>
                <c:pt idx="275">
                  <c:v>41828.0</c:v>
                </c:pt>
                <c:pt idx="276">
                  <c:v>41829.0</c:v>
                </c:pt>
                <c:pt idx="277">
                  <c:v>41830.0</c:v>
                </c:pt>
                <c:pt idx="278">
                  <c:v>41831.0</c:v>
                </c:pt>
                <c:pt idx="279">
                  <c:v>41834.0</c:v>
                </c:pt>
                <c:pt idx="280">
                  <c:v>41835.0</c:v>
                </c:pt>
                <c:pt idx="281">
                  <c:v>41836.0</c:v>
                </c:pt>
                <c:pt idx="282">
                  <c:v>41837.0</c:v>
                </c:pt>
                <c:pt idx="283">
                  <c:v>41838.0</c:v>
                </c:pt>
                <c:pt idx="284">
                  <c:v>41841.0</c:v>
                </c:pt>
                <c:pt idx="285">
                  <c:v>41842.0</c:v>
                </c:pt>
                <c:pt idx="286">
                  <c:v>41843.0</c:v>
                </c:pt>
                <c:pt idx="287">
                  <c:v>41844.0</c:v>
                </c:pt>
                <c:pt idx="288">
                  <c:v>41845.0</c:v>
                </c:pt>
                <c:pt idx="289">
                  <c:v>41851.0</c:v>
                </c:pt>
                <c:pt idx="290">
                  <c:v>41852.0</c:v>
                </c:pt>
                <c:pt idx="291">
                  <c:v>41855.0</c:v>
                </c:pt>
                <c:pt idx="292">
                  <c:v>41856.0</c:v>
                </c:pt>
                <c:pt idx="293">
                  <c:v>41857.0</c:v>
                </c:pt>
                <c:pt idx="294">
                  <c:v>41858.0</c:v>
                </c:pt>
                <c:pt idx="295">
                  <c:v>41859.0</c:v>
                </c:pt>
                <c:pt idx="296">
                  <c:v>41862.0</c:v>
                </c:pt>
                <c:pt idx="297">
                  <c:v>41863.0</c:v>
                </c:pt>
                <c:pt idx="298">
                  <c:v>41864.0</c:v>
                </c:pt>
                <c:pt idx="299">
                  <c:v>41865.0</c:v>
                </c:pt>
                <c:pt idx="300">
                  <c:v>41866.0</c:v>
                </c:pt>
                <c:pt idx="301">
                  <c:v>41869.0</c:v>
                </c:pt>
                <c:pt idx="302">
                  <c:v>41870.0</c:v>
                </c:pt>
                <c:pt idx="303">
                  <c:v>41871.0</c:v>
                </c:pt>
                <c:pt idx="304">
                  <c:v>41872.0</c:v>
                </c:pt>
                <c:pt idx="305">
                  <c:v>41873.0</c:v>
                </c:pt>
                <c:pt idx="306">
                  <c:v>41876.0</c:v>
                </c:pt>
                <c:pt idx="307">
                  <c:v>41877.0</c:v>
                </c:pt>
                <c:pt idx="308">
                  <c:v>41878.0</c:v>
                </c:pt>
                <c:pt idx="309">
                  <c:v>41879.0</c:v>
                </c:pt>
                <c:pt idx="310">
                  <c:v>41880.0</c:v>
                </c:pt>
                <c:pt idx="311">
                  <c:v>41883.0</c:v>
                </c:pt>
                <c:pt idx="312">
                  <c:v>41884.0</c:v>
                </c:pt>
                <c:pt idx="313">
                  <c:v>41885.0</c:v>
                </c:pt>
                <c:pt idx="314">
                  <c:v>41886.0</c:v>
                </c:pt>
                <c:pt idx="315">
                  <c:v>41887.0</c:v>
                </c:pt>
                <c:pt idx="316">
                  <c:v>41890.0</c:v>
                </c:pt>
                <c:pt idx="317">
                  <c:v>41891.0</c:v>
                </c:pt>
                <c:pt idx="318">
                  <c:v>41892.0</c:v>
                </c:pt>
                <c:pt idx="319">
                  <c:v>41893.0</c:v>
                </c:pt>
                <c:pt idx="320">
                  <c:v>41894.0</c:v>
                </c:pt>
                <c:pt idx="321">
                  <c:v>41897.0</c:v>
                </c:pt>
                <c:pt idx="322">
                  <c:v>41898.0</c:v>
                </c:pt>
                <c:pt idx="323">
                  <c:v>41899.0</c:v>
                </c:pt>
                <c:pt idx="324">
                  <c:v>41900.0</c:v>
                </c:pt>
                <c:pt idx="325">
                  <c:v>41901.0</c:v>
                </c:pt>
                <c:pt idx="326">
                  <c:v>41904.0</c:v>
                </c:pt>
                <c:pt idx="327">
                  <c:v>41905.0</c:v>
                </c:pt>
                <c:pt idx="328">
                  <c:v>41906.0</c:v>
                </c:pt>
                <c:pt idx="329">
                  <c:v>41907.0</c:v>
                </c:pt>
                <c:pt idx="330">
                  <c:v>41908.0</c:v>
                </c:pt>
                <c:pt idx="331">
                  <c:v>41911.0</c:v>
                </c:pt>
                <c:pt idx="332">
                  <c:v>41912.0</c:v>
                </c:pt>
                <c:pt idx="333">
                  <c:v>41913.0</c:v>
                </c:pt>
                <c:pt idx="334">
                  <c:v>41914.0</c:v>
                </c:pt>
                <c:pt idx="335">
                  <c:v>41915.0</c:v>
                </c:pt>
                <c:pt idx="336">
                  <c:v>41920.0</c:v>
                </c:pt>
                <c:pt idx="337">
                  <c:v>41921.0</c:v>
                </c:pt>
                <c:pt idx="338">
                  <c:v>41922.0</c:v>
                </c:pt>
                <c:pt idx="339">
                  <c:v>41925.0</c:v>
                </c:pt>
                <c:pt idx="340">
                  <c:v>41926.0</c:v>
                </c:pt>
                <c:pt idx="341">
                  <c:v>41927.0</c:v>
                </c:pt>
                <c:pt idx="342">
                  <c:v>41928.0</c:v>
                </c:pt>
                <c:pt idx="343">
                  <c:v>41929.0</c:v>
                </c:pt>
                <c:pt idx="344">
                  <c:v>41932.0</c:v>
                </c:pt>
                <c:pt idx="345">
                  <c:v>41933.0</c:v>
                </c:pt>
                <c:pt idx="346">
                  <c:v>41934.0</c:v>
                </c:pt>
                <c:pt idx="347">
                  <c:v>41935.0</c:v>
                </c:pt>
                <c:pt idx="348">
                  <c:v>41936.0</c:v>
                </c:pt>
                <c:pt idx="349">
                  <c:v>41939.0</c:v>
                </c:pt>
                <c:pt idx="350">
                  <c:v>41940.0</c:v>
                </c:pt>
                <c:pt idx="351">
                  <c:v>41942.0</c:v>
                </c:pt>
                <c:pt idx="352">
                  <c:v>41943.0</c:v>
                </c:pt>
                <c:pt idx="353">
                  <c:v>41946.0</c:v>
                </c:pt>
                <c:pt idx="354">
                  <c:v>41947.0</c:v>
                </c:pt>
                <c:pt idx="355">
                  <c:v>41948.0</c:v>
                </c:pt>
                <c:pt idx="356">
                  <c:v>41949.0</c:v>
                </c:pt>
                <c:pt idx="357">
                  <c:v>41950.0</c:v>
                </c:pt>
                <c:pt idx="358">
                  <c:v>41953.0</c:v>
                </c:pt>
                <c:pt idx="359">
                  <c:v>41954.0</c:v>
                </c:pt>
                <c:pt idx="360">
                  <c:v>41955.0</c:v>
                </c:pt>
                <c:pt idx="361">
                  <c:v>41956.0</c:v>
                </c:pt>
                <c:pt idx="362">
                  <c:v>41957.0</c:v>
                </c:pt>
                <c:pt idx="363">
                  <c:v>41960.0</c:v>
                </c:pt>
                <c:pt idx="364">
                  <c:v>41961.0</c:v>
                </c:pt>
                <c:pt idx="365">
                  <c:v>41962.0</c:v>
                </c:pt>
                <c:pt idx="366">
                  <c:v>41963.0</c:v>
                </c:pt>
                <c:pt idx="367">
                  <c:v>41964.0</c:v>
                </c:pt>
                <c:pt idx="368">
                  <c:v>41967.0</c:v>
                </c:pt>
                <c:pt idx="369">
                  <c:v>41968.0</c:v>
                </c:pt>
                <c:pt idx="370">
                  <c:v>41969.0</c:v>
                </c:pt>
                <c:pt idx="371">
                  <c:v>41970.0</c:v>
                </c:pt>
                <c:pt idx="372">
                  <c:v>41971.0</c:v>
                </c:pt>
                <c:pt idx="373">
                  <c:v>41974.0</c:v>
                </c:pt>
                <c:pt idx="374">
                  <c:v>41975.0</c:v>
                </c:pt>
                <c:pt idx="375">
                  <c:v>41976.0</c:v>
                </c:pt>
                <c:pt idx="376">
                  <c:v>41977.0</c:v>
                </c:pt>
                <c:pt idx="377">
                  <c:v>41978.0</c:v>
                </c:pt>
                <c:pt idx="378">
                  <c:v>41981.0</c:v>
                </c:pt>
                <c:pt idx="379">
                  <c:v>41982.0</c:v>
                </c:pt>
                <c:pt idx="380">
                  <c:v>41983.0</c:v>
                </c:pt>
                <c:pt idx="381">
                  <c:v>41984.0</c:v>
                </c:pt>
                <c:pt idx="382">
                  <c:v>41985.0</c:v>
                </c:pt>
                <c:pt idx="383">
                  <c:v>41988.0</c:v>
                </c:pt>
                <c:pt idx="384">
                  <c:v>41989.0</c:v>
                </c:pt>
                <c:pt idx="385">
                  <c:v>41990.0</c:v>
                </c:pt>
                <c:pt idx="386">
                  <c:v>41991.0</c:v>
                </c:pt>
                <c:pt idx="387">
                  <c:v>41992.0</c:v>
                </c:pt>
                <c:pt idx="388">
                  <c:v>41995.0</c:v>
                </c:pt>
                <c:pt idx="389">
                  <c:v>41996.0</c:v>
                </c:pt>
                <c:pt idx="390">
                  <c:v>41997.0</c:v>
                </c:pt>
                <c:pt idx="391">
                  <c:v>41998.0</c:v>
                </c:pt>
                <c:pt idx="392">
                  <c:v>41999.0</c:v>
                </c:pt>
                <c:pt idx="393">
                  <c:v>42002.0</c:v>
                </c:pt>
                <c:pt idx="394">
                  <c:v>42003.0</c:v>
                </c:pt>
                <c:pt idx="395">
                  <c:v>42004.0</c:v>
                </c:pt>
                <c:pt idx="396">
                  <c:v>42006.0</c:v>
                </c:pt>
                <c:pt idx="397">
                  <c:v>42009.0</c:v>
                </c:pt>
                <c:pt idx="398">
                  <c:v>42010.0</c:v>
                </c:pt>
                <c:pt idx="399">
                  <c:v>42011.0</c:v>
                </c:pt>
                <c:pt idx="400">
                  <c:v>42012.0</c:v>
                </c:pt>
                <c:pt idx="401">
                  <c:v>42013.0</c:v>
                </c:pt>
                <c:pt idx="402">
                  <c:v>42016.0</c:v>
                </c:pt>
                <c:pt idx="403">
                  <c:v>42017.0</c:v>
                </c:pt>
                <c:pt idx="404">
                  <c:v>42018.0</c:v>
                </c:pt>
                <c:pt idx="405">
                  <c:v>42019.0</c:v>
                </c:pt>
                <c:pt idx="406">
                  <c:v>42020.0</c:v>
                </c:pt>
                <c:pt idx="407">
                  <c:v>42023.0</c:v>
                </c:pt>
                <c:pt idx="408">
                  <c:v>42024.0</c:v>
                </c:pt>
                <c:pt idx="409">
                  <c:v>42025.0</c:v>
                </c:pt>
                <c:pt idx="410">
                  <c:v>42026.0</c:v>
                </c:pt>
                <c:pt idx="411">
                  <c:v>42027.0</c:v>
                </c:pt>
                <c:pt idx="412">
                  <c:v>42030.0</c:v>
                </c:pt>
                <c:pt idx="413">
                  <c:v>42031.0</c:v>
                </c:pt>
                <c:pt idx="414">
                  <c:v>42032.0</c:v>
                </c:pt>
                <c:pt idx="415">
                  <c:v>42033.0</c:v>
                </c:pt>
                <c:pt idx="416">
                  <c:v>42034.0</c:v>
                </c:pt>
                <c:pt idx="417">
                  <c:v>42037.0</c:v>
                </c:pt>
                <c:pt idx="418">
                  <c:v>42038.0</c:v>
                </c:pt>
                <c:pt idx="419">
                  <c:v>42039.0</c:v>
                </c:pt>
                <c:pt idx="420">
                  <c:v>42040.0</c:v>
                </c:pt>
                <c:pt idx="421">
                  <c:v>42041.0</c:v>
                </c:pt>
                <c:pt idx="422">
                  <c:v>42044.0</c:v>
                </c:pt>
                <c:pt idx="423">
                  <c:v>42045.0</c:v>
                </c:pt>
                <c:pt idx="424">
                  <c:v>42046.0</c:v>
                </c:pt>
                <c:pt idx="425">
                  <c:v>42047.0</c:v>
                </c:pt>
                <c:pt idx="426">
                  <c:v>42048.0</c:v>
                </c:pt>
                <c:pt idx="427">
                  <c:v>42051.0</c:v>
                </c:pt>
                <c:pt idx="428">
                  <c:v>42052.0</c:v>
                </c:pt>
                <c:pt idx="429">
                  <c:v>42053.0</c:v>
                </c:pt>
                <c:pt idx="430">
                  <c:v>42054.0</c:v>
                </c:pt>
                <c:pt idx="431">
                  <c:v>42055.0</c:v>
                </c:pt>
                <c:pt idx="432">
                  <c:v>42058.0</c:v>
                </c:pt>
                <c:pt idx="433">
                  <c:v>42059.0</c:v>
                </c:pt>
                <c:pt idx="434">
                  <c:v>42060.0</c:v>
                </c:pt>
                <c:pt idx="435">
                  <c:v>42061.0</c:v>
                </c:pt>
                <c:pt idx="436">
                  <c:v>42062.0</c:v>
                </c:pt>
                <c:pt idx="437">
                  <c:v>42065.0</c:v>
                </c:pt>
                <c:pt idx="438">
                  <c:v>42066.0</c:v>
                </c:pt>
                <c:pt idx="439">
                  <c:v>42067.0</c:v>
                </c:pt>
                <c:pt idx="440">
                  <c:v>42068.0</c:v>
                </c:pt>
                <c:pt idx="441">
                  <c:v>42069.0</c:v>
                </c:pt>
                <c:pt idx="442">
                  <c:v>42072.0</c:v>
                </c:pt>
                <c:pt idx="443">
                  <c:v>42073.0</c:v>
                </c:pt>
                <c:pt idx="444">
                  <c:v>42074.0</c:v>
                </c:pt>
                <c:pt idx="445">
                  <c:v>42075.0</c:v>
                </c:pt>
                <c:pt idx="446">
                  <c:v>42076.0</c:v>
                </c:pt>
                <c:pt idx="447">
                  <c:v>42079.0</c:v>
                </c:pt>
                <c:pt idx="448">
                  <c:v>42080.0</c:v>
                </c:pt>
                <c:pt idx="449">
                  <c:v>42081.0</c:v>
                </c:pt>
                <c:pt idx="450">
                  <c:v>42082.0</c:v>
                </c:pt>
                <c:pt idx="451">
                  <c:v>42083.0</c:v>
                </c:pt>
                <c:pt idx="452">
                  <c:v>42086.0</c:v>
                </c:pt>
                <c:pt idx="453">
                  <c:v>42087.0</c:v>
                </c:pt>
                <c:pt idx="454">
                  <c:v>42088.0</c:v>
                </c:pt>
                <c:pt idx="455">
                  <c:v>42089.0</c:v>
                </c:pt>
                <c:pt idx="456">
                  <c:v>42090.0</c:v>
                </c:pt>
                <c:pt idx="457">
                  <c:v>42093.0</c:v>
                </c:pt>
                <c:pt idx="458">
                  <c:v>42094.0</c:v>
                </c:pt>
                <c:pt idx="459">
                  <c:v>42095.0</c:v>
                </c:pt>
                <c:pt idx="460">
                  <c:v>42096.0</c:v>
                </c:pt>
                <c:pt idx="461">
                  <c:v>42097.0</c:v>
                </c:pt>
                <c:pt idx="462">
                  <c:v>42100.0</c:v>
                </c:pt>
                <c:pt idx="463">
                  <c:v>42101.0</c:v>
                </c:pt>
                <c:pt idx="464">
                  <c:v>42102.0</c:v>
                </c:pt>
                <c:pt idx="465">
                  <c:v>42103.0</c:v>
                </c:pt>
                <c:pt idx="466">
                  <c:v>42104.0</c:v>
                </c:pt>
                <c:pt idx="467">
                  <c:v>42107.0</c:v>
                </c:pt>
                <c:pt idx="468">
                  <c:v>42108.0</c:v>
                </c:pt>
                <c:pt idx="469">
                  <c:v>42109.0</c:v>
                </c:pt>
                <c:pt idx="470">
                  <c:v>42110.0</c:v>
                </c:pt>
                <c:pt idx="471">
                  <c:v>42111.0</c:v>
                </c:pt>
                <c:pt idx="472">
                  <c:v>42114.0</c:v>
                </c:pt>
                <c:pt idx="473">
                  <c:v>42115.0</c:v>
                </c:pt>
                <c:pt idx="474">
                  <c:v>42116.0</c:v>
                </c:pt>
                <c:pt idx="475">
                  <c:v>42118.0</c:v>
                </c:pt>
                <c:pt idx="476">
                  <c:v>42121.0</c:v>
                </c:pt>
                <c:pt idx="477">
                  <c:v>42122.0</c:v>
                </c:pt>
                <c:pt idx="478">
                  <c:v>42123.0</c:v>
                </c:pt>
                <c:pt idx="479">
                  <c:v>42124.0</c:v>
                </c:pt>
                <c:pt idx="480">
                  <c:v>42128.0</c:v>
                </c:pt>
                <c:pt idx="481">
                  <c:v>42129.0</c:v>
                </c:pt>
                <c:pt idx="482">
                  <c:v>42130.0</c:v>
                </c:pt>
                <c:pt idx="483">
                  <c:v>42131.0</c:v>
                </c:pt>
                <c:pt idx="484">
                  <c:v>42132.0</c:v>
                </c:pt>
                <c:pt idx="485">
                  <c:v>42135.0</c:v>
                </c:pt>
                <c:pt idx="486">
                  <c:v>42136.0</c:v>
                </c:pt>
                <c:pt idx="487">
                  <c:v>42137.0</c:v>
                </c:pt>
                <c:pt idx="488">
                  <c:v>42138.0</c:v>
                </c:pt>
                <c:pt idx="489">
                  <c:v>42139.0</c:v>
                </c:pt>
                <c:pt idx="490">
                  <c:v>42142.0</c:v>
                </c:pt>
                <c:pt idx="491">
                  <c:v>42144.0</c:v>
                </c:pt>
                <c:pt idx="492">
                  <c:v>42145.0</c:v>
                </c:pt>
                <c:pt idx="493">
                  <c:v>42146.0</c:v>
                </c:pt>
                <c:pt idx="494">
                  <c:v>42149.0</c:v>
                </c:pt>
                <c:pt idx="495">
                  <c:v>42150.0</c:v>
                </c:pt>
                <c:pt idx="496">
                  <c:v>42151.0</c:v>
                </c:pt>
                <c:pt idx="497">
                  <c:v>42152.0</c:v>
                </c:pt>
                <c:pt idx="498">
                  <c:v>42153.0</c:v>
                </c:pt>
                <c:pt idx="499">
                  <c:v>42156.0</c:v>
                </c:pt>
                <c:pt idx="500">
                  <c:v>42157.0</c:v>
                </c:pt>
                <c:pt idx="501">
                  <c:v>42158.0</c:v>
                </c:pt>
                <c:pt idx="502">
                  <c:v>42159.0</c:v>
                </c:pt>
                <c:pt idx="503">
                  <c:v>42160.0</c:v>
                </c:pt>
                <c:pt idx="504">
                  <c:v>42163.0</c:v>
                </c:pt>
                <c:pt idx="505">
                  <c:v>42164.0</c:v>
                </c:pt>
                <c:pt idx="506">
                  <c:v>42165.0</c:v>
                </c:pt>
                <c:pt idx="507">
                  <c:v>42166.0</c:v>
                </c:pt>
                <c:pt idx="508">
                  <c:v>42167.0</c:v>
                </c:pt>
                <c:pt idx="509">
                  <c:v>42170.0</c:v>
                </c:pt>
                <c:pt idx="510">
                  <c:v>42171.0</c:v>
                </c:pt>
                <c:pt idx="511">
                  <c:v>42172.0</c:v>
                </c:pt>
                <c:pt idx="512">
                  <c:v>42173.0</c:v>
                </c:pt>
                <c:pt idx="513">
                  <c:v>42174.0</c:v>
                </c:pt>
                <c:pt idx="514">
                  <c:v>42177.0</c:v>
                </c:pt>
                <c:pt idx="515">
                  <c:v>42178.0</c:v>
                </c:pt>
                <c:pt idx="516">
                  <c:v>42179.0</c:v>
                </c:pt>
                <c:pt idx="517">
                  <c:v>42180.0</c:v>
                </c:pt>
                <c:pt idx="518">
                  <c:v>42181.0</c:v>
                </c:pt>
                <c:pt idx="519">
                  <c:v>42184.0</c:v>
                </c:pt>
                <c:pt idx="520">
                  <c:v>42185.0</c:v>
                </c:pt>
                <c:pt idx="521">
                  <c:v>42186.0</c:v>
                </c:pt>
                <c:pt idx="522">
                  <c:v>42187.0</c:v>
                </c:pt>
                <c:pt idx="523">
                  <c:v>42188.0</c:v>
                </c:pt>
                <c:pt idx="524">
                  <c:v>42191.0</c:v>
                </c:pt>
                <c:pt idx="525">
                  <c:v>42192.0</c:v>
                </c:pt>
                <c:pt idx="526">
                  <c:v>42193.0</c:v>
                </c:pt>
                <c:pt idx="527">
                  <c:v>42194.0</c:v>
                </c:pt>
                <c:pt idx="528">
                  <c:v>42195.0</c:v>
                </c:pt>
                <c:pt idx="529">
                  <c:v>42198.0</c:v>
                </c:pt>
                <c:pt idx="530">
                  <c:v>42199.0</c:v>
                </c:pt>
                <c:pt idx="531">
                  <c:v>42200.0</c:v>
                </c:pt>
                <c:pt idx="532">
                  <c:v>42201.0</c:v>
                </c:pt>
                <c:pt idx="533">
                  <c:v>42205.0</c:v>
                </c:pt>
                <c:pt idx="534">
                  <c:v>42206.0</c:v>
                </c:pt>
                <c:pt idx="535">
                  <c:v>42207.0</c:v>
                </c:pt>
                <c:pt idx="536">
                  <c:v>42208.0</c:v>
                </c:pt>
                <c:pt idx="537">
                  <c:v>42209.0</c:v>
                </c:pt>
                <c:pt idx="538">
                  <c:v>42212.0</c:v>
                </c:pt>
                <c:pt idx="539">
                  <c:v>42213.0</c:v>
                </c:pt>
                <c:pt idx="540">
                  <c:v>42214.0</c:v>
                </c:pt>
                <c:pt idx="541">
                  <c:v>42215.0</c:v>
                </c:pt>
                <c:pt idx="542">
                  <c:v>42216.0</c:v>
                </c:pt>
                <c:pt idx="543">
                  <c:v>42219.0</c:v>
                </c:pt>
                <c:pt idx="544">
                  <c:v>42220.0</c:v>
                </c:pt>
                <c:pt idx="545">
                  <c:v>42221.0</c:v>
                </c:pt>
                <c:pt idx="546">
                  <c:v>42222.0</c:v>
                </c:pt>
                <c:pt idx="547">
                  <c:v>42223.0</c:v>
                </c:pt>
                <c:pt idx="548">
                  <c:v>42226.0</c:v>
                </c:pt>
                <c:pt idx="549">
                  <c:v>42227.0</c:v>
                </c:pt>
                <c:pt idx="550">
                  <c:v>42228.0</c:v>
                </c:pt>
                <c:pt idx="551">
                  <c:v>42229.0</c:v>
                </c:pt>
                <c:pt idx="552">
                  <c:v>42230.0</c:v>
                </c:pt>
                <c:pt idx="553">
                  <c:v>42233.0</c:v>
                </c:pt>
                <c:pt idx="554">
                  <c:v>42234.0</c:v>
                </c:pt>
                <c:pt idx="555">
                  <c:v>42235.0</c:v>
                </c:pt>
                <c:pt idx="556">
                  <c:v>42236.0</c:v>
                </c:pt>
                <c:pt idx="557">
                  <c:v>42237.0</c:v>
                </c:pt>
                <c:pt idx="558">
                  <c:v>42240.0</c:v>
                </c:pt>
                <c:pt idx="559">
                  <c:v>42241.0</c:v>
                </c:pt>
                <c:pt idx="560">
                  <c:v>42242.0</c:v>
                </c:pt>
                <c:pt idx="561">
                  <c:v>42243.0</c:v>
                </c:pt>
                <c:pt idx="562">
                  <c:v>42244.0</c:v>
                </c:pt>
                <c:pt idx="563">
                  <c:v>42247.0</c:v>
                </c:pt>
                <c:pt idx="564">
                  <c:v>42248.0</c:v>
                </c:pt>
                <c:pt idx="565">
                  <c:v>42249.0</c:v>
                </c:pt>
                <c:pt idx="566">
                  <c:v>42250.0</c:v>
                </c:pt>
                <c:pt idx="567">
                  <c:v>42251.0</c:v>
                </c:pt>
                <c:pt idx="568">
                  <c:v>42254.0</c:v>
                </c:pt>
                <c:pt idx="569">
                  <c:v>42255.0</c:v>
                </c:pt>
                <c:pt idx="570">
                  <c:v>42256.0</c:v>
                </c:pt>
                <c:pt idx="571">
                  <c:v>42257.0</c:v>
                </c:pt>
                <c:pt idx="572">
                  <c:v>42258.0</c:v>
                </c:pt>
                <c:pt idx="573">
                  <c:v>42261.0</c:v>
                </c:pt>
                <c:pt idx="574">
                  <c:v>42262.0</c:v>
                </c:pt>
                <c:pt idx="575">
                  <c:v>42263.0</c:v>
                </c:pt>
                <c:pt idx="576">
                  <c:v>42264.0</c:v>
                </c:pt>
                <c:pt idx="577">
                  <c:v>42265.0</c:v>
                </c:pt>
                <c:pt idx="578">
                  <c:v>42268.0</c:v>
                </c:pt>
                <c:pt idx="579">
                  <c:v>42269.0</c:v>
                </c:pt>
                <c:pt idx="580">
                  <c:v>42270.0</c:v>
                </c:pt>
                <c:pt idx="581">
                  <c:v>42275.0</c:v>
                </c:pt>
                <c:pt idx="582">
                  <c:v>42276.0</c:v>
                </c:pt>
                <c:pt idx="583">
                  <c:v>42277.0</c:v>
                </c:pt>
                <c:pt idx="584">
                  <c:v>42278.0</c:v>
                </c:pt>
                <c:pt idx="585">
                  <c:v>42279.0</c:v>
                </c:pt>
                <c:pt idx="586">
                  <c:v>42282.0</c:v>
                </c:pt>
                <c:pt idx="587">
                  <c:v>42283.0</c:v>
                </c:pt>
                <c:pt idx="588">
                  <c:v>42284.0</c:v>
                </c:pt>
                <c:pt idx="589">
                  <c:v>42285.0</c:v>
                </c:pt>
                <c:pt idx="590">
                  <c:v>42286.0</c:v>
                </c:pt>
                <c:pt idx="591">
                  <c:v>42289.0</c:v>
                </c:pt>
                <c:pt idx="592">
                  <c:v>42290.0</c:v>
                </c:pt>
                <c:pt idx="593">
                  <c:v>42291.0</c:v>
                </c:pt>
                <c:pt idx="594">
                  <c:v>42292.0</c:v>
                </c:pt>
                <c:pt idx="595">
                  <c:v>42293.0</c:v>
                </c:pt>
                <c:pt idx="596">
                  <c:v>42296.0</c:v>
                </c:pt>
                <c:pt idx="597">
                  <c:v>42297.0</c:v>
                </c:pt>
                <c:pt idx="598">
                  <c:v>42298.0</c:v>
                </c:pt>
                <c:pt idx="599">
                  <c:v>42299.0</c:v>
                </c:pt>
                <c:pt idx="600">
                  <c:v>42300.0</c:v>
                </c:pt>
                <c:pt idx="601">
                  <c:v>42303.0</c:v>
                </c:pt>
                <c:pt idx="602">
                  <c:v>42304.0</c:v>
                </c:pt>
                <c:pt idx="603">
                  <c:v>42305.0</c:v>
                </c:pt>
                <c:pt idx="604">
                  <c:v>42307.0</c:v>
                </c:pt>
                <c:pt idx="605">
                  <c:v>42310.0</c:v>
                </c:pt>
                <c:pt idx="606">
                  <c:v>42311.0</c:v>
                </c:pt>
                <c:pt idx="607">
                  <c:v>42312.0</c:v>
                </c:pt>
                <c:pt idx="608">
                  <c:v>42313.0</c:v>
                </c:pt>
                <c:pt idx="609">
                  <c:v>42314.0</c:v>
                </c:pt>
                <c:pt idx="610">
                  <c:v>42317.0</c:v>
                </c:pt>
                <c:pt idx="611">
                  <c:v>42318.0</c:v>
                </c:pt>
                <c:pt idx="612">
                  <c:v>42319.0</c:v>
                </c:pt>
                <c:pt idx="613">
                  <c:v>42320.0</c:v>
                </c:pt>
                <c:pt idx="614">
                  <c:v>42321.0</c:v>
                </c:pt>
                <c:pt idx="615">
                  <c:v>42324.0</c:v>
                </c:pt>
                <c:pt idx="616">
                  <c:v>42325.0</c:v>
                </c:pt>
                <c:pt idx="617">
                  <c:v>42326.0</c:v>
                </c:pt>
                <c:pt idx="618">
                  <c:v>42327.0</c:v>
                </c:pt>
                <c:pt idx="619">
                  <c:v>42328.0</c:v>
                </c:pt>
                <c:pt idx="620">
                  <c:v>42331.0</c:v>
                </c:pt>
                <c:pt idx="621">
                  <c:v>42332.0</c:v>
                </c:pt>
                <c:pt idx="622">
                  <c:v>42333.0</c:v>
                </c:pt>
                <c:pt idx="623">
                  <c:v>42334.0</c:v>
                </c:pt>
                <c:pt idx="624">
                  <c:v>42335.0</c:v>
                </c:pt>
                <c:pt idx="625">
                  <c:v>42338.0</c:v>
                </c:pt>
                <c:pt idx="626">
                  <c:v>42339.0</c:v>
                </c:pt>
                <c:pt idx="627">
                  <c:v>42340.0</c:v>
                </c:pt>
                <c:pt idx="628">
                  <c:v>42341.0</c:v>
                </c:pt>
                <c:pt idx="629">
                  <c:v>42342.0</c:v>
                </c:pt>
                <c:pt idx="630">
                  <c:v>42345.0</c:v>
                </c:pt>
                <c:pt idx="631">
                  <c:v>42346.0</c:v>
                </c:pt>
                <c:pt idx="632">
                  <c:v>42347.0</c:v>
                </c:pt>
                <c:pt idx="633">
                  <c:v>42348.0</c:v>
                </c:pt>
                <c:pt idx="634">
                  <c:v>42349.0</c:v>
                </c:pt>
                <c:pt idx="635">
                  <c:v>42352.0</c:v>
                </c:pt>
                <c:pt idx="636">
                  <c:v>42353.0</c:v>
                </c:pt>
                <c:pt idx="637">
                  <c:v>42354.0</c:v>
                </c:pt>
                <c:pt idx="638">
                  <c:v>42355.0</c:v>
                </c:pt>
                <c:pt idx="639">
                  <c:v>42356.0</c:v>
                </c:pt>
                <c:pt idx="640">
                  <c:v>42359.0</c:v>
                </c:pt>
                <c:pt idx="641">
                  <c:v>42360.0</c:v>
                </c:pt>
                <c:pt idx="642">
                  <c:v>42361.0</c:v>
                </c:pt>
                <c:pt idx="643">
                  <c:v>42362.0</c:v>
                </c:pt>
                <c:pt idx="644">
                  <c:v>42363.0</c:v>
                </c:pt>
                <c:pt idx="645">
                  <c:v>42367.0</c:v>
                </c:pt>
                <c:pt idx="646">
                  <c:v>42368.0</c:v>
                </c:pt>
                <c:pt idx="647">
                  <c:v>42369.0</c:v>
                </c:pt>
                <c:pt idx="648">
                  <c:v>42373.0</c:v>
                </c:pt>
                <c:pt idx="649">
                  <c:v>42374.0</c:v>
                </c:pt>
                <c:pt idx="650">
                  <c:v>42375.0</c:v>
                </c:pt>
                <c:pt idx="651">
                  <c:v>42376.0</c:v>
                </c:pt>
                <c:pt idx="652">
                  <c:v>42377.0</c:v>
                </c:pt>
                <c:pt idx="653">
                  <c:v>42380.0</c:v>
                </c:pt>
                <c:pt idx="654">
                  <c:v>42381.0</c:v>
                </c:pt>
                <c:pt idx="655">
                  <c:v>42382.0</c:v>
                </c:pt>
                <c:pt idx="656">
                  <c:v>42383.0</c:v>
                </c:pt>
                <c:pt idx="657">
                  <c:v>42384.0</c:v>
                </c:pt>
                <c:pt idx="658">
                  <c:v>42387.0</c:v>
                </c:pt>
                <c:pt idx="659">
                  <c:v>42388.0</c:v>
                </c:pt>
                <c:pt idx="660">
                  <c:v>42389.0</c:v>
                </c:pt>
                <c:pt idx="661">
                  <c:v>42390.0</c:v>
                </c:pt>
                <c:pt idx="662">
                  <c:v>42391.0</c:v>
                </c:pt>
                <c:pt idx="663">
                  <c:v>42394.0</c:v>
                </c:pt>
                <c:pt idx="664">
                  <c:v>42395.0</c:v>
                </c:pt>
                <c:pt idx="665">
                  <c:v>42396.0</c:v>
                </c:pt>
                <c:pt idx="666">
                  <c:v>42397.0</c:v>
                </c:pt>
                <c:pt idx="667">
                  <c:v>42398.0</c:v>
                </c:pt>
                <c:pt idx="668">
                  <c:v>42401.0</c:v>
                </c:pt>
                <c:pt idx="669">
                  <c:v>42402.0</c:v>
                </c:pt>
                <c:pt idx="670">
                  <c:v>42403.0</c:v>
                </c:pt>
                <c:pt idx="671">
                  <c:v>42404.0</c:v>
                </c:pt>
                <c:pt idx="672">
                  <c:v>42405.0</c:v>
                </c:pt>
                <c:pt idx="673">
                  <c:v>42408.0</c:v>
                </c:pt>
                <c:pt idx="674">
                  <c:v>42409.0</c:v>
                </c:pt>
                <c:pt idx="675">
                  <c:v>42410.0</c:v>
                </c:pt>
                <c:pt idx="676">
                  <c:v>42411.0</c:v>
                </c:pt>
                <c:pt idx="677">
                  <c:v>42412.0</c:v>
                </c:pt>
                <c:pt idx="678">
                  <c:v>42415.0</c:v>
                </c:pt>
                <c:pt idx="679">
                  <c:v>42416.0</c:v>
                </c:pt>
                <c:pt idx="680">
                  <c:v>42417.0</c:v>
                </c:pt>
                <c:pt idx="681">
                  <c:v>42418.0</c:v>
                </c:pt>
                <c:pt idx="682">
                  <c:v>42419.0</c:v>
                </c:pt>
                <c:pt idx="683">
                  <c:v>42422.0</c:v>
                </c:pt>
                <c:pt idx="684">
                  <c:v>42423.0</c:v>
                </c:pt>
                <c:pt idx="685">
                  <c:v>42424.0</c:v>
                </c:pt>
                <c:pt idx="686">
                  <c:v>42425.0</c:v>
                </c:pt>
                <c:pt idx="687">
                  <c:v>42426.0</c:v>
                </c:pt>
                <c:pt idx="688">
                  <c:v>42429.0</c:v>
                </c:pt>
                <c:pt idx="689">
                  <c:v>42430.0</c:v>
                </c:pt>
                <c:pt idx="690">
                  <c:v>42431.0</c:v>
                </c:pt>
                <c:pt idx="691">
                  <c:v>42432.0</c:v>
                </c:pt>
                <c:pt idx="692">
                  <c:v>42433.0</c:v>
                </c:pt>
                <c:pt idx="693">
                  <c:v>42436.0</c:v>
                </c:pt>
                <c:pt idx="694">
                  <c:v>42437.0</c:v>
                </c:pt>
                <c:pt idx="695">
                  <c:v>42438.0</c:v>
                </c:pt>
                <c:pt idx="696">
                  <c:v>42439.0</c:v>
                </c:pt>
                <c:pt idx="697">
                  <c:v>42440.0</c:v>
                </c:pt>
                <c:pt idx="698">
                  <c:v>42443.0</c:v>
                </c:pt>
                <c:pt idx="699">
                  <c:v>42444.0</c:v>
                </c:pt>
                <c:pt idx="700">
                  <c:v>42445.0</c:v>
                </c:pt>
                <c:pt idx="701">
                  <c:v>42446.0</c:v>
                </c:pt>
                <c:pt idx="702">
                  <c:v>42447.0</c:v>
                </c:pt>
                <c:pt idx="703">
                  <c:v>42450.0</c:v>
                </c:pt>
                <c:pt idx="704">
                  <c:v>42451.0</c:v>
                </c:pt>
                <c:pt idx="705">
                  <c:v>42563.0</c:v>
                </c:pt>
                <c:pt idx="706">
                  <c:v>42564.0</c:v>
                </c:pt>
                <c:pt idx="707">
                  <c:v>42565.0</c:v>
                </c:pt>
                <c:pt idx="708">
                  <c:v>42566.0</c:v>
                </c:pt>
                <c:pt idx="709">
                  <c:v>42569.0</c:v>
                </c:pt>
                <c:pt idx="710">
                  <c:v>42570.0</c:v>
                </c:pt>
                <c:pt idx="711">
                  <c:v>42571.0</c:v>
                </c:pt>
                <c:pt idx="712">
                  <c:v>42572.0</c:v>
                </c:pt>
                <c:pt idx="713">
                  <c:v>42573.0</c:v>
                </c:pt>
                <c:pt idx="714">
                  <c:v>42576.0</c:v>
                </c:pt>
                <c:pt idx="715">
                  <c:v>42577.0</c:v>
                </c:pt>
                <c:pt idx="716">
                  <c:v>42578.0</c:v>
                </c:pt>
                <c:pt idx="717">
                  <c:v>42579.0</c:v>
                </c:pt>
                <c:pt idx="718">
                  <c:v>42580.0</c:v>
                </c:pt>
                <c:pt idx="719">
                  <c:v>42583.0</c:v>
                </c:pt>
                <c:pt idx="720">
                  <c:v>42584.0</c:v>
                </c:pt>
                <c:pt idx="721">
                  <c:v>42585.0</c:v>
                </c:pt>
                <c:pt idx="722">
                  <c:v>42586.0</c:v>
                </c:pt>
                <c:pt idx="723">
                  <c:v>42587.0</c:v>
                </c:pt>
                <c:pt idx="724">
                  <c:v>42590.0</c:v>
                </c:pt>
                <c:pt idx="725">
                  <c:v>42591.0</c:v>
                </c:pt>
                <c:pt idx="726">
                  <c:v>42592.0</c:v>
                </c:pt>
                <c:pt idx="727">
                  <c:v>42593.0</c:v>
                </c:pt>
                <c:pt idx="728">
                  <c:v>42594.0</c:v>
                </c:pt>
                <c:pt idx="729">
                  <c:v>42597.0</c:v>
                </c:pt>
                <c:pt idx="730">
                  <c:v>42598.0</c:v>
                </c:pt>
                <c:pt idx="731">
                  <c:v>42599.0</c:v>
                </c:pt>
                <c:pt idx="732">
                  <c:v>42600.0</c:v>
                </c:pt>
                <c:pt idx="733">
                  <c:v>42601.0</c:v>
                </c:pt>
                <c:pt idx="734">
                  <c:v>42604.0</c:v>
                </c:pt>
                <c:pt idx="735">
                  <c:v>42605.0</c:v>
                </c:pt>
                <c:pt idx="736">
                  <c:v>42606.0</c:v>
                </c:pt>
                <c:pt idx="737">
                  <c:v>42607.0</c:v>
                </c:pt>
                <c:pt idx="738">
                  <c:v>42608.0</c:v>
                </c:pt>
                <c:pt idx="739">
                  <c:v>42611.0</c:v>
                </c:pt>
                <c:pt idx="740">
                  <c:v>42613.0</c:v>
                </c:pt>
                <c:pt idx="741">
                  <c:v>42614.0</c:v>
                </c:pt>
                <c:pt idx="742">
                  <c:v>42615.0</c:v>
                </c:pt>
                <c:pt idx="743">
                  <c:v>42618.0</c:v>
                </c:pt>
                <c:pt idx="744">
                  <c:v>42619.0</c:v>
                </c:pt>
                <c:pt idx="745">
                  <c:v>42620.0</c:v>
                </c:pt>
                <c:pt idx="746">
                  <c:v>42621.0</c:v>
                </c:pt>
                <c:pt idx="747">
                  <c:v>42622.0</c:v>
                </c:pt>
                <c:pt idx="748">
                  <c:v>42629.0</c:v>
                </c:pt>
                <c:pt idx="749">
                  <c:v>42632.0</c:v>
                </c:pt>
                <c:pt idx="750">
                  <c:v>42633.0</c:v>
                </c:pt>
                <c:pt idx="751">
                  <c:v>42634.0</c:v>
                </c:pt>
                <c:pt idx="752">
                  <c:v>42635.0</c:v>
                </c:pt>
                <c:pt idx="753">
                  <c:v>42636.0</c:v>
                </c:pt>
                <c:pt idx="754">
                  <c:v>42639.0</c:v>
                </c:pt>
                <c:pt idx="755">
                  <c:v>42640.0</c:v>
                </c:pt>
                <c:pt idx="756">
                  <c:v>42641.0</c:v>
                </c:pt>
                <c:pt idx="757">
                  <c:v>42642.0</c:v>
                </c:pt>
                <c:pt idx="758">
                  <c:v>42643.0</c:v>
                </c:pt>
                <c:pt idx="759">
                  <c:v>42646.0</c:v>
                </c:pt>
                <c:pt idx="760">
                  <c:v>42647.0</c:v>
                </c:pt>
                <c:pt idx="761">
                  <c:v>42648.0</c:v>
                </c:pt>
                <c:pt idx="762">
                  <c:v>42649.0</c:v>
                </c:pt>
                <c:pt idx="763">
                  <c:v>42650.0</c:v>
                </c:pt>
                <c:pt idx="764">
                  <c:v>42653.0</c:v>
                </c:pt>
                <c:pt idx="765">
                  <c:v>42654.0</c:v>
                </c:pt>
                <c:pt idx="766">
                  <c:v>42655.0</c:v>
                </c:pt>
                <c:pt idx="767">
                  <c:v>42656.0</c:v>
                </c:pt>
                <c:pt idx="768">
                  <c:v>42657.0</c:v>
                </c:pt>
                <c:pt idx="769">
                  <c:v>42660.0</c:v>
                </c:pt>
                <c:pt idx="770">
                  <c:v>42661.0</c:v>
                </c:pt>
                <c:pt idx="771">
                  <c:v>42662.0</c:v>
                </c:pt>
                <c:pt idx="772">
                  <c:v>42663.0</c:v>
                </c:pt>
                <c:pt idx="773">
                  <c:v>42664.0</c:v>
                </c:pt>
                <c:pt idx="774">
                  <c:v>42667.0</c:v>
                </c:pt>
                <c:pt idx="775">
                  <c:v>42668.0</c:v>
                </c:pt>
                <c:pt idx="776">
                  <c:v>42669.0</c:v>
                </c:pt>
                <c:pt idx="777">
                  <c:v>42670.0</c:v>
                </c:pt>
                <c:pt idx="778">
                  <c:v>42674.0</c:v>
                </c:pt>
                <c:pt idx="779">
                  <c:v>42675.0</c:v>
                </c:pt>
                <c:pt idx="780">
                  <c:v>42676.0</c:v>
                </c:pt>
                <c:pt idx="781">
                  <c:v>42677.0</c:v>
                </c:pt>
                <c:pt idx="782">
                  <c:v>42678.0</c:v>
                </c:pt>
                <c:pt idx="783">
                  <c:v>42681.0</c:v>
                </c:pt>
                <c:pt idx="784">
                  <c:v>42682.0</c:v>
                </c:pt>
                <c:pt idx="785">
                  <c:v>42683.0</c:v>
                </c:pt>
                <c:pt idx="786">
                  <c:v>42684.0</c:v>
                </c:pt>
                <c:pt idx="787">
                  <c:v>42685.0</c:v>
                </c:pt>
                <c:pt idx="788">
                  <c:v>42688.0</c:v>
                </c:pt>
                <c:pt idx="789">
                  <c:v>42689.0</c:v>
                </c:pt>
                <c:pt idx="790">
                  <c:v>42690.0</c:v>
                </c:pt>
                <c:pt idx="791">
                  <c:v>42691.0</c:v>
                </c:pt>
                <c:pt idx="792">
                  <c:v>42692.0</c:v>
                </c:pt>
                <c:pt idx="793">
                  <c:v>42695.0</c:v>
                </c:pt>
                <c:pt idx="794">
                  <c:v>42696.0</c:v>
                </c:pt>
                <c:pt idx="795">
                  <c:v>42697.0</c:v>
                </c:pt>
                <c:pt idx="796">
                  <c:v>42698.0</c:v>
                </c:pt>
                <c:pt idx="797">
                  <c:v>42699.0</c:v>
                </c:pt>
                <c:pt idx="798">
                  <c:v>42702.0</c:v>
                </c:pt>
                <c:pt idx="799">
                  <c:v>42703.0</c:v>
                </c:pt>
                <c:pt idx="800">
                  <c:v>42704.0</c:v>
                </c:pt>
                <c:pt idx="801">
                  <c:v>42705.0</c:v>
                </c:pt>
                <c:pt idx="802">
                  <c:v>42706.0</c:v>
                </c:pt>
                <c:pt idx="803">
                  <c:v>42709.0</c:v>
                </c:pt>
                <c:pt idx="804">
                  <c:v>42710.0</c:v>
                </c:pt>
                <c:pt idx="805">
                  <c:v>42711.0</c:v>
                </c:pt>
                <c:pt idx="806">
                  <c:v>42712.0</c:v>
                </c:pt>
                <c:pt idx="807">
                  <c:v>42713.0</c:v>
                </c:pt>
                <c:pt idx="808">
                  <c:v>42716.0</c:v>
                </c:pt>
                <c:pt idx="809">
                  <c:v>42717.0</c:v>
                </c:pt>
                <c:pt idx="810">
                  <c:v>42718.0</c:v>
                </c:pt>
                <c:pt idx="811">
                  <c:v>42719.0</c:v>
                </c:pt>
                <c:pt idx="812">
                  <c:v>42720.0</c:v>
                </c:pt>
                <c:pt idx="813">
                  <c:v>42723.0</c:v>
                </c:pt>
                <c:pt idx="814">
                  <c:v>42724.0</c:v>
                </c:pt>
                <c:pt idx="815">
                  <c:v>42725.0</c:v>
                </c:pt>
                <c:pt idx="816">
                  <c:v>42726.0</c:v>
                </c:pt>
                <c:pt idx="817">
                  <c:v>42727.0</c:v>
                </c:pt>
                <c:pt idx="818">
                  <c:v>42730.0</c:v>
                </c:pt>
                <c:pt idx="819">
                  <c:v>42731.0</c:v>
                </c:pt>
                <c:pt idx="820">
                  <c:v>42732.0</c:v>
                </c:pt>
                <c:pt idx="821">
                  <c:v>42733.0</c:v>
                </c:pt>
                <c:pt idx="822">
                  <c:v>42734.0</c:v>
                </c:pt>
                <c:pt idx="823">
                  <c:v>42737.0</c:v>
                </c:pt>
                <c:pt idx="824">
                  <c:v>42738.0</c:v>
                </c:pt>
                <c:pt idx="825">
                  <c:v>42739.0</c:v>
                </c:pt>
                <c:pt idx="826">
                  <c:v>42740.0</c:v>
                </c:pt>
                <c:pt idx="827">
                  <c:v>42741.0</c:v>
                </c:pt>
                <c:pt idx="828">
                  <c:v>42744.0</c:v>
                </c:pt>
                <c:pt idx="829">
                  <c:v>42745.0</c:v>
                </c:pt>
                <c:pt idx="830">
                  <c:v>42746.0</c:v>
                </c:pt>
                <c:pt idx="831">
                  <c:v>42747.0</c:v>
                </c:pt>
                <c:pt idx="832">
                  <c:v>42748.0</c:v>
                </c:pt>
                <c:pt idx="833">
                  <c:v>42751.0</c:v>
                </c:pt>
                <c:pt idx="834">
                  <c:v>42752.0</c:v>
                </c:pt>
                <c:pt idx="835">
                  <c:v>42753.0</c:v>
                </c:pt>
                <c:pt idx="836">
                  <c:v>42754.0</c:v>
                </c:pt>
                <c:pt idx="837">
                  <c:v>42755.0</c:v>
                </c:pt>
                <c:pt idx="838">
                  <c:v>42758.0</c:v>
                </c:pt>
                <c:pt idx="839">
                  <c:v>42759.0</c:v>
                </c:pt>
                <c:pt idx="840">
                  <c:v>42760.0</c:v>
                </c:pt>
                <c:pt idx="841">
                  <c:v>42761.0</c:v>
                </c:pt>
                <c:pt idx="842">
                  <c:v>42762.0</c:v>
                </c:pt>
                <c:pt idx="843">
                  <c:v>42765.0</c:v>
                </c:pt>
                <c:pt idx="844">
                  <c:v>42766.0</c:v>
                </c:pt>
                <c:pt idx="845">
                  <c:v>42767.0</c:v>
                </c:pt>
                <c:pt idx="846">
                  <c:v>42768.0</c:v>
                </c:pt>
                <c:pt idx="847">
                  <c:v>42769.0</c:v>
                </c:pt>
                <c:pt idx="848">
                  <c:v>42772.0</c:v>
                </c:pt>
                <c:pt idx="849">
                  <c:v>42773.0</c:v>
                </c:pt>
                <c:pt idx="850">
                  <c:v>42774.0</c:v>
                </c:pt>
                <c:pt idx="851">
                  <c:v>42775.0</c:v>
                </c:pt>
                <c:pt idx="852">
                  <c:v>42776.0</c:v>
                </c:pt>
                <c:pt idx="853">
                  <c:v>42779.0</c:v>
                </c:pt>
                <c:pt idx="854">
                  <c:v>42780.0</c:v>
                </c:pt>
                <c:pt idx="855">
                  <c:v>42781.0</c:v>
                </c:pt>
                <c:pt idx="856">
                  <c:v>42782.0</c:v>
                </c:pt>
                <c:pt idx="857">
                  <c:v>42783.0</c:v>
                </c:pt>
                <c:pt idx="858">
                  <c:v>42786.0</c:v>
                </c:pt>
                <c:pt idx="859">
                  <c:v>42787.0</c:v>
                </c:pt>
                <c:pt idx="860">
                  <c:v>42788.0</c:v>
                </c:pt>
                <c:pt idx="861">
                  <c:v>42789.0</c:v>
                </c:pt>
                <c:pt idx="862">
                  <c:v>42790.0</c:v>
                </c:pt>
                <c:pt idx="863">
                  <c:v>42793.0</c:v>
                </c:pt>
                <c:pt idx="864">
                  <c:v>42794.0</c:v>
                </c:pt>
                <c:pt idx="865">
                  <c:v>42795.0</c:v>
                </c:pt>
                <c:pt idx="866">
                  <c:v>42796.0</c:v>
                </c:pt>
                <c:pt idx="867">
                  <c:v>42797.0</c:v>
                </c:pt>
                <c:pt idx="868">
                  <c:v>42800.0</c:v>
                </c:pt>
                <c:pt idx="869">
                  <c:v>42801.0</c:v>
                </c:pt>
                <c:pt idx="870">
                  <c:v>42880.0</c:v>
                </c:pt>
                <c:pt idx="871">
                  <c:v>42881.0</c:v>
                </c:pt>
                <c:pt idx="872">
                  <c:v>42884.0</c:v>
                </c:pt>
                <c:pt idx="873">
                  <c:v>42885.0</c:v>
                </c:pt>
                <c:pt idx="874">
                  <c:v>42886.0</c:v>
                </c:pt>
                <c:pt idx="875">
                  <c:v>42887.0</c:v>
                </c:pt>
                <c:pt idx="876">
                  <c:v>42888.0</c:v>
                </c:pt>
                <c:pt idx="877">
                  <c:v>42891.0</c:v>
                </c:pt>
                <c:pt idx="878">
                  <c:v>42892.0</c:v>
                </c:pt>
                <c:pt idx="879">
                  <c:v>42893.0</c:v>
                </c:pt>
                <c:pt idx="880">
                  <c:v>42894.0</c:v>
                </c:pt>
                <c:pt idx="881">
                  <c:v>42895.0</c:v>
                </c:pt>
                <c:pt idx="882">
                  <c:v>42898.0</c:v>
                </c:pt>
                <c:pt idx="883">
                  <c:v>42899.0</c:v>
                </c:pt>
                <c:pt idx="884">
                  <c:v>42900.0</c:v>
                </c:pt>
                <c:pt idx="885">
                  <c:v>42901.0</c:v>
                </c:pt>
                <c:pt idx="886">
                  <c:v>42902.0</c:v>
                </c:pt>
                <c:pt idx="887">
                  <c:v>42905.0</c:v>
                </c:pt>
                <c:pt idx="888">
                  <c:v>42906.0</c:v>
                </c:pt>
                <c:pt idx="889">
                  <c:v>42907.0</c:v>
                </c:pt>
                <c:pt idx="890">
                  <c:v>42908.0</c:v>
                </c:pt>
                <c:pt idx="891">
                  <c:v>42909.0</c:v>
                </c:pt>
                <c:pt idx="892">
                  <c:v>42914.0</c:v>
                </c:pt>
                <c:pt idx="893">
                  <c:v>42915.0</c:v>
                </c:pt>
                <c:pt idx="894">
                  <c:v>42916.0</c:v>
                </c:pt>
                <c:pt idx="895">
                  <c:v>42919.0</c:v>
                </c:pt>
                <c:pt idx="896">
                  <c:v>42920.0</c:v>
                </c:pt>
                <c:pt idx="897">
                  <c:v>42921.0</c:v>
                </c:pt>
                <c:pt idx="898">
                  <c:v>42922.0</c:v>
                </c:pt>
                <c:pt idx="899">
                  <c:v>42923.0</c:v>
                </c:pt>
                <c:pt idx="900">
                  <c:v>42926.0</c:v>
                </c:pt>
                <c:pt idx="901">
                  <c:v>42927.0</c:v>
                </c:pt>
                <c:pt idx="902">
                  <c:v>42928.0</c:v>
                </c:pt>
                <c:pt idx="903">
                  <c:v>42929.0</c:v>
                </c:pt>
                <c:pt idx="904">
                  <c:v>42930.0</c:v>
                </c:pt>
                <c:pt idx="905">
                  <c:v>42933.0</c:v>
                </c:pt>
                <c:pt idx="906">
                  <c:v>42934.0</c:v>
                </c:pt>
                <c:pt idx="907">
                  <c:v>42935.0</c:v>
                </c:pt>
                <c:pt idx="908">
                  <c:v>42936.0</c:v>
                </c:pt>
                <c:pt idx="909">
                  <c:v>42937.0</c:v>
                </c:pt>
                <c:pt idx="910">
                  <c:v>42940.0</c:v>
                </c:pt>
                <c:pt idx="911">
                  <c:v>42941.0</c:v>
                </c:pt>
                <c:pt idx="912">
                  <c:v>42942.0</c:v>
                </c:pt>
                <c:pt idx="913">
                  <c:v>42943.0</c:v>
                </c:pt>
                <c:pt idx="914">
                  <c:v>42944.0</c:v>
                </c:pt>
                <c:pt idx="915">
                  <c:v>42947.0</c:v>
                </c:pt>
                <c:pt idx="916">
                  <c:v>42948.0</c:v>
                </c:pt>
                <c:pt idx="917">
                  <c:v>42949.0</c:v>
                </c:pt>
                <c:pt idx="918">
                  <c:v>42950.0</c:v>
                </c:pt>
                <c:pt idx="919">
                  <c:v>42951.0</c:v>
                </c:pt>
                <c:pt idx="920">
                  <c:v>42954.0</c:v>
                </c:pt>
                <c:pt idx="921">
                  <c:v>42955.0</c:v>
                </c:pt>
                <c:pt idx="922">
                  <c:v>42956.0</c:v>
                </c:pt>
                <c:pt idx="923">
                  <c:v>42957.0</c:v>
                </c:pt>
                <c:pt idx="924">
                  <c:v>42958.0</c:v>
                </c:pt>
                <c:pt idx="925">
                  <c:v>42961.0</c:v>
                </c:pt>
                <c:pt idx="926">
                  <c:v>42962.0</c:v>
                </c:pt>
                <c:pt idx="927">
                  <c:v>42963.0</c:v>
                </c:pt>
                <c:pt idx="928">
                  <c:v>42964.0</c:v>
                </c:pt>
                <c:pt idx="929">
                  <c:v>42965.0</c:v>
                </c:pt>
                <c:pt idx="930">
                  <c:v>42968.0</c:v>
                </c:pt>
                <c:pt idx="931">
                  <c:v>42969.0</c:v>
                </c:pt>
                <c:pt idx="932">
                  <c:v>42970.0</c:v>
                </c:pt>
                <c:pt idx="933">
                  <c:v>42971.0</c:v>
                </c:pt>
                <c:pt idx="934">
                  <c:v>42972.0</c:v>
                </c:pt>
                <c:pt idx="935">
                  <c:v>42975.0</c:v>
                </c:pt>
                <c:pt idx="936">
                  <c:v>42976.0</c:v>
                </c:pt>
                <c:pt idx="937">
                  <c:v>42978.0</c:v>
                </c:pt>
                <c:pt idx="938">
                  <c:v>42983.0</c:v>
                </c:pt>
                <c:pt idx="939">
                  <c:v>42984.0</c:v>
                </c:pt>
                <c:pt idx="940">
                  <c:v>42985.0</c:v>
                </c:pt>
                <c:pt idx="941">
                  <c:v>42986.0</c:v>
                </c:pt>
                <c:pt idx="942">
                  <c:v>42989.0</c:v>
                </c:pt>
                <c:pt idx="943">
                  <c:v>42990.0</c:v>
                </c:pt>
                <c:pt idx="944">
                  <c:v>42991.0</c:v>
                </c:pt>
                <c:pt idx="945">
                  <c:v>42992.0</c:v>
                </c:pt>
                <c:pt idx="946">
                  <c:v>42993.0</c:v>
                </c:pt>
                <c:pt idx="947">
                  <c:v>42996.0</c:v>
                </c:pt>
                <c:pt idx="948">
                  <c:v>42997.0</c:v>
                </c:pt>
                <c:pt idx="949">
                  <c:v>42998.0</c:v>
                </c:pt>
                <c:pt idx="950">
                  <c:v>42999.0</c:v>
                </c:pt>
                <c:pt idx="951">
                  <c:v>43000.0</c:v>
                </c:pt>
                <c:pt idx="952">
                  <c:v>43003.0</c:v>
                </c:pt>
                <c:pt idx="953">
                  <c:v>43004.0</c:v>
                </c:pt>
                <c:pt idx="954">
                  <c:v>43005.0</c:v>
                </c:pt>
                <c:pt idx="955">
                  <c:v>43006.0</c:v>
                </c:pt>
                <c:pt idx="956">
                  <c:v>43007.0</c:v>
                </c:pt>
                <c:pt idx="957">
                  <c:v>43010.0</c:v>
                </c:pt>
                <c:pt idx="958">
                  <c:v>43011.0</c:v>
                </c:pt>
                <c:pt idx="959">
                  <c:v>43012.0</c:v>
                </c:pt>
                <c:pt idx="960">
                  <c:v>43013.0</c:v>
                </c:pt>
                <c:pt idx="961">
                  <c:v>43014.0</c:v>
                </c:pt>
                <c:pt idx="962">
                  <c:v>43017.0</c:v>
                </c:pt>
                <c:pt idx="963">
                  <c:v>43018.0</c:v>
                </c:pt>
                <c:pt idx="964">
                  <c:v>43019.0</c:v>
                </c:pt>
                <c:pt idx="965">
                  <c:v>43020.0</c:v>
                </c:pt>
                <c:pt idx="966">
                  <c:v>43021.0</c:v>
                </c:pt>
                <c:pt idx="967">
                  <c:v>43024.0</c:v>
                </c:pt>
                <c:pt idx="968">
                  <c:v>43025.0</c:v>
                </c:pt>
                <c:pt idx="969">
                  <c:v>43026.0</c:v>
                </c:pt>
                <c:pt idx="970">
                  <c:v>43027.0</c:v>
                </c:pt>
                <c:pt idx="971">
                  <c:v>43028.0</c:v>
                </c:pt>
                <c:pt idx="972">
                  <c:v>43031.0</c:v>
                </c:pt>
                <c:pt idx="973">
                  <c:v>43032.0</c:v>
                </c:pt>
                <c:pt idx="974">
                  <c:v>43033.0</c:v>
                </c:pt>
                <c:pt idx="975">
                  <c:v>43034.0</c:v>
                </c:pt>
                <c:pt idx="976">
                  <c:v>43035.0</c:v>
                </c:pt>
                <c:pt idx="977">
                  <c:v>43038.0</c:v>
                </c:pt>
                <c:pt idx="978">
                  <c:v>43039.0</c:v>
                </c:pt>
                <c:pt idx="979">
                  <c:v>43040.0</c:v>
                </c:pt>
                <c:pt idx="980">
                  <c:v>43041.0</c:v>
                </c:pt>
                <c:pt idx="981">
                  <c:v>43042.0</c:v>
                </c:pt>
                <c:pt idx="982">
                  <c:v>43045.0</c:v>
                </c:pt>
                <c:pt idx="983">
                  <c:v>43046.0</c:v>
                </c:pt>
                <c:pt idx="984">
                  <c:v>43047.0</c:v>
                </c:pt>
                <c:pt idx="985">
                  <c:v>43048.0</c:v>
                </c:pt>
                <c:pt idx="986">
                  <c:v>43049.0</c:v>
                </c:pt>
                <c:pt idx="987">
                  <c:v>43052.0</c:v>
                </c:pt>
                <c:pt idx="988">
                  <c:v>43053.0</c:v>
                </c:pt>
                <c:pt idx="989">
                  <c:v>43054.0</c:v>
                </c:pt>
                <c:pt idx="990">
                  <c:v>43055.0</c:v>
                </c:pt>
                <c:pt idx="991">
                  <c:v>43056.0</c:v>
                </c:pt>
                <c:pt idx="992">
                  <c:v>43059.0</c:v>
                </c:pt>
                <c:pt idx="993">
                  <c:v>43060.0</c:v>
                </c:pt>
                <c:pt idx="994">
                  <c:v>43061.0</c:v>
                </c:pt>
                <c:pt idx="995">
                  <c:v>43062.0</c:v>
                </c:pt>
                <c:pt idx="996">
                  <c:v>43063.0</c:v>
                </c:pt>
                <c:pt idx="997">
                  <c:v>43066.0</c:v>
                </c:pt>
                <c:pt idx="998">
                  <c:v>43067.0</c:v>
                </c:pt>
                <c:pt idx="999">
                  <c:v>43068.0</c:v>
                </c:pt>
                <c:pt idx="1000">
                  <c:v>43069.0</c:v>
                </c:pt>
                <c:pt idx="1001">
                  <c:v>43070.0</c:v>
                </c:pt>
                <c:pt idx="1002">
                  <c:v>43073.0</c:v>
                </c:pt>
                <c:pt idx="1003">
                  <c:v>43074.0</c:v>
                </c:pt>
                <c:pt idx="1004">
                  <c:v>43075.0</c:v>
                </c:pt>
                <c:pt idx="1005">
                  <c:v>43076.0</c:v>
                </c:pt>
                <c:pt idx="1006">
                  <c:v>43077.0</c:v>
                </c:pt>
                <c:pt idx="1007">
                  <c:v>43080.0</c:v>
                </c:pt>
                <c:pt idx="1008">
                  <c:v>43081.0</c:v>
                </c:pt>
                <c:pt idx="1009">
                  <c:v>43082.0</c:v>
                </c:pt>
                <c:pt idx="1010">
                  <c:v>43083.0</c:v>
                </c:pt>
                <c:pt idx="1011">
                  <c:v>43084.0</c:v>
                </c:pt>
                <c:pt idx="1012">
                  <c:v>43087.0</c:v>
                </c:pt>
                <c:pt idx="1013">
                  <c:v>43088.0</c:v>
                </c:pt>
                <c:pt idx="1014">
                  <c:v>43089.0</c:v>
                </c:pt>
                <c:pt idx="1015">
                  <c:v>43090.0</c:v>
                </c:pt>
                <c:pt idx="1016">
                  <c:v>43091.0</c:v>
                </c:pt>
                <c:pt idx="1017">
                  <c:v>43096.0</c:v>
                </c:pt>
                <c:pt idx="1018">
                  <c:v>43097.0</c:v>
                </c:pt>
                <c:pt idx="1019">
                  <c:v>43098.0</c:v>
                </c:pt>
                <c:pt idx="1020">
                  <c:v>43102.0</c:v>
                </c:pt>
                <c:pt idx="1021">
                  <c:v>43103.0</c:v>
                </c:pt>
                <c:pt idx="1022">
                  <c:v>43104.0</c:v>
                </c:pt>
                <c:pt idx="1023">
                  <c:v>43105.0</c:v>
                </c:pt>
                <c:pt idx="1024">
                  <c:v>43108.0</c:v>
                </c:pt>
                <c:pt idx="1025">
                  <c:v>43109.0</c:v>
                </c:pt>
                <c:pt idx="1026">
                  <c:v>43110.0</c:v>
                </c:pt>
                <c:pt idx="1027">
                  <c:v>43111.0</c:v>
                </c:pt>
                <c:pt idx="1028">
                  <c:v>43112.0</c:v>
                </c:pt>
                <c:pt idx="1029">
                  <c:v>43115.0</c:v>
                </c:pt>
                <c:pt idx="1030">
                  <c:v>43116.0</c:v>
                </c:pt>
                <c:pt idx="1031">
                  <c:v>43117.0</c:v>
                </c:pt>
                <c:pt idx="1032">
                  <c:v>43118.0</c:v>
                </c:pt>
                <c:pt idx="1033">
                  <c:v>43119.0</c:v>
                </c:pt>
                <c:pt idx="1034">
                  <c:v>43122.0</c:v>
                </c:pt>
                <c:pt idx="1035">
                  <c:v>43123.0</c:v>
                </c:pt>
                <c:pt idx="1036">
                  <c:v>43124.0</c:v>
                </c:pt>
                <c:pt idx="1037">
                  <c:v>43125.0</c:v>
                </c:pt>
                <c:pt idx="1038">
                  <c:v>43126.0</c:v>
                </c:pt>
                <c:pt idx="1039">
                  <c:v>43129.0</c:v>
                </c:pt>
                <c:pt idx="1040">
                  <c:v>43130.0</c:v>
                </c:pt>
                <c:pt idx="1041">
                  <c:v>43131.0</c:v>
                </c:pt>
                <c:pt idx="1042">
                  <c:v>43132.0</c:v>
                </c:pt>
                <c:pt idx="1043">
                  <c:v>43133.0</c:v>
                </c:pt>
                <c:pt idx="1044">
                  <c:v>43136.0</c:v>
                </c:pt>
                <c:pt idx="1045">
                  <c:v>43137.0</c:v>
                </c:pt>
                <c:pt idx="1046">
                  <c:v>43138.0</c:v>
                </c:pt>
                <c:pt idx="1047">
                  <c:v>43139.0</c:v>
                </c:pt>
                <c:pt idx="1048">
                  <c:v>43140.0</c:v>
                </c:pt>
                <c:pt idx="1049">
                  <c:v>43143.0</c:v>
                </c:pt>
                <c:pt idx="1050">
                  <c:v>43144.0</c:v>
                </c:pt>
                <c:pt idx="1051">
                  <c:v>43145.0</c:v>
                </c:pt>
                <c:pt idx="1052">
                  <c:v>43146.0</c:v>
                </c:pt>
                <c:pt idx="1053">
                  <c:v>43147.0</c:v>
                </c:pt>
                <c:pt idx="1054">
                  <c:v>43150.0</c:v>
                </c:pt>
                <c:pt idx="1055">
                  <c:v>43151.0</c:v>
                </c:pt>
                <c:pt idx="1056">
                  <c:v>43152.0</c:v>
                </c:pt>
                <c:pt idx="1057">
                  <c:v>43153.0</c:v>
                </c:pt>
                <c:pt idx="1058">
                  <c:v>43154.0</c:v>
                </c:pt>
                <c:pt idx="1059">
                  <c:v>43157.0</c:v>
                </c:pt>
                <c:pt idx="1060">
                  <c:v>43158.0</c:v>
                </c:pt>
                <c:pt idx="1061">
                  <c:v>43159.0</c:v>
                </c:pt>
                <c:pt idx="1062">
                  <c:v>43160.0</c:v>
                </c:pt>
                <c:pt idx="1063">
                  <c:v>43161.0</c:v>
                </c:pt>
                <c:pt idx="1064">
                  <c:v>43164.0</c:v>
                </c:pt>
                <c:pt idx="1065">
                  <c:v>43165.0</c:v>
                </c:pt>
                <c:pt idx="1066">
                  <c:v>43166.0</c:v>
                </c:pt>
                <c:pt idx="1067">
                  <c:v>43167.0</c:v>
                </c:pt>
                <c:pt idx="1068">
                  <c:v>43168.0</c:v>
                </c:pt>
                <c:pt idx="1069">
                  <c:v>43171.0</c:v>
                </c:pt>
                <c:pt idx="1070">
                  <c:v>43172.0</c:v>
                </c:pt>
                <c:pt idx="1071">
                  <c:v>43173.0</c:v>
                </c:pt>
                <c:pt idx="1072">
                  <c:v>43174.0</c:v>
                </c:pt>
                <c:pt idx="1073">
                  <c:v>43175.0</c:v>
                </c:pt>
                <c:pt idx="1074">
                  <c:v>43178.0</c:v>
                </c:pt>
                <c:pt idx="1075">
                  <c:v>43179.0</c:v>
                </c:pt>
                <c:pt idx="1076">
                  <c:v>43180.0</c:v>
                </c:pt>
                <c:pt idx="1077">
                  <c:v>43181.0</c:v>
                </c:pt>
                <c:pt idx="1078">
                  <c:v>43182.0</c:v>
                </c:pt>
                <c:pt idx="1079">
                  <c:v>43185.0</c:v>
                </c:pt>
                <c:pt idx="1080">
                  <c:v>43186.0</c:v>
                </c:pt>
              </c:numCache>
            </c:numRef>
          </c:xVal>
          <c:yVal>
            <c:numRef>
              <c:f>Sayfa2!$B$2:$B$1082</c:f>
              <c:numCache>
                <c:formatCode>General</c:formatCode>
                <c:ptCount val="1081"/>
                <c:pt idx="0">
                  <c:v>5.58</c:v>
                </c:pt>
                <c:pt idx="1">
                  <c:v>5.58</c:v>
                </c:pt>
                <c:pt idx="2">
                  <c:v>5.619999999999999</c:v>
                </c:pt>
                <c:pt idx="3">
                  <c:v>5.689999999999999</c:v>
                </c:pt>
                <c:pt idx="4">
                  <c:v>5.77</c:v>
                </c:pt>
                <c:pt idx="5">
                  <c:v>5.878</c:v>
                </c:pt>
                <c:pt idx="6">
                  <c:v>5.88</c:v>
                </c:pt>
                <c:pt idx="7">
                  <c:v>5.93</c:v>
                </c:pt>
                <c:pt idx="8">
                  <c:v>6.004999999999999</c:v>
                </c:pt>
                <c:pt idx="9">
                  <c:v>5.96</c:v>
                </c:pt>
                <c:pt idx="10">
                  <c:v>5.95</c:v>
                </c:pt>
                <c:pt idx="11">
                  <c:v>5.98</c:v>
                </c:pt>
                <c:pt idx="12">
                  <c:v>6.21</c:v>
                </c:pt>
                <c:pt idx="13">
                  <c:v>6.24</c:v>
                </c:pt>
                <c:pt idx="14">
                  <c:v>6.22</c:v>
                </c:pt>
                <c:pt idx="15">
                  <c:v>6.2</c:v>
                </c:pt>
                <c:pt idx="16">
                  <c:v>6.2</c:v>
                </c:pt>
                <c:pt idx="17">
                  <c:v>6.46</c:v>
                </c:pt>
                <c:pt idx="18">
                  <c:v>6.21</c:v>
                </c:pt>
                <c:pt idx="19">
                  <c:v>6.02</c:v>
                </c:pt>
                <c:pt idx="20">
                  <c:v>6.0</c:v>
                </c:pt>
                <c:pt idx="21">
                  <c:v>5.859999999999999</c:v>
                </c:pt>
                <c:pt idx="22">
                  <c:v>5.9</c:v>
                </c:pt>
                <c:pt idx="23">
                  <c:v>5.79</c:v>
                </c:pt>
                <c:pt idx="24">
                  <c:v>5.684999999999999</c:v>
                </c:pt>
                <c:pt idx="25">
                  <c:v>5.525999999999999</c:v>
                </c:pt>
                <c:pt idx="26">
                  <c:v>5.55</c:v>
                </c:pt>
                <c:pt idx="27">
                  <c:v>5.46</c:v>
                </c:pt>
                <c:pt idx="28">
                  <c:v>5.35</c:v>
                </c:pt>
                <c:pt idx="29">
                  <c:v>5.45</c:v>
                </c:pt>
                <c:pt idx="30">
                  <c:v>5.44</c:v>
                </c:pt>
                <c:pt idx="31">
                  <c:v>5.34</c:v>
                </c:pt>
                <c:pt idx="32">
                  <c:v>5.26</c:v>
                </c:pt>
                <c:pt idx="33">
                  <c:v>5.33</c:v>
                </c:pt>
                <c:pt idx="34">
                  <c:v>5.35</c:v>
                </c:pt>
                <c:pt idx="35">
                  <c:v>5.174999999999999</c:v>
                </c:pt>
                <c:pt idx="36">
                  <c:v>5.119999999999999</c:v>
                </c:pt>
                <c:pt idx="37">
                  <c:v>4.93</c:v>
                </c:pt>
                <c:pt idx="38">
                  <c:v>5.02</c:v>
                </c:pt>
                <c:pt idx="39">
                  <c:v>5.07</c:v>
                </c:pt>
                <c:pt idx="40">
                  <c:v>5.0</c:v>
                </c:pt>
                <c:pt idx="41">
                  <c:v>4.88</c:v>
                </c:pt>
                <c:pt idx="42">
                  <c:v>4.802</c:v>
                </c:pt>
                <c:pt idx="43">
                  <c:v>4.83</c:v>
                </c:pt>
                <c:pt idx="44">
                  <c:v>4.7</c:v>
                </c:pt>
                <c:pt idx="45">
                  <c:v>4.7</c:v>
                </c:pt>
                <c:pt idx="46">
                  <c:v>8.06</c:v>
                </c:pt>
                <c:pt idx="47">
                  <c:v>7.96</c:v>
                </c:pt>
                <c:pt idx="48">
                  <c:v>7.56</c:v>
                </c:pt>
                <c:pt idx="49">
                  <c:v>7.7</c:v>
                </c:pt>
                <c:pt idx="50">
                  <c:v>7.79</c:v>
                </c:pt>
                <c:pt idx="51">
                  <c:v>7.44</c:v>
                </c:pt>
                <c:pt idx="52">
                  <c:v>7.74</c:v>
                </c:pt>
                <c:pt idx="53">
                  <c:v>7.79</c:v>
                </c:pt>
                <c:pt idx="54">
                  <c:v>8.16</c:v>
                </c:pt>
                <c:pt idx="55">
                  <c:v>8.290000000000001</c:v>
                </c:pt>
                <c:pt idx="56">
                  <c:v>8.66</c:v>
                </c:pt>
                <c:pt idx="57">
                  <c:v>8.960000000000002</c:v>
                </c:pt>
                <c:pt idx="58">
                  <c:v>9.32</c:v>
                </c:pt>
                <c:pt idx="59">
                  <c:v>9.39</c:v>
                </c:pt>
                <c:pt idx="60">
                  <c:v>9.51</c:v>
                </c:pt>
                <c:pt idx="61">
                  <c:v>9.85</c:v>
                </c:pt>
                <c:pt idx="62">
                  <c:v>9.36</c:v>
                </c:pt>
                <c:pt idx="63">
                  <c:v>9.43</c:v>
                </c:pt>
                <c:pt idx="64">
                  <c:v>9.45</c:v>
                </c:pt>
                <c:pt idx="65">
                  <c:v>9.280000000000001</c:v>
                </c:pt>
                <c:pt idx="66">
                  <c:v>9.27</c:v>
                </c:pt>
                <c:pt idx="67">
                  <c:v>9.19</c:v>
                </c:pt>
                <c:pt idx="68">
                  <c:v>9.219999999999998</c:v>
                </c:pt>
                <c:pt idx="69">
                  <c:v>9.16</c:v>
                </c:pt>
                <c:pt idx="70">
                  <c:v>9.0</c:v>
                </c:pt>
                <c:pt idx="71">
                  <c:v>8.780000000000001</c:v>
                </c:pt>
                <c:pt idx="72">
                  <c:v>8.729999999999998</c:v>
                </c:pt>
                <c:pt idx="73">
                  <c:v>8.52</c:v>
                </c:pt>
                <c:pt idx="74">
                  <c:v>8.601000000000001</c:v>
                </c:pt>
                <c:pt idx="75">
                  <c:v>8.35</c:v>
                </c:pt>
                <c:pt idx="76">
                  <c:v>7.84</c:v>
                </c:pt>
                <c:pt idx="77">
                  <c:v>7.83</c:v>
                </c:pt>
                <c:pt idx="78">
                  <c:v>7.94</c:v>
                </c:pt>
                <c:pt idx="79">
                  <c:v>7.99</c:v>
                </c:pt>
                <c:pt idx="80">
                  <c:v>8.01</c:v>
                </c:pt>
                <c:pt idx="81">
                  <c:v>8.0</c:v>
                </c:pt>
                <c:pt idx="82">
                  <c:v>8.3</c:v>
                </c:pt>
                <c:pt idx="83">
                  <c:v>8.41</c:v>
                </c:pt>
                <c:pt idx="84">
                  <c:v>8.200000000000001</c:v>
                </c:pt>
                <c:pt idx="85">
                  <c:v>8.07</c:v>
                </c:pt>
                <c:pt idx="86">
                  <c:v>8.052</c:v>
                </c:pt>
                <c:pt idx="87">
                  <c:v>8.0</c:v>
                </c:pt>
                <c:pt idx="88">
                  <c:v>7.96</c:v>
                </c:pt>
                <c:pt idx="89">
                  <c:v>7.79</c:v>
                </c:pt>
                <c:pt idx="90">
                  <c:v>7.748</c:v>
                </c:pt>
                <c:pt idx="91">
                  <c:v>7.76</c:v>
                </c:pt>
                <c:pt idx="92">
                  <c:v>7.79</c:v>
                </c:pt>
                <c:pt idx="93">
                  <c:v>7.8</c:v>
                </c:pt>
                <c:pt idx="94">
                  <c:v>7.59</c:v>
                </c:pt>
                <c:pt idx="95">
                  <c:v>7.45</c:v>
                </c:pt>
                <c:pt idx="96">
                  <c:v>7.27</c:v>
                </c:pt>
                <c:pt idx="97">
                  <c:v>7.4</c:v>
                </c:pt>
                <c:pt idx="98">
                  <c:v>7.39</c:v>
                </c:pt>
                <c:pt idx="99">
                  <c:v>7.41</c:v>
                </c:pt>
                <c:pt idx="100">
                  <c:v>7.41</c:v>
                </c:pt>
                <c:pt idx="101">
                  <c:v>7.51</c:v>
                </c:pt>
                <c:pt idx="102">
                  <c:v>7.89</c:v>
                </c:pt>
                <c:pt idx="103">
                  <c:v>7.96</c:v>
                </c:pt>
                <c:pt idx="104">
                  <c:v>8.11</c:v>
                </c:pt>
                <c:pt idx="105">
                  <c:v>8.07</c:v>
                </c:pt>
                <c:pt idx="106">
                  <c:v>8.11</c:v>
                </c:pt>
                <c:pt idx="107">
                  <c:v>8.15</c:v>
                </c:pt>
                <c:pt idx="108">
                  <c:v>8.8</c:v>
                </c:pt>
                <c:pt idx="109">
                  <c:v>8.81</c:v>
                </c:pt>
                <c:pt idx="110">
                  <c:v>8.69</c:v>
                </c:pt>
                <c:pt idx="111">
                  <c:v>8.48</c:v>
                </c:pt>
                <c:pt idx="112">
                  <c:v>8.57</c:v>
                </c:pt>
                <c:pt idx="113">
                  <c:v>8.49</c:v>
                </c:pt>
                <c:pt idx="114">
                  <c:v>8.66</c:v>
                </c:pt>
                <c:pt idx="115">
                  <c:v>8.81</c:v>
                </c:pt>
                <c:pt idx="116">
                  <c:v>8.86</c:v>
                </c:pt>
                <c:pt idx="117">
                  <c:v>8.86</c:v>
                </c:pt>
                <c:pt idx="118">
                  <c:v>8.81</c:v>
                </c:pt>
                <c:pt idx="119">
                  <c:v>8.88</c:v>
                </c:pt>
                <c:pt idx="120">
                  <c:v>8.97</c:v>
                </c:pt>
                <c:pt idx="121">
                  <c:v>9.01</c:v>
                </c:pt>
                <c:pt idx="122">
                  <c:v>8.870000000000002</c:v>
                </c:pt>
                <c:pt idx="123">
                  <c:v>8.88</c:v>
                </c:pt>
                <c:pt idx="124">
                  <c:v>8.870000000000002</c:v>
                </c:pt>
                <c:pt idx="125">
                  <c:v>9.02</c:v>
                </c:pt>
                <c:pt idx="126">
                  <c:v>9.17</c:v>
                </c:pt>
                <c:pt idx="127">
                  <c:v>9.200000000000001</c:v>
                </c:pt>
                <c:pt idx="128">
                  <c:v>9.06</c:v>
                </c:pt>
                <c:pt idx="129">
                  <c:v>8.98</c:v>
                </c:pt>
                <c:pt idx="130">
                  <c:v>8.95</c:v>
                </c:pt>
                <c:pt idx="131">
                  <c:v>8.98</c:v>
                </c:pt>
                <c:pt idx="132">
                  <c:v>8.95</c:v>
                </c:pt>
                <c:pt idx="133">
                  <c:v>8.790000000000001</c:v>
                </c:pt>
                <c:pt idx="134">
                  <c:v>8.97</c:v>
                </c:pt>
                <c:pt idx="135">
                  <c:v>9.11</c:v>
                </c:pt>
                <c:pt idx="136">
                  <c:v>9.35</c:v>
                </c:pt>
                <c:pt idx="137">
                  <c:v>9.39</c:v>
                </c:pt>
                <c:pt idx="138">
                  <c:v>9.48</c:v>
                </c:pt>
                <c:pt idx="139">
                  <c:v>9.540000000000001</c:v>
                </c:pt>
                <c:pt idx="140">
                  <c:v>9.55</c:v>
                </c:pt>
                <c:pt idx="141">
                  <c:v>9.530000000000001</c:v>
                </c:pt>
                <c:pt idx="142">
                  <c:v>9.84</c:v>
                </c:pt>
                <c:pt idx="143">
                  <c:v>9.9</c:v>
                </c:pt>
                <c:pt idx="144">
                  <c:v>9.870000000000002</c:v>
                </c:pt>
                <c:pt idx="145">
                  <c:v>10.09</c:v>
                </c:pt>
                <c:pt idx="146">
                  <c:v>9.92</c:v>
                </c:pt>
                <c:pt idx="147">
                  <c:v>10.11</c:v>
                </c:pt>
                <c:pt idx="148">
                  <c:v>9.86</c:v>
                </c:pt>
                <c:pt idx="149">
                  <c:v>9.84</c:v>
                </c:pt>
                <c:pt idx="150">
                  <c:v>9.8</c:v>
                </c:pt>
                <c:pt idx="151">
                  <c:v>9.710000000000001</c:v>
                </c:pt>
                <c:pt idx="152">
                  <c:v>9.710000000000001</c:v>
                </c:pt>
                <c:pt idx="153">
                  <c:v>9.76</c:v>
                </c:pt>
                <c:pt idx="154">
                  <c:v>9.81</c:v>
                </c:pt>
                <c:pt idx="155">
                  <c:v>9.88</c:v>
                </c:pt>
                <c:pt idx="156">
                  <c:v>9.9</c:v>
                </c:pt>
                <c:pt idx="157">
                  <c:v>10.05</c:v>
                </c:pt>
                <c:pt idx="158">
                  <c:v>10.05</c:v>
                </c:pt>
                <c:pt idx="159">
                  <c:v>10.05</c:v>
                </c:pt>
                <c:pt idx="160">
                  <c:v>10.31</c:v>
                </c:pt>
                <c:pt idx="161">
                  <c:v>10.48</c:v>
                </c:pt>
                <c:pt idx="162">
                  <c:v>10.65</c:v>
                </c:pt>
                <c:pt idx="163">
                  <c:v>10.77</c:v>
                </c:pt>
                <c:pt idx="164">
                  <c:v>10.73</c:v>
                </c:pt>
                <c:pt idx="165">
                  <c:v>10.83</c:v>
                </c:pt>
                <c:pt idx="166">
                  <c:v>10.86</c:v>
                </c:pt>
                <c:pt idx="167">
                  <c:v>10.92</c:v>
                </c:pt>
                <c:pt idx="168">
                  <c:v>10.79</c:v>
                </c:pt>
                <c:pt idx="169">
                  <c:v>10.71</c:v>
                </c:pt>
                <c:pt idx="170">
                  <c:v>10.6</c:v>
                </c:pt>
                <c:pt idx="171">
                  <c:v>10.59</c:v>
                </c:pt>
                <c:pt idx="172">
                  <c:v>10.71</c:v>
                </c:pt>
                <c:pt idx="173">
                  <c:v>10.76</c:v>
                </c:pt>
                <c:pt idx="174">
                  <c:v>10.76</c:v>
                </c:pt>
                <c:pt idx="175">
                  <c:v>10.78</c:v>
                </c:pt>
                <c:pt idx="176">
                  <c:v>10.79</c:v>
                </c:pt>
                <c:pt idx="177">
                  <c:v>10.89</c:v>
                </c:pt>
                <c:pt idx="178">
                  <c:v>10.93</c:v>
                </c:pt>
                <c:pt idx="179">
                  <c:v>10.98</c:v>
                </c:pt>
                <c:pt idx="180">
                  <c:v>11.06</c:v>
                </c:pt>
                <c:pt idx="181">
                  <c:v>10.94</c:v>
                </c:pt>
                <c:pt idx="182">
                  <c:v>10.91</c:v>
                </c:pt>
                <c:pt idx="183">
                  <c:v>10.92</c:v>
                </c:pt>
                <c:pt idx="184">
                  <c:v>11.0</c:v>
                </c:pt>
                <c:pt idx="185">
                  <c:v>11.05</c:v>
                </c:pt>
                <c:pt idx="186">
                  <c:v>10.88</c:v>
                </c:pt>
                <c:pt idx="187">
                  <c:v>10.92</c:v>
                </c:pt>
                <c:pt idx="188">
                  <c:v>10.96</c:v>
                </c:pt>
                <c:pt idx="189">
                  <c:v>10.73</c:v>
                </c:pt>
                <c:pt idx="190">
                  <c:v>10.65</c:v>
                </c:pt>
                <c:pt idx="191">
                  <c:v>10.78</c:v>
                </c:pt>
                <c:pt idx="192">
                  <c:v>10.99</c:v>
                </c:pt>
                <c:pt idx="193">
                  <c:v>11.0</c:v>
                </c:pt>
                <c:pt idx="194">
                  <c:v>11.22</c:v>
                </c:pt>
                <c:pt idx="195">
                  <c:v>11.32</c:v>
                </c:pt>
                <c:pt idx="196">
                  <c:v>11.14</c:v>
                </c:pt>
                <c:pt idx="197">
                  <c:v>11.16</c:v>
                </c:pt>
                <c:pt idx="198">
                  <c:v>11.15</c:v>
                </c:pt>
                <c:pt idx="199">
                  <c:v>11.15</c:v>
                </c:pt>
                <c:pt idx="200">
                  <c:v>11.39</c:v>
                </c:pt>
                <c:pt idx="201">
                  <c:v>11.33</c:v>
                </c:pt>
                <c:pt idx="202">
                  <c:v>11.4</c:v>
                </c:pt>
                <c:pt idx="203">
                  <c:v>11.35</c:v>
                </c:pt>
                <c:pt idx="204">
                  <c:v>11.09</c:v>
                </c:pt>
                <c:pt idx="205">
                  <c:v>11.03</c:v>
                </c:pt>
                <c:pt idx="206">
                  <c:v>11.03</c:v>
                </c:pt>
                <c:pt idx="207">
                  <c:v>10.95</c:v>
                </c:pt>
                <c:pt idx="208">
                  <c:v>10.91</c:v>
                </c:pt>
                <c:pt idx="209">
                  <c:v>10.81</c:v>
                </c:pt>
                <c:pt idx="210">
                  <c:v>10.77</c:v>
                </c:pt>
                <c:pt idx="211">
                  <c:v>10.75</c:v>
                </c:pt>
                <c:pt idx="212">
                  <c:v>10.59</c:v>
                </c:pt>
                <c:pt idx="213">
                  <c:v>10.06</c:v>
                </c:pt>
                <c:pt idx="214">
                  <c:v>9.739999999999998</c:v>
                </c:pt>
                <c:pt idx="215">
                  <c:v>9.67</c:v>
                </c:pt>
                <c:pt idx="216">
                  <c:v>9.710000000000001</c:v>
                </c:pt>
                <c:pt idx="217">
                  <c:v>9.84</c:v>
                </c:pt>
                <c:pt idx="218">
                  <c:v>9.56</c:v>
                </c:pt>
                <c:pt idx="219">
                  <c:v>9.58</c:v>
                </c:pt>
                <c:pt idx="220">
                  <c:v>9.57</c:v>
                </c:pt>
                <c:pt idx="221">
                  <c:v>9.6</c:v>
                </c:pt>
                <c:pt idx="222">
                  <c:v>9.620000000000001</c:v>
                </c:pt>
                <c:pt idx="223">
                  <c:v>9.66</c:v>
                </c:pt>
                <c:pt idx="224">
                  <c:v>9.620000000000001</c:v>
                </c:pt>
                <c:pt idx="225">
                  <c:v>9.59</c:v>
                </c:pt>
                <c:pt idx="226">
                  <c:v>9.51</c:v>
                </c:pt>
                <c:pt idx="227">
                  <c:v>9.45</c:v>
                </c:pt>
                <c:pt idx="228">
                  <c:v>9.32</c:v>
                </c:pt>
                <c:pt idx="229">
                  <c:v>9.32</c:v>
                </c:pt>
                <c:pt idx="230">
                  <c:v>9.530000000000001</c:v>
                </c:pt>
                <c:pt idx="231">
                  <c:v>9.47</c:v>
                </c:pt>
                <c:pt idx="232">
                  <c:v>9.44</c:v>
                </c:pt>
                <c:pt idx="233">
                  <c:v>9.290000000000001</c:v>
                </c:pt>
                <c:pt idx="234">
                  <c:v>9.33</c:v>
                </c:pt>
                <c:pt idx="235">
                  <c:v>9.48</c:v>
                </c:pt>
                <c:pt idx="236">
                  <c:v>9.25</c:v>
                </c:pt>
                <c:pt idx="237">
                  <c:v>9.26</c:v>
                </c:pt>
                <c:pt idx="238">
                  <c:v>9.31</c:v>
                </c:pt>
                <c:pt idx="239">
                  <c:v>9.4</c:v>
                </c:pt>
                <c:pt idx="240">
                  <c:v>9.31</c:v>
                </c:pt>
                <c:pt idx="241">
                  <c:v>9.219999999999998</c:v>
                </c:pt>
                <c:pt idx="242">
                  <c:v>9.05</c:v>
                </c:pt>
                <c:pt idx="243">
                  <c:v>8.94</c:v>
                </c:pt>
                <c:pt idx="244">
                  <c:v>8.92</c:v>
                </c:pt>
                <c:pt idx="245">
                  <c:v>8.95</c:v>
                </c:pt>
                <c:pt idx="246">
                  <c:v>8.9</c:v>
                </c:pt>
                <c:pt idx="247">
                  <c:v>8.81</c:v>
                </c:pt>
                <c:pt idx="248">
                  <c:v>8.82</c:v>
                </c:pt>
                <c:pt idx="249">
                  <c:v>8.540000000000001</c:v>
                </c:pt>
                <c:pt idx="250">
                  <c:v>8.530000000000001</c:v>
                </c:pt>
                <c:pt idx="251">
                  <c:v>8.52</c:v>
                </c:pt>
                <c:pt idx="252">
                  <c:v>8.49</c:v>
                </c:pt>
                <c:pt idx="253">
                  <c:v>8.27</c:v>
                </c:pt>
                <c:pt idx="254">
                  <c:v>8.26</c:v>
                </c:pt>
                <c:pt idx="255">
                  <c:v>8.32</c:v>
                </c:pt>
                <c:pt idx="256">
                  <c:v>8.35</c:v>
                </c:pt>
                <c:pt idx="257">
                  <c:v>8.32</c:v>
                </c:pt>
                <c:pt idx="258">
                  <c:v>8.34</c:v>
                </c:pt>
                <c:pt idx="259">
                  <c:v>8.52</c:v>
                </c:pt>
                <c:pt idx="260">
                  <c:v>8.530000000000001</c:v>
                </c:pt>
                <c:pt idx="261">
                  <c:v>8.629999999999998</c:v>
                </c:pt>
                <c:pt idx="262">
                  <c:v>8.59</c:v>
                </c:pt>
                <c:pt idx="263">
                  <c:v>8.67</c:v>
                </c:pt>
                <c:pt idx="264">
                  <c:v>8.69</c:v>
                </c:pt>
                <c:pt idx="265">
                  <c:v>8.530000000000001</c:v>
                </c:pt>
                <c:pt idx="266">
                  <c:v>8.45</c:v>
                </c:pt>
                <c:pt idx="267">
                  <c:v>8.460000000000002</c:v>
                </c:pt>
                <c:pt idx="268">
                  <c:v>8.4</c:v>
                </c:pt>
                <c:pt idx="269">
                  <c:v>8.36</c:v>
                </c:pt>
                <c:pt idx="270">
                  <c:v>8.3</c:v>
                </c:pt>
                <c:pt idx="271">
                  <c:v>8.290000000000001</c:v>
                </c:pt>
                <c:pt idx="272">
                  <c:v>8.34</c:v>
                </c:pt>
                <c:pt idx="273">
                  <c:v>8.4</c:v>
                </c:pt>
                <c:pt idx="274">
                  <c:v>8.39</c:v>
                </c:pt>
                <c:pt idx="275">
                  <c:v>8.34</c:v>
                </c:pt>
                <c:pt idx="276">
                  <c:v>8.370000000000002</c:v>
                </c:pt>
                <c:pt idx="277">
                  <c:v>8.39</c:v>
                </c:pt>
                <c:pt idx="278">
                  <c:v>8.33</c:v>
                </c:pt>
                <c:pt idx="279">
                  <c:v>8.3</c:v>
                </c:pt>
                <c:pt idx="280">
                  <c:v>8.219999999999998</c:v>
                </c:pt>
                <c:pt idx="281">
                  <c:v>8.17</c:v>
                </c:pt>
                <c:pt idx="282">
                  <c:v>8.17</c:v>
                </c:pt>
                <c:pt idx="283">
                  <c:v>8.27</c:v>
                </c:pt>
                <c:pt idx="284">
                  <c:v>8.26</c:v>
                </c:pt>
                <c:pt idx="285">
                  <c:v>8.27</c:v>
                </c:pt>
                <c:pt idx="286">
                  <c:v>8.210000000000001</c:v>
                </c:pt>
                <c:pt idx="287">
                  <c:v>8.200000000000001</c:v>
                </c:pt>
                <c:pt idx="288">
                  <c:v>8.229999999999998</c:v>
                </c:pt>
                <c:pt idx="289">
                  <c:v>8.42</c:v>
                </c:pt>
                <c:pt idx="290">
                  <c:v>8.58</c:v>
                </c:pt>
                <c:pt idx="291">
                  <c:v>8.93</c:v>
                </c:pt>
                <c:pt idx="292">
                  <c:v>8.960000000000002</c:v>
                </c:pt>
                <c:pt idx="293">
                  <c:v>9.3</c:v>
                </c:pt>
                <c:pt idx="294">
                  <c:v>9.16</c:v>
                </c:pt>
                <c:pt idx="295">
                  <c:v>9.120000000000001</c:v>
                </c:pt>
                <c:pt idx="296">
                  <c:v>9.18</c:v>
                </c:pt>
                <c:pt idx="297">
                  <c:v>9.36</c:v>
                </c:pt>
                <c:pt idx="298">
                  <c:v>9.32</c:v>
                </c:pt>
                <c:pt idx="299">
                  <c:v>9.210000000000001</c:v>
                </c:pt>
                <c:pt idx="300">
                  <c:v>9.32</c:v>
                </c:pt>
                <c:pt idx="301">
                  <c:v>9.33</c:v>
                </c:pt>
                <c:pt idx="302">
                  <c:v>9.26</c:v>
                </c:pt>
                <c:pt idx="303">
                  <c:v>9.210000000000001</c:v>
                </c:pt>
                <c:pt idx="304">
                  <c:v>9.19</c:v>
                </c:pt>
                <c:pt idx="305">
                  <c:v>9.210000000000001</c:v>
                </c:pt>
                <c:pt idx="306">
                  <c:v>9.19</c:v>
                </c:pt>
                <c:pt idx="307">
                  <c:v>9.040000000000001</c:v>
                </c:pt>
                <c:pt idx="308">
                  <c:v>8.97</c:v>
                </c:pt>
                <c:pt idx="309">
                  <c:v>8.98</c:v>
                </c:pt>
                <c:pt idx="310">
                  <c:v>8.99</c:v>
                </c:pt>
                <c:pt idx="311">
                  <c:v>8.95</c:v>
                </c:pt>
                <c:pt idx="312">
                  <c:v>9.08</c:v>
                </c:pt>
                <c:pt idx="313">
                  <c:v>8.92</c:v>
                </c:pt>
                <c:pt idx="314">
                  <c:v>8.93</c:v>
                </c:pt>
                <c:pt idx="315">
                  <c:v>8.95</c:v>
                </c:pt>
                <c:pt idx="316">
                  <c:v>8.81</c:v>
                </c:pt>
                <c:pt idx="317">
                  <c:v>8.92</c:v>
                </c:pt>
                <c:pt idx="318">
                  <c:v>9.02</c:v>
                </c:pt>
                <c:pt idx="319">
                  <c:v>8.98</c:v>
                </c:pt>
                <c:pt idx="320">
                  <c:v>9.07</c:v>
                </c:pt>
                <c:pt idx="321">
                  <c:v>8.99</c:v>
                </c:pt>
                <c:pt idx="322">
                  <c:v>9.01</c:v>
                </c:pt>
                <c:pt idx="323">
                  <c:v>8.98</c:v>
                </c:pt>
                <c:pt idx="324">
                  <c:v>9.08</c:v>
                </c:pt>
                <c:pt idx="325">
                  <c:v>9.11</c:v>
                </c:pt>
                <c:pt idx="326">
                  <c:v>9.16</c:v>
                </c:pt>
                <c:pt idx="327">
                  <c:v>9.11</c:v>
                </c:pt>
                <c:pt idx="328">
                  <c:v>9.08</c:v>
                </c:pt>
                <c:pt idx="329">
                  <c:v>9.19</c:v>
                </c:pt>
                <c:pt idx="330">
                  <c:v>9.34</c:v>
                </c:pt>
                <c:pt idx="331">
                  <c:v>9.49</c:v>
                </c:pt>
                <c:pt idx="332">
                  <c:v>9.76</c:v>
                </c:pt>
                <c:pt idx="333">
                  <c:v>9.739999999999998</c:v>
                </c:pt>
                <c:pt idx="334">
                  <c:v>9.58</c:v>
                </c:pt>
                <c:pt idx="335">
                  <c:v>9.57</c:v>
                </c:pt>
                <c:pt idx="336">
                  <c:v>9.66</c:v>
                </c:pt>
                <c:pt idx="337">
                  <c:v>9.61</c:v>
                </c:pt>
                <c:pt idx="338">
                  <c:v>9.56</c:v>
                </c:pt>
                <c:pt idx="339">
                  <c:v>9.45</c:v>
                </c:pt>
                <c:pt idx="340">
                  <c:v>9.36</c:v>
                </c:pt>
                <c:pt idx="341">
                  <c:v>9.17</c:v>
                </c:pt>
                <c:pt idx="342">
                  <c:v>9.229999999999998</c:v>
                </c:pt>
                <c:pt idx="343">
                  <c:v>9.129999999999998</c:v>
                </c:pt>
                <c:pt idx="344">
                  <c:v>9.200000000000001</c:v>
                </c:pt>
                <c:pt idx="345">
                  <c:v>8.75</c:v>
                </c:pt>
                <c:pt idx="346">
                  <c:v>9.0</c:v>
                </c:pt>
                <c:pt idx="347">
                  <c:v>8.739999999999998</c:v>
                </c:pt>
                <c:pt idx="348">
                  <c:v>8.76</c:v>
                </c:pt>
                <c:pt idx="349">
                  <c:v>8.75</c:v>
                </c:pt>
                <c:pt idx="350">
                  <c:v>8.700000000000001</c:v>
                </c:pt>
                <c:pt idx="351">
                  <c:v>8.67</c:v>
                </c:pt>
                <c:pt idx="352">
                  <c:v>8.61</c:v>
                </c:pt>
                <c:pt idx="353">
                  <c:v>8.629999999999998</c:v>
                </c:pt>
                <c:pt idx="354">
                  <c:v>8.61</c:v>
                </c:pt>
                <c:pt idx="355">
                  <c:v>8.639999999999998</c:v>
                </c:pt>
                <c:pt idx="356">
                  <c:v>8.59</c:v>
                </c:pt>
                <c:pt idx="357">
                  <c:v>8.620000000000001</c:v>
                </c:pt>
                <c:pt idx="358">
                  <c:v>8.639999999999998</c:v>
                </c:pt>
                <c:pt idx="359">
                  <c:v>8.61</c:v>
                </c:pt>
                <c:pt idx="360">
                  <c:v>8.45</c:v>
                </c:pt>
                <c:pt idx="361">
                  <c:v>8.47</c:v>
                </c:pt>
                <c:pt idx="362">
                  <c:v>8.42</c:v>
                </c:pt>
                <c:pt idx="363">
                  <c:v>8.370000000000002</c:v>
                </c:pt>
                <c:pt idx="364">
                  <c:v>8.31</c:v>
                </c:pt>
                <c:pt idx="365">
                  <c:v>8.120000000000001</c:v>
                </c:pt>
                <c:pt idx="366">
                  <c:v>8.11</c:v>
                </c:pt>
                <c:pt idx="367">
                  <c:v>7.97</c:v>
                </c:pt>
                <c:pt idx="368">
                  <c:v>7.96</c:v>
                </c:pt>
                <c:pt idx="369">
                  <c:v>7.89</c:v>
                </c:pt>
                <c:pt idx="370">
                  <c:v>7.71</c:v>
                </c:pt>
                <c:pt idx="371">
                  <c:v>7.72</c:v>
                </c:pt>
                <c:pt idx="372">
                  <c:v>7.54</c:v>
                </c:pt>
                <c:pt idx="373">
                  <c:v>7.43</c:v>
                </c:pt>
                <c:pt idx="374">
                  <c:v>7.58</c:v>
                </c:pt>
                <c:pt idx="375">
                  <c:v>7.77</c:v>
                </c:pt>
                <c:pt idx="376">
                  <c:v>7.74</c:v>
                </c:pt>
                <c:pt idx="377">
                  <c:v>7.75</c:v>
                </c:pt>
                <c:pt idx="378">
                  <c:v>8.06</c:v>
                </c:pt>
                <c:pt idx="379">
                  <c:v>8.120000000000001</c:v>
                </c:pt>
                <c:pt idx="380">
                  <c:v>8.15</c:v>
                </c:pt>
                <c:pt idx="381">
                  <c:v>8.17</c:v>
                </c:pt>
                <c:pt idx="382">
                  <c:v>8.38</c:v>
                </c:pt>
                <c:pt idx="383">
                  <c:v>8.56</c:v>
                </c:pt>
                <c:pt idx="384">
                  <c:v>8.870000000000002</c:v>
                </c:pt>
                <c:pt idx="385">
                  <c:v>8.960000000000002</c:v>
                </c:pt>
                <c:pt idx="386">
                  <c:v>8.76</c:v>
                </c:pt>
                <c:pt idx="387">
                  <c:v>8.710000000000001</c:v>
                </c:pt>
                <c:pt idx="388">
                  <c:v>8.57</c:v>
                </c:pt>
                <c:pt idx="389">
                  <c:v>8.6</c:v>
                </c:pt>
                <c:pt idx="390">
                  <c:v>8.59</c:v>
                </c:pt>
                <c:pt idx="391">
                  <c:v>8.6</c:v>
                </c:pt>
                <c:pt idx="392">
                  <c:v>8.530000000000001</c:v>
                </c:pt>
                <c:pt idx="393">
                  <c:v>8.65</c:v>
                </c:pt>
                <c:pt idx="394">
                  <c:v>8.6</c:v>
                </c:pt>
                <c:pt idx="395">
                  <c:v>8.66</c:v>
                </c:pt>
                <c:pt idx="396">
                  <c:v>8.77</c:v>
                </c:pt>
                <c:pt idx="397">
                  <c:v>8.51</c:v>
                </c:pt>
                <c:pt idx="398">
                  <c:v>8.38</c:v>
                </c:pt>
                <c:pt idx="399">
                  <c:v>8.139999999999998</c:v>
                </c:pt>
                <c:pt idx="400">
                  <c:v>8.05</c:v>
                </c:pt>
                <c:pt idx="401">
                  <c:v>8.120000000000001</c:v>
                </c:pt>
                <c:pt idx="402">
                  <c:v>8.02</c:v>
                </c:pt>
                <c:pt idx="403">
                  <c:v>7.98</c:v>
                </c:pt>
                <c:pt idx="404">
                  <c:v>7.85</c:v>
                </c:pt>
                <c:pt idx="405">
                  <c:v>7.76</c:v>
                </c:pt>
                <c:pt idx="406">
                  <c:v>7.88</c:v>
                </c:pt>
                <c:pt idx="407">
                  <c:v>7.81</c:v>
                </c:pt>
                <c:pt idx="408">
                  <c:v>7.89</c:v>
                </c:pt>
                <c:pt idx="409">
                  <c:v>7.84</c:v>
                </c:pt>
                <c:pt idx="410">
                  <c:v>7.689999999999999</c:v>
                </c:pt>
                <c:pt idx="411">
                  <c:v>7.6</c:v>
                </c:pt>
                <c:pt idx="412">
                  <c:v>7.63</c:v>
                </c:pt>
                <c:pt idx="413">
                  <c:v>7.48</c:v>
                </c:pt>
                <c:pt idx="414">
                  <c:v>7.38</c:v>
                </c:pt>
                <c:pt idx="415">
                  <c:v>7.45</c:v>
                </c:pt>
                <c:pt idx="416">
                  <c:v>7.52</c:v>
                </c:pt>
                <c:pt idx="417">
                  <c:v>7.55</c:v>
                </c:pt>
                <c:pt idx="418">
                  <c:v>7.71</c:v>
                </c:pt>
                <c:pt idx="419">
                  <c:v>7.91</c:v>
                </c:pt>
                <c:pt idx="420">
                  <c:v>8.229999999999998</c:v>
                </c:pt>
                <c:pt idx="421">
                  <c:v>8.280000000000001</c:v>
                </c:pt>
                <c:pt idx="422">
                  <c:v>8.66</c:v>
                </c:pt>
                <c:pt idx="423">
                  <c:v>8.88</c:v>
                </c:pt>
                <c:pt idx="424">
                  <c:v>8.82</c:v>
                </c:pt>
                <c:pt idx="425">
                  <c:v>8.83</c:v>
                </c:pt>
                <c:pt idx="426">
                  <c:v>8.84</c:v>
                </c:pt>
                <c:pt idx="427">
                  <c:v>8.739999999999998</c:v>
                </c:pt>
                <c:pt idx="428">
                  <c:v>8.75</c:v>
                </c:pt>
                <c:pt idx="429">
                  <c:v>8.790000000000001</c:v>
                </c:pt>
                <c:pt idx="430">
                  <c:v>8.75</c:v>
                </c:pt>
                <c:pt idx="431">
                  <c:v>8.780000000000001</c:v>
                </c:pt>
                <c:pt idx="432">
                  <c:v>8.870000000000002</c:v>
                </c:pt>
                <c:pt idx="433">
                  <c:v>8.75</c:v>
                </c:pt>
                <c:pt idx="434">
                  <c:v>8.88</c:v>
                </c:pt>
                <c:pt idx="435">
                  <c:v>8.88</c:v>
                </c:pt>
                <c:pt idx="436">
                  <c:v>8.99</c:v>
                </c:pt>
                <c:pt idx="437">
                  <c:v>9.09</c:v>
                </c:pt>
                <c:pt idx="438">
                  <c:v>9.02</c:v>
                </c:pt>
                <c:pt idx="439">
                  <c:v>9.01</c:v>
                </c:pt>
                <c:pt idx="440">
                  <c:v>9.06</c:v>
                </c:pt>
                <c:pt idx="441">
                  <c:v>9.139999999999998</c:v>
                </c:pt>
                <c:pt idx="442">
                  <c:v>9.210000000000001</c:v>
                </c:pt>
                <c:pt idx="443">
                  <c:v>9.229999999999998</c:v>
                </c:pt>
                <c:pt idx="444">
                  <c:v>9.16</c:v>
                </c:pt>
                <c:pt idx="445">
                  <c:v>9.139999999999998</c:v>
                </c:pt>
                <c:pt idx="446">
                  <c:v>9.210000000000001</c:v>
                </c:pt>
                <c:pt idx="447">
                  <c:v>9.239999999999998</c:v>
                </c:pt>
                <c:pt idx="448">
                  <c:v>9.210000000000001</c:v>
                </c:pt>
                <c:pt idx="449">
                  <c:v>9.210000000000001</c:v>
                </c:pt>
                <c:pt idx="450">
                  <c:v>9.01</c:v>
                </c:pt>
                <c:pt idx="451">
                  <c:v>8.97</c:v>
                </c:pt>
                <c:pt idx="452">
                  <c:v>8.9</c:v>
                </c:pt>
                <c:pt idx="453">
                  <c:v>8.94</c:v>
                </c:pt>
                <c:pt idx="454">
                  <c:v>8.97</c:v>
                </c:pt>
                <c:pt idx="455">
                  <c:v>9.15</c:v>
                </c:pt>
                <c:pt idx="456">
                  <c:v>9.11</c:v>
                </c:pt>
                <c:pt idx="457">
                  <c:v>9.11</c:v>
                </c:pt>
                <c:pt idx="458">
                  <c:v>9.129999999999998</c:v>
                </c:pt>
                <c:pt idx="459">
                  <c:v>9.17</c:v>
                </c:pt>
                <c:pt idx="460">
                  <c:v>9.15</c:v>
                </c:pt>
                <c:pt idx="461">
                  <c:v>9.11</c:v>
                </c:pt>
                <c:pt idx="462">
                  <c:v>9.139999999999998</c:v>
                </c:pt>
                <c:pt idx="463">
                  <c:v>9.18</c:v>
                </c:pt>
                <c:pt idx="464">
                  <c:v>9.17</c:v>
                </c:pt>
                <c:pt idx="465">
                  <c:v>9.210000000000001</c:v>
                </c:pt>
                <c:pt idx="466">
                  <c:v>9.26</c:v>
                </c:pt>
                <c:pt idx="467">
                  <c:v>9.0</c:v>
                </c:pt>
                <c:pt idx="468">
                  <c:v>9.09</c:v>
                </c:pt>
                <c:pt idx="469">
                  <c:v>9.31</c:v>
                </c:pt>
                <c:pt idx="470">
                  <c:v>9.51</c:v>
                </c:pt>
                <c:pt idx="471">
                  <c:v>9.57</c:v>
                </c:pt>
                <c:pt idx="472">
                  <c:v>9.700000000000001</c:v>
                </c:pt>
                <c:pt idx="473">
                  <c:v>9.9</c:v>
                </c:pt>
                <c:pt idx="474">
                  <c:v>10.13</c:v>
                </c:pt>
                <c:pt idx="475">
                  <c:v>10.38</c:v>
                </c:pt>
                <c:pt idx="476">
                  <c:v>10.38</c:v>
                </c:pt>
                <c:pt idx="477">
                  <c:v>9.870000000000002</c:v>
                </c:pt>
                <c:pt idx="478">
                  <c:v>9.98</c:v>
                </c:pt>
                <c:pt idx="479">
                  <c:v>10.01</c:v>
                </c:pt>
                <c:pt idx="480">
                  <c:v>10.1</c:v>
                </c:pt>
                <c:pt idx="481">
                  <c:v>10.16</c:v>
                </c:pt>
                <c:pt idx="482">
                  <c:v>10.21</c:v>
                </c:pt>
                <c:pt idx="483">
                  <c:v>10.24</c:v>
                </c:pt>
                <c:pt idx="484">
                  <c:v>9.84</c:v>
                </c:pt>
                <c:pt idx="485">
                  <c:v>9.67</c:v>
                </c:pt>
                <c:pt idx="486">
                  <c:v>9.77</c:v>
                </c:pt>
                <c:pt idx="487">
                  <c:v>9.61</c:v>
                </c:pt>
                <c:pt idx="488">
                  <c:v>9.6</c:v>
                </c:pt>
                <c:pt idx="489">
                  <c:v>9.6</c:v>
                </c:pt>
                <c:pt idx="490">
                  <c:v>9.61</c:v>
                </c:pt>
                <c:pt idx="491">
                  <c:v>9.65</c:v>
                </c:pt>
                <c:pt idx="492">
                  <c:v>9.639999999999998</c:v>
                </c:pt>
                <c:pt idx="493">
                  <c:v>9.719999999999998</c:v>
                </c:pt>
                <c:pt idx="494">
                  <c:v>9.780000000000001</c:v>
                </c:pt>
                <c:pt idx="495">
                  <c:v>9.89</c:v>
                </c:pt>
                <c:pt idx="496">
                  <c:v>9.870000000000002</c:v>
                </c:pt>
                <c:pt idx="497">
                  <c:v>9.92</c:v>
                </c:pt>
                <c:pt idx="498">
                  <c:v>9.92</c:v>
                </c:pt>
                <c:pt idx="499">
                  <c:v>9.93</c:v>
                </c:pt>
                <c:pt idx="500">
                  <c:v>9.86</c:v>
                </c:pt>
                <c:pt idx="501">
                  <c:v>9.92</c:v>
                </c:pt>
                <c:pt idx="502">
                  <c:v>9.94</c:v>
                </c:pt>
                <c:pt idx="503">
                  <c:v>9.97</c:v>
                </c:pt>
                <c:pt idx="504">
                  <c:v>10.37</c:v>
                </c:pt>
                <c:pt idx="505">
                  <c:v>10.29</c:v>
                </c:pt>
                <c:pt idx="506">
                  <c:v>10.2</c:v>
                </c:pt>
                <c:pt idx="507">
                  <c:v>10.08</c:v>
                </c:pt>
                <c:pt idx="508">
                  <c:v>10.1</c:v>
                </c:pt>
                <c:pt idx="509">
                  <c:v>10.14</c:v>
                </c:pt>
                <c:pt idx="510">
                  <c:v>10.05</c:v>
                </c:pt>
                <c:pt idx="511">
                  <c:v>10.09</c:v>
                </c:pt>
                <c:pt idx="512">
                  <c:v>10.1</c:v>
                </c:pt>
                <c:pt idx="513">
                  <c:v>10.0</c:v>
                </c:pt>
                <c:pt idx="514">
                  <c:v>10.07</c:v>
                </c:pt>
                <c:pt idx="515">
                  <c:v>10.01</c:v>
                </c:pt>
                <c:pt idx="516">
                  <c:v>10.04</c:v>
                </c:pt>
                <c:pt idx="517">
                  <c:v>9.960000000000002</c:v>
                </c:pt>
                <c:pt idx="518">
                  <c:v>10.0</c:v>
                </c:pt>
                <c:pt idx="519">
                  <c:v>10.03</c:v>
                </c:pt>
                <c:pt idx="520">
                  <c:v>9.98</c:v>
                </c:pt>
                <c:pt idx="521">
                  <c:v>10.02</c:v>
                </c:pt>
                <c:pt idx="522">
                  <c:v>9.97</c:v>
                </c:pt>
                <c:pt idx="523">
                  <c:v>9.93</c:v>
                </c:pt>
                <c:pt idx="524">
                  <c:v>9.91</c:v>
                </c:pt>
                <c:pt idx="525">
                  <c:v>9.52</c:v>
                </c:pt>
                <c:pt idx="526">
                  <c:v>9.460000000000002</c:v>
                </c:pt>
                <c:pt idx="527">
                  <c:v>9.49</c:v>
                </c:pt>
                <c:pt idx="528">
                  <c:v>9.5</c:v>
                </c:pt>
                <c:pt idx="529">
                  <c:v>9.65</c:v>
                </c:pt>
                <c:pt idx="530">
                  <c:v>9.639999999999998</c:v>
                </c:pt>
                <c:pt idx="531">
                  <c:v>9.66</c:v>
                </c:pt>
                <c:pt idx="532">
                  <c:v>9.67</c:v>
                </c:pt>
                <c:pt idx="533">
                  <c:v>9.76</c:v>
                </c:pt>
                <c:pt idx="534">
                  <c:v>9.700000000000001</c:v>
                </c:pt>
                <c:pt idx="535">
                  <c:v>9.780000000000001</c:v>
                </c:pt>
                <c:pt idx="536">
                  <c:v>9.870000000000002</c:v>
                </c:pt>
                <c:pt idx="537">
                  <c:v>9.960000000000002</c:v>
                </c:pt>
                <c:pt idx="538">
                  <c:v>10.13</c:v>
                </c:pt>
                <c:pt idx="539">
                  <c:v>10.13</c:v>
                </c:pt>
                <c:pt idx="540">
                  <c:v>10.12</c:v>
                </c:pt>
                <c:pt idx="541">
                  <c:v>10.01</c:v>
                </c:pt>
                <c:pt idx="542">
                  <c:v>10.02</c:v>
                </c:pt>
                <c:pt idx="543">
                  <c:v>10.07</c:v>
                </c:pt>
                <c:pt idx="544">
                  <c:v>10.06</c:v>
                </c:pt>
                <c:pt idx="545">
                  <c:v>10.08</c:v>
                </c:pt>
                <c:pt idx="546">
                  <c:v>10.14</c:v>
                </c:pt>
                <c:pt idx="547">
                  <c:v>10.16</c:v>
                </c:pt>
                <c:pt idx="548">
                  <c:v>10.16</c:v>
                </c:pt>
                <c:pt idx="549">
                  <c:v>10.14</c:v>
                </c:pt>
                <c:pt idx="550">
                  <c:v>10.15</c:v>
                </c:pt>
                <c:pt idx="551">
                  <c:v>10.28</c:v>
                </c:pt>
                <c:pt idx="552">
                  <c:v>10.31</c:v>
                </c:pt>
                <c:pt idx="553">
                  <c:v>10.33</c:v>
                </c:pt>
                <c:pt idx="554">
                  <c:v>10.65</c:v>
                </c:pt>
                <c:pt idx="555">
                  <c:v>10.81</c:v>
                </c:pt>
                <c:pt idx="556">
                  <c:v>11.1</c:v>
                </c:pt>
                <c:pt idx="557">
                  <c:v>10.98</c:v>
                </c:pt>
                <c:pt idx="558">
                  <c:v>11.12</c:v>
                </c:pt>
                <c:pt idx="559">
                  <c:v>10.95</c:v>
                </c:pt>
                <c:pt idx="560">
                  <c:v>10.76</c:v>
                </c:pt>
                <c:pt idx="561">
                  <c:v>10.69</c:v>
                </c:pt>
                <c:pt idx="562">
                  <c:v>10.69</c:v>
                </c:pt>
                <c:pt idx="563">
                  <c:v>10.7</c:v>
                </c:pt>
                <c:pt idx="564">
                  <c:v>10.79</c:v>
                </c:pt>
                <c:pt idx="565">
                  <c:v>10.77</c:v>
                </c:pt>
                <c:pt idx="566">
                  <c:v>10.91</c:v>
                </c:pt>
                <c:pt idx="567">
                  <c:v>11.06</c:v>
                </c:pt>
                <c:pt idx="568">
                  <c:v>11.27</c:v>
                </c:pt>
                <c:pt idx="569">
                  <c:v>11.28</c:v>
                </c:pt>
                <c:pt idx="570">
                  <c:v>11.31</c:v>
                </c:pt>
                <c:pt idx="571">
                  <c:v>11.2</c:v>
                </c:pt>
                <c:pt idx="572">
                  <c:v>11.28</c:v>
                </c:pt>
                <c:pt idx="573">
                  <c:v>11.38</c:v>
                </c:pt>
                <c:pt idx="574">
                  <c:v>11.31</c:v>
                </c:pt>
                <c:pt idx="575">
                  <c:v>11.25</c:v>
                </c:pt>
                <c:pt idx="576">
                  <c:v>11.23</c:v>
                </c:pt>
                <c:pt idx="577">
                  <c:v>11.08</c:v>
                </c:pt>
                <c:pt idx="578">
                  <c:v>10.98</c:v>
                </c:pt>
                <c:pt idx="579">
                  <c:v>11.11</c:v>
                </c:pt>
                <c:pt idx="580">
                  <c:v>11.21</c:v>
                </c:pt>
                <c:pt idx="581">
                  <c:v>11.37</c:v>
                </c:pt>
                <c:pt idx="582">
                  <c:v>11.37</c:v>
                </c:pt>
                <c:pt idx="583">
                  <c:v>11.33</c:v>
                </c:pt>
                <c:pt idx="584">
                  <c:v>11.18</c:v>
                </c:pt>
                <c:pt idx="585">
                  <c:v>11.12</c:v>
                </c:pt>
                <c:pt idx="586">
                  <c:v>10.95</c:v>
                </c:pt>
                <c:pt idx="587">
                  <c:v>10.81</c:v>
                </c:pt>
                <c:pt idx="588">
                  <c:v>10.74</c:v>
                </c:pt>
                <c:pt idx="589">
                  <c:v>10.77</c:v>
                </c:pt>
                <c:pt idx="590">
                  <c:v>10.58</c:v>
                </c:pt>
                <c:pt idx="591">
                  <c:v>10.74</c:v>
                </c:pt>
                <c:pt idx="592">
                  <c:v>10.74</c:v>
                </c:pt>
                <c:pt idx="593">
                  <c:v>10.58</c:v>
                </c:pt>
                <c:pt idx="594">
                  <c:v>10.5</c:v>
                </c:pt>
                <c:pt idx="595">
                  <c:v>10.52</c:v>
                </c:pt>
                <c:pt idx="596">
                  <c:v>10.55</c:v>
                </c:pt>
                <c:pt idx="597">
                  <c:v>10.33</c:v>
                </c:pt>
                <c:pt idx="598">
                  <c:v>10.31</c:v>
                </c:pt>
                <c:pt idx="599">
                  <c:v>10.14</c:v>
                </c:pt>
                <c:pt idx="600">
                  <c:v>10.17</c:v>
                </c:pt>
                <c:pt idx="601">
                  <c:v>10.12</c:v>
                </c:pt>
                <c:pt idx="602">
                  <c:v>10.21</c:v>
                </c:pt>
                <c:pt idx="603">
                  <c:v>10.26</c:v>
                </c:pt>
                <c:pt idx="604">
                  <c:v>10.16</c:v>
                </c:pt>
                <c:pt idx="605">
                  <c:v>9.95</c:v>
                </c:pt>
                <c:pt idx="606">
                  <c:v>9.98</c:v>
                </c:pt>
                <c:pt idx="607">
                  <c:v>10.02</c:v>
                </c:pt>
                <c:pt idx="608">
                  <c:v>10.07</c:v>
                </c:pt>
                <c:pt idx="609">
                  <c:v>10.21</c:v>
                </c:pt>
                <c:pt idx="610">
                  <c:v>10.28</c:v>
                </c:pt>
                <c:pt idx="611">
                  <c:v>10.28</c:v>
                </c:pt>
                <c:pt idx="612">
                  <c:v>10.22</c:v>
                </c:pt>
                <c:pt idx="613">
                  <c:v>10.25</c:v>
                </c:pt>
                <c:pt idx="614">
                  <c:v>10.26</c:v>
                </c:pt>
                <c:pt idx="615">
                  <c:v>10.28</c:v>
                </c:pt>
                <c:pt idx="616">
                  <c:v>10.24</c:v>
                </c:pt>
                <c:pt idx="617">
                  <c:v>10.27</c:v>
                </c:pt>
                <c:pt idx="618">
                  <c:v>10.23</c:v>
                </c:pt>
                <c:pt idx="619">
                  <c:v>10.2</c:v>
                </c:pt>
                <c:pt idx="620">
                  <c:v>10.25</c:v>
                </c:pt>
                <c:pt idx="621">
                  <c:v>10.37</c:v>
                </c:pt>
                <c:pt idx="622">
                  <c:v>10.32</c:v>
                </c:pt>
                <c:pt idx="623">
                  <c:v>10.46</c:v>
                </c:pt>
                <c:pt idx="624">
                  <c:v>10.44</c:v>
                </c:pt>
                <c:pt idx="625">
                  <c:v>10.37</c:v>
                </c:pt>
                <c:pt idx="626">
                  <c:v>10.4</c:v>
                </c:pt>
                <c:pt idx="627">
                  <c:v>10.4</c:v>
                </c:pt>
                <c:pt idx="628">
                  <c:v>10.48</c:v>
                </c:pt>
                <c:pt idx="629">
                  <c:v>10.6</c:v>
                </c:pt>
                <c:pt idx="630">
                  <c:v>10.69</c:v>
                </c:pt>
                <c:pt idx="631">
                  <c:v>10.77</c:v>
                </c:pt>
                <c:pt idx="632">
                  <c:v>10.76</c:v>
                </c:pt>
                <c:pt idx="633">
                  <c:v>10.77</c:v>
                </c:pt>
                <c:pt idx="634">
                  <c:v>10.83</c:v>
                </c:pt>
                <c:pt idx="635">
                  <c:v>10.84</c:v>
                </c:pt>
                <c:pt idx="636">
                  <c:v>10.85</c:v>
                </c:pt>
                <c:pt idx="637">
                  <c:v>10.71</c:v>
                </c:pt>
                <c:pt idx="638">
                  <c:v>10.73</c:v>
                </c:pt>
                <c:pt idx="639">
                  <c:v>10.89</c:v>
                </c:pt>
                <c:pt idx="640">
                  <c:v>10.64</c:v>
                </c:pt>
                <c:pt idx="641">
                  <c:v>10.8</c:v>
                </c:pt>
                <c:pt idx="642">
                  <c:v>10.86</c:v>
                </c:pt>
                <c:pt idx="643">
                  <c:v>10.87</c:v>
                </c:pt>
                <c:pt idx="644">
                  <c:v>10.9</c:v>
                </c:pt>
                <c:pt idx="645">
                  <c:v>10.81</c:v>
                </c:pt>
                <c:pt idx="646">
                  <c:v>10.68</c:v>
                </c:pt>
                <c:pt idx="647">
                  <c:v>10.7</c:v>
                </c:pt>
                <c:pt idx="648">
                  <c:v>10.86</c:v>
                </c:pt>
                <c:pt idx="649">
                  <c:v>10.94</c:v>
                </c:pt>
                <c:pt idx="650">
                  <c:v>10.92</c:v>
                </c:pt>
                <c:pt idx="651">
                  <c:v>10.91</c:v>
                </c:pt>
                <c:pt idx="652">
                  <c:v>10.88</c:v>
                </c:pt>
                <c:pt idx="653">
                  <c:v>10.93</c:v>
                </c:pt>
                <c:pt idx="654">
                  <c:v>10.97</c:v>
                </c:pt>
                <c:pt idx="655">
                  <c:v>10.84</c:v>
                </c:pt>
                <c:pt idx="656">
                  <c:v>10.85</c:v>
                </c:pt>
                <c:pt idx="657">
                  <c:v>10.84</c:v>
                </c:pt>
                <c:pt idx="658">
                  <c:v>10.92</c:v>
                </c:pt>
                <c:pt idx="659">
                  <c:v>10.95</c:v>
                </c:pt>
                <c:pt idx="660">
                  <c:v>10.93</c:v>
                </c:pt>
                <c:pt idx="661">
                  <c:v>10.92</c:v>
                </c:pt>
                <c:pt idx="662">
                  <c:v>10.86</c:v>
                </c:pt>
                <c:pt idx="663">
                  <c:v>10.85</c:v>
                </c:pt>
                <c:pt idx="664">
                  <c:v>10.96</c:v>
                </c:pt>
                <c:pt idx="665">
                  <c:v>10.92</c:v>
                </c:pt>
                <c:pt idx="666">
                  <c:v>10.82</c:v>
                </c:pt>
                <c:pt idx="667">
                  <c:v>10.8</c:v>
                </c:pt>
                <c:pt idx="668">
                  <c:v>10.83</c:v>
                </c:pt>
                <c:pt idx="669">
                  <c:v>10.85</c:v>
                </c:pt>
                <c:pt idx="670">
                  <c:v>10.82</c:v>
                </c:pt>
                <c:pt idx="671">
                  <c:v>10.75</c:v>
                </c:pt>
                <c:pt idx="672">
                  <c:v>10.75</c:v>
                </c:pt>
                <c:pt idx="673">
                  <c:v>10.78</c:v>
                </c:pt>
                <c:pt idx="674">
                  <c:v>10.75</c:v>
                </c:pt>
                <c:pt idx="675">
                  <c:v>10.71</c:v>
                </c:pt>
                <c:pt idx="676">
                  <c:v>10.74</c:v>
                </c:pt>
                <c:pt idx="677">
                  <c:v>10.73</c:v>
                </c:pt>
                <c:pt idx="678">
                  <c:v>10.76</c:v>
                </c:pt>
                <c:pt idx="679">
                  <c:v>10.74</c:v>
                </c:pt>
                <c:pt idx="680">
                  <c:v>10.78</c:v>
                </c:pt>
                <c:pt idx="681">
                  <c:v>10.69</c:v>
                </c:pt>
                <c:pt idx="682">
                  <c:v>10.72</c:v>
                </c:pt>
                <c:pt idx="683">
                  <c:v>10.61</c:v>
                </c:pt>
                <c:pt idx="684">
                  <c:v>10.59</c:v>
                </c:pt>
                <c:pt idx="685">
                  <c:v>10.52</c:v>
                </c:pt>
                <c:pt idx="686">
                  <c:v>10.48</c:v>
                </c:pt>
                <c:pt idx="687">
                  <c:v>10.4</c:v>
                </c:pt>
                <c:pt idx="688">
                  <c:v>10.48</c:v>
                </c:pt>
                <c:pt idx="689">
                  <c:v>10.45</c:v>
                </c:pt>
                <c:pt idx="690">
                  <c:v>10.4</c:v>
                </c:pt>
                <c:pt idx="691">
                  <c:v>10.36</c:v>
                </c:pt>
                <c:pt idx="692">
                  <c:v>10.37</c:v>
                </c:pt>
                <c:pt idx="693">
                  <c:v>10.39</c:v>
                </c:pt>
                <c:pt idx="694">
                  <c:v>10.39</c:v>
                </c:pt>
                <c:pt idx="695">
                  <c:v>10.29</c:v>
                </c:pt>
                <c:pt idx="696">
                  <c:v>10.24</c:v>
                </c:pt>
                <c:pt idx="697">
                  <c:v>10.26</c:v>
                </c:pt>
                <c:pt idx="698">
                  <c:v>10.25</c:v>
                </c:pt>
                <c:pt idx="699">
                  <c:v>10.31</c:v>
                </c:pt>
                <c:pt idx="700">
                  <c:v>10.29</c:v>
                </c:pt>
                <c:pt idx="701">
                  <c:v>10.13</c:v>
                </c:pt>
                <c:pt idx="702">
                  <c:v>10.17</c:v>
                </c:pt>
                <c:pt idx="703">
                  <c:v>10.23</c:v>
                </c:pt>
                <c:pt idx="704">
                  <c:v>10.19</c:v>
                </c:pt>
                <c:pt idx="705">
                  <c:v>8.47</c:v>
                </c:pt>
                <c:pt idx="706">
                  <c:v>8.530000000000001</c:v>
                </c:pt>
                <c:pt idx="707">
                  <c:v>8.48</c:v>
                </c:pt>
                <c:pt idx="708">
                  <c:v>8.48</c:v>
                </c:pt>
                <c:pt idx="709">
                  <c:v>8.89</c:v>
                </c:pt>
                <c:pt idx="710">
                  <c:v>9.129999999999998</c:v>
                </c:pt>
                <c:pt idx="711">
                  <c:v>9.18</c:v>
                </c:pt>
                <c:pt idx="712">
                  <c:v>9.48</c:v>
                </c:pt>
                <c:pt idx="713">
                  <c:v>9.42</c:v>
                </c:pt>
                <c:pt idx="714">
                  <c:v>9.229999999999998</c:v>
                </c:pt>
                <c:pt idx="715">
                  <c:v>9.239999999999998</c:v>
                </c:pt>
                <c:pt idx="716">
                  <c:v>9.210000000000001</c:v>
                </c:pt>
                <c:pt idx="717">
                  <c:v>9.15</c:v>
                </c:pt>
                <c:pt idx="718">
                  <c:v>9.17</c:v>
                </c:pt>
                <c:pt idx="719">
                  <c:v>9.06</c:v>
                </c:pt>
                <c:pt idx="720">
                  <c:v>9.139999999999998</c:v>
                </c:pt>
                <c:pt idx="721">
                  <c:v>9.09</c:v>
                </c:pt>
                <c:pt idx="722">
                  <c:v>9.17</c:v>
                </c:pt>
                <c:pt idx="723">
                  <c:v>9.18</c:v>
                </c:pt>
                <c:pt idx="724">
                  <c:v>9.09</c:v>
                </c:pt>
                <c:pt idx="725">
                  <c:v>9.120000000000001</c:v>
                </c:pt>
                <c:pt idx="726">
                  <c:v>9.030000000000001</c:v>
                </c:pt>
                <c:pt idx="727">
                  <c:v>9.02</c:v>
                </c:pt>
                <c:pt idx="728">
                  <c:v>8.93</c:v>
                </c:pt>
                <c:pt idx="729">
                  <c:v>8.9</c:v>
                </c:pt>
                <c:pt idx="730">
                  <c:v>8.85</c:v>
                </c:pt>
                <c:pt idx="731">
                  <c:v>8.83</c:v>
                </c:pt>
                <c:pt idx="732">
                  <c:v>8.85</c:v>
                </c:pt>
                <c:pt idx="733">
                  <c:v>8.85</c:v>
                </c:pt>
                <c:pt idx="734">
                  <c:v>8.91</c:v>
                </c:pt>
                <c:pt idx="735">
                  <c:v>8.780000000000001</c:v>
                </c:pt>
                <c:pt idx="736">
                  <c:v>8.8</c:v>
                </c:pt>
                <c:pt idx="737">
                  <c:v>8.68</c:v>
                </c:pt>
                <c:pt idx="738">
                  <c:v>8.66</c:v>
                </c:pt>
                <c:pt idx="739">
                  <c:v>8.629999999999998</c:v>
                </c:pt>
                <c:pt idx="740">
                  <c:v>8.620000000000001</c:v>
                </c:pt>
                <c:pt idx="741">
                  <c:v>8.66</c:v>
                </c:pt>
                <c:pt idx="742">
                  <c:v>8.61</c:v>
                </c:pt>
                <c:pt idx="743">
                  <c:v>8.58</c:v>
                </c:pt>
                <c:pt idx="744">
                  <c:v>8.6</c:v>
                </c:pt>
                <c:pt idx="745">
                  <c:v>8.55</c:v>
                </c:pt>
                <c:pt idx="746">
                  <c:v>8.5</c:v>
                </c:pt>
                <c:pt idx="747">
                  <c:v>8.55</c:v>
                </c:pt>
                <c:pt idx="748">
                  <c:v>8.52</c:v>
                </c:pt>
                <c:pt idx="749">
                  <c:v>8.52</c:v>
                </c:pt>
                <c:pt idx="750">
                  <c:v>8.56</c:v>
                </c:pt>
                <c:pt idx="751">
                  <c:v>8.55</c:v>
                </c:pt>
                <c:pt idx="752">
                  <c:v>8.41</c:v>
                </c:pt>
                <c:pt idx="753">
                  <c:v>8.42</c:v>
                </c:pt>
                <c:pt idx="754">
                  <c:v>8.460000000000002</c:v>
                </c:pt>
                <c:pt idx="755">
                  <c:v>8.38</c:v>
                </c:pt>
                <c:pt idx="756">
                  <c:v>8.36</c:v>
                </c:pt>
                <c:pt idx="757">
                  <c:v>8.370000000000002</c:v>
                </c:pt>
                <c:pt idx="758">
                  <c:v>8.4</c:v>
                </c:pt>
                <c:pt idx="759">
                  <c:v>8.5</c:v>
                </c:pt>
                <c:pt idx="760">
                  <c:v>8.31</c:v>
                </c:pt>
                <c:pt idx="761">
                  <c:v>8.280000000000001</c:v>
                </c:pt>
                <c:pt idx="762">
                  <c:v>8.25</c:v>
                </c:pt>
                <c:pt idx="763">
                  <c:v>8.33</c:v>
                </c:pt>
                <c:pt idx="764">
                  <c:v>8.370000000000002</c:v>
                </c:pt>
                <c:pt idx="765">
                  <c:v>8.43</c:v>
                </c:pt>
                <c:pt idx="766">
                  <c:v>8.43</c:v>
                </c:pt>
                <c:pt idx="767">
                  <c:v>8.49</c:v>
                </c:pt>
                <c:pt idx="768">
                  <c:v>8.48</c:v>
                </c:pt>
                <c:pt idx="769">
                  <c:v>8.48</c:v>
                </c:pt>
                <c:pt idx="770">
                  <c:v>8.51</c:v>
                </c:pt>
                <c:pt idx="771">
                  <c:v>8.49</c:v>
                </c:pt>
                <c:pt idx="772">
                  <c:v>8.52</c:v>
                </c:pt>
                <c:pt idx="773">
                  <c:v>8.51</c:v>
                </c:pt>
                <c:pt idx="774">
                  <c:v>8.460000000000002</c:v>
                </c:pt>
                <c:pt idx="775">
                  <c:v>8.629999999999998</c:v>
                </c:pt>
                <c:pt idx="776">
                  <c:v>8.67</c:v>
                </c:pt>
                <c:pt idx="777">
                  <c:v>8.700000000000001</c:v>
                </c:pt>
                <c:pt idx="778">
                  <c:v>8.729999999999998</c:v>
                </c:pt>
                <c:pt idx="779">
                  <c:v>8.88</c:v>
                </c:pt>
                <c:pt idx="780">
                  <c:v>8.960000000000002</c:v>
                </c:pt>
                <c:pt idx="781">
                  <c:v>8.95</c:v>
                </c:pt>
                <c:pt idx="782">
                  <c:v>9.1</c:v>
                </c:pt>
                <c:pt idx="783">
                  <c:v>9.43</c:v>
                </c:pt>
                <c:pt idx="784">
                  <c:v>9.36</c:v>
                </c:pt>
                <c:pt idx="785">
                  <c:v>9.139999999999998</c:v>
                </c:pt>
                <c:pt idx="786">
                  <c:v>9.19</c:v>
                </c:pt>
                <c:pt idx="787">
                  <c:v>9.3</c:v>
                </c:pt>
                <c:pt idx="788">
                  <c:v>9.41</c:v>
                </c:pt>
                <c:pt idx="789">
                  <c:v>9.34</c:v>
                </c:pt>
                <c:pt idx="790">
                  <c:v>9.229999999999998</c:v>
                </c:pt>
                <c:pt idx="791">
                  <c:v>9.200000000000001</c:v>
                </c:pt>
                <c:pt idx="792">
                  <c:v>9.52</c:v>
                </c:pt>
                <c:pt idx="793">
                  <c:v>9.47</c:v>
                </c:pt>
                <c:pt idx="794">
                  <c:v>9.8</c:v>
                </c:pt>
                <c:pt idx="795">
                  <c:v>10.3</c:v>
                </c:pt>
                <c:pt idx="796">
                  <c:v>9.9</c:v>
                </c:pt>
                <c:pt idx="797">
                  <c:v>10.01</c:v>
                </c:pt>
                <c:pt idx="798">
                  <c:v>9.98</c:v>
                </c:pt>
                <c:pt idx="799">
                  <c:v>9.710000000000001</c:v>
                </c:pt>
                <c:pt idx="800">
                  <c:v>9.65</c:v>
                </c:pt>
                <c:pt idx="801">
                  <c:v>9.8</c:v>
                </c:pt>
                <c:pt idx="802">
                  <c:v>9.82</c:v>
                </c:pt>
                <c:pt idx="803">
                  <c:v>9.8</c:v>
                </c:pt>
                <c:pt idx="804">
                  <c:v>9.719999999999998</c:v>
                </c:pt>
                <c:pt idx="805">
                  <c:v>9.5</c:v>
                </c:pt>
                <c:pt idx="806">
                  <c:v>9.51</c:v>
                </c:pt>
                <c:pt idx="807">
                  <c:v>9.6</c:v>
                </c:pt>
                <c:pt idx="808">
                  <c:v>9.51</c:v>
                </c:pt>
                <c:pt idx="809">
                  <c:v>9.38</c:v>
                </c:pt>
                <c:pt idx="810">
                  <c:v>9.36</c:v>
                </c:pt>
                <c:pt idx="811">
                  <c:v>9.52</c:v>
                </c:pt>
                <c:pt idx="812">
                  <c:v>9.35</c:v>
                </c:pt>
                <c:pt idx="813">
                  <c:v>9.33</c:v>
                </c:pt>
                <c:pt idx="814">
                  <c:v>9.370000000000002</c:v>
                </c:pt>
                <c:pt idx="815">
                  <c:v>9.15</c:v>
                </c:pt>
                <c:pt idx="816">
                  <c:v>9.16</c:v>
                </c:pt>
                <c:pt idx="817">
                  <c:v>9.01</c:v>
                </c:pt>
                <c:pt idx="818">
                  <c:v>8.960000000000002</c:v>
                </c:pt>
                <c:pt idx="819">
                  <c:v>8.65</c:v>
                </c:pt>
                <c:pt idx="820">
                  <c:v>8.739999999999998</c:v>
                </c:pt>
                <c:pt idx="821">
                  <c:v>8.83</c:v>
                </c:pt>
                <c:pt idx="822">
                  <c:v>8.729999999999998</c:v>
                </c:pt>
                <c:pt idx="823">
                  <c:v>8.88</c:v>
                </c:pt>
                <c:pt idx="824">
                  <c:v>8.98</c:v>
                </c:pt>
                <c:pt idx="825">
                  <c:v>8.84</c:v>
                </c:pt>
                <c:pt idx="826">
                  <c:v>8.94</c:v>
                </c:pt>
                <c:pt idx="827">
                  <c:v>9.06</c:v>
                </c:pt>
                <c:pt idx="828">
                  <c:v>9.280000000000001</c:v>
                </c:pt>
                <c:pt idx="829">
                  <c:v>9.61</c:v>
                </c:pt>
                <c:pt idx="830">
                  <c:v>10.39</c:v>
                </c:pt>
                <c:pt idx="831">
                  <c:v>10.49</c:v>
                </c:pt>
                <c:pt idx="832">
                  <c:v>10.61</c:v>
                </c:pt>
                <c:pt idx="833">
                  <c:v>10.65</c:v>
                </c:pt>
                <c:pt idx="834">
                  <c:v>10.82</c:v>
                </c:pt>
                <c:pt idx="835">
                  <c:v>10.81</c:v>
                </c:pt>
                <c:pt idx="836">
                  <c:v>10.79</c:v>
                </c:pt>
                <c:pt idx="837">
                  <c:v>10.69</c:v>
                </c:pt>
                <c:pt idx="838">
                  <c:v>10.8</c:v>
                </c:pt>
                <c:pt idx="839">
                  <c:v>10.95</c:v>
                </c:pt>
                <c:pt idx="840">
                  <c:v>10.91</c:v>
                </c:pt>
                <c:pt idx="841">
                  <c:v>10.94</c:v>
                </c:pt>
                <c:pt idx="842">
                  <c:v>11.08</c:v>
                </c:pt>
                <c:pt idx="843">
                  <c:v>10.74</c:v>
                </c:pt>
                <c:pt idx="844">
                  <c:v>10.85</c:v>
                </c:pt>
                <c:pt idx="845">
                  <c:v>10.77</c:v>
                </c:pt>
                <c:pt idx="846">
                  <c:v>10.77</c:v>
                </c:pt>
                <c:pt idx="847">
                  <c:v>10.89</c:v>
                </c:pt>
                <c:pt idx="848">
                  <c:v>10.99</c:v>
                </c:pt>
                <c:pt idx="849">
                  <c:v>11.16</c:v>
                </c:pt>
                <c:pt idx="850">
                  <c:v>11.12</c:v>
                </c:pt>
                <c:pt idx="851">
                  <c:v>11.1</c:v>
                </c:pt>
                <c:pt idx="852">
                  <c:v>10.89</c:v>
                </c:pt>
                <c:pt idx="853">
                  <c:v>10.99</c:v>
                </c:pt>
                <c:pt idx="854">
                  <c:v>11.04</c:v>
                </c:pt>
                <c:pt idx="855">
                  <c:v>10.9</c:v>
                </c:pt>
                <c:pt idx="856">
                  <c:v>10.93</c:v>
                </c:pt>
                <c:pt idx="857">
                  <c:v>10.93</c:v>
                </c:pt>
                <c:pt idx="858">
                  <c:v>10.92</c:v>
                </c:pt>
                <c:pt idx="859">
                  <c:v>10.86</c:v>
                </c:pt>
                <c:pt idx="860">
                  <c:v>10.66</c:v>
                </c:pt>
                <c:pt idx="861">
                  <c:v>10.64</c:v>
                </c:pt>
                <c:pt idx="862">
                  <c:v>10.82</c:v>
                </c:pt>
                <c:pt idx="863">
                  <c:v>10.62</c:v>
                </c:pt>
                <c:pt idx="864">
                  <c:v>10.53</c:v>
                </c:pt>
                <c:pt idx="865">
                  <c:v>10.54</c:v>
                </c:pt>
                <c:pt idx="866">
                  <c:v>10.49</c:v>
                </c:pt>
                <c:pt idx="867">
                  <c:v>10.89</c:v>
                </c:pt>
                <c:pt idx="868">
                  <c:v>10.73</c:v>
                </c:pt>
                <c:pt idx="869">
                  <c:v>10.64</c:v>
                </c:pt>
                <c:pt idx="870">
                  <c:v>11.15</c:v>
                </c:pt>
                <c:pt idx="871">
                  <c:v>11.15</c:v>
                </c:pt>
                <c:pt idx="872">
                  <c:v>11.17</c:v>
                </c:pt>
                <c:pt idx="873">
                  <c:v>11.17</c:v>
                </c:pt>
                <c:pt idx="874">
                  <c:v>11.06</c:v>
                </c:pt>
                <c:pt idx="875">
                  <c:v>11.07</c:v>
                </c:pt>
                <c:pt idx="876">
                  <c:v>11.05</c:v>
                </c:pt>
                <c:pt idx="877">
                  <c:v>11.01</c:v>
                </c:pt>
                <c:pt idx="878">
                  <c:v>11.06</c:v>
                </c:pt>
                <c:pt idx="879">
                  <c:v>11.14</c:v>
                </c:pt>
                <c:pt idx="880">
                  <c:v>11.12</c:v>
                </c:pt>
                <c:pt idx="881">
                  <c:v>11.15</c:v>
                </c:pt>
                <c:pt idx="882">
                  <c:v>11.11</c:v>
                </c:pt>
                <c:pt idx="883">
                  <c:v>11.01</c:v>
                </c:pt>
                <c:pt idx="884">
                  <c:v>10.96</c:v>
                </c:pt>
                <c:pt idx="885">
                  <c:v>10.98</c:v>
                </c:pt>
                <c:pt idx="886">
                  <c:v>10.94</c:v>
                </c:pt>
                <c:pt idx="887">
                  <c:v>10.96</c:v>
                </c:pt>
                <c:pt idx="888">
                  <c:v>11.02</c:v>
                </c:pt>
                <c:pt idx="889">
                  <c:v>11.11</c:v>
                </c:pt>
                <c:pt idx="890">
                  <c:v>11.04</c:v>
                </c:pt>
                <c:pt idx="891">
                  <c:v>11.09</c:v>
                </c:pt>
                <c:pt idx="892">
                  <c:v>11.2</c:v>
                </c:pt>
                <c:pt idx="893">
                  <c:v>11.15</c:v>
                </c:pt>
                <c:pt idx="894">
                  <c:v>11.08</c:v>
                </c:pt>
                <c:pt idx="895">
                  <c:v>11.07</c:v>
                </c:pt>
                <c:pt idx="896">
                  <c:v>11.13</c:v>
                </c:pt>
                <c:pt idx="897">
                  <c:v>11.2</c:v>
                </c:pt>
                <c:pt idx="898">
                  <c:v>11.3</c:v>
                </c:pt>
                <c:pt idx="899">
                  <c:v>11.4</c:v>
                </c:pt>
                <c:pt idx="900">
                  <c:v>11.33</c:v>
                </c:pt>
                <c:pt idx="901">
                  <c:v>11.39</c:v>
                </c:pt>
                <c:pt idx="902">
                  <c:v>11.37</c:v>
                </c:pt>
                <c:pt idx="903">
                  <c:v>11.4</c:v>
                </c:pt>
                <c:pt idx="904">
                  <c:v>11.33</c:v>
                </c:pt>
                <c:pt idx="905">
                  <c:v>11.35</c:v>
                </c:pt>
                <c:pt idx="906">
                  <c:v>11.29</c:v>
                </c:pt>
                <c:pt idx="907">
                  <c:v>11.27</c:v>
                </c:pt>
                <c:pt idx="908">
                  <c:v>11.31</c:v>
                </c:pt>
                <c:pt idx="909">
                  <c:v>11.32</c:v>
                </c:pt>
                <c:pt idx="910">
                  <c:v>11.44</c:v>
                </c:pt>
                <c:pt idx="911">
                  <c:v>11.53</c:v>
                </c:pt>
                <c:pt idx="912">
                  <c:v>11.56</c:v>
                </c:pt>
                <c:pt idx="913">
                  <c:v>11.56</c:v>
                </c:pt>
                <c:pt idx="914">
                  <c:v>11.55</c:v>
                </c:pt>
                <c:pt idx="915">
                  <c:v>11.58</c:v>
                </c:pt>
                <c:pt idx="916">
                  <c:v>11.57</c:v>
                </c:pt>
                <c:pt idx="917">
                  <c:v>11.57</c:v>
                </c:pt>
                <c:pt idx="918">
                  <c:v>11.54</c:v>
                </c:pt>
                <c:pt idx="919">
                  <c:v>11.59</c:v>
                </c:pt>
                <c:pt idx="920">
                  <c:v>11.6</c:v>
                </c:pt>
                <c:pt idx="921">
                  <c:v>11.61</c:v>
                </c:pt>
                <c:pt idx="922">
                  <c:v>11.626</c:v>
                </c:pt>
                <c:pt idx="923">
                  <c:v>11.63</c:v>
                </c:pt>
                <c:pt idx="924">
                  <c:v>11.65</c:v>
                </c:pt>
                <c:pt idx="925">
                  <c:v>11.65</c:v>
                </c:pt>
                <c:pt idx="926">
                  <c:v>11.67</c:v>
                </c:pt>
                <c:pt idx="927">
                  <c:v>11.63</c:v>
                </c:pt>
                <c:pt idx="928">
                  <c:v>11.66</c:v>
                </c:pt>
                <c:pt idx="929">
                  <c:v>11.69</c:v>
                </c:pt>
                <c:pt idx="930">
                  <c:v>11.58</c:v>
                </c:pt>
                <c:pt idx="931">
                  <c:v>11.61</c:v>
                </c:pt>
                <c:pt idx="932">
                  <c:v>11.7</c:v>
                </c:pt>
                <c:pt idx="933">
                  <c:v>11.65</c:v>
                </c:pt>
                <c:pt idx="934">
                  <c:v>11.55</c:v>
                </c:pt>
                <c:pt idx="935">
                  <c:v>11.55</c:v>
                </c:pt>
                <c:pt idx="936">
                  <c:v>11.5</c:v>
                </c:pt>
                <c:pt idx="937">
                  <c:v>11.53</c:v>
                </c:pt>
                <c:pt idx="938">
                  <c:v>11.57</c:v>
                </c:pt>
                <c:pt idx="939">
                  <c:v>11.6</c:v>
                </c:pt>
                <c:pt idx="940">
                  <c:v>11.53</c:v>
                </c:pt>
                <c:pt idx="941">
                  <c:v>11.5</c:v>
                </c:pt>
                <c:pt idx="942">
                  <c:v>11.41</c:v>
                </c:pt>
                <c:pt idx="943">
                  <c:v>11.42</c:v>
                </c:pt>
                <c:pt idx="944">
                  <c:v>11.48</c:v>
                </c:pt>
                <c:pt idx="945">
                  <c:v>11.55</c:v>
                </c:pt>
                <c:pt idx="946">
                  <c:v>11.56</c:v>
                </c:pt>
                <c:pt idx="947">
                  <c:v>11.56</c:v>
                </c:pt>
                <c:pt idx="948">
                  <c:v>11.57</c:v>
                </c:pt>
                <c:pt idx="949">
                  <c:v>11.56</c:v>
                </c:pt>
                <c:pt idx="950">
                  <c:v>11.69</c:v>
                </c:pt>
                <c:pt idx="951">
                  <c:v>11.74</c:v>
                </c:pt>
                <c:pt idx="952">
                  <c:v>11.79</c:v>
                </c:pt>
                <c:pt idx="953">
                  <c:v>11.87</c:v>
                </c:pt>
                <c:pt idx="954">
                  <c:v>11.91</c:v>
                </c:pt>
                <c:pt idx="955">
                  <c:v>11.88</c:v>
                </c:pt>
                <c:pt idx="956">
                  <c:v>11.85</c:v>
                </c:pt>
                <c:pt idx="957">
                  <c:v>11.85</c:v>
                </c:pt>
                <c:pt idx="958">
                  <c:v>11.87</c:v>
                </c:pt>
                <c:pt idx="959">
                  <c:v>11.91</c:v>
                </c:pt>
                <c:pt idx="960">
                  <c:v>11.97</c:v>
                </c:pt>
                <c:pt idx="961">
                  <c:v>12.06</c:v>
                </c:pt>
                <c:pt idx="962">
                  <c:v>12.27</c:v>
                </c:pt>
                <c:pt idx="963">
                  <c:v>12.06</c:v>
                </c:pt>
                <c:pt idx="964">
                  <c:v>12.02</c:v>
                </c:pt>
                <c:pt idx="965">
                  <c:v>12.06</c:v>
                </c:pt>
                <c:pt idx="966">
                  <c:v>12.07</c:v>
                </c:pt>
                <c:pt idx="967">
                  <c:v>12.03</c:v>
                </c:pt>
                <c:pt idx="968">
                  <c:v>11.96</c:v>
                </c:pt>
                <c:pt idx="969">
                  <c:v>12.01</c:v>
                </c:pt>
                <c:pt idx="970">
                  <c:v>12.01</c:v>
                </c:pt>
                <c:pt idx="971">
                  <c:v>12.03</c:v>
                </c:pt>
                <c:pt idx="972">
                  <c:v>12.15</c:v>
                </c:pt>
                <c:pt idx="973">
                  <c:v>12.18</c:v>
                </c:pt>
                <c:pt idx="974">
                  <c:v>12.27</c:v>
                </c:pt>
                <c:pt idx="975">
                  <c:v>12.44</c:v>
                </c:pt>
                <c:pt idx="976">
                  <c:v>12.73</c:v>
                </c:pt>
                <c:pt idx="977">
                  <c:v>12.52</c:v>
                </c:pt>
                <c:pt idx="978">
                  <c:v>12.59</c:v>
                </c:pt>
                <c:pt idx="979">
                  <c:v>12.59</c:v>
                </c:pt>
                <c:pt idx="980">
                  <c:v>12.79</c:v>
                </c:pt>
                <c:pt idx="981">
                  <c:v>13.08</c:v>
                </c:pt>
                <c:pt idx="982">
                  <c:v>13.16</c:v>
                </c:pt>
                <c:pt idx="983">
                  <c:v>13.24</c:v>
                </c:pt>
                <c:pt idx="984">
                  <c:v>13.41</c:v>
                </c:pt>
                <c:pt idx="985">
                  <c:v>13.34</c:v>
                </c:pt>
                <c:pt idx="986">
                  <c:v>13.46</c:v>
                </c:pt>
                <c:pt idx="987">
                  <c:v>13.51</c:v>
                </c:pt>
                <c:pt idx="988">
                  <c:v>13.46</c:v>
                </c:pt>
                <c:pt idx="989">
                  <c:v>13.42</c:v>
                </c:pt>
                <c:pt idx="990">
                  <c:v>13.41</c:v>
                </c:pt>
                <c:pt idx="991">
                  <c:v>13.47</c:v>
                </c:pt>
                <c:pt idx="992">
                  <c:v>13.76</c:v>
                </c:pt>
                <c:pt idx="993">
                  <c:v>13.88</c:v>
                </c:pt>
                <c:pt idx="994">
                  <c:v>13.92</c:v>
                </c:pt>
                <c:pt idx="995">
                  <c:v>13.78</c:v>
                </c:pt>
                <c:pt idx="996">
                  <c:v>13.71</c:v>
                </c:pt>
                <c:pt idx="997">
                  <c:v>13.36</c:v>
                </c:pt>
                <c:pt idx="998">
                  <c:v>13.5</c:v>
                </c:pt>
                <c:pt idx="999">
                  <c:v>13.47</c:v>
                </c:pt>
                <c:pt idx="1000">
                  <c:v>13.28</c:v>
                </c:pt>
                <c:pt idx="1001">
                  <c:v>13.4</c:v>
                </c:pt>
                <c:pt idx="1002">
                  <c:v>13.48</c:v>
                </c:pt>
                <c:pt idx="1003">
                  <c:v>13.45</c:v>
                </c:pt>
                <c:pt idx="1004">
                  <c:v>13.49</c:v>
                </c:pt>
                <c:pt idx="1005">
                  <c:v>13.41</c:v>
                </c:pt>
                <c:pt idx="1006">
                  <c:v>13.35</c:v>
                </c:pt>
                <c:pt idx="1007">
                  <c:v>13.14</c:v>
                </c:pt>
                <c:pt idx="1008">
                  <c:v>13.15</c:v>
                </c:pt>
                <c:pt idx="1009">
                  <c:v>13.18</c:v>
                </c:pt>
                <c:pt idx="1010">
                  <c:v>13.22</c:v>
                </c:pt>
                <c:pt idx="1011">
                  <c:v>13.25</c:v>
                </c:pt>
                <c:pt idx="1012">
                  <c:v>13.18</c:v>
                </c:pt>
                <c:pt idx="1013">
                  <c:v>13.3</c:v>
                </c:pt>
                <c:pt idx="1014">
                  <c:v>13.31</c:v>
                </c:pt>
                <c:pt idx="1015">
                  <c:v>13.37</c:v>
                </c:pt>
                <c:pt idx="1016">
                  <c:v>13.45</c:v>
                </c:pt>
                <c:pt idx="1017">
                  <c:v>13.55</c:v>
                </c:pt>
                <c:pt idx="1018">
                  <c:v>13.46</c:v>
                </c:pt>
                <c:pt idx="1019">
                  <c:v>13.48</c:v>
                </c:pt>
                <c:pt idx="1020">
                  <c:v>13.47</c:v>
                </c:pt>
                <c:pt idx="1021">
                  <c:v>13.32</c:v>
                </c:pt>
                <c:pt idx="1022">
                  <c:v>13.32</c:v>
                </c:pt>
                <c:pt idx="1023">
                  <c:v>13.29</c:v>
                </c:pt>
                <c:pt idx="1024">
                  <c:v>13.3</c:v>
                </c:pt>
                <c:pt idx="1025">
                  <c:v>13.27</c:v>
                </c:pt>
                <c:pt idx="1026">
                  <c:v>13.31</c:v>
                </c:pt>
                <c:pt idx="1027">
                  <c:v>13.42</c:v>
                </c:pt>
                <c:pt idx="1028">
                  <c:v>13.37</c:v>
                </c:pt>
                <c:pt idx="1029">
                  <c:v>13.37</c:v>
                </c:pt>
                <c:pt idx="1030">
                  <c:v>13.42</c:v>
                </c:pt>
                <c:pt idx="1031">
                  <c:v>13.4</c:v>
                </c:pt>
                <c:pt idx="1032">
                  <c:v>13.34</c:v>
                </c:pt>
                <c:pt idx="1033">
                  <c:v>13.29</c:v>
                </c:pt>
                <c:pt idx="1034">
                  <c:v>13.31</c:v>
                </c:pt>
                <c:pt idx="1035">
                  <c:v>13.29</c:v>
                </c:pt>
                <c:pt idx="1036">
                  <c:v>13.09</c:v>
                </c:pt>
                <c:pt idx="1037">
                  <c:v>13.06</c:v>
                </c:pt>
                <c:pt idx="1038">
                  <c:v>13.08</c:v>
                </c:pt>
                <c:pt idx="1039">
                  <c:v>13.15</c:v>
                </c:pt>
                <c:pt idx="1040">
                  <c:v>13.09</c:v>
                </c:pt>
                <c:pt idx="1041">
                  <c:v>12.88</c:v>
                </c:pt>
                <c:pt idx="1042">
                  <c:v>12.7</c:v>
                </c:pt>
                <c:pt idx="1043">
                  <c:v>12.7</c:v>
                </c:pt>
                <c:pt idx="1044">
                  <c:v>12.69</c:v>
                </c:pt>
                <c:pt idx="1045">
                  <c:v>12.8</c:v>
                </c:pt>
                <c:pt idx="1046">
                  <c:v>12.84</c:v>
                </c:pt>
                <c:pt idx="1047">
                  <c:v>12.9</c:v>
                </c:pt>
                <c:pt idx="1048">
                  <c:v>12.97</c:v>
                </c:pt>
                <c:pt idx="1049">
                  <c:v>12.97</c:v>
                </c:pt>
                <c:pt idx="1050">
                  <c:v>13.09</c:v>
                </c:pt>
                <c:pt idx="1051">
                  <c:v>13.03</c:v>
                </c:pt>
                <c:pt idx="1052">
                  <c:v>12.83</c:v>
                </c:pt>
                <c:pt idx="1053">
                  <c:v>12.81</c:v>
                </c:pt>
                <c:pt idx="1054">
                  <c:v>12.89</c:v>
                </c:pt>
                <c:pt idx="1055">
                  <c:v>12.97</c:v>
                </c:pt>
                <c:pt idx="1056">
                  <c:v>12.91</c:v>
                </c:pt>
                <c:pt idx="1057">
                  <c:v>12.96</c:v>
                </c:pt>
                <c:pt idx="1058">
                  <c:v>12.94</c:v>
                </c:pt>
                <c:pt idx="1059">
                  <c:v>12.93</c:v>
                </c:pt>
                <c:pt idx="1060">
                  <c:v>12.93</c:v>
                </c:pt>
                <c:pt idx="1061">
                  <c:v>12.95</c:v>
                </c:pt>
                <c:pt idx="1062">
                  <c:v>12.95</c:v>
                </c:pt>
                <c:pt idx="1063">
                  <c:v>13.01</c:v>
                </c:pt>
                <c:pt idx="1064">
                  <c:v>13.09</c:v>
                </c:pt>
                <c:pt idx="1065">
                  <c:v>13.07</c:v>
                </c:pt>
                <c:pt idx="1066">
                  <c:v>13.12</c:v>
                </c:pt>
                <c:pt idx="1067">
                  <c:v>13.19</c:v>
                </c:pt>
                <c:pt idx="1068">
                  <c:v>13.24</c:v>
                </c:pt>
                <c:pt idx="1069">
                  <c:v>13.37</c:v>
                </c:pt>
                <c:pt idx="1070">
                  <c:v>13.35</c:v>
                </c:pt>
                <c:pt idx="1071">
                  <c:v>13.4</c:v>
                </c:pt>
                <c:pt idx="1072">
                  <c:v>13.51</c:v>
                </c:pt>
                <c:pt idx="1073">
                  <c:v>13.49</c:v>
                </c:pt>
                <c:pt idx="1074">
                  <c:v>13.56</c:v>
                </c:pt>
                <c:pt idx="1075">
                  <c:v>13.5</c:v>
                </c:pt>
                <c:pt idx="1076">
                  <c:v>13.56</c:v>
                </c:pt>
                <c:pt idx="1077">
                  <c:v>13.58</c:v>
                </c:pt>
                <c:pt idx="1078">
                  <c:v>13.7</c:v>
                </c:pt>
                <c:pt idx="1079">
                  <c:v>13.91</c:v>
                </c:pt>
                <c:pt idx="1080">
                  <c:v>13.86</c:v>
                </c:pt>
              </c:numCache>
            </c:numRef>
          </c:yVal>
          <c:smooth val="1"/>
        </c:ser>
        <c:dLbls>
          <c:showLegendKey val="0"/>
          <c:showVal val="0"/>
          <c:showCatName val="0"/>
          <c:showSerName val="0"/>
          <c:showPercent val="0"/>
          <c:showBubbleSize val="0"/>
        </c:dLbls>
        <c:axId val="-2123644584"/>
        <c:axId val="-2022768824"/>
      </c:scatterChart>
      <c:valAx>
        <c:axId val="-2123644584"/>
        <c:scaling>
          <c:orientation val="minMax"/>
        </c:scaling>
        <c:delete val="0"/>
        <c:axPos val="b"/>
        <c:numFmt formatCode="m/d/yyyy" sourceLinked="1"/>
        <c:majorTickMark val="out"/>
        <c:minorTickMark val="none"/>
        <c:tickLblPos val="nextTo"/>
        <c:crossAx val="-2022768824"/>
        <c:crosses val="autoZero"/>
        <c:crossBetween val="midCat"/>
      </c:valAx>
      <c:valAx>
        <c:axId val="-2022768824"/>
        <c:scaling>
          <c:orientation val="minMax"/>
        </c:scaling>
        <c:delete val="0"/>
        <c:axPos val="l"/>
        <c:numFmt formatCode="General" sourceLinked="1"/>
        <c:majorTickMark val="out"/>
        <c:minorTickMark val="none"/>
        <c:tickLblPos val="nextTo"/>
        <c:crossAx val="-2123644584"/>
        <c:crosses val="autoZero"/>
        <c:crossBetween val="midCat"/>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tr-TR"/>
              <a:t> Loans and Deposits (Million TL)</a:t>
            </a:r>
          </a:p>
        </c:rich>
      </c:tx>
      <c:layout>
        <c:manualLayout>
          <c:xMode val="edge"/>
          <c:yMode val="edge"/>
          <c:x val="0.301440323991759"/>
          <c:y val="0.038047345531084"/>
        </c:manualLayout>
      </c:layout>
      <c:overlay val="1"/>
    </c:title>
    <c:autoTitleDeleted val="0"/>
    <c:plotArea>
      <c:layout>
        <c:manualLayout>
          <c:layoutTarget val="inner"/>
          <c:xMode val="edge"/>
          <c:yMode val="edge"/>
          <c:x val="0.138977647955296"/>
          <c:y val="0.167788997643388"/>
          <c:w val="0.739940027657833"/>
          <c:h val="0.664701332623277"/>
        </c:manualLayout>
      </c:layout>
      <c:scatterChart>
        <c:scatterStyle val="smoothMarker"/>
        <c:varyColors val="0"/>
        <c:ser>
          <c:idx val="0"/>
          <c:order val="0"/>
          <c:tx>
            <c:strRef>
              <c:f>Sayfa1!$E$143</c:f>
              <c:strCache>
                <c:ptCount val="1"/>
                <c:pt idx="0">
                  <c:v>Total Loans</c:v>
                </c:pt>
              </c:strCache>
            </c:strRef>
          </c:tx>
          <c:marker>
            <c:symbol val="none"/>
          </c:marker>
          <c:xVal>
            <c:numRef>
              <c:f>Sayfa1!$D$144:$D$275</c:f>
              <c:numCache>
                <c:formatCode>mmm\-yy</c:formatCode>
                <c:ptCount val="132"/>
                <c:pt idx="0">
                  <c:v>38687.0</c:v>
                </c:pt>
                <c:pt idx="1">
                  <c:v>38718.0</c:v>
                </c:pt>
                <c:pt idx="2">
                  <c:v>38749.0</c:v>
                </c:pt>
                <c:pt idx="3">
                  <c:v>38777.0</c:v>
                </c:pt>
                <c:pt idx="4">
                  <c:v>38808.0</c:v>
                </c:pt>
                <c:pt idx="5">
                  <c:v>38838.0</c:v>
                </c:pt>
                <c:pt idx="6">
                  <c:v>38869.0</c:v>
                </c:pt>
                <c:pt idx="7">
                  <c:v>38899.0</c:v>
                </c:pt>
                <c:pt idx="8">
                  <c:v>38930.0</c:v>
                </c:pt>
                <c:pt idx="9">
                  <c:v>38961.0</c:v>
                </c:pt>
                <c:pt idx="10">
                  <c:v>38991.0</c:v>
                </c:pt>
                <c:pt idx="11">
                  <c:v>39022.0</c:v>
                </c:pt>
                <c:pt idx="12">
                  <c:v>39052.0</c:v>
                </c:pt>
                <c:pt idx="13">
                  <c:v>39083.0</c:v>
                </c:pt>
                <c:pt idx="14">
                  <c:v>39114.0</c:v>
                </c:pt>
                <c:pt idx="15">
                  <c:v>39142.0</c:v>
                </c:pt>
                <c:pt idx="16">
                  <c:v>39173.0</c:v>
                </c:pt>
                <c:pt idx="17">
                  <c:v>39203.0</c:v>
                </c:pt>
                <c:pt idx="18">
                  <c:v>39234.0</c:v>
                </c:pt>
                <c:pt idx="19">
                  <c:v>39264.0</c:v>
                </c:pt>
                <c:pt idx="20">
                  <c:v>39295.0</c:v>
                </c:pt>
                <c:pt idx="21">
                  <c:v>39326.0</c:v>
                </c:pt>
                <c:pt idx="22">
                  <c:v>39356.0</c:v>
                </c:pt>
                <c:pt idx="23">
                  <c:v>39387.0</c:v>
                </c:pt>
                <c:pt idx="24">
                  <c:v>39417.0</c:v>
                </c:pt>
                <c:pt idx="25">
                  <c:v>39448.0</c:v>
                </c:pt>
                <c:pt idx="26">
                  <c:v>39479.0</c:v>
                </c:pt>
                <c:pt idx="27">
                  <c:v>39508.0</c:v>
                </c:pt>
                <c:pt idx="28">
                  <c:v>39539.0</c:v>
                </c:pt>
                <c:pt idx="29">
                  <c:v>39569.0</c:v>
                </c:pt>
                <c:pt idx="30">
                  <c:v>39600.0</c:v>
                </c:pt>
                <c:pt idx="31">
                  <c:v>39630.0</c:v>
                </c:pt>
                <c:pt idx="32">
                  <c:v>39661.0</c:v>
                </c:pt>
                <c:pt idx="33">
                  <c:v>39692.0</c:v>
                </c:pt>
                <c:pt idx="34">
                  <c:v>39722.0</c:v>
                </c:pt>
                <c:pt idx="35">
                  <c:v>39753.0</c:v>
                </c:pt>
                <c:pt idx="36">
                  <c:v>39783.0</c:v>
                </c:pt>
                <c:pt idx="37">
                  <c:v>39814.0</c:v>
                </c:pt>
                <c:pt idx="38">
                  <c:v>39845.0</c:v>
                </c:pt>
                <c:pt idx="39">
                  <c:v>39873.0</c:v>
                </c:pt>
                <c:pt idx="40">
                  <c:v>39904.0</c:v>
                </c:pt>
                <c:pt idx="41">
                  <c:v>39934.0</c:v>
                </c:pt>
                <c:pt idx="42">
                  <c:v>39965.0</c:v>
                </c:pt>
                <c:pt idx="43">
                  <c:v>39995.0</c:v>
                </c:pt>
                <c:pt idx="44">
                  <c:v>40026.0</c:v>
                </c:pt>
                <c:pt idx="45">
                  <c:v>40057.0</c:v>
                </c:pt>
                <c:pt idx="46">
                  <c:v>40087.0</c:v>
                </c:pt>
                <c:pt idx="47">
                  <c:v>40118.0</c:v>
                </c:pt>
                <c:pt idx="48">
                  <c:v>40148.0</c:v>
                </c:pt>
                <c:pt idx="49">
                  <c:v>40179.0</c:v>
                </c:pt>
                <c:pt idx="50">
                  <c:v>40210.0</c:v>
                </c:pt>
                <c:pt idx="51">
                  <c:v>40238.0</c:v>
                </c:pt>
                <c:pt idx="52">
                  <c:v>40269.0</c:v>
                </c:pt>
                <c:pt idx="53">
                  <c:v>40299.0</c:v>
                </c:pt>
                <c:pt idx="54">
                  <c:v>40330.0</c:v>
                </c:pt>
                <c:pt idx="55">
                  <c:v>40360.0</c:v>
                </c:pt>
                <c:pt idx="56">
                  <c:v>40391.0</c:v>
                </c:pt>
                <c:pt idx="57">
                  <c:v>40422.0</c:v>
                </c:pt>
                <c:pt idx="58">
                  <c:v>40452.0</c:v>
                </c:pt>
                <c:pt idx="59">
                  <c:v>40483.0</c:v>
                </c:pt>
                <c:pt idx="60">
                  <c:v>40513.0</c:v>
                </c:pt>
                <c:pt idx="61">
                  <c:v>40544.0</c:v>
                </c:pt>
                <c:pt idx="62">
                  <c:v>40575.0</c:v>
                </c:pt>
                <c:pt idx="63">
                  <c:v>40603.0</c:v>
                </c:pt>
                <c:pt idx="64">
                  <c:v>40634.0</c:v>
                </c:pt>
                <c:pt idx="65">
                  <c:v>40664.0</c:v>
                </c:pt>
                <c:pt idx="66">
                  <c:v>40695.0</c:v>
                </c:pt>
                <c:pt idx="67">
                  <c:v>40725.0</c:v>
                </c:pt>
                <c:pt idx="68">
                  <c:v>40756.0</c:v>
                </c:pt>
                <c:pt idx="69">
                  <c:v>40787.0</c:v>
                </c:pt>
                <c:pt idx="70">
                  <c:v>40817.0</c:v>
                </c:pt>
                <c:pt idx="71">
                  <c:v>40848.0</c:v>
                </c:pt>
                <c:pt idx="72">
                  <c:v>40878.0</c:v>
                </c:pt>
                <c:pt idx="73">
                  <c:v>40909.0</c:v>
                </c:pt>
                <c:pt idx="74">
                  <c:v>40940.0</c:v>
                </c:pt>
                <c:pt idx="75">
                  <c:v>40969.0</c:v>
                </c:pt>
                <c:pt idx="76">
                  <c:v>41000.0</c:v>
                </c:pt>
                <c:pt idx="77">
                  <c:v>41030.0</c:v>
                </c:pt>
                <c:pt idx="78">
                  <c:v>41061.0</c:v>
                </c:pt>
                <c:pt idx="79">
                  <c:v>41091.0</c:v>
                </c:pt>
                <c:pt idx="80">
                  <c:v>41122.0</c:v>
                </c:pt>
                <c:pt idx="81">
                  <c:v>41153.0</c:v>
                </c:pt>
                <c:pt idx="82">
                  <c:v>41183.0</c:v>
                </c:pt>
                <c:pt idx="83">
                  <c:v>41214.0</c:v>
                </c:pt>
                <c:pt idx="84">
                  <c:v>41244.0</c:v>
                </c:pt>
                <c:pt idx="85">
                  <c:v>41275.0</c:v>
                </c:pt>
                <c:pt idx="86">
                  <c:v>41306.0</c:v>
                </c:pt>
                <c:pt idx="87">
                  <c:v>41334.0</c:v>
                </c:pt>
                <c:pt idx="88">
                  <c:v>41365.0</c:v>
                </c:pt>
                <c:pt idx="89">
                  <c:v>41395.0</c:v>
                </c:pt>
                <c:pt idx="90">
                  <c:v>41426.0</c:v>
                </c:pt>
                <c:pt idx="91">
                  <c:v>41456.0</c:v>
                </c:pt>
                <c:pt idx="92">
                  <c:v>41487.0</c:v>
                </c:pt>
                <c:pt idx="93">
                  <c:v>41518.0</c:v>
                </c:pt>
                <c:pt idx="94">
                  <c:v>41548.0</c:v>
                </c:pt>
                <c:pt idx="95">
                  <c:v>41579.0</c:v>
                </c:pt>
                <c:pt idx="96">
                  <c:v>41609.0</c:v>
                </c:pt>
                <c:pt idx="97">
                  <c:v>41640.0</c:v>
                </c:pt>
                <c:pt idx="98">
                  <c:v>41671.0</c:v>
                </c:pt>
                <c:pt idx="99">
                  <c:v>41699.0</c:v>
                </c:pt>
                <c:pt idx="100">
                  <c:v>41730.0</c:v>
                </c:pt>
                <c:pt idx="101">
                  <c:v>41760.0</c:v>
                </c:pt>
                <c:pt idx="102">
                  <c:v>41791.0</c:v>
                </c:pt>
                <c:pt idx="103">
                  <c:v>41821.0</c:v>
                </c:pt>
                <c:pt idx="104">
                  <c:v>41852.0</c:v>
                </c:pt>
                <c:pt idx="105">
                  <c:v>41883.0</c:v>
                </c:pt>
                <c:pt idx="106">
                  <c:v>41913.0</c:v>
                </c:pt>
                <c:pt idx="107">
                  <c:v>41944.0</c:v>
                </c:pt>
                <c:pt idx="108">
                  <c:v>41974.0</c:v>
                </c:pt>
                <c:pt idx="109">
                  <c:v>42005.0</c:v>
                </c:pt>
                <c:pt idx="110">
                  <c:v>42036.0</c:v>
                </c:pt>
                <c:pt idx="111">
                  <c:v>42064.0</c:v>
                </c:pt>
                <c:pt idx="112">
                  <c:v>42095.0</c:v>
                </c:pt>
                <c:pt idx="113">
                  <c:v>42125.0</c:v>
                </c:pt>
                <c:pt idx="114">
                  <c:v>42156.0</c:v>
                </c:pt>
                <c:pt idx="115">
                  <c:v>42186.0</c:v>
                </c:pt>
                <c:pt idx="116">
                  <c:v>42217.0</c:v>
                </c:pt>
                <c:pt idx="117">
                  <c:v>42248.0</c:v>
                </c:pt>
                <c:pt idx="118">
                  <c:v>42278.0</c:v>
                </c:pt>
                <c:pt idx="119">
                  <c:v>42309.0</c:v>
                </c:pt>
                <c:pt idx="120">
                  <c:v>42339.0</c:v>
                </c:pt>
                <c:pt idx="121">
                  <c:v>42370.0</c:v>
                </c:pt>
                <c:pt idx="122">
                  <c:v>42401.0</c:v>
                </c:pt>
                <c:pt idx="123">
                  <c:v>42430.0</c:v>
                </c:pt>
                <c:pt idx="124">
                  <c:v>42461.0</c:v>
                </c:pt>
                <c:pt idx="125">
                  <c:v>42491.0</c:v>
                </c:pt>
                <c:pt idx="126">
                  <c:v>42522.0</c:v>
                </c:pt>
                <c:pt idx="127">
                  <c:v>42552.0</c:v>
                </c:pt>
                <c:pt idx="128">
                  <c:v>42583.0</c:v>
                </c:pt>
                <c:pt idx="129">
                  <c:v>42614.0</c:v>
                </c:pt>
                <c:pt idx="130">
                  <c:v>42644.0</c:v>
                </c:pt>
                <c:pt idx="131">
                  <c:v>42675.0</c:v>
                </c:pt>
              </c:numCache>
            </c:numRef>
          </c:xVal>
          <c:yVal>
            <c:numRef>
              <c:f>Sayfa1!$E$144:$E$275</c:f>
              <c:numCache>
                <c:formatCode>General</c:formatCode>
                <c:ptCount val="132"/>
                <c:pt idx="0">
                  <c:v>137229.568</c:v>
                </c:pt>
                <c:pt idx="1">
                  <c:v>136063.392</c:v>
                </c:pt>
                <c:pt idx="2">
                  <c:v>138184.669</c:v>
                </c:pt>
                <c:pt idx="3">
                  <c:v>148122.232</c:v>
                </c:pt>
                <c:pt idx="4">
                  <c:v>152750.951</c:v>
                </c:pt>
                <c:pt idx="5">
                  <c:v>166488.091</c:v>
                </c:pt>
                <c:pt idx="6">
                  <c:v>174039.476</c:v>
                </c:pt>
                <c:pt idx="7">
                  <c:v>173181.104</c:v>
                </c:pt>
                <c:pt idx="8">
                  <c:v>174246.795</c:v>
                </c:pt>
                <c:pt idx="9">
                  <c:v>180446.233</c:v>
                </c:pt>
                <c:pt idx="10">
                  <c:v>183177.337</c:v>
                </c:pt>
                <c:pt idx="11">
                  <c:v>184552.517</c:v>
                </c:pt>
                <c:pt idx="12">
                  <c:v>192070.142</c:v>
                </c:pt>
                <c:pt idx="13">
                  <c:v>193480.53</c:v>
                </c:pt>
                <c:pt idx="14">
                  <c:v>193119.261</c:v>
                </c:pt>
                <c:pt idx="15">
                  <c:v>199817.469</c:v>
                </c:pt>
                <c:pt idx="16">
                  <c:v>203283.293</c:v>
                </c:pt>
                <c:pt idx="17">
                  <c:v>205873.009</c:v>
                </c:pt>
                <c:pt idx="18">
                  <c:v>214659.855</c:v>
                </c:pt>
                <c:pt idx="19">
                  <c:v>217279.283</c:v>
                </c:pt>
                <c:pt idx="20">
                  <c:v>224151.067</c:v>
                </c:pt>
                <c:pt idx="21">
                  <c:v>226394.189</c:v>
                </c:pt>
                <c:pt idx="22">
                  <c:v>232170.068</c:v>
                </c:pt>
                <c:pt idx="23">
                  <c:v>238736.008</c:v>
                </c:pt>
                <c:pt idx="24">
                  <c:v>242927.249</c:v>
                </c:pt>
                <c:pt idx="25">
                  <c:v>245312.645</c:v>
                </c:pt>
                <c:pt idx="26">
                  <c:v>256380.393</c:v>
                </c:pt>
                <c:pt idx="27">
                  <c:v>265334.932</c:v>
                </c:pt>
                <c:pt idx="28">
                  <c:v>270449.401</c:v>
                </c:pt>
                <c:pt idx="29">
                  <c:v>277803.796</c:v>
                </c:pt>
                <c:pt idx="30">
                  <c:v>287501.778</c:v>
                </c:pt>
                <c:pt idx="31">
                  <c:v>288719.308</c:v>
                </c:pt>
                <c:pt idx="32">
                  <c:v>295191.609</c:v>
                </c:pt>
                <c:pt idx="33">
                  <c:v>307430.9430000001</c:v>
                </c:pt>
                <c:pt idx="34">
                  <c:v>308344.445</c:v>
                </c:pt>
                <c:pt idx="35">
                  <c:v>303724.5030000001</c:v>
                </c:pt>
                <c:pt idx="36">
                  <c:v>302010.8579999999</c:v>
                </c:pt>
                <c:pt idx="37">
                  <c:v>299006.195</c:v>
                </c:pt>
                <c:pt idx="38">
                  <c:v>297975.011</c:v>
                </c:pt>
                <c:pt idx="39">
                  <c:v>297496.0569999999</c:v>
                </c:pt>
                <c:pt idx="40">
                  <c:v>295893.04</c:v>
                </c:pt>
                <c:pt idx="41">
                  <c:v>301767.7569999999</c:v>
                </c:pt>
                <c:pt idx="42">
                  <c:v>306103.499</c:v>
                </c:pt>
                <c:pt idx="43">
                  <c:v>305900.6579999998</c:v>
                </c:pt>
                <c:pt idx="44">
                  <c:v>308067.728</c:v>
                </c:pt>
                <c:pt idx="45">
                  <c:v>311743.3769999999</c:v>
                </c:pt>
                <c:pt idx="46">
                  <c:v>321829.5790000001</c:v>
                </c:pt>
                <c:pt idx="47">
                  <c:v>329573.498</c:v>
                </c:pt>
                <c:pt idx="48">
                  <c:v>335210.049</c:v>
                </c:pt>
                <c:pt idx="49">
                  <c:v>341244.126</c:v>
                </c:pt>
                <c:pt idx="50">
                  <c:v>351940.949</c:v>
                </c:pt>
                <c:pt idx="51">
                  <c:v>361307.32</c:v>
                </c:pt>
                <c:pt idx="52">
                  <c:v>373575.34</c:v>
                </c:pt>
                <c:pt idx="53">
                  <c:v>387708.0509999999</c:v>
                </c:pt>
                <c:pt idx="54">
                  <c:v>399140.755</c:v>
                </c:pt>
                <c:pt idx="55">
                  <c:v>413343.445</c:v>
                </c:pt>
                <c:pt idx="56">
                  <c:v>420762.29</c:v>
                </c:pt>
                <c:pt idx="57">
                  <c:v>426959.902</c:v>
                </c:pt>
                <c:pt idx="58">
                  <c:v>440941.292</c:v>
                </c:pt>
                <c:pt idx="59">
                  <c:v>455208.4</c:v>
                </c:pt>
                <c:pt idx="60">
                  <c:v>483818.493</c:v>
                </c:pt>
                <c:pt idx="61">
                  <c:v>489178.09</c:v>
                </c:pt>
                <c:pt idx="62">
                  <c:v>502741.217</c:v>
                </c:pt>
                <c:pt idx="63">
                  <c:v>513524.109</c:v>
                </c:pt>
                <c:pt idx="64">
                  <c:v>533012.983</c:v>
                </c:pt>
                <c:pt idx="65">
                  <c:v>550865.746</c:v>
                </c:pt>
                <c:pt idx="66">
                  <c:v>566856.269</c:v>
                </c:pt>
                <c:pt idx="67">
                  <c:v>583267.7819999998</c:v>
                </c:pt>
                <c:pt idx="68">
                  <c:v>604571.827</c:v>
                </c:pt>
                <c:pt idx="69">
                  <c:v>616238.426</c:v>
                </c:pt>
                <c:pt idx="70">
                  <c:v>616673.895</c:v>
                </c:pt>
                <c:pt idx="71">
                  <c:v>625573.251</c:v>
                </c:pt>
                <c:pt idx="72">
                  <c:v>639126.816</c:v>
                </c:pt>
                <c:pt idx="73">
                  <c:v>636181.763</c:v>
                </c:pt>
                <c:pt idx="74">
                  <c:v>638819.9839999998</c:v>
                </c:pt>
                <c:pt idx="75">
                  <c:v>659743.743</c:v>
                </c:pt>
                <c:pt idx="76">
                  <c:v>668637.84</c:v>
                </c:pt>
                <c:pt idx="77">
                  <c:v>683562.1769999998</c:v>
                </c:pt>
                <c:pt idx="78">
                  <c:v>700578.755</c:v>
                </c:pt>
                <c:pt idx="79">
                  <c:v>697431.533</c:v>
                </c:pt>
                <c:pt idx="80">
                  <c:v>714281.05</c:v>
                </c:pt>
                <c:pt idx="81">
                  <c:v>721028.0889999998</c:v>
                </c:pt>
                <c:pt idx="82">
                  <c:v>724411.598</c:v>
                </c:pt>
                <c:pt idx="83">
                  <c:v>740445.353</c:v>
                </c:pt>
                <c:pt idx="84">
                  <c:v>759762.1939999998</c:v>
                </c:pt>
                <c:pt idx="85">
                  <c:v>762355.071</c:v>
                </c:pt>
                <c:pt idx="86">
                  <c:v>775545.498</c:v>
                </c:pt>
                <c:pt idx="87">
                  <c:v>802055.367</c:v>
                </c:pt>
                <c:pt idx="88">
                  <c:v>815676.2219999997</c:v>
                </c:pt>
                <c:pt idx="89">
                  <c:v>861174.47</c:v>
                </c:pt>
                <c:pt idx="90">
                  <c:v>891250.7959999997</c:v>
                </c:pt>
                <c:pt idx="91">
                  <c:v>900005.5849999996</c:v>
                </c:pt>
                <c:pt idx="92">
                  <c:v>935978.558</c:v>
                </c:pt>
                <c:pt idx="93">
                  <c:v>956996.392</c:v>
                </c:pt>
                <c:pt idx="94">
                  <c:v>956240.522</c:v>
                </c:pt>
                <c:pt idx="95">
                  <c:v>982108.2659999997</c:v>
                </c:pt>
                <c:pt idx="96">
                  <c:v>1.018735495E6</c:v>
                </c:pt>
                <c:pt idx="97">
                  <c:v>1.047493377E6</c:v>
                </c:pt>
                <c:pt idx="98">
                  <c:v>1.048728722E6</c:v>
                </c:pt>
                <c:pt idx="99">
                  <c:v>1.054659351E6</c:v>
                </c:pt>
                <c:pt idx="100">
                  <c:v>1.051456203E6</c:v>
                </c:pt>
                <c:pt idx="101">
                  <c:v>1.064531293E6</c:v>
                </c:pt>
                <c:pt idx="102">
                  <c:v>1.090914322E6</c:v>
                </c:pt>
                <c:pt idx="103">
                  <c:v>1.089848076E6</c:v>
                </c:pt>
                <c:pt idx="104">
                  <c:v>1.11745889E6</c:v>
                </c:pt>
                <c:pt idx="105">
                  <c:v>1.149227961E6</c:v>
                </c:pt>
                <c:pt idx="106">
                  <c:v>1.154887364E6</c:v>
                </c:pt>
                <c:pt idx="107">
                  <c:v>1.171994063E6</c:v>
                </c:pt>
                <c:pt idx="108">
                  <c:v>1.209005135E6</c:v>
                </c:pt>
                <c:pt idx="109">
                  <c:v>1.227249366E6</c:v>
                </c:pt>
                <c:pt idx="110">
                  <c:v>1.257262574E6</c:v>
                </c:pt>
                <c:pt idx="111">
                  <c:v>1.287325305E6</c:v>
                </c:pt>
                <c:pt idx="112">
                  <c:v>1.316545705E6</c:v>
                </c:pt>
                <c:pt idx="113">
                  <c:v>1.33610824E6</c:v>
                </c:pt>
                <c:pt idx="114">
                  <c:v>1.361832244E6</c:v>
                </c:pt>
                <c:pt idx="115">
                  <c:v>1.398382392E6</c:v>
                </c:pt>
                <c:pt idx="116">
                  <c:v>1.420988429E6</c:v>
                </c:pt>
                <c:pt idx="117">
                  <c:v>1.43765429E6</c:v>
                </c:pt>
                <c:pt idx="118">
                  <c:v>1.433293486E6</c:v>
                </c:pt>
                <c:pt idx="119">
                  <c:v>1.433212969E6</c:v>
                </c:pt>
                <c:pt idx="120">
                  <c:v>1.444444108E6</c:v>
                </c:pt>
                <c:pt idx="121">
                  <c:v>1.46278979E6</c:v>
                </c:pt>
                <c:pt idx="122">
                  <c:v>1.474594121E6</c:v>
                </c:pt>
                <c:pt idx="123">
                  <c:v>1.468915369E6</c:v>
                </c:pt>
                <c:pt idx="124">
                  <c:v>1.48417058E6</c:v>
                </c:pt>
                <c:pt idx="125">
                  <c:v>1.52005993E6</c:v>
                </c:pt>
                <c:pt idx="126">
                  <c:v>1.522248065E6</c:v>
                </c:pt>
                <c:pt idx="127">
                  <c:v>1.545761251E6</c:v>
                </c:pt>
                <c:pt idx="128">
                  <c:v>1.551697474E6</c:v>
                </c:pt>
                <c:pt idx="129">
                  <c:v>1.573027672E6</c:v>
                </c:pt>
                <c:pt idx="130">
                  <c:v>1.592377343E6</c:v>
                </c:pt>
                <c:pt idx="131">
                  <c:v>1.649953804E6</c:v>
                </c:pt>
              </c:numCache>
            </c:numRef>
          </c:yVal>
          <c:smooth val="1"/>
        </c:ser>
        <c:ser>
          <c:idx val="1"/>
          <c:order val="1"/>
          <c:tx>
            <c:strRef>
              <c:f>Sayfa1!$F$143</c:f>
              <c:strCache>
                <c:ptCount val="1"/>
                <c:pt idx="0">
                  <c:v>Bank Deposits</c:v>
                </c:pt>
              </c:strCache>
            </c:strRef>
          </c:tx>
          <c:marker>
            <c:symbol val="none"/>
          </c:marker>
          <c:xVal>
            <c:numRef>
              <c:f>Sayfa1!$D$144:$D$275</c:f>
              <c:numCache>
                <c:formatCode>mmm\-yy</c:formatCode>
                <c:ptCount val="132"/>
                <c:pt idx="0">
                  <c:v>38687.0</c:v>
                </c:pt>
                <c:pt idx="1">
                  <c:v>38718.0</c:v>
                </c:pt>
                <c:pt idx="2">
                  <c:v>38749.0</c:v>
                </c:pt>
                <c:pt idx="3">
                  <c:v>38777.0</c:v>
                </c:pt>
                <c:pt idx="4">
                  <c:v>38808.0</c:v>
                </c:pt>
                <c:pt idx="5">
                  <c:v>38838.0</c:v>
                </c:pt>
                <c:pt idx="6">
                  <c:v>38869.0</c:v>
                </c:pt>
                <c:pt idx="7">
                  <c:v>38899.0</c:v>
                </c:pt>
                <c:pt idx="8">
                  <c:v>38930.0</c:v>
                </c:pt>
                <c:pt idx="9">
                  <c:v>38961.0</c:v>
                </c:pt>
                <c:pt idx="10">
                  <c:v>38991.0</c:v>
                </c:pt>
                <c:pt idx="11">
                  <c:v>39022.0</c:v>
                </c:pt>
                <c:pt idx="12">
                  <c:v>39052.0</c:v>
                </c:pt>
                <c:pt idx="13">
                  <c:v>39083.0</c:v>
                </c:pt>
                <c:pt idx="14">
                  <c:v>39114.0</c:v>
                </c:pt>
                <c:pt idx="15">
                  <c:v>39142.0</c:v>
                </c:pt>
                <c:pt idx="16">
                  <c:v>39173.0</c:v>
                </c:pt>
                <c:pt idx="17">
                  <c:v>39203.0</c:v>
                </c:pt>
                <c:pt idx="18">
                  <c:v>39234.0</c:v>
                </c:pt>
                <c:pt idx="19">
                  <c:v>39264.0</c:v>
                </c:pt>
                <c:pt idx="20">
                  <c:v>39295.0</c:v>
                </c:pt>
                <c:pt idx="21">
                  <c:v>39326.0</c:v>
                </c:pt>
                <c:pt idx="22">
                  <c:v>39356.0</c:v>
                </c:pt>
                <c:pt idx="23">
                  <c:v>39387.0</c:v>
                </c:pt>
                <c:pt idx="24">
                  <c:v>39417.0</c:v>
                </c:pt>
                <c:pt idx="25">
                  <c:v>39448.0</c:v>
                </c:pt>
                <c:pt idx="26">
                  <c:v>39479.0</c:v>
                </c:pt>
                <c:pt idx="27">
                  <c:v>39508.0</c:v>
                </c:pt>
                <c:pt idx="28">
                  <c:v>39539.0</c:v>
                </c:pt>
                <c:pt idx="29">
                  <c:v>39569.0</c:v>
                </c:pt>
                <c:pt idx="30">
                  <c:v>39600.0</c:v>
                </c:pt>
                <c:pt idx="31">
                  <c:v>39630.0</c:v>
                </c:pt>
                <c:pt idx="32">
                  <c:v>39661.0</c:v>
                </c:pt>
                <c:pt idx="33">
                  <c:v>39692.0</c:v>
                </c:pt>
                <c:pt idx="34">
                  <c:v>39722.0</c:v>
                </c:pt>
                <c:pt idx="35">
                  <c:v>39753.0</c:v>
                </c:pt>
                <c:pt idx="36">
                  <c:v>39783.0</c:v>
                </c:pt>
                <c:pt idx="37">
                  <c:v>39814.0</c:v>
                </c:pt>
                <c:pt idx="38">
                  <c:v>39845.0</c:v>
                </c:pt>
                <c:pt idx="39">
                  <c:v>39873.0</c:v>
                </c:pt>
                <c:pt idx="40">
                  <c:v>39904.0</c:v>
                </c:pt>
                <c:pt idx="41">
                  <c:v>39934.0</c:v>
                </c:pt>
                <c:pt idx="42">
                  <c:v>39965.0</c:v>
                </c:pt>
                <c:pt idx="43">
                  <c:v>39995.0</c:v>
                </c:pt>
                <c:pt idx="44">
                  <c:v>40026.0</c:v>
                </c:pt>
                <c:pt idx="45">
                  <c:v>40057.0</c:v>
                </c:pt>
                <c:pt idx="46">
                  <c:v>40087.0</c:v>
                </c:pt>
                <c:pt idx="47">
                  <c:v>40118.0</c:v>
                </c:pt>
                <c:pt idx="48">
                  <c:v>40148.0</c:v>
                </c:pt>
                <c:pt idx="49">
                  <c:v>40179.0</c:v>
                </c:pt>
                <c:pt idx="50">
                  <c:v>40210.0</c:v>
                </c:pt>
                <c:pt idx="51">
                  <c:v>40238.0</c:v>
                </c:pt>
                <c:pt idx="52">
                  <c:v>40269.0</c:v>
                </c:pt>
                <c:pt idx="53">
                  <c:v>40299.0</c:v>
                </c:pt>
                <c:pt idx="54">
                  <c:v>40330.0</c:v>
                </c:pt>
                <c:pt idx="55">
                  <c:v>40360.0</c:v>
                </c:pt>
                <c:pt idx="56">
                  <c:v>40391.0</c:v>
                </c:pt>
                <c:pt idx="57">
                  <c:v>40422.0</c:v>
                </c:pt>
                <c:pt idx="58">
                  <c:v>40452.0</c:v>
                </c:pt>
                <c:pt idx="59">
                  <c:v>40483.0</c:v>
                </c:pt>
                <c:pt idx="60">
                  <c:v>40513.0</c:v>
                </c:pt>
                <c:pt idx="61">
                  <c:v>40544.0</c:v>
                </c:pt>
                <c:pt idx="62">
                  <c:v>40575.0</c:v>
                </c:pt>
                <c:pt idx="63">
                  <c:v>40603.0</c:v>
                </c:pt>
                <c:pt idx="64">
                  <c:v>40634.0</c:v>
                </c:pt>
                <c:pt idx="65">
                  <c:v>40664.0</c:v>
                </c:pt>
                <c:pt idx="66">
                  <c:v>40695.0</c:v>
                </c:pt>
                <c:pt idx="67">
                  <c:v>40725.0</c:v>
                </c:pt>
                <c:pt idx="68">
                  <c:v>40756.0</c:v>
                </c:pt>
                <c:pt idx="69">
                  <c:v>40787.0</c:v>
                </c:pt>
                <c:pt idx="70">
                  <c:v>40817.0</c:v>
                </c:pt>
                <c:pt idx="71">
                  <c:v>40848.0</c:v>
                </c:pt>
                <c:pt idx="72">
                  <c:v>40878.0</c:v>
                </c:pt>
                <c:pt idx="73">
                  <c:v>40909.0</c:v>
                </c:pt>
                <c:pt idx="74">
                  <c:v>40940.0</c:v>
                </c:pt>
                <c:pt idx="75">
                  <c:v>40969.0</c:v>
                </c:pt>
                <c:pt idx="76">
                  <c:v>41000.0</c:v>
                </c:pt>
                <c:pt idx="77">
                  <c:v>41030.0</c:v>
                </c:pt>
                <c:pt idx="78">
                  <c:v>41061.0</c:v>
                </c:pt>
                <c:pt idx="79">
                  <c:v>41091.0</c:v>
                </c:pt>
                <c:pt idx="80">
                  <c:v>41122.0</c:v>
                </c:pt>
                <c:pt idx="81">
                  <c:v>41153.0</c:v>
                </c:pt>
                <c:pt idx="82">
                  <c:v>41183.0</c:v>
                </c:pt>
                <c:pt idx="83">
                  <c:v>41214.0</c:v>
                </c:pt>
                <c:pt idx="84">
                  <c:v>41244.0</c:v>
                </c:pt>
                <c:pt idx="85">
                  <c:v>41275.0</c:v>
                </c:pt>
                <c:pt idx="86">
                  <c:v>41306.0</c:v>
                </c:pt>
                <c:pt idx="87">
                  <c:v>41334.0</c:v>
                </c:pt>
                <c:pt idx="88">
                  <c:v>41365.0</c:v>
                </c:pt>
                <c:pt idx="89">
                  <c:v>41395.0</c:v>
                </c:pt>
                <c:pt idx="90">
                  <c:v>41426.0</c:v>
                </c:pt>
                <c:pt idx="91">
                  <c:v>41456.0</c:v>
                </c:pt>
                <c:pt idx="92">
                  <c:v>41487.0</c:v>
                </c:pt>
                <c:pt idx="93">
                  <c:v>41518.0</c:v>
                </c:pt>
                <c:pt idx="94">
                  <c:v>41548.0</c:v>
                </c:pt>
                <c:pt idx="95">
                  <c:v>41579.0</c:v>
                </c:pt>
                <c:pt idx="96">
                  <c:v>41609.0</c:v>
                </c:pt>
                <c:pt idx="97">
                  <c:v>41640.0</c:v>
                </c:pt>
                <c:pt idx="98">
                  <c:v>41671.0</c:v>
                </c:pt>
                <c:pt idx="99">
                  <c:v>41699.0</c:v>
                </c:pt>
                <c:pt idx="100">
                  <c:v>41730.0</c:v>
                </c:pt>
                <c:pt idx="101">
                  <c:v>41760.0</c:v>
                </c:pt>
                <c:pt idx="102">
                  <c:v>41791.0</c:v>
                </c:pt>
                <c:pt idx="103">
                  <c:v>41821.0</c:v>
                </c:pt>
                <c:pt idx="104">
                  <c:v>41852.0</c:v>
                </c:pt>
                <c:pt idx="105">
                  <c:v>41883.0</c:v>
                </c:pt>
                <c:pt idx="106">
                  <c:v>41913.0</c:v>
                </c:pt>
                <c:pt idx="107">
                  <c:v>41944.0</c:v>
                </c:pt>
                <c:pt idx="108">
                  <c:v>41974.0</c:v>
                </c:pt>
                <c:pt idx="109">
                  <c:v>42005.0</c:v>
                </c:pt>
                <c:pt idx="110">
                  <c:v>42036.0</c:v>
                </c:pt>
                <c:pt idx="111">
                  <c:v>42064.0</c:v>
                </c:pt>
                <c:pt idx="112">
                  <c:v>42095.0</c:v>
                </c:pt>
                <c:pt idx="113">
                  <c:v>42125.0</c:v>
                </c:pt>
                <c:pt idx="114">
                  <c:v>42156.0</c:v>
                </c:pt>
                <c:pt idx="115">
                  <c:v>42186.0</c:v>
                </c:pt>
                <c:pt idx="116">
                  <c:v>42217.0</c:v>
                </c:pt>
                <c:pt idx="117">
                  <c:v>42248.0</c:v>
                </c:pt>
                <c:pt idx="118">
                  <c:v>42278.0</c:v>
                </c:pt>
                <c:pt idx="119">
                  <c:v>42309.0</c:v>
                </c:pt>
                <c:pt idx="120">
                  <c:v>42339.0</c:v>
                </c:pt>
                <c:pt idx="121">
                  <c:v>42370.0</c:v>
                </c:pt>
                <c:pt idx="122">
                  <c:v>42401.0</c:v>
                </c:pt>
                <c:pt idx="123">
                  <c:v>42430.0</c:v>
                </c:pt>
                <c:pt idx="124">
                  <c:v>42461.0</c:v>
                </c:pt>
                <c:pt idx="125">
                  <c:v>42491.0</c:v>
                </c:pt>
                <c:pt idx="126">
                  <c:v>42522.0</c:v>
                </c:pt>
                <c:pt idx="127">
                  <c:v>42552.0</c:v>
                </c:pt>
                <c:pt idx="128">
                  <c:v>42583.0</c:v>
                </c:pt>
                <c:pt idx="129">
                  <c:v>42614.0</c:v>
                </c:pt>
                <c:pt idx="130">
                  <c:v>42644.0</c:v>
                </c:pt>
                <c:pt idx="131">
                  <c:v>42675.0</c:v>
                </c:pt>
              </c:numCache>
            </c:numRef>
          </c:xVal>
          <c:yVal>
            <c:numRef>
              <c:f>Sayfa1!$F$144:$F$275</c:f>
              <c:numCache>
                <c:formatCode>General</c:formatCode>
                <c:ptCount val="132"/>
                <c:pt idx="0">
                  <c:v>226090.801</c:v>
                </c:pt>
                <c:pt idx="1">
                  <c:v>226087.896</c:v>
                </c:pt>
                <c:pt idx="2">
                  <c:v>228643.162</c:v>
                </c:pt>
                <c:pt idx="3">
                  <c:v>236118.873</c:v>
                </c:pt>
                <c:pt idx="4">
                  <c:v>236761.545</c:v>
                </c:pt>
                <c:pt idx="5">
                  <c:v>261129.115</c:v>
                </c:pt>
                <c:pt idx="6">
                  <c:v>263887.797</c:v>
                </c:pt>
                <c:pt idx="7">
                  <c:v>254074.415</c:v>
                </c:pt>
                <c:pt idx="8">
                  <c:v>257839.176</c:v>
                </c:pt>
                <c:pt idx="9">
                  <c:v>263366.974</c:v>
                </c:pt>
                <c:pt idx="10">
                  <c:v>266530.55</c:v>
                </c:pt>
                <c:pt idx="11">
                  <c:v>272102.3709999999</c:v>
                </c:pt>
                <c:pt idx="12">
                  <c:v>276924.945</c:v>
                </c:pt>
                <c:pt idx="13">
                  <c:v>284644.688</c:v>
                </c:pt>
                <c:pt idx="14">
                  <c:v>279020.8829999999</c:v>
                </c:pt>
                <c:pt idx="15">
                  <c:v>288543.304</c:v>
                </c:pt>
                <c:pt idx="16">
                  <c:v>291685.6759999999</c:v>
                </c:pt>
                <c:pt idx="17">
                  <c:v>297843.796</c:v>
                </c:pt>
                <c:pt idx="18">
                  <c:v>303812.217</c:v>
                </c:pt>
                <c:pt idx="19">
                  <c:v>304376.7569999999</c:v>
                </c:pt>
                <c:pt idx="20">
                  <c:v>311686.092</c:v>
                </c:pt>
                <c:pt idx="21">
                  <c:v>307486.326</c:v>
                </c:pt>
                <c:pt idx="22">
                  <c:v>312054.796</c:v>
                </c:pt>
                <c:pt idx="23">
                  <c:v>312154.8609999999</c:v>
                </c:pt>
                <c:pt idx="24">
                  <c:v>319352.651</c:v>
                </c:pt>
                <c:pt idx="25">
                  <c:v>322944.2079999999</c:v>
                </c:pt>
                <c:pt idx="26">
                  <c:v>326774.594</c:v>
                </c:pt>
                <c:pt idx="27">
                  <c:v>341561.9579999999</c:v>
                </c:pt>
                <c:pt idx="28">
                  <c:v>350877.8279999999</c:v>
                </c:pt>
                <c:pt idx="29">
                  <c:v>346326.293</c:v>
                </c:pt>
                <c:pt idx="30">
                  <c:v>357436.696</c:v>
                </c:pt>
                <c:pt idx="31">
                  <c:v>357618.743</c:v>
                </c:pt>
                <c:pt idx="32">
                  <c:v>353120.189</c:v>
                </c:pt>
                <c:pt idx="33">
                  <c:v>369695.259</c:v>
                </c:pt>
                <c:pt idx="34">
                  <c:v>381296.041</c:v>
                </c:pt>
                <c:pt idx="35">
                  <c:v>391196.101</c:v>
                </c:pt>
                <c:pt idx="36">
                  <c:v>405599.603</c:v>
                </c:pt>
                <c:pt idx="37">
                  <c:v>405178.478</c:v>
                </c:pt>
                <c:pt idx="38">
                  <c:v>414247.1429999998</c:v>
                </c:pt>
                <c:pt idx="39">
                  <c:v>414096.311</c:v>
                </c:pt>
                <c:pt idx="40">
                  <c:v>411766.793</c:v>
                </c:pt>
                <c:pt idx="41">
                  <c:v>412656.244</c:v>
                </c:pt>
                <c:pt idx="42">
                  <c:v>419815.357</c:v>
                </c:pt>
                <c:pt idx="43">
                  <c:v>421263.962</c:v>
                </c:pt>
                <c:pt idx="44">
                  <c:v>421632.6689999998</c:v>
                </c:pt>
                <c:pt idx="45">
                  <c:v>428607.967</c:v>
                </c:pt>
                <c:pt idx="46">
                  <c:v>433740.278</c:v>
                </c:pt>
                <c:pt idx="47">
                  <c:v>442471.7040000001</c:v>
                </c:pt>
                <c:pt idx="48">
                  <c:v>451878.549</c:v>
                </c:pt>
                <c:pt idx="49">
                  <c:v>453408.808</c:v>
                </c:pt>
                <c:pt idx="50">
                  <c:v>465529.417</c:v>
                </c:pt>
                <c:pt idx="51">
                  <c:v>469506.0179999999</c:v>
                </c:pt>
                <c:pt idx="52">
                  <c:v>466294.031</c:v>
                </c:pt>
                <c:pt idx="53">
                  <c:v>473004.934</c:v>
                </c:pt>
                <c:pt idx="54">
                  <c:v>487974.4050000001</c:v>
                </c:pt>
                <c:pt idx="55">
                  <c:v>497023.037</c:v>
                </c:pt>
                <c:pt idx="56">
                  <c:v>501238.457</c:v>
                </c:pt>
                <c:pt idx="57">
                  <c:v>500215.331</c:v>
                </c:pt>
                <c:pt idx="58">
                  <c:v>506604.1759999999</c:v>
                </c:pt>
                <c:pt idx="59">
                  <c:v>512041.628</c:v>
                </c:pt>
                <c:pt idx="60">
                  <c:v>536070.096</c:v>
                </c:pt>
                <c:pt idx="61">
                  <c:v>531432.97</c:v>
                </c:pt>
                <c:pt idx="62">
                  <c:v>549836.987</c:v>
                </c:pt>
                <c:pt idx="63">
                  <c:v>560787.6829999996</c:v>
                </c:pt>
                <c:pt idx="64">
                  <c:v>559710.307</c:v>
                </c:pt>
                <c:pt idx="65">
                  <c:v>576620.7929999995</c:v>
                </c:pt>
                <c:pt idx="66">
                  <c:v>583685.049</c:v>
                </c:pt>
                <c:pt idx="67">
                  <c:v>591076.887</c:v>
                </c:pt>
                <c:pt idx="68">
                  <c:v>605313.7049999996</c:v>
                </c:pt>
                <c:pt idx="69">
                  <c:v>603650.908</c:v>
                </c:pt>
                <c:pt idx="70">
                  <c:v>596374.2139999998</c:v>
                </c:pt>
                <c:pt idx="71">
                  <c:v>602417.2439999997</c:v>
                </c:pt>
                <c:pt idx="72">
                  <c:v>616257.513</c:v>
                </c:pt>
                <c:pt idx="73">
                  <c:v>612361.358</c:v>
                </c:pt>
                <c:pt idx="74">
                  <c:v>607509.759</c:v>
                </c:pt>
                <c:pt idx="75">
                  <c:v>613295.4179999997</c:v>
                </c:pt>
                <c:pt idx="76">
                  <c:v>619131.216</c:v>
                </c:pt>
                <c:pt idx="77">
                  <c:v>623350.6839999998</c:v>
                </c:pt>
                <c:pt idx="78">
                  <c:v>634051.0719999998</c:v>
                </c:pt>
                <c:pt idx="79">
                  <c:v>638157.23</c:v>
                </c:pt>
                <c:pt idx="80">
                  <c:v>637174.83</c:v>
                </c:pt>
                <c:pt idx="81">
                  <c:v>648185.0699999997</c:v>
                </c:pt>
                <c:pt idx="82">
                  <c:v>654062.83</c:v>
                </c:pt>
                <c:pt idx="83">
                  <c:v>656823.269</c:v>
                </c:pt>
                <c:pt idx="84">
                  <c:v>679208.995</c:v>
                </c:pt>
                <c:pt idx="85">
                  <c:v>676410.488</c:v>
                </c:pt>
                <c:pt idx="86">
                  <c:v>746074.861</c:v>
                </c:pt>
                <c:pt idx="87">
                  <c:v>757545.362</c:v>
                </c:pt>
                <c:pt idx="88">
                  <c:v>773355.108</c:v>
                </c:pt>
                <c:pt idx="89">
                  <c:v>789821.1939999998</c:v>
                </c:pt>
                <c:pt idx="90">
                  <c:v>799786.568</c:v>
                </c:pt>
                <c:pt idx="91">
                  <c:v>814563.166</c:v>
                </c:pt>
                <c:pt idx="92">
                  <c:v>841492.616</c:v>
                </c:pt>
                <c:pt idx="93">
                  <c:v>859028.369</c:v>
                </c:pt>
                <c:pt idx="94">
                  <c:v>857224.737</c:v>
                </c:pt>
                <c:pt idx="95">
                  <c:v>869225.138</c:v>
                </c:pt>
                <c:pt idx="96">
                  <c:v>907582.01</c:v>
                </c:pt>
                <c:pt idx="97">
                  <c:v>920646.611</c:v>
                </c:pt>
                <c:pt idx="98">
                  <c:v>924396.211</c:v>
                </c:pt>
                <c:pt idx="99">
                  <c:v>927273.905</c:v>
                </c:pt>
                <c:pt idx="100">
                  <c:v>925392.513</c:v>
                </c:pt>
                <c:pt idx="101">
                  <c:v>915337.7039999998</c:v>
                </c:pt>
                <c:pt idx="102">
                  <c:v>944288.49</c:v>
                </c:pt>
                <c:pt idx="103">
                  <c:v>944268.039</c:v>
                </c:pt>
                <c:pt idx="104">
                  <c:v>951932.618</c:v>
                </c:pt>
                <c:pt idx="105">
                  <c:v>984193.925</c:v>
                </c:pt>
                <c:pt idx="106">
                  <c:v>973325.444</c:v>
                </c:pt>
                <c:pt idx="107">
                  <c:v>977583.83</c:v>
                </c:pt>
                <c:pt idx="108">
                  <c:v>1.018539862E6</c:v>
                </c:pt>
                <c:pt idx="109">
                  <c:v>1.010471287E6</c:v>
                </c:pt>
                <c:pt idx="110">
                  <c:v>1.04215221E6</c:v>
                </c:pt>
                <c:pt idx="111">
                  <c:v>1.068201523E6</c:v>
                </c:pt>
                <c:pt idx="112">
                  <c:v>1.087769726E6</c:v>
                </c:pt>
                <c:pt idx="113">
                  <c:v>1.098364064E6</c:v>
                </c:pt>
                <c:pt idx="114">
                  <c:v>1.129704604E6</c:v>
                </c:pt>
                <c:pt idx="115">
                  <c:v>1.157252048E6</c:v>
                </c:pt>
                <c:pt idx="116">
                  <c:v>1.169271974E6</c:v>
                </c:pt>
                <c:pt idx="117">
                  <c:v>1.199381619E6</c:v>
                </c:pt>
                <c:pt idx="118">
                  <c:v>1.181798342E6</c:v>
                </c:pt>
                <c:pt idx="119">
                  <c:v>1.189754367E6</c:v>
                </c:pt>
                <c:pt idx="120">
                  <c:v>1.204666333E6</c:v>
                </c:pt>
                <c:pt idx="121">
                  <c:v>1.201966532E6</c:v>
                </c:pt>
                <c:pt idx="122">
                  <c:v>1.219022392E6</c:v>
                </c:pt>
                <c:pt idx="123">
                  <c:v>1.227398838E6</c:v>
                </c:pt>
                <c:pt idx="124">
                  <c:v>1.227389864E6</c:v>
                </c:pt>
                <c:pt idx="125">
                  <c:v>1.259498016E6</c:v>
                </c:pt>
                <c:pt idx="126">
                  <c:v>1.264438987E6</c:v>
                </c:pt>
                <c:pt idx="127">
                  <c:v>1.268672309E6</c:v>
                </c:pt>
                <c:pt idx="128">
                  <c:v>1.277341893E6</c:v>
                </c:pt>
                <c:pt idx="129">
                  <c:v>1.286737947E6</c:v>
                </c:pt>
                <c:pt idx="130">
                  <c:v>1.309841153E6</c:v>
                </c:pt>
                <c:pt idx="131">
                  <c:v>1.363274181E6</c:v>
                </c:pt>
              </c:numCache>
            </c:numRef>
          </c:yVal>
          <c:smooth val="1"/>
        </c:ser>
        <c:dLbls>
          <c:showLegendKey val="0"/>
          <c:showVal val="0"/>
          <c:showCatName val="0"/>
          <c:showSerName val="0"/>
          <c:showPercent val="0"/>
          <c:showBubbleSize val="0"/>
        </c:dLbls>
        <c:axId val="1837625192"/>
        <c:axId val="1837464136"/>
      </c:scatterChart>
      <c:scatterChart>
        <c:scatterStyle val="smoothMarker"/>
        <c:varyColors val="0"/>
        <c:ser>
          <c:idx val="2"/>
          <c:order val="2"/>
          <c:tx>
            <c:strRef>
              <c:f>Sayfa1!$G$143</c:f>
              <c:strCache>
                <c:ptCount val="1"/>
                <c:pt idx="0">
                  <c:v>Deposit/Loan</c:v>
                </c:pt>
              </c:strCache>
            </c:strRef>
          </c:tx>
          <c:spPr>
            <a:ln>
              <a:prstDash val="sysDash"/>
            </a:ln>
          </c:spPr>
          <c:marker>
            <c:symbol val="none"/>
          </c:marker>
          <c:xVal>
            <c:numRef>
              <c:f>Sayfa1!$D$144:$D$275</c:f>
              <c:numCache>
                <c:formatCode>mmm\-yy</c:formatCode>
                <c:ptCount val="132"/>
                <c:pt idx="0">
                  <c:v>38687.0</c:v>
                </c:pt>
                <c:pt idx="1">
                  <c:v>38718.0</c:v>
                </c:pt>
                <c:pt idx="2">
                  <c:v>38749.0</c:v>
                </c:pt>
                <c:pt idx="3">
                  <c:v>38777.0</c:v>
                </c:pt>
                <c:pt idx="4">
                  <c:v>38808.0</c:v>
                </c:pt>
                <c:pt idx="5">
                  <c:v>38838.0</c:v>
                </c:pt>
                <c:pt idx="6">
                  <c:v>38869.0</c:v>
                </c:pt>
                <c:pt idx="7">
                  <c:v>38899.0</c:v>
                </c:pt>
                <c:pt idx="8">
                  <c:v>38930.0</c:v>
                </c:pt>
                <c:pt idx="9">
                  <c:v>38961.0</c:v>
                </c:pt>
                <c:pt idx="10">
                  <c:v>38991.0</c:v>
                </c:pt>
                <c:pt idx="11">
                  <c:v>39022.0</c:v>
                </c:pt>
                <c:pt idx="12">
                  <c:v>39052.0</c:v>
                </c:pt>
                <c:pt idx="13">
                  <c:v>39083.0</c:v>
                </c:pt>
                <c:pt idx="14">
                  <c:v>39114.0</c:v>
                </c:pt>
                <c:pt idx="15">
                  <c:v>39142.0</c:v>
                </c:pt>
                <c:pt idx="16">
                  <c:v>39173.0</c:v>
                </c:pt>
                <c:pt idx="17">
                  <c:v>39203.0</c:v>
                </c:pt>
                <c:pt idx="18">
                  <c:v>39234.0</c:v>
                </c:pt>
                <c:pt idx="19">
                  <c:v>39264.0</c:v>
                </c:pt>
                <c:pt idx="20">
                  <c:v>39295.0</c:v>
                </c:pt>
                <c:pt idx="21">
                  <c:v>39326.0</c:v>
                </c:pt>
                <c:pt idx="22">
                  <c:v>39356.0</c:v>
                </c:pt>
                <c:pt idx="23">
                  <c:v>39387.0</c:v>
                </c:pt>
                <c:pt idx="24">
                  <c:v>39417.0</c:v>
                </c:pt>
                <c:pt idx="25">
                  <c:v>39448.0</c:v>
                </c:pt>
                <c:pt idx="26">
                  <c:v>39479.0</c:v>
                </c:pt>
                <c:pt idx="27">
                  <c:v>39508.0</c:v>
                </c:pt>
                <c:pt idx="28">
                  <c:v>39539.0</c:v>
                </c:pt>
                <c:pt idx="29">
                  <c:v>39569.0</c:v>
                </c:pt>
                <c:pt idx="30">
                  <c:v>39600.0</c:v>
                </c:pt>
                <c:pt idx="31">
                  <c:v>39630.0</c:v>
                </c:pt>
                <c:pt idx="32">
                  <c:v>39661.0</c:v>
                </c:pt>
                <c:pt idx="33">
                  <c:v>39692.0</c:v>
                </c:pt>
                <c:pt idx="34">
                  <c:v>39722.0</c:v>
                </c:pt>
                <c:pt idx="35">
                  <c:v>39753.0</c:v>
                </c:pt>
                <c:pt idx="36">
                  <c:v>39783.0</c:v>
                </c:pt>
                <c:pt idx="37">
                  <c:v>39814.0</c:v>
                </c:pt>
                <c:pt idx="38">
                  <c:v>39845.0</c:v>
                </c:pt>
                <c:pt idx="39">
                  <c:v>39873.0</c:v>
                </c:pt>
                <c:pt idx="40">
                  <c:v>39904.0</c:v>
                </c:pt>
                <c:pt idx="41">
                  <c:v>39934.0</c:v>
                </c:pt>
                <c:pt idx="42">
                  <c:v>39965.0</c:v>
                </c:pt>
                <c:pt idx="43">
                  <c:v>39995.0</c:v>
                </c:pt>
                <c:pt idx="44">
                  <c:v>40026.0</c:v>
                </c:pt>
                <c:pt idx="45">
                  <c:v>40057.0</c:v>
                </c:pt>
                <c:pt idx="46">
                  <c:v>40087.0</c:v>
                </c:pt>
                <c:pt idx="47">
                  <c:v>40118.0</c:v>
                </c:pt>
                <c:pt idx="48">
                  <c:v>40148.0</c:v>
                </c:pt>
                <c:pt idx="49">
                  <c:v>40179.0</c:v>
                </c:pt>
                <c:pt idx="50">
                  <c:v>40210.0</c:v>
                </c:pt>
                <c:pt idx="51">
                  <c:v>40238.0</c:v>
                </c:pt>
                <c:pt idx="52">
                  <c:v>40269.0</c:v>
                </c:pt>
                <c:pt idx="53">
                  <c:v>40299.0</c:v>
                </c:pt>
                <c:pt idx="54">
                  <c:v>40330.0</c:v>
                </c:pt>
                <c:pt idx="55">
                  <c:v>40360.0</c:v>
                </c:pt>
                <c:pt idx="56">
                  <c:v>40391.0</c:v>
                </c:pt>
                <c:pt idx="57">
                  <c:v>40422.0</c:v>
                </c:pt>
                <c:pt idx="58">
                  <c:v>40452.0</c:v>
                </c:pt>
                <c:pt idx="59">
                  <c:v>40483.0</c:v>
                </c:pt>
                <c:pt idx="60">
                  <c:v>40513.0</c:v>
                </c:pt>
                <c:pt idx="61">
                  <c:v>40544.0</c:v>
                </c:pt>
                <c:pt idx="62">
                  <c:v>40575.0</c:v>
                </c:pt>
                <c:pt idx="63">
                  <c:v>40603.0</c:v>
                </c:pt>
                <c:pt idx="64">
                  <c:v>40634.0</c:v>
                </c:pt>
                <c:pt idx="65">
                  <c:v>40664.0</c:v>
                </c:pt>
                <c:pt idx="66">
                  <c:v>40695.0</c:v>
                </c:pt>
                <c:pt idx="67">
                  <c:v>40725.0</c:v>
                </c:pt>
                <c:pt idx="68">
                  <c:v>40756.0</c:v>
                </c:pt>
                <c:pt idx="69">
                  <c:v>40787.0</c:v>
                </c:pt>
                <c:pt idx="70">
                  <c:v>40817.0</c:v>
                </c:pt>
                <c:pt idx="71">
                  <c:v>40848.0</c:v>
                </c:pt>
                <c:pt idx="72">
                  <c:v>40878.0</c:v>
                </c:pt>
                <c:pt idx="73">
                  <c:v>40909.0</c:v>
                </c:pt>
                <c:pt idx="74">
                  <c:v>40940.0</c:v>
                </c:pt>
                <c:pt idx="75">
                  <c:v>40969.0</c:v>
                </c:pt>
                <c:pt idx="76">
                  <c:v>41000.0</c:v>
                </c:pt>
                <c:pt idx="77">
                  <c:v>41030.0</c:v>
                </c:pt>
                <c:pt idx="78">
                  <c:v>41061.0</c:v>
                </c:pt>
                <c:pt idx="79">
                  <c:v>41091.0</c:v>
                </c:pt>
                <c:pt idx="80">
                  <c:v>41122.0</c:v>
                </c:pt>
                <c:pt idx="81">
                  <c:v>41153.0</c:v>
                </c:pt>
                <c:pt idx="82">
                  <c:v>41183.0</c:v>
                </c:pt>
                <c:pt idx="83">
                  <c:v>41214.0</c:v>
                </c:pt>
                <c:pt idx="84">
                  <c:v>41244.0</c:v>
                </c:pt>
                <c:pt idx="85">
                  <c:v>41275.0</c:v>
                </c:pt>
                <c:pt idx="86">
                  <c:v>41306.0</c:v>
                </c:pt>
                <c:pt idx="87">
                  <c:v>41334.0</c:v>
                </c:pt>
                <c:pt idx="88">
                  <c:v>41365.0</c:v>
                </c:pt>
                <c:pt idx="89">
                  <c:v>41395.0</c:v>
                </c:pt>
                <c:pt idx="90">
                  <c:v>41426.0</c:v>
                </c:pt>
                <c:pt idx="91">
                  <c:v>41456.0</c:v>
                </c:pt>
                <c:pt idx="92">
                  <c:v>41487.0</c:v>
                </c:pt>
                <c:pt idx="93">
                  <c:v>41518.0</c:v>
                </c:pt>
                <c:pt idx="94">
                  <c:v>41548.0</c:v>
                </c:pt>
                <c:pt idx="95">
                  <c:v>41579.0</c:v>
                </c:pt>
                <c:pt idx="96">
                  <c:v>41609.0</c:v>
                </c:pt>
                <c:pt idx="97">
                  <c:v>41640.0</c:v>
                </c:pt>
                <c:pt idx="98">
                  <c:v>41671.0</c:v>
                </c:pt>
                <c:pt idx="99">
                  <c:v>41699.0</c:v>
                </c:pt>
                <c:pt idx="100">
                  <c:v>41730.0</c:v>
                </c:pt>
                <c:pt idx="101">
                  <c:v>41760.0</c:v>
                </c:pt>
                <c:pt idx="102">
                  <c:v>41791.0</c:v>
                </c:pt>
                <c:pt idx="103">
                  <c:v>41821.0</c:v>
                </c:pt>
                <c:pt idx="104">
                  <c:v>41852.0</c:v>
                </c:pt>
                <c:pt idx="105">
                  <c:v>41883.0</c:v>
                </c:pt>
                <c:pt idx="106">
                  <c:v>41913.0</c:v>
                </c:pt>
                <c:pt idx="107">
                  <c:v>41944.0</c:v>
                </c:pt>
                <c:pt idx="108">
                  <c:v>41974.0</c:v>
                </c:pt>
                <c:pt idx="109">
                  <c:v>42005.0</c:v>
                </c:pt>
                <c:pt idx="110">
                  <c:v>42036.0</c:v>
                </c:pt>
                <c:pt idx="111">
                  <c:v>42064.0</c:v>
                </c:pt>
                <c:pt idx="112">
                  <c:v>42095.0</c:v>
                </c:pt>
                <c:pt idx="113">
                  <c:v>42125.0</c:v>
                </c:pt>
                <c:pt idx="114">
                  <c:v>42156.0</c:v>
                </c:pt>
                <c:pt idx="115">
                  <c:v>42186.0</c:v>
                </c:pt>
                <c:pt idx="116">
                  <c:v>42217.0</c:v>
                </c:pt>
                <c:pt idx="117">
                  <c:v>42248.0</c:v>
                </c:pt>
                <c:pt idx="118">
                  <c:v>42278.0</c:v>
                </c:pt>
                <c:pt idx="119">
                  <c:v>42309.0</c:v>
                </c:pt>
                <c:pt idx="120">
                  <c:v>42339.0</c:v>
                </c:pt>
                <c:pt idx="121">
                  <c:v>42370.0</c:v>
                </c:pt>
                <c:pt idx="122">
                  <c:v>42401.0</c:v>
                </c:pt>
                <c:pt idx="123">
                  <c:v>42430.0</c:v>
                </c:pt>
                <c:pt idx="124">
                  <c:v>42461.0</c:v>
                </c:pt>
                <c:pt idx="125">
                  <c:v>42491.0</c:v>
                </c:pt>
                <c:pt idx="126">
                  <c:v>42522.0</c:v>
                </c:pt>
                <c:pt idx="127">
                  <c:v>42552.0</c:v>
                </c:pt>
                <c:pt idx="128">
                  <c:v>42583.0</c:v>
                </c:pt>
                <c:pt idx="129">
                  <c:v>42614.0</c:v>
                </c:pt>
                <c:pt idx="130">
                  <c:v>42644.0</c:v>
                </c:pt>
                <c:pt idx="131">
                  <c:v>42675.0</c:v>
                </c:pt>
              </c:numCache>
            </c:numRef>
          </c:xVal>
          <c:yVal>
            <c:numRef>
              <c:f>Sayfa1!$G$144:$G$275</c:f>
              <c:numCache>
                <c:formatCode>General</c:formatCode>
                <c:ptCount val="132"/>
                <c:pt idx="0">
                  <c:v>1.647537074517352</c:v>
                </c:pt>
                <c:pt idx="1">
                  <c:v>1.661636481912784</c:v>
                </c:pt>
                <c:pt idx="2">
                  <c:v>1.654620325500798</c:v>
                </c:pt>
                <c:pt idx="3">
                  <c:v>1.594081251759695</c:v>
                </c:pt>
                <c:pt idx="4">
                  <c:v>1.549984097971344</c:v>
                </c:pt>
                <c:pt idx="5">
                  <c:v>1.568455217616736</c:v>
                </c:pt>
                <c:pt idx="6">
                  <c:v>1.516252536866981</c:v>
                </c:pt>
                <c:pt idx="7">
                  <c:v>1.467102409740961</c:v>
                </c:pt>
                <c:pt idx="8">
                  <c:v>1.479735544059792</c:v>
                </c:pt>
                <c:pt idx="9">
                  <c:v>1.459531571379492</c:v>
                </c:pt>
                <c:pt idx="10">
                  <c:v>1.455041078580588</c:v>
                </c:pt>
                <c:pt idx="11">
                  <c:v>1.474389921216843</c:v>
                </c:pt>
                <c:pt idx="12">
                  <c:v>1.44179070269027</c:v>
                </c:pt>
                <c:pt idx="13">
                  <c:v>1.47118000968883</c:v>
                </c:pt>
                <c:pt idx="14">
                  <c:v>1.444811260954442</c:v>
                </c:pt>
                <c:pt idx="15">
                  <c:v>1.444034425238366</c:v>
                </c:pt>
                <c:pt idx="16">
                  <c:v>1.43487284023877</c:v>
                </c:pt>
                <c:pt idx="17">
                  <c:v>1.446735526170893</c:v>
                </c:pt>
                <c:pt idx="18">
                  <c:v>1.415319212807629</c:v>
                </c:pt>
                <c:pt idx="19">
                  <c:v>1.400854940229161</c:v>
                </c:pt>
                <c:pt idx="20">
                  <c:v>1.390517993831366</c:v>
                </c:pt>
                <c:pt idx="21">
                  <c:v>1.358190010786894</c:v>
                </c:pt>
                <c:pt idx="22">
                  <c:v>1.344078496802611</c:v>
                </c:pt>
                <c:pt idx="23">
                  <c:v>1.307531543377403</c:v>
                </c:pt>
                <c:pt idx="24">
                  <c:v>1.314602014860836</c:v>
                </c:pt>
                <c:pt idx="25">
                  <c:v>1.316459687595803</c:v>
                </c:pt>
                <c:pt idx="26">
                  <c:v>1.274569362252284</c:v>
                </c:pt>
                <c:pt idx="27">
                  <c:v>1.287286055497585</c:v>
                </c:pt>
                <c:pt idx="28">
                  <c:v>1.2973880759307</c:v>
                </c:pt>
                <c:pt idx="29">
                  <c:v>1.246657885841128</c:v>
                </c:pt>
                <c:pt idx="30">
                  <c:v>1.243250384350667</c:v>
                </c:pt>
                <c:pt idx="31">
                  <c:v>1.238638127381491</c:v>
                </c:pt>
                <c:pt idx="32">
                  <c:v>1.196240605199587</c:v>
                </c:pt>
                <c:pt idx="33">
                  <c:v>1.202531064025003</c:v>
                </c:pt>
                <c:pt idx="34">
                  <c:v>1.236591244573905</c:v>
                </c:pt>
                <c:pt idx="35">
                  <c:v>1.287996513735344</c:v>
                </c:pt>
                <c:pt idx="36">
                  <c:v>1.342996757421218</c:v>
                </c:pt>
                <c:pt idx="37">
                  <c:v>1.355083890485948</c:v>
                </c:pt>
                <c:pt idx="38">
                  <c:v>1.390207660735685</c:v>
                </c:pt>
                <c:pt idx="39">
                  <c:v>1.391938821562264</c:v>
                </c:pt>
                <c:pt idx="40">
                  <c:v>1.391606889435453</c:v>
                </c:pt>
                <c:pt idx="41">
                  <c:v>1.367463005664982</c:v>
                </c:pt>
                <c:pt idx="42">
                  <c:v>1.371481732066055</c:v>
                </c:pt>
                <c:pt idx="43">
                  <c:v>1.377126694510085</c:v>
                </c:pt>
                <c:pt idx="44">
                  <c:v>1.368636279227534</c:v>
                </c:pt>
                <c:pt idx="45">
                  <c:v>1.374874331331825</c:v>
                </c:pt>
                <c:pt idx="46">
                  <c:v>1.347732794939896</c:v>
                </c:pt>
                <c:pt idx="47">
                  <c:v>1.342558508754852</c:v>
                </c:pt>
                <c:pt idx="48">
                  <c:v>1.348045950137968</c:v>
                </c:pt>
                <c:pt idx="49">
                  <c:v>1.328693370680907</c:v>
                </c:pt>
                <c:pt idx="50">
                  <c:v>1.322748655201245</c:v>
                </c:pt>
                <c:pt idx="51">
                  <c:v>1.299464450374268</c:v>
                </c:pt>
                <c:pt idx="52">
                  <c:v>1.248192750088911</c:v>
                </c:pt>
                <c:pt idx="53">
                  <c:v>1.220002867570062</c:v>
                </c:pt>
                <c:pt idx="54">
                  <c:v>1.22256221367322</c:v>
                </c:pt>
                <c:pt idx="55">
                  <c:v>1.202445673234276</c:v>
                </c:pt>
                <c:pt idx="56">
                  <c:v>1.191262784029434</c:v>
                </c:pt>
                <c:pt idx="57">
                  <c:v>1.171574493662873</c:v>
                </c:pt>
                <c:pt idx="58">
                  <c:v>1.148915252872257</c:v>
                </c:pt>
                <c:pt idx="59">
                  <c:v>1.12485100890054</c:v>
                </c:pt>
                <c:pt idx="60">
                  <c:v>1.10799835838437</c:v>
                </c:pt>
                <c:pt idx="61">
                  <c:v>1.08637933886205</c:v>
                </c:pt>
                <c:pt idx="62">
                  <c:v>1.093677956784673</c:v>
                </c:pt>
                <c:pt idx="63">
                  <c:v>1.092037692430912</c:v>
                </c:pt>
                <c:pt idx="64">
                  <c:v>1.050087567942037</c:v>
                </c:pt>
                <c:pt idx="65">
                  <c:v>1.046753763847208</c:v>
                </c:pt>
                <c:pt idx="66">
                  <c:v>1.029687913709922</c:v>
                </c:pt>
                <c:pt idx="67">
                  <c:v>1.013388541663013</c:v>
                </c:pt>
                <c:pt idx="68">
                  <c:v>1.00122711308544</c:v>
                </c:pt>
                <c:pt idx="69">
                  <c:v>0.979573623667538</c:v>
                </c:pt>
                <c:pt idx="70">
                  <c:v>0.967081984230904</c:v>
                </c:pt>
                <c:pt idx="71">
                  <c:v>0.962984339622923</c:v>
                </c:pt>
                <c:pt idx="72">
                  <c:v>0.964217894747198</c:v>
                </c:pt>
                <c:pt idx="73">
                  <c:v>0.962557233819983</c:v>
                </c:pt>
                <c:pt idx="74">
                  <c:v>0.950987405240597</c:v>
                </c:pt>
                <c:pt idx="75">
                  <c:v>0.929596414527875</c:v>
                </c:pt>
                <c:pt idx="76">
                  <c:v>0.925958985510004</c:v>
                </c:pt>
                <c:pt idx="77">
                  <c:v>0.911915119025083</c:v>
                </c:pt>
                <c:pt idx="78">
                  <c:v>0.905038965961793</c:v>
                </c:pt>
                <c:pt idx="79">
                  <c:v>0.915010577819687</c:v>
                </c:pt>
                <c:pt idx="80">
                  <c:v>0.892050587090334</c:v>
                </c:pt>
                <c:pt idx="81">
                  <c:v>0.898973396305508</c:v>
                </c:pt>
                <c:pt idx="82">
                  <c:v>0.902888401850242</c:v>
                </c:pt>
                <c:pt idx="83">
                  <c:v>0.887065151180711</c:v>
                </c:pt>
                <c:pt idx="84">
                  <c:v>0.893975773424704</c:v>
                </c:pt>
                <c:pt idx="85">
                  <c:v>0.88726436503234</c:v>
                </c:pt>
                <c:pt idx="86">
                  <c:v>0.962000118528185</c:v>
                </c:pt>
                <c:pt idx="87">
                  <c:v>0.944505071805099</c:v>
                </c:pt>
                <c:pt idx="88">
                  <c:v>0.948115302544641</c:v>
                </c:pt>
                <c:pt idx="89">
                  <c:v>0.917144227464152</c:v>
                </c:pt>
                <c:pt idx="90">
                  <c:v>0.897375431909292</c:v>
                </c:pt>
                <c:pt idx="91">
                  <c:v>0.905064568015986</c:v>
                </c:pt>
                <c:pt idx="92">
                  <c:v>0.899051168221313</c:v>
                </c:pt>
                <c:pt idx="93">
                  <c:v>0.897629684062592</c:v>
                </c:pt>
                <c:pt idx="94">
                  <c:v>0.896453054726329</c:v>
                </c:pt>
                <c:pt idx="95">
                  <c:v>0.885060403309955</c:v>
                </c:pt>
                <c:pt idx="96">
                  <c:v>0.890890731160791</c:v>
                </c:pt>
                <c:pt idx="97">
                  <c:v>0.878904469674752</c:v>
                </c:pt>
                <c:pt idx="98">
                  <c:v>0.881444544817187</c:v>
                </c:pt>
                <c:pt idx="99">
                  <c:v>0.879216501632289</c:v>
                </c:pt>
                <c:pt idx="100">
                  <c:v>0.880105619577576</c:v>
                </c:pt>
                <c:pt idx="101">
                  <c:v>0.859850443118914</c:v>
                </c:pt>
                <c:pt idx="102">
                  <c:v>0.86559363183427</c:v>
                </c:pt>
                <c:pt idx="103">
                  <c:v>0.866421714910657</c:v>
                </c:pt>
                <c:pt idx="104">
                  <c:v>0.851872607143517</c:v>
                </c:pt>
                <c:pt idx="105">
                  <c:v>0.856395735571561</c:v>
                </c:pt>
                <c:pt idx="106">
                  <c:v>0.84278820111846</c:v>
                </c:pt>
                <c:pt idx="107">
                  <c:v>0.83412012130645</c:v>
                </c:pt>
                <c:pt idx="108">
                  <c:v>0.842461154641829</c:v>
                </c:pt>
                <c:pt idx="109">
                  <c:v>0.82336264739207</c:v>
                </c:pt>
                <c:pt idx="110">
                  <c:v>0.82890577636808</c:v>
                </c:pt>
                <c:pt idx="111">
                  <c:v>0.829783675385764</c:v>
                </c:pt>
                <c:pt idx="112">
                  <c:v>0.826230127726557</c:v>
                </c:pt>
                <c:pt idx="113">
                  <c:v>0.8220621886143</c:v>
                </c:pt>
                <c:pt idx="114">
                  <c:v>0.829547551820193</c:v>
                </c:pt>
                <c:pt idx="115">
                  <c:v>0.827564802460699</c:v>
                </c:pt>
                <c:pt idx="116">
                  <c:v>0.822858195138759</c:v>
                </c:pt>
                <c:pt idx="117">
                  <c:v>0.83426288735938</c:v>
                </c:pt>
                <c:pt idx="118">
                  <c:v>0.824533393574636</c:v>
                </c:pt>
                <c:pt idx="119">
                  <c:v>0.83013089661764</c:v>
                </c:pt>
                <c:pt idx="120">
                  <c:v>0.833999963257838</c:v>
                </c:pt>
                <c:pt idx="121">
                  <c:v>0.821694641442637</c:v>
                </c:pt>
                <c:pt idx="122">
                  <c:v>0.82668333925902</c:v>
                </c:pt>
                <c:pt idx="123">
                  <c:v>0.83558172506261</c:v>
                </c:pt>
                <c:pt idx="124">
                  <c:v>0.826987059668034</c:v>
                </c:pt>
                <c:pt idx="125">
                  <c:v>0.828584446667179</c:v>
                </c:pt>
                <c:pt idx="126">
                  <c:v>0.830639247355522</c:v>
                </c:pt>
                <c:pt idx="127">
                  <c:v>0.820742729952156</c:v>
                </c:pt>
                <c:pt idx="128">
                  <c:v>0.823190031821886</c:v>
                </c:pt>
                <c:pt idx="129">
                  <c:v>0.818000833617885</c:v>
                </c:pt>
                <c:pt idx="130">
                  <c:v>0.822569574201735</c:v>
                </c:pt>
                <c:pt idx="131">
                  <c:v>0.826249909358068</c:v>
                </c:pt>
              </c:numCache>
            </c:numRef>
          </c:yVal>
          <c:smooth val="1"/>
        </c:ser>
        <c:dLbls>
          <c:showLegendKey val="0"/>
          <c:showVal val="0"/>
          <c:showCatName val="0"/>
          <c:showSerName val="0"/>
          <c:showPercent val="0"/>
          <c:showBubbleSize val="0"/>
        </c:dLbls>
        <c:axId val="1837483880"/>
        <c:axId val="1837569864"/>
      </c:scatterChart>
      <c:valAx>
        <c:axId val="1837625192"/>
        <c:scaling>
          <c:orientation val="minMax"/>
        </c:scaling>
        <c:delete val="0"/>
        <c:axPos val="b"/>
        <c:numFmt formatCode="mmm\-yy" sourceLinked="1"/>
        <c:majorTickMark val="out"/>
        <c:minorTickMark val="none"/>
        <c:tickLblPos val="nextTo"/>
        <c:crossAx val="1837464136"/>
        <c:crosses val="autoZero"/>
        <c:crossBetween val="midCat"/>
      </c:valAx>
      <c:valAx>
        <c:axId val="1837464136"/>
        <c:scaling>
          <c:orientation val="minMax"/>
        </c:scaling>
        <c:delete val="0"/>
        <c:axPos val="l"/>
        <c:majorGridlines>
          <c:spPr>
            <a:ln>
              <a:noFill/>
            </a:ln>
          </c:spPr>
        </c:majorGridlines>
        <c:numFmt formatCode="General" sourceLinked="0"/>
        <c:majorTickMark val="out"/>
        <c:minorTickMark val="none"/>
        <c:tickLblPos val="nextTo"/>
        <c:crossAx val="1837625192"/>
        <c:crosses val="autoZero"/>
        <c:crossBetween val="midCat"/>
      </c:valAx>
      <c:valAx>
        <c:axId val="1837569864"/>
        <c:scaling>
          <c:orientation val="minMax"/>
        </c:scaling>
        <c:delete val="0"/>
        <c:axPos val="r"/>
        <c:numFmt formatCode="0%" sourceLinked="0"/>
        <c:majorTickMark val="out"/>
        <c:minorTickMark val="none"/>
        <c:tickLblPos val="nextTo"/>
        <c:crossAx val="1837483880"/>
        <c:crosses val="max"/>
        <c:crossBetween val="midCat"/>
      </c:valAx>
      <c:valAx>
        <c:axId val="1837483880"/>
        <c:scaling>
          <c:orientation val="minMax"/>
        </c:scaling>
        <c:delete val="1"/>
        <c:axPos val="b"/>
        <c:numFmt formatCode="mmm\-yy" sourceLinked="1"/>
        <c:majorTickMark val="out"/>
        <c:minorTickMark val="none"/>
        <c:tickLblPos val="nextTo"/>
        <c:crossAx val="1837569864"/>
        <c:crosses val="autoZero"/>
        <c:crossBetween val="midCat"/>
      </c:valAx>
    </c:plotArea>
    <c:legend>
      <c:legendPos val="b"/>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Mis01</b:Tag>
    <b:SourceType>Book</b:SourceType>
    <b:Guid>{A48CC845-90F3-451D-BEAC-F21749E8BF5A}</b:Guid>
    <b:Author>
      <b:Author>
        <b:NameList>
          <b:Person>
            <b:Last>Mishkin</b:Last>
            <b:First>Frederic</b:First>
          </b:Person>
        </b:NameList>
      </b:Author>
    </b:Author>
    <b:Title>The Economics of Money Banking and Financial Markets</b:Title>
    <b:Year>2001</b:Year>
    <b:Publisher>Pearson</b:Publisher>
    <b:RefOrder>1</b:RefOrder>
  </b:Source>
  <b:Source>
    <b:Tag>Dav09</b:Tag>
    <b:SourceType>Book</b:SourceType>
    <b:Guid>{6ADA8515-4064-4E6E-98A8-C05EDFF0A179}</b:Guid>
    <b:Author>
      <b:Author>
        <b:NameList>
          <b:Person>
            <b:Last>Davidson</b:Last>
            <b:First>Paul</b:First>
          </b:Person>
        </b:NameList>
      </b:Author>
    </b:Author>
    <b:Title>John Maynard Keynes</b:Title>
    <b:Year>2009</b:Year>
    <b:Publisher>Palgrave Macmillan</b:Publisher>
    <b:RefOrder>2</b:RefOrder>
  </b:Source>
  <b:Source>
    <b:Tag>God07</b:Tag>
    <b:SourceType>Book</b:SourceType>
    <b:Guid>{2084986E-89B0-4F13-922B-625A7EC20148}</b:Guid>
    <b:Author>
      <b:Author>
        <b:NameList>
          <b:Person>
            <b:Last>Godley</b:Last>
            <b:First>Wynne</b:First>
          </b:Person>
          <b:Person>
            <b:Last>Lavoie</b:Last>
            <b:First>Marc</b:First>
          </b:Person>
        </b:NameList>
      </b:Author>
    </b:Author>
    <b:Title>Monetary Economics</b:Title>
    <b:Year>2007</b:Year>
    <b:Publisher>Palgrave Macmillan</b:Publisher>
    <b:RefOrder>3</b:RefOrder>
  </b:Source>
  <b:Source>
    <b:Tag>Kee141</b:Tag>
    <b:SourceType>DocumentFromInternetSite</b:SourceType>
    <b:Guid>{8942E9CC-9805-4C87-8187-ED03182C85A6}</b:Guid>
    <b:Author>
      <b:Author>
        <b:NameList>
          <b:Person>
            <b:Last>Keen</b:Last>
            <b:First>Steve</b:First>
          </b:Person>
        </b:NameList>
      </b:Author>
    </b:Author>
    <b:Title>Modeling Financial Instability</b:Title>
    <b:Year>2014</b:Year>
    <b:Month>February</b:Month>
    <b:Day>2</b:Day>
    <b:InternetSiteTitle>Debtwatch</b:InternetSiteTitle>
    <b:RefOrder>4</b:RefOrder>
  </b:Source>
  <b:Source>
    <b:Tag>Placeholder2</b:Tag>
    <b:SourceType>Book</b:SourceType>
    <b:Guid>{A7705E48-4BBF-4758-B38C-82F16EBE0077}</b:Guid>
    <b:Author>
      <b:Author>
        <b:NameList>
          <b:Person>
            <b:Last>Mishkin</b:Last>
            <b:First>Frederic</b:First>
          </b:Person>
        </b:NameList>
      </b:Author>
    </b:Author>
    <b:Title>The Economics of Money Banking and Financial Markets</b:Title>
    <b:Year>2004</b:Year>
    <b:Publisher>Pearson</b:Publisher>
    <b:RefOrder>10</b:RefOrder>
  </b:Source>
  <b:Source>
    <b:Tag>Pal06</b:Tag>
    <b:SourceType>BookSection</b:SourceType>
    <b:Guid>{AB8E88B4-AF92-4A55-9BD4-D674CC89D9A8}</b:Guid>
    <b:Title>Monetary Policy in an Endogeous Money Economy</b:Title>
    <b:Year>2006</b:Year>
    <b:Publisher>Edward Elgar</b:Publisher>
    <b:Author>
      <b:Author>
        <b:NameList>
          <b:Person>
            <b:Last>Palley</b:Last>
            <b:First>T.</b:First>
            <b:Middle>I.</b:Middle>
          </b:Person>
        </b:NameList>
      </b:Author>
      <b:BookAuthor>
        <b:NameList>
          <b:Person>
            <b:Last>Arestis</b:Last>
            <b:First>P.</b:First>
          </b:Person>
          <b:Person>
            <b:Last>M.</b:Last>
            <b:First>Sawyer</b:First>
          </b:Person>
        </b:NameList>
      </b:BookAuthor>
    </b:Author>
    <b:BookTitle>A Handboo of Alternative Monetary Economics</b:BookTitle>
    <b:Pages>242-257</b:Pages>
    <b:RefOrder>11</b:RefOrder>
  </b:Source>
  <b:Source>
    <b:Tag>Mis12</b:Tag>
    <b:SourceType>Book</b:SourceType>
    <b:Guid>{DAD1EE35-BED4-4499-A900-178EB41844C8}</b:Guid>
    <b:Author>
      <b:Author>
        <b:NameList>
          <b:Person>
            <b:Last>Mishkin</b:Last>
            <b:First>F.</b:First>
            <b:Middle>S.</b:Middle>
          </b:Person>
        </b:NameList>
      </b:Author>
    </b:Author>
    <b:Title>Macroeconomics: Policy and Practice</b:Title>
    <b:Year>2012</b:Year>
    <b:Publisher>Addison Wesley</b:Publisher>
    <b:RefOrder>1</b:RefOrder>
  </b:Source>
  <b:Source>
    <b:Tag>Mis011</b:Tag>
    <b:SourceType>Book</b:SourceType>
    <b:Guid>{1DB20A14-EEB7-461D-ABB2-7D05F55AE774}</b:Guid>
    <b:Author>
      <b:Author>
        <b:NameList>
          <b:Person>
            <b:Last>Mishkin</b:Last>
            <b:First>F.</b:First>
            <b:Middle>S.</b:Middle>
          </b:Person>
        </b:NameList>
      </b:Author>
    </b:Author>
    <b:Title>The Economics of Money Banking and Financial Markets</b:Title>
    <b:Year>2001</b:Year>
    <b:Publisher>Addison Wesley</b:Publisher>
    <b:Edition>Sixth</b:Edition>
    <b:RefOrder>2</b:RefOrder>
  </b:Source>
  <b:Source>
    <b:Tag>Mis04</b:Tag>
    <b:SourceType>Book</b:SourceType>
    <b:Guid>{52ADB269-8849-4D26-9E3C-1ECC61A523D8}</b:Guid>
    <b:Author>
      <b:Author>
        <b:NameList>
          <b:Person>
            <b:Last>Mishkin</b:Last>
            <b:First>F.</b:First>
            <b:Middle>S.</b:Middle>
          </b:Person>
        </b:NameList>
      </b:Author>
    </b:Author>
    <b:Title>The Economics of Money Banking and Financial Markets.</b:Title>
    <b:Year>2004</b:Year>
    <b:Publisher>Pearson Addison Wesley</b:Publisher>
    <b:Edition>Seventh</b:Edition>
    <b:RefOrder>22</b:RefOrder>
  </b:Source>
  <b:Source>
    <b:Tag>Mis</b:Tag>
    <b:SourceType>Book</b:SourceType>
    <b:Guid>{F396D0B4-A875-4CE5-9F96-BBCA09BD7E0B}</b:Guid>
    <b:Author>
      <b:Author>
        <b:NameList>
          <b:Person>
            <b:Last>Mishkin</b:Last>
            <b:First>F.</b:First>
            <b:Middle>S.</b:Middle>
          </b:Person>
        </b:NameList>
      </b:Author>
    </b:Author>
    <b:Title>The Economics of Money, Banking and Financial Markets</b:Title>
    <b:Year>2016</b:Year>
    <b:Publisher>Pearson Education</b:Publisher>
    <b:Edition>11th</b:Edition>
    <b:RefOrder>23</b:RefOrder>
  </b:Source>
  <b:Source>
    <b:Tag>Pal02</b:Tag>
    <b:SourceType>JournalArticle</b:SourceType>
    <b:Guid>{B0558D7D-FFFC-4A86-9FDF-D676210B9D6D}</b:Guid>
    <b:Title>Endogenous Money: What it is and Why it Matters</b:Title>
    <b:Year>2002</b:Year>
    <b:Publisher>Metroeconomica</b:Publisher>
    <b:Author>
      <b:Author>
        <b:NameList>
          <b:Person>
            <b:Last>Palley</b:Last>
            <b:First>T.</b:First>
            <b:Middle>I.</b:Middle>
          </b:Person>
        </b:NameList>
      </b:Author>
    </b:Author>
    <b:Volume>53</b:Volume>
    <b:Issue>2</b:Issue>
    <b:Pages>152-180</b:Pages>
    <b:RefOrder>24</b:RefOrder>
  </b:Source>
  <b:Source>
    <b:Tag>Hei08</b:Tag>
    <b:SourceType>Book</b:SourceType>
    <b:Guid>{E88F76DC-4DA7-49B5-9D68-604DF21BECDF}</b:Guid>
    <b:Author>
      <b:Author>
        <b:NameList>
          <b:Person>
            <b:Last>Hein</b:Last>
            <b:First>E.</b:First>
          </b:Person>
        </b:NameList>
      </b:Author>
    </b:Author>
    <b:Title>Money, distribution Conflict and Capital Accumulation</b:Title>
    <b:Year>2008</b:Year>
    <b:Publisher>Palgrave Macmillan</b:Publisher>
    <b:RefOrder>5</b:RefOrder>
  </b:Source>
  <b:Source>
    <b:Tag>Pal15</b:Tag>
    <b:SourceType>ArticleInAPeriodical</b:SourceType>
    <b:Guid>{29A918D7-4206-4F30-8B9D-6AC4DEA4E140}</b:Guid>
    <b:Title>The Theory of Endogenous Money: Mechanics and Implications for Macroeconomic Analysis and Monetary Policy</b:Title>
    <b:Year>2015</b:Year>
    <b:Author>
      <b:Author>
        <b:NameList>
          <b:Person>
            <b:Last>Palley</b:Last>
            <b:First>T.</b:First>
            <b:Middle>I.</b:Middle>
          </b:Person>
        </b:NameList>
      </b:Author>
    </b:Author>
    <b:PeriodicalTitle>Politacal Economy Research Institute.</b:PeriodicalTitle>
    <b:Issue>393</b:Issue>
    <b:RefOrder>12</b:RefOrder>
  </b:Source>
  <b:Source>
    <b:Tag>Eği15</b:Tag>
    <b:SourceType>ElectronicSource</b:SourceType>
    <b:Guid>{3AC4ECBB-5E85-4236-9129-930F6308E12B}</b:Guid>
    <b:Title>Kamu Kesimi ve Özel Kesimin Borçları</b:Title>
    <b:Year>2015</b:Year>
    <b:Author>
      <b:Author>
        <b:NameList>
          <b:Person>
            <b:Last>Eğilmez</b:Last>
            <b:First>M.</b:First>
          </b:Person>
        </b:NameList>
      </b:Author>
    </b:Author>
    <b:Month>Nisan</b:Month>
    <b:PublicationTitle>Kendime Yazılar</b:PublicationTitle>
    <b:RefOrder>25</b:RefOrder>
  </b:Source>
  <b:Source>
    <b:Tag>YerTutucu1</b:Tag>
    <b:SourceType>BookSection</b:SourceType>
    <b:Guid>{8DD02E9E-B96F-4DD4-81A2-6C0681208C2A}</b:Guid>
    <b:LCID>tr-TR</b:LCID>
    <b:Author>
      <b:Author>
        <b:NameList>
          <b:Person>
            <b:Last>Wray</b:Last>
            <b:First>Randall</b:First>
            <b:Middle>L.</b:Middle>
          </b:Person>
        </b:NameList>
      </b:Author>
      <b:BookAuthor>
        <b:NameList>
          <b:Person>
            <b:Last>Setterfield</b:Last>
            <b:First>Mark</b:First>
          </b:Person>
        </b:NameList>
      </b:BookAuthor>
    </b:Author>
    <b:Title>When ara Interest Rates Exogenous</b:Title>
    <b:Year>2006</b:Year>
    <b:Pages>271-289</b:Pages>
    <b:BookTitle>Complexity Endogenous Money and Macroeconomic Theory</b:BookTitle>
    <b:Publisher>Edward Elgar</b:Publisher>
    <b:RefOrder>6</b:RefOrder>
  </b:Source>
  <b:Source>
    <b:Tag>Wra06</b:Tag>
    <b:SourceType>BookSection</b:SourceType>
    <b:Guid>{32A8FA43-A020-4A65-B524-3E3BC923FA3F}</b:Guid>
    <b:Title>When ara Interest Rates Exogenous</b:Title>
    <b:Year>2006</b:Year>
    <b:Publisher>Edward Elgar.</b:Publisher>
    <b:Author>
      <b:Author>
        <b:NameList>
          <b:Person>
            <b:Last>Wray</b:Last>
            <b:First>L.</b:First>
            <b:Middle>R.</b:Middle>
          </b:Person>
        </b:NameList>
      </b:Author>
      <b:BookAuthor>
        <b:NameList>
          <b:Person>
            <b:Last>Setterfield</b:Last>
            <b:First>M.</b:First>
          </b:Person>
        </b:NameList>
      </b:BookAuthor>
    </b:Author>
    <b:BookTitle>Complexity Endogenous Money and Macroeconomic Theory</b:BookTitle>
    <b:Pages>271-289</b:Pages>
    <b:RefOrder>26</b:RefOrder>
  </b:Source>
  <b:Source>
    <b:Tag>Wra15</b:Tag>
    <b:SourceType>Book</b:SourceType>
    <b:Guid>{91BD1E8A-A464-42F6-AF4B-D5044D35C889}</b:Guid>
    <b:Title>Modern Money Theory</b:Title>
    <b:Year>2015</b:Year>
    <b:Author>
      <b:Author>
        <b:NameList>
          <b:Person>
            <b:Last>Wray</b:Last>
            <b:First>L.</b:First>
            <b:Middle>R.</b:Middle>
          </b:Person>
        </b:NameList>
      </b:Author>
    </b:Author>
    <b:Publisher>Palgrave Macmillan</b:Publisher>
    <b:Edition>2</b:Edition>
    <b:LCID>tr-TR</b:LCID>
    <b:RefOrder>4</b:RefOrder>
  </b:Source>
  <b:Source>
    <b:Tag>Mis13</b:Tag>
    <b:SourceType>Book</b:SourceType>
    <b:Guid>{1EF2F279-4129-4655-949B-01E42AD1A2BB}</b:Guid>
    <b:Author>
      <b:Author>
        <b:NameList>
          <b:Person>
            <b:Last>Mishkin</b:Last>
            <b:First>F.</b:First>
            <b:Middle>S.</b:Middle>
          </b:Person>
          <b:Person>
            <b:Last>Matthews</b:Last>
            <b:First>K.</b:First>
          </b:Person>
          <b:Person>
            <b:Last>Giuolodori</b:Last>
            <b:First>M.</b:First>
          </b:Person>
        </b:NameList>
      </b:Author>
    </b:Author>
    <b:Title>The Economics of Money Banking &amp; Financial Markets</b:Title>
    <b:Year>2013</b:Year>
    <b:Publisher>Pearson</b:Publisher>
    <b:LCID>tr-TR</b:LCID>
    <b:RefOrder>3</b:RefOrder>
  </b:Source>
  <b:Source>
    <b:Tag>Öza11</b:Tag>
    <b:SourceType>Book</b:SourceType>
    <b:Guid>{78CFEAA7-644F-49F9-8EBC-01E366B67A92}</b:Guid>
    <b:Author>
      <b:Author>
        <b:NameList>
          <b:Person>
            <b:Last>Özatay</b:Last>
            <b:First>F</b:First>
          </b:Person>
        </b:NameList>
      </b:Author>
    </b:Author>
    <b:Title>Parasal İktisat Kuram ve Politika</b:Title>
    <b:Year>2011</b:Year>
    <b:City>Ankara</b:City>
    <b:Publisher>Efil Yayınevi</b:Publisher>
    <b:RefOrder>20</b:RefOrder>
  </b:Source>
  <b:Source>
    <b:Tag>Bla13</b:Tag>
    <b:SourceType>Book</b:SourceType>
    <b:Guid>{65F10D8C-FCDB-4E9C-AB99-D3FF694A6127}</b:Guid>
    <b:Author>
      <b:Author>
        <b:NameList>
          <b:Person>
            <b:Last>Blanchard</b:Last>
            <b:First>O.</b:First>
          </b:Person>
          <b:Person>
            <b:Last>Johnson</b:Last>
            <b:First>D.</b:First>
          </b:Person>
        </b:NameList>
      </b:Author>
    </b:Author>
    <b:Title>Macroeconomics</b:Title>
    <b:Year>2013</b:Year>
    <b:Publisher>Pearson</b:Publisher>
    <b:RefOrder>27</b:RefOrder>
  </b:Source>
  <b:Source>
    <b:Tag>Cua04</b:Tag>
    <b:SourceType>Report</b:SourceType>
    <b:Guid>{3B79F96D-04B4-48D1-AC76-0A45CD14D518}</b:Guid>
    <b:Title>Interest Rate Pass - Through in New EU Member States: The Case of the Czech Republic, Hungary and Poland</b:Title>
    <b:Year>2004</b:Year>
    <b:Publisher>The William Davidson Institute At the University of Michigan business Schol</b:Publisher>
    <b:Author>
      <b:Author>
        <b:NameList>
          <b:Person>
            <b:Last>Cuaresma</b:Last>
            <b:First>J.</b:First>
          </b:Person>
          <b:Person>
            <b:Last>Egert</b:Last>
            <b:First>B.</b:First>
          </b:Person>
          <b:Person>
            <b:Last>Reininger</b:Last>
            <b:First>T.</b:First>
          </b:Person>
        </b:NameList>
      </b:Author>
    </b:Author>
    <b:ThesisType>Working Paper</b:ThesisType>
    <b:StandardNumber>671</b:StandardNumber>
    <b:RefOrder>21</b:RefOrder>
  </b:Source>
  <b:Source>
    <b:Tag>Vil07</b:Tag>
    <b:SourceType>Report</b:SourceType>
    <b:Guid>{45FDD1D2-A179-4FBC-AF0A-DA214EC0A5F0}</b:Guid>
    <b:Author>
      <b:Author>
        <b:NameList>
          <b:Person>
            <b:Last>Villalpando</b:Last>
            <b:First>M.</b:First>
          </b:Person>
          <b:Person>
            <b:Last>Guerrero</b:Last>
            <b:First>R.</b:First>
          </b:Person>
        </b:NameList>
      </b:Author>
    </b:Author>
    <b:Title>Determinants of Banking Interest Rates and the Bank Lending Channel in Mexico</b:Title>
    <b:Year>2007</b:Year>
    <b:Publisher>Banco de Mexico</b:Publisher>
    <b:ThesisType>Working Paper</b:ThesisType>
    <b:RefOrder>28</b:RefOrder>
  </b:Source>
  <b:Source>
    <b:Tag>Dan16</b:Tag>
    <b:SourceType>JournalArticle</b:SourceType>
    <b:Guid>{7B2CA086-1412-4C75-B9C8-F8CF4A66A56C}</b:Guid>
    <b:Author>
      <b:Author>
        <b:NameList>
          <b:Person>
            <b:Last>Daniele</b:Last>
            <b:First>V.</b:First>
          </b:Person>
          <b:Person>
            <b:Last>Foresti</b:Last>
            <b:First>P.</b:First>
          </b:Person>
          <b:Person>
            <b:Last>Napolitano</b:Last>
            <b:First>O.</b:First>
          </b:Person>
        </b:NameList>
      </b:Author>
    </b:Author>
    <b:Title>The Stability of Money Demand in the Long-Run: Italy 1861-2011</b:Title>
    <b:JournalName>Cliometrica</b:JournalName>
    <b:Year>2016</b:Year>
    <b:RefOrder>29</b:RefOrder>
  </b:Source>
  <b:Source>
    <b:Tag>Flo04</b:Tag>
    <b:SourceType>JournalArticle</b:SourceType>
    <b:Guid>{336B608E-0863-4C59-AA0F-4B26C08240BD}</b:Guid>
    <b:Author>
      <b:Author>
        <b:NameList>
          <b:Person>
            <b:Last>Flood</b:Last>
            <b:First>R.</b:First>
            <b:Middle>P.</b:Middle>
          </b:Person>
          <b:Person>
            <b:Last>Marion</b:Last>
            <b:First>N.</b:First>
            <b:Middle>P.</b:Middle>
          </b:Person>
        </b:NameList>
      </b:Author>
    </b:Author>
    <b:Title>A Model of the Joint Distribution of Banking and Currency Crises</b:Title>
    <b:JournalName>Journal of International Money and Finance</b:JournalName>
    <b:Year>2004</b:Year>
    <b:Pages>841-865</b:Pages>
    <b:Publisher>Elsevier</b:Publisher>
    <b:Issue>23</b:Issue>
    <b:RefOrder>30</b:RefOrder>
  </b:Source>
  <b:Source>
    <b:Tag>Özd08</b:Tag>
    <b:SourceType>Report</b:SourceType>
    <b:Guid>{A901C567-E2D1-4493-B6A2-3AE3212F593A}</b:Guid>
    <b:Author>
      <b:Author>
        <b:NameList>
          <b:Person>
            <b:Last>Özdemir</b:Last>
            <b:First>K.</b:First>
            <b:Middle>A.</b:Middle>
          </b:Person>
          <b:Person>
            <b:Last>Saygılı</b:Last>
            <b:First>M.</b:First>
          </b:Person>
        </b:NameList>
      </b:Author>
    </b:Author>
    <b:Title>Monetary Pressure and Inflation Dynamics in Turkey: Evidence from P-Star Model</b:Title>
    <b:Year>2008</b:Year>
    <b:Publisher>The Central Bank of the Republic of Turkey: Research and Monetary Policy Depatment Working Paper</b:Publisher>
    <b:ThesisType>Working Paper</b:ThesisType>
    <b:StandardNumber>8</b:StandardNumber>
    <b:RefOrder>31</b:RefOrder>
  </b:Source>
  <b:Source>
    <b:Tag>Jad</b:Tag>
    <b:SourceType>Report</b:SourceType>
    <b:Guid>{EDA9A51D-1EFF-4ABE-9FCD-E1EED8D4C2AB}</b:Guid>
    <b:Author>
      <b:Author>
        <b:NameList>
          <b:Person>
            <b:Last>Jadhav</b:Last>
          </b:Person>
          <b:Person>
            <b:Last>Naendra</b:Last>
          </b:Person>
        </b:NameList>
      </b:Author>
    </b:Author>
    <b:Title>Macroeconometric Modelling for Policy Making: Retrospect and Prospects. RBI Occasional Papers</b:Title>
    <b:Year>2004</b:Year>
    <b:ThesisType> RBI Occasional Papers</b:ThesisType>
    <b:RefOrder>32</b:RefOrder>
  </b:Source>
  <b:Source>
    <b:Tag>Rom00</b:Tag>
    <b:SourceType>JournalArticle</b:SourceType>
    <b:Guid>{A3D21BF8-F92E-497D-BBEC-CAB39354A378}</b:Guid>
    <b:Author>
      <b:Author>
        <b:NameList>
          <b:Person>
            <b:Last>Romer</b:Last>
            <b:First>David</b:First>
          </b:Person>
        </b:NameList>
      </b:Author>
    </b:Author>
    <b:Title>Keynesian Macroeconomics Without the LM Curve</b:Title>
    <b:JournalName>NBER Working Paper Series</b:JournalName>
    <b:Year>2000</b:Year>
    <b:Issue>7461</b:Issue>
    <b:RefOrder>33</b:RefOrder>
  </b:Source>
  <b:Source>
    <b:Tag>Hsi05</b:Tag>
    <b:SourceType>JournalArticle</b:SourceType>
    <b:Guid>{243B949D-8E64-4A48-80CD-3822611E38D1}</b:Guid>
    <b:Author>
      <b:Author>
        <b:NameList>
          <b:Person>
            <b:Last>Hsing</b:Last>
            <b:First>Yu</b:First>
          </b:Person>
        </b:NameList>
      </b:Author>
    </b:Author>
    <b:Title>Application of the IS-MP-IA Model to the German Economy and Policy Implications</b:Title>
    <b:JournalName>Economics Bulletin</b:JournalName>
    <b:Year>2005</b:Year>
    <b:Pages>1-10</b:Pages>
    <b:Volume>15</b:Volume>
    <b:Issue>5</b:Issue>
    <b:RefOrder>34</b:RefOrder>
  </b:Source>
  <b:Source>
    <b:Tag>Fon</b:Tag>
    <b:SourceType>JournalArticle</b:SourceType>
    <b:Guid>{17B98930-86D1-4C24-8024-3F001B3BFFC1}</b:Guid>
    <b:Author>
      <b:Author>
        <b:NameList>
          <b:Person>
            <b:Last>Fontana</b:Last>
            <b:First>Giuseppe</b:First>
          </b:Person>
          <b:Person>
            <b:Last>Setterfield</b:Last>
            <b:First>Mark</b:First>
          </b:Person>
        </b:NameList>
      </b:Author>
    </b:Author>
    <b:Title>Macroeconomics, Endogeneous Money and the Contemporary Financial Crisis: A Teaching Model</b:Title>
    <b:JournalName>International Journal of Pluralism and Economics Education</b:JournalName>
    <b:Year>2009</b:Year>
    <b:Pages>130-147</b:Pages>
    <b:Volume>1</b:Volume>
    <b:Issue>1-2</b:Issue>
    <b:RefOrder>35</b:RefOrder>
  </b:Source>
  <b:Source>
    <b:Tag>Öğü16</b:Tag>
    <b:SourceType>BookSection</b:SourceType>
    <b:Guid>{7E5D7393-3F09-364A-ACE8-80DAD7E3DA2E}</b:Guid>
    <b:Title>Makro Ekonomi Eğitiminde Keynes'i Yeniden Düşünmek: Tasarruf Yatırım Dengesizliği ve Kredi Para Kavramları Çerçevesinde</b:Title>
    <b:City>İstanbul </b:City>
    <b:Publisher>İletişim</b:Publisher>
    <b:Year>2016</b:Year>
    <b:Pages>177-204</b:Pages>
    <b:Author>
      <b:Author>
        <b:NameList>
          <b:Person>
            <b:Last>Öğüt</b:Last>
            <b:First>K.</b:First>
          </b:Person>
        </b:NameList>
      </b:Author>
      <b:BookAuthor>
        <b:NameList>
          <b:Person>
            <b:Last>Kılınçoğlu</b:Last>
            <b:First>D.</b:First>
            <b:Middle>T.</b:Middle>
          </b:Person>
          <b:Person>
            <b:Last>Özçelik</b:Last>
            <b:First>E.</b:First>
          </b:Person>
        </b:NameList>
      </b:BookAuthor>
    </b:Author>
    <b:BookTitle>John Maynard Keynes... Yine, Yeniden </b:BookTitle>
    <b:RefOrder>8</b:RefOrder>
  </b:Source>
  <b:Source>
    <b:Tag>Ber88</b:Tag>
    <b:SourceType>JournalArticle</b:SourceType>
    <b:Guid>{CB0940BD-6905-8949-B5A5-263FE3D1A2D0}</b:Guid>
    <b:Author>
      <b:Author>
        <b:NameList>
          <b:Person>
            <b:Last>Bernanke</b:Last>
            <b:First>B.</b:First>
            <b:Middle>S.</b:Middle>
          </b:Person>
          <b:Person>
            <b:Last>S:</b:Last>
            <b:First>Blinder</b:First>
            <b:Middle>A.</b:Middle>
          </b:Person>
        </b:NameList>
      </b:Author>
    </b:Author>
    <b:Title>Credit money and Aggregate Demand</b:Title>
    <b:Year>1988</b:Year>
    <b:Volume>78</b:Volume>
    <b:Pages>435-439</b:Pages>
    <b:JournalName>The American Economic Review </b:JournalName>
    <b:Issue>2</b:Issue>
    <b:RefOrder>9</b:RefOrder>
  </b:Source>
  <b:Source>
    <b:Tag>Placeholder1</b:Tag>
    <b:SourceType>JournalArticle</b:SourceType>
    <b:Guid>{F1940D03-CC52-49E6-A9B4-50697FCC396F}</b:Guid>
    <b:Author>
      <b:Author>
        <b:NameList>
          <b:Person>
            <b:Last>Bernanke</b:Last>
            <b:First>B.</b:First>
            <b:Middle>S.</b:Middle>
          </b:Person>
          <b:Person>
            <b:Last>Blinder</b:Last>
            <b:First>A.</b:First>
            <b:Middle>S.</b:Middle>
          </b:Person>
        </b:NameList>
      </b:Author>
    </b:Author>
    <b:Title>Credit money and Aggregate Demand</b:Title>
    <b:JournalName>The American Economic Review</b:JournalName>
    <b:Year>1988</b:Year>
    <b:Pages>435-439</b:Pages>
    <b:Volume>78</b:Volume>
    <b:Issue>2</b:Issue>
    <b:RefOrder>36</b:RefOrder>
  </b:Source>
  <b:Source>
    <b:Tag>Wal03</b:Tag>
    <b:SourceType>Book</b:SourceType>
    <b:Guid>{A5B2DA3C-738F-4FCE-A7A8-69860E7F161E}</b:Guid>
    <b:Author>
      <b:Author>
        <b:NameList>
          <b:Person>
            <b:Last>Walsh</b:Last>
            <b:First>Carl</b:First>
            <b:Middle>E.</b:Middle>
          </b:Person>
        </b:NameList>
      </b:Author>
    </b:Author>
    <b:Title>Monetary Theory and Policy</b:Title>
    <b:Year>2003</b:Year>
    <b:Publisher>MIT Press</b:Publisher>
    <b:RefOrder>37</b:RefOrder>
  </b:Source>
  <b:Source>
    <b:Tag>Han09</b:Tag>
    <b:SourceType>Book</b:SourceType>
    <b:Guid>{27E0E73A-BD61-4878-A735-D18A6793C295}</b:Guid>
    <b:Author>
      <b:Author>
        <b:NameList>
          <b:Person>
            <b:Last>Handa</b:Last>
            <b:First>Jagdish</b:First>
          </b:Person>
        </b:NameList>
      </b:Author>
    </b:Author>
    <b:Title>Monetary Economics</b:Title>
    <b:Year>2009</b:Year>
    <b:Publisher>Routledge</b:Publisher>
    <b:RefOrder>38</b:RefOrder>
  </b:Source>
  <b:Source>
    <b:Tag>Pal1</b:Tag>
    <b:SourceType>JournalArticle</b:SourceType>
    <b:Guid>{BA071825-D929-4990-9BB0-8AA743EAAA00}</b:Guid>
    <b:Author>
      <b:Author>
        <b:NameList>
          <b:Person>
            <b:Last>Palley</b:Last>
            <b:First>Thomas</b:First>
          </b:Person>
        </b:NameList>
      </b:Author>
    </b:Author>
    <b:Title>Endogenous Money: What it is and Why it Matters</b:Title>
    <b:Year>2001</b:Year>
    <b:RefOrder>39</b:RefOrder>
  </b:Source>
  <b:Source>
    <b:Tag>Pal94</b:Tag>
    <b:SourceType>JournalArticle</b:SourceType>
    <b:Guid>{E6ADEC93-583B-428F-81C9-A8F50FB2406D}</b:Guid>
    <b:Title>Competing Views of the Money Supply Process: Theory and Evidence</b:Title>
    <b:Year>1994</b:Year>
    <b:Author>
      <b:Author>
        <b:NameList>
          <b:Person>
            <b:Last>Palley</b:Last>
            <b:First>T.</b:First>
            <b:Middle>I.</b:Middle>
          </b:Person>
        </b:NameList>
      </b:Author>
    </b:Author>
    <b:JournalName>Metroeconomica</b:JournalName>
    <b:Pages>67-88</b:Pages>
    <b:Volume>45</b:Volume>
    <b:Issue>1</b:Issue>
    <b:LCID>tr-TR</b:LCID>
    <b:RefOrder>40</b:RefOrder>
  </b:Source>
  <b:Source>
    <b:Tag>Car15</b:Tag>
    <b:SourceType>Book</b:SourceType>
    <b:Guid>{BE3852A6-9B49-4564-B251-FBB123CC0F20}</b:Guid>
    <b:Title>Macroeconomics</b:Title>
    <b:Year>2015</b:Year>
    <b:Publisher>Oxford University Press</b:Publisher>
    <b:Author>
      <b:Author>
        <b:NameList>
          <b:Person>
            <b:Last>Carlin</b:Last>
            <b:First>W.</b:First>
          </b:Person>
          <b:Person>
            <b:Last>Soskice</b:Last>
            <b:First>D.</b:First>
          </b:Person>
        </b:NameList>
      </b:Author>
    </b:Author>
    <b:RefOrder>11</b:RefOrder>
  </b:Source>
  <b:Source>
    <b:Tag>Bla16</b:Tag>
    <b:SourceType>Report</b:SourceType>
    <b:Guid>{B900B7ED-6061-4FF6-964B-BEC6A91F72A7}</b:Guid>
    <b:Title>How to Teach Intermediate Macroeconomics after the Crisis</b:Title>
    <b:Year>2016</b:Year>
    <b:Publisher>Peterson Institute for International Economics</b:Publisher>
    <b:Author>
      <b:Author>
        <b:NameList>
          <b:Person>
            <b:Last>Blanchard</b:Last>
            <b:First>O.</b:First>
          </b:Person>
        </b:NameList>
      </b:Author>
    </b:Author>
    <b:RefOrder>7</b:RefOrder>
  </b:Source>
  <b:Source>
    <b:Tag>YerTutucu2</b:Tag>
    <b:SourceType>Book</b:SourceType>
    <b:Guid>{8D1063B3-91F3-46D7-9902-88DD314668F0}</b:Guid>
    <b:Author>
      <b:Author>
        <b:NameList>
          <b:Person>
            <b:Last>Keynes</b:Last>
            <b:First>Maynard</b:First>
            <b:Middle>John</b:Middle>
          </b:Person>
        </b:NameList>
      </b:Author>
    </b:Author>
    <b:Title>A Treatise on Money</b:Title>
    <b:Year>1930</b:Year>
    <b:Publisher>Macmillian</b:Publisher>
    <b:RefOrder>41</b:RefOrder>
  </b:Source>
  <b:Source>
    <b:Tag>Woo03</b:Tag>
    <b:SourceType>Book</b:SourceType>
    <b:Guid>{C73DCF87-C34F-4544-87D6-E1FFF1BF0A5B}</b:Guid>
    <b:Author>
      <b:Author>
        <b:NameList>
          <b:Person>
            <b:Last>Woodford</b:Last>
            <b:First>M.</b:First>
          </b:Person>
        </b:NameList>
      </b:Author>
    </b:Author>
    <b:Title>Interest and Prices, Foundations of a Theory of Monetary Policy </b:Title>
    <b:Year>2003</b:Year>
    <b:Publisher> Princeton University Press.</b:Publisher>
    <b:RefOrder>42</b:RefOrder>
  </b:Source>
  <b:Source>
    <b:Tag>Pol08</b:Tag>
    <b:SourceType>ArticleInAPeriodical</b:SourceType>
    <b:Guid>{07115F49-A7AF-4D07-96EB-84F9F929DFC2}</b:Guid>
    <b:Title>Considerations on Interest Rate Exogeneity</b:Title>
    <b:Year>2008</b:Year>
    <b:Author>
      <b:Author>
        <b:NameList>
          <b:Person>
            <b:Last>Pollin</b:Last>
            <b:First>R.</b:First>
          </b:Person>
        </b:NameList>
      </b:Author>
    </b:Author>
    <b:PeriodicalTitle>Political Economy Research Institute</b:PeriodicalTitle>
    <b:Month>August</b:Month>
    <b:Issue>177</b:Issue>
    <b:RefOrder>43</b:RefOrder>
  </b:Source>
  <b:Source>
    <b:Tag>Öğü</b:Tag>
    <b:SourceType>BookSection</b:SourceType>
    <b:Guid>{3C21BA02-5E7F-F245-8540-B2CDF83117EB}</b:Guid>
    <b:Author>
      <b:Author>
        <b:NameList>
          <b:Person>
            <b:Last>Öğüt</b:Last>
            <b:First>K.</b:First>
          </b:Person>
          <b:Person>
            <b:Last>Şahin</b:Last>
            <b:First>S.</b:First>
          </b:Person>
          <b:Person>
            <b:Last>Eren</b:Last>
            <b:First>E.</b:First>
          </b:Person>
        </b:NameList>
      </b:Author>
      <b:Editor>
        <b:NameList>
          <b:Person>
            <b:Last>Arı</b:Last>
            <b:First>A.</b:First>
          </b:Person>
        </b:NameList>
      </b:Editor>
    </b:Author>
    <b:Title>Para Politikası Etkinliğine Sistem Dinamiği Yaklaşımı</b:Title>
    <b:Publisher>Efil Yayınevi</b:Publisher>
    <b:Year>2014</b:Year>
    <b:BookTitle>Bir Duayen ile İktisat ve Finansı Çok Boyutlu Düşünmek</b:BookTitle>
    <b:RefOrder>16</b:RefOrder>
  </b:Source>
  <b:Source>
    <b:Tag>Alp14</b:Tag>
    <b:SourceType>BookSection</b:SourceType>
    <b:Guid>{FD540C77-3CA4-D844-BE10-22869D82BF80}</b:Guid>
    <b:Author>
      <b:Author>
        <b:NameList>
          <b:Person>
            <b:Last>Alper</b:Last>
            <b:First>K</b:First>
          </b:Person>
          <b:Person>
            <b:Last>Binici</b:Last>
            <b:First>M.,</b:First>
            <b:Middle>Demiralp, S.</b:Middle>
          </b:Person>
          <b:Person>
            <b:Last>Kara</b:Last>
            <b:First>H.</b:First>
          </b:Person>
          <b:Person>
            <b:Last>Özlü</b:Last>
            <b:First>P</b:First>
          </b:Person>
        </b:NameList>
      </b:Author>
    </b:Author>
    <b:Year>2014</b:Year>
    <b:RefOrder>44</b:RefOrder>
  </b:Source>
  <b:Source>
    <b:Tag>Öğü13</b:Tag>
    <b:SourceType>ConferenceProceedings</b:SourceType>
    <b:Guid>{F5ECDCCF-22D8-42FC-8D20-656EB04677E1}</b:Guid>
    <b:Title>Asset Price and Credit Cycles in a Financialized Economy</b:Title>
    <b:Year>2013</b:Year>
    <b:City>İzmir</b:City>
    <b:Author>
      <b:Author>
        <b:NameList>
          <b:Person>
            <b:Last>Öğüt</b:Last>
            <b:First>K.</b:First>
          </b:Person>
          <b:Person>
            <b:Last>Şahin</b:Last>
            <b:First>S.</b:First>
          </b:Person>
          <b:Person>
            <b:Last>Eren</b:Last>
            <b:First>E.</b:First>
          </b:Person>
        </b:NameList>
      </b:Author>
    </b:Author>
    <b:Pages>191-204</b:Pages>
    <b:ConferenceName>1st World Keynes Conference</b:ConferenceName>
    <b:RefOrder>17</b:RefOrder>
  </b:Source>
  <b:Source>
    <b:Tag>Pal13</b:Tag>
    <b:SourceType>ArticleInAPeriodical</b:SourceType>
    <b:Guid>{488A12DF-7A6E-487D-916F-A5F49C8B6062}</b:Guid>
    <b:Author>
      <b:Author>
        <b:NameList>
          <b:Person>
            <b:Last>Palley</b:Last>
            <b:First>T.</b:First>
            <b:Middle>I.</b:Middle>
          </b:Person>
        </b:NameList>
      </b:Author>
    </b:Author>
    <b:Title>Horizontalists, verticalists, and Structuralists: The Theory of Endogenous Money</b:Title>
    <b:Year>2013</b:Year>
    <b:PeriodicalTitle>Macroeconomic Policy Institute: Working Paper</b:PeriodicalTitle>
    <b:Issue>121</b:Issue>
    <b:RefOrder>10</b:RefOrder>
  </b:Source>
  <b:Source>
    <b:Tag>Alp141</b:Tag>
    <b:SourceType>Report</b:SourceType>
    <b:Guid>{AC87FEE5-F8AA-BB48-9B0A-E746A3C7E916}</b:Guid>
    <b:Title>Reserve Requirements, Liquidity Risk and Credit Growth </b:Title>
    <b:Year>2014</b:Year>
    <b:StandardNumber>14/24</b:StandardNumber>
    <b:Author>
      <b:Author>
        <b:NameList>
          <b:Person>
            <b:Last>Alper</b:Last>
            <b:First>K.</b:First>
          </b:Person>
          <b:Person>
            <b:Last>Binici</b:Last>
            <b:First>M.</b:First>
          </b:Person>
          <b:Person>
            <b:Last>Demiralp</b:Last>
            <b:First>S.</b:First>
          </b:Person>
          <b:Person>
            <b:Last>Kara</b:Last>
            <b:First>H.</b:First>
          </b:Person>
          <b:Person>
            <b:Last>Özlü</b:Last>
            <b:First>P.</b:First>
          </b:Person>
        </b:NameList>
      </b:Author>
    </b:Author>
    <b:Institution>Türkiye Cumhuriyet Merkez Bankası</b:Institution>
    <b:ThesisType>Working Paper</b:ThesisType>
    <b:RefOrder>15</b:RefOrder>
  </b:Source>
  <b:Source>
    <b:Tag>Hoo15</b:Tag>
    <b:SourceType>Report</b:SourceType>
    <b:Guid>{9D1B5107-D2AA-1246-A8FD-D8617A5CF1FA}</b:Guid>
    <b:Author>
      <b:Author>
        <b:NameList>
          <b:Person>
            <b:Last>Hoog</b:Last>
            <b:First>S.</b:First>
          </b:Person>
          <b:Person>
            <b:Last>Dawid</b:Last>
            <b:First>H.</b:First>
          </b:Person>
        </b:NameList>
      </b:Author>
    </b:Author>
    <b:Title>Bubbles, Crashes and the Financial Cycle: Insights from a Stock-Flow Consistent Agent-Based Macroeconomic Model</b:Title>
    <b:Institution>ISI Growth</b:Institution>
    <b:Year>2015</b:Year>
    <b:RefOrder>13</b:RefOrder>
  </b:Source>
  <b:Source>
    <b:Tag>Alp11</b:Tag>
    <b:SourceType>Report</b:SourceType>
    <b:Guid>{5509181C-73A9-4EE5-820B-C45E340B52D1}</b:Guid>
    <b:Title>Zorunlu Karşılıkların Para Poitikasındaki Yeri</b:Title>
    <b:Year>2011</b:Year>
    <b:Author>
      <b:Author>
        <b:NameList>
          <b:Person>
            <b:Last>Alper</b:Last>
            <b:First>K.</b:First>
          </b:Person>
          <b:Person>
            <b:Last>Tiryaki</b:Last>
            <b:First>T.</b:First>
          </b:Person>
        </b:NameList>
      </b:Author>
    </b:Author>
    <b:Institution>Türkiye Cumhuriyet Merkez Bankası</b:Institution>
    <b:ThesisType>Ekonomi Notları</b:ThesisType>
    <b:StandardNumber>2011-08</b:StandardNumber>
    <b:RefOrder>14</b:RefOrder>
  </b:Source>
  <b:Source>
    <b:Tag>Bin16</b:Tag>
    <b:SourceType>Report</b:SourceType>
    <b:Guid>{7AA77EE2-18BF-490D-AAA3-33D621D09A41}</b:Guid>
    <b:Title>Faiz Koridoru ve Banka Faizleri: Parasal Aktarım Mekanizmasına Dair Bazı Bulgular</b:Title>
    <b:Year>2016</b:Year>
    <b:Publisher>Türkiye Cumhuriyet Merkez Bankası</b:Publisher>
    <b:Author>
      <b:Author>
        <b:NameList>
          <b:Person>
            <b:Last>Binici</b:Last>
            <b:First>M.</b:First>
          </b:Person>
          <b:Person>
            <b:Last>Kara</b:Last>
            <b:First>H.</b:First>
          </b:Person>
          <b:Person>
            <b:Last>Özlü</b:Last>
            <b:First>P.</b:First>
          </b:Person>
        </b:NameList>
      </b:Author>
    </b:Author>
    <b:ThesisType>Çalışma Tebliği</b:ThesisType>
    <b:StandardNumber>16/08</b:StandardNumber>
    <b:RefOrder>45</b:RefOrder>
  </b:Source>
</b:Sources>
</file>

<file path=customXml/itemProps1.xml><?xml version="1.0" encoding="utf-8"?>
<ds:datastoreItem xmlns:ds="http://schemas.openxmlformats.org/officeDocument/2006/customXml" ds:itemID="{1315F1DD-61FD-C841-A658-F9F934C68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4431</Words>
  <Characters>25259</Characters>
  <Application>Microsoft Macintosh Word</Application>
  <DocSecurity>0</DocSecurity>
  <Lines>210</Lines>
  <Paragraphs>59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Open Economy Macroeconomics</vt:lpstr>
      <vt:lpstr>Open Economy Macroeconomics</vt:lpstr>
    </vt:vector>
  </TitlesOfParts>
  <Company>ECO5105:  Open Economy Macroeconomics Lecture Note 1</Company>
  <LinksUpToDate>false</LinksUpToDate>
  <CharactersWithSpaces>29631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Economy Macroeconomics</dc:title>
  <dc:subject>Mundell– Fleming Model</dc:subject>
  <dc:creator>Kaan Öğüt</dc:creator>
  <cp:lastModifiedBy>kogut</cp:lastModifiedBy>
  <cp:revision>2</cp:revision>
  <cp:lastPrinted>2017-03-20T15:00:00Z</cp:lastPrinted>
  <dcterms:created xsi:type="dcterms:W3CDTF">2018-04-01T22:23:00Z</dcterms:created>
  <dcterms:modified xsi:type="dcterms:W3CDTF">2018-04-01T22:23:00Z</dcterms:modified>
</cp:coreProperties>
</file>