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C08A" w14:textId="77777777" w:rsidR="00302EC5" w:rsidRPr="00302EC5" w:rsidRDefault="00302EC5" w:rsidP="0030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Lab 16</w:t>
      </w:r>
    </w:p>
    <w:p w14:paraId="171AA8DC" w14:textId="0FB9B8DD" w:rsidR="00302EC5" w:rsidRPr="00302EC5" w:rsidRDefault="00302EC5" w:rsidP="0030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this lab, we will write a C++ Abstract Data Type(ADT) named </w:t>
      </w:r>
      <w:r w:rsidRPr="00302E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</w:t>
      </w:r>
      <w:proofErr w:type="spellStart"/>
      <w:r w:rsidRPr="00302E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dateclass</w:t>
      </w:r>
      <w:proofErr w:type="spellEnd"/>
      <w:r w:rsidRPr="00302E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a client program "main.cpp" that uses this ADT.</w:t>
      </w:r>
    </w:p>
    <w:p w14:paraId="74CCABE7" w14:textId="77777777" w:rsidR="00302EC5" w:rsidRPr="00302EC5" w:rsidRDefault="00302EC5" w:rsidP="0030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 ADT consists of both DATA and METHODs that operate on the data. For the </w:t>
      </w:r>
      <w:proofErr w:type="spellStart"/>
      <w:r w:rsidRPr="00302E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dateclass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ADT, there are three data elements:</w:t>
      </w:r>
    </w:p>
    <w:p w14:paraId="6AEBAEA8" w14:textId="77777777" w:rsidR="00302EC5" w:rsidRPr="00302EC5" w:rsidRDefault="00302EC5" w:rsidP="00302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month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(integer value in the range 1-12)</w:t>
      </w:r>
    </w:p>
    <w:p w14:paraId="6E98590A" w14:textId="77777777" w:rsidR="00302EC5" w:rsidRPr="00302EC5" w:rsidRDefault="00302EC5" w:rsidP="00302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day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(integer value in the range 0-31)</w:t>
      </w:r>
    </w:p>
    <w:p w14:paraId="659CD821" w14:textId="77777777" w:rsidR="00302EC5" w:rsidRPr="00302EC5" w:rsidRDefault="00302EC5" w:rsidP="00302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year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(integer value &gt; 0)</w:t>
      </w:r>
    </w:p>
    <w:p w14:paraId="4D1C61CC" w14:textId="77777777" w:rsidR="00302EC5" w:rsidRPr="00302EC5" w:rsidRDefault="00302EC5" w:rsidP="00302E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 operations on these data include:</w:t>
      </w:r>
    </w:p>
    <w:p w14:paraId="54E0B9F5" w14:textId="77777777" w:rsidR="00302EC5" w:rsidRPr="00302EC5" w:rsidRDefault="00302EC5" w:rsidP="00302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two constructors</w:t>
      </w:r>
    </w:p>
    <w:p w14:paraId="4C4AC697" w14:textId="77777777" w:rsidR="00302EC5" w:rsidRPr="00302EC5" w:rsidRDefault="00302EC5" w:rsidP="00302E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302EC5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default constructor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which initializes the date to month equals 1, day equals 1 and year equals to 1970;</w:t>
      </w:r>
    </w:p>
    <w:p w14:paraId="6BB17FD8" w14:textId="77777777" w:rsidR="00302EC5" w:rsidRPr="00302EC5" w:rsidRDefault="00302EC5" w:rsidP="00302E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302EC5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value constructor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initializes the date to the month value, the day value and the year value that passed in as value parameters</w:t>
      </w:r>
    </w:p>
    <w:p w14:paraId="13827E61" w14:textId="77777777" w:rsidR="00302EC5" w:rsidRPr="00302EC5" w:rsidRDefault="00302EC5" w:rsidP="00302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Mutators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aka the </w:t>
      </w:r>
      <w:r w:rsidRPr="00302E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 methods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methods that change one or more values of the data of an object of this ADT:</w:t>
      </w:r>
    </w:p>
    <w:p w14:paraId="1036FAED" w14:textId="77777777" w:rsidR="00302EC5" w:rsidRPr="00302EC5" w:rsidRDefault="00302EC5" w:rsidP="00302E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02EC5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SetYear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 that changes the </w:t>
      </w:r>
      <w:r w:rsidRPr="00302E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year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value of the object of this ADT. The new value is passed in as a value parameter.</w:t>
      </w:r>
    </w:p>
    <w:p w14:paraId="2845059B" w14:textId="77777777" w:rsidR="00302EC5" w:rsidRPr="00302EC5" w:rsidRDefault="00302EC5" w:rsidP="00302E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02EC5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SetMonth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 that changes the </w:t>
      </w:r>
      <w:r w:rsidRPr="00302E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value of the object of this ADT. The new value is passed in as a value parameter.</w:t>
      </w:r>
    </w:p>
    <w:p w14:paraId="7AF4C4ED" w14:textId="77777777" w:rsidR="00302EC5" w:rsidRPr="00302EC5" w:rsidRDefault="00302EC5" w:rsidP="00302E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02EC5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SetDay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 that changes the </w:t>
      </w:r>
      <w:r w:rsidRPr="00302E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value of the object of this ADT. The new value is passed in as a value parameter.</w:t>
      </w:r>
    </w:p>
    <w:p w14:paraId="1B33AC17" w14:textId="77777777" w:rsidR="00302EC5" w:rsidRPr="00302EC5" w:rsidRDefault="00302EC5" w:rsidP="00302E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02EC5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SetDate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 that changes the </w:t>
      </w:r>
      <w:r w:rsidRPr="00302E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month, day, and year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values of the object of this ADT. The new values are passed in as value parameters.</w:t>
      </w:r>
    </w:p>
    <w:p w14:paraId="285DA8BA" w14:textId="77777777" w:rsidR="00302EC5" w:rsidRPr="00302EC5" w:rsidRDefault="00302EC5" w:rsidP="00302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Accessors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aka the </w:t>
      </w:r>
      <w:r w:rsidRPr="00302E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Get methods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methods that use one or more values of the data of an object of this ADT. These methods should be defined as </w:t>
      </w:r>
      <w:r w:rsidRPr="00302EC5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constant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methods.</w:t>
      </w:r>
    </w:p>
    <w:p w14:paraId="2C1EAE28" w14:textId="77777777" w:rsidR="00302EC5" w:rsidRPr="00302EC5" w:rsidRDefault="00302EC5" w:rsidP="00302E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02EC5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GetYear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 that returns the </w:t>
      </w:r>
      <w:r w:rsidRPr="00302E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year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value of a date object</w:t>
      </w:r>
    </w:p>
    <w:p w14:paraId="300BEC0E" w14:textId="77777777" w:rsidR="00302EC5" w:rsidRPr="00302EC5" w:rsidRDefault="00302EC5" w:rsidP="00302E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02EC5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GetMonth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 that returns the </w:t>
      </w:r>
      <w:r w:rsidRPr="00302E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value of a date object</w:t>
      </w:r>
    </w:p>
    <w:p w14:paraId="546B9F6A" w14:textId="77777777" w:rsidR="00302EC5" w:rsidRPr="00302EC5" w:rsidRDefault="00302EC5" w:rsidP="00302E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02EC5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GetDay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 that returns the </w:t>
      </w:r>
      <w:r w:rsidRPr="00302E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value of a date object</w:t>
      </w:r>
    </w:p>
    <w:p w14:paraId="3FCF868A" w14:textId="77777777" w:rsidR="00302EC5" w:rsidRPr="00302EC5" w:rsidRDefault="00302EC5" w:rsidP="00302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Other methods</w:t>
      </w:r>
    </w:p>
    <w:p w14:paraId="17693E97" w14:textId="77777777" w:rsidR="00302EC5" w:rsidRPr="00302EC5" w:rsidRDefault="00302EC5" w:rsidP="00302E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02EC5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DisplayStandard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 that displays the date in </w:t>
      </w:r>
      <w:r w:rsidRPr="00302EC5">
        <w:rPr>
          <w:rFonts w:ascii="Times New Roman" w:eastAsia="Times New Roman" w:hAnsi="Times New Roman" w:cs="Times New Roman"/>
          <w:color w:val="008000"/>
          <w:kern w:val="0"/>
          <w14:ligatures w14:val="none"/>
        </w:rPr>
        <w:t>"Date: month/day/year"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format, i.e., </w:t>
      </w:r>
      <w:r w:rsidRPr="00302EC5">
        <w:rPr>
          <w:rFonts w:ascii="Times New Roman" w:eastAsia="Times New Roman" w:hAnsi="Times New Roman" w:cs="Times New Roman"/>
          <w:color w:val="008000"/>
          <w:kern w:val="0"/>
          <w14:ligatures w14:val="none"/>
        </w:rPr>
        <w:t>"Date: 2/14/1988"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B92F442" w14:textId="77777777" w:rsidR="00302EC5" w:rsidRPr="00302EC5" w:rsidRDefault="00302EC5" w:rsidP="00302E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02EC5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DisplayFull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 that displays the date in </w:t>
      </w:r>
      <w:r w:rsidRPr="00302EC5">
        <w:rPr>
          <w:rFonts w:ascii="Times New Roman" w:eastAsia="Times New Roman" w:hAnsi="Times New Roman" w:cs="Times New Roman"/>
          <w:color w:val="008000"/>
          <w:kern w:val="0"/>
          <w14:ligatures w14:val="none"/>
        </w:rPr>
        <w:t>"Date: month day year"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format, where the month is spelled out in full, i.e., </w:t>
      </w:r>
      <w:r w:rsidRPr="00302EC5">
        <w:rPr>
          <w:rFonts w:ascii="Times New Roman" w:eastAsia="Times New Roman" w:hAnsi="Times New Roman" w:cs="Times New Roman"/>
          <w:color w:val="008000"/>
          <w:kern w:val="0"/>
          <w14:ligatures w14:val="none"/>
        </w:rPr>
        <w:t>"Date: October 17th, 1998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FB153CF" w14:textId="77777777" w:rsidR="00302EC5" w:rsidRPr="00302EC5" w:rsidRDefault="00302EC5" w:rsidP="00302E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02EC5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SameDate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 that compares two dates: the "self" date and a date object passed in as parameter to this method. It returns true if the "self" date is the same as the second date, and returns false otherwise.</w:t>
      </w:r>
    </w:p>
    <w:p w14:paraId="20E8D8C9" w14:textId="77777777" w:rsidR="00302EC5" w:rsidRPr="00302EC5" w:rsidRDefault="00302EC5" w:rsidP="00302E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02EC5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PriorTo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 that compares two dates: the "self" date and a date object passed in as parameter to this method. It returns true if the "self" date is prior to the second date, and returns false otherwise.</w:t>
      </w:r>
    </w:p>
    <w:p w14:paraId="1FD14D6B" w14:textId="77777777" w:rsidR="00302EC5" w:rsidRPr="00302EC5" w:rsidRDefault="00302EC5" w:rsidP="0030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Define the </w:t>
      </w:r>
      <w:proofErr w:type="spellStart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dateclass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two files: the header file named </w:t>
      </w:r>
      <w:proofErr w:type="spellStart"/>
      <w:r w:rsidRPr="00302EC5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dateclass.h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the implementation file named </w:t>
      </w:r>
      <w:r w:rsidRPr="00302EC5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dateclass.cpp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B93D6C4" w14:textId="77777777" w:rsidR="00302EC5" w:rsidRPr="00302EC5" w:rsidRDefault="00302EC5" w:rsidP="0030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the ADT is defined, write the client program in file </w:t>
      </w:r>
      <w:r w:rsidRPr="00302EC5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main.cpp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Your client program should include the C++ statements to perform the following:</w:t>
      </w:r>
    </w:p>
    <w:p w14:paraId="31A2EF53" w14:textId="77777777" w:rsidR="00302EC5" w:rsidRPr="00302EC5" w:rsidRDefault="00302EC5" w:rsidP="00302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Declare an object named "</w:t>
      </w:r>
      <w:proofErr w:type="spellStart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firstDate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using the default constructor,</w:t>
      </w:r>
    </w:p>
    <w:p w14:paraId="52C41FFD" w14:textId="77777777" w:rsidR="00302EC5" w:rsidRPr="00302EC5" w:rsidRDefault="00302EC5" w:rsidP="00302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Declare a second object named "</w:t>
      </w:r>
      <w:proofErr w:type="spellStart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secondDate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using the value constructor, with month equals to 3, day equals to 15, year equals to 2017,</w:t>
      </w:r>
    </w:p>
    <w:p w14:paraId="490C08C6" w14:textId="77777777" w:rsidR="00302EC5" w:rsidRPr="00302EC5" w:rsidRDefault="00302EC5" w:rsidP="00302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 the date of the first object to month=4, day=17, year=2018.</w:t>
      </w:r>
    </w:p>
    <w:p w14:paraId="6DB961ED" w14:textId="77777777" w:rsidR="00302EC5" w:rsidRPr="00302EC5" w:rsidRDefault="00302EC5" w:rsidP="00302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 the date of the first object</w:t>
      </w:r>
    </w:p>
    <w:p w14:paraId="7BEEC4AB" w14:textId="77777777" w:rsidR="00302EC5" w:rsidRPr="00302EC5" w:rsidRDefault="00302EC5" w:rsidP="00302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 the month of the second object by calling the "</w:t>
      </w:r>
      <w:proofErr w:type="spellStart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GetMonth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method of the second object,</w:t>
      </w:r>
    </w:p>
    <w:p w14:paraId="11FBD2D4" w14:textId="77777777" w:rsidR="00302EC5" w:rsidRPr="00302EC5" w:rsidRDefault="00302EC5" w:rsidP="00302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the year of the "</w:t>
      </w:r>
      <w:proofErr w:type="spellStart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secondDate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to 2019.</w:t>
      </w:r>
    </w:p>
    <w:p w14:paraId="04D3C87D" w14:textId="77777777" w:rsidR="00302EC5" w:rsidRPr="00302EC5" w:rsidRDefault="00302EC5" w:rsidP="00302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the month of the "</w:t>
      </w:r>
      <w:proofErr w:type="spellStart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secondDate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to 7.</w:t>
      </w:r>
    </w:p>
    <w:p w14:paraId="4BBF2319" w14:textId="77777777" w:rsidR="00302EC5" w:rsidRPr="00302EC5" w:rsidRDefault="00302EC5" w:rsidP="00302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 the second date in the standard format: </w:t>
      </w:r>
      <w:r w:rsidRPr="00302EC5">
        <w:rPr>
          <w:rFonts w:ascii="Times New Roman" w:eastAsia="Times New Roman" w:hAnsi="Times New Roman" w:cs="Times New Roman"/>
          <w:color w:val="008000"/>
          <w:kern w:val="0"/>
          <w14:ligatures w14:val="none"/>
        </w:rPr>
        <w:t>"Date: 7/15/2019"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 calling the method "</w:t>
      </w:r>
      <w:proofErr w:type="spellStart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DisplayStandard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".</w:t>
      </w:r>
    </w:p>
    <w:p w14:paraId="7EB25F0E" w14:textId="77777777" w:rsidR="00302EC5" w:rsidRPr="00302EC5" w:rsidRDefault="00302EC5" w:rsidP="00302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 the second date in the full name format: </w:t>
      </w:r>
      <w:r w:rsidRPr="00302EC5">
        <w:rPr>
          <w:rFonts w:ascii="Times New Roman" w:eastAsia="Times New Roman" w:hAnsi="Times New Roman" w:cs="Times New Roman"/>
          <w:color w:val="008000"/>
          <w:kern w:val="0"/>
          <w14:ligatures w14:val="none"/>
        </w:rPr>
        <w:t>"Date: July 15th, 2019"</w:t>
      </w: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 calling the method "</w:t>
      </w:r>
      <w:proofErr w:type="spellStart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DisplayFull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".</w:t>
      </w:r>
    </w:p>
    <w:p w14:paraId="1BF58849" w14:textId="77777777" w:rsidR="00302EC5" w:rsidRPr="00302EC5" w:rsidRDefault="00302EC5" w:rsidP="00302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 "</w:t>
      </w:r>
      <w:proofErr w:type="spellStart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firstDate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and "</w:t>
      </w:r>
      <w:proofErr w:type="spellStart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secondDate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and see if they represent the same date. Treat "</w:t>
      </w:r>
      <w:proofErr w:type="spellStart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firstDate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object as the "self" object, and call the "</w:t>
      </w:r>
      <w:proofErr w:type="spellStart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sameDate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method from this object. Pass "</w:t>
      </w:r>
      <w:proofErr w:type="spellStart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secondDate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object as the parameter of this method. If the two objects represent the same date, output the message: "Same date", otherwise, output the message: "Different dates".</w:t>
      </w:r>
    </w:p>
    <w:p w14:paraId="357A1716" w14:textId="77777777" w:rsidR="00302EC5" w:rsidRPr="00302EC5" w:rsidRDefault="00302EC5" w:rsidP="00302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 "</w:t>
      </w:r>
      <w:proofErr w:type="spellStart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firstDate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and "</w:t>
      </w:r>
      <w:proofErr w:type="spellStart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secondDate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and see if "</w:t>
      </w:r>
      <w:proofErr w:type="spellStart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firstDate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represents a date prior to "</w:t>
      </w:r>
      <w:proofErr w:type="spellStart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secondDate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". Treat "</w:t>
      </w:r>
      <w:proofErr w:type="spellStart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firstDate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object as the "self" object, and call the "</w:t>
      </w:r>
      <w:proofErr w:type="spellStart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PriorTo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method from this object. Pass "</w:t>
      </w:r>
      <w:proofErr w:type="spellStart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secondDate</w:t>
      </w:r>
      <w:proofErr w:type="spellEnd"/>
      <w:r w:rsidRPr="00302E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object as the parameter of this method. If the "self" object is prior to the second object, output the message: "First date is prior to the second date", otherwise, output the message: "First date is not prior to the second date".</w:t>
      </w:r>
    </w:p>
    <w:p w14:paraId="27D4742C" w14:textId="77777777" w:rsidR="00302EC5" w:rsidRPr="00302EC5" w:rsidRDefault="00302EC5" w:rsidP="00302E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92045E" w14:textId="77777777" w:rsidR="00D46022" w:rsidRDefault="00D46022"/>
    <w:sectPr w:rsidR="00D46022" w:rsidSect="003205F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8F5C1" w14:textId="77777777" w:rsidR="004D4B31" w:rsidRDefault="004D4B31" w:rsidP="00C01904">
      <w:pPr>
        <w:spacing w:after="0" w:line="240" w:lineRule="auto"/>
      </w:pPr>
      <w:r>
        <w:separator/>
      </w:r>
    </w:p>
  </w:endnote>
  <w:endnote w:type="continuationSeparator" w:id="0">
    <w:p w14:paraId="26341557" w14:textId="77777777" w:rsidR="004D4B31" w:rsidRDefault="004D4B31" w:rsidP="00C01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4507003"/>
      <w:docPartObj>
        <w:docPartGallery w:val="Page Numbers (Bottom of Page)"/>
        <w:docPartUnique/>
      </w:docPartObj>
    </w:sdtPr>
    <w:sdtContent>
      <w:p w14:paraId="6AC2C27A" w14:textId="72DF9108" w:rsidR="00C01904" w:rsidRDefault="00C01904" w:rsidP="000445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CA6649" w14:textId="77777777" w:rsidR="00C01904" w:rsidRDefault="00C01904" w:rsidP="00C019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50894446"/>
      <w:docPartObj>
        <w:docPartGallery w:val="Page Numbers (Bottom of Page)"/>
        <w:docPartUnique/>
      </w:docPartObj>
    </w:sdtPr>
    <w:sdtContent>
      <w:p w14:paraId="08D4D327" w14:textId="54E3ACC2" w:rsidR="00C01904" w:rsidRDefault="00C01904" w:rsidP="000445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C5BC47" w14:textId="77777777" w:rsidR="00C01904" w:rsidRDefault="00C01904" w:rsidP="00C019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E0ED3" w14:textId="77777777" w:rsidR="004D4B31" w:rsidRDefault="004D4B31" w:rsidP="00C01904">
      <w:pPr>
        <w:spacing w:after="0" w:line="240" w:lineRule="auto"/>
      </w:pPr>
      <w:r>
        <w:separator/>
      </w:r>
    </w:p>
  </w:footnote>
  <w:footnote w:type="continuationSeparator" w:id="0">
    <w:p w14:paraId="27799F8C" w14:textId="77777777" w:rsidR="004D4B31" w:rsidRDefault="004D4B31" w:rsidP="00C01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60BA"/>
    <w:multiLevelType w:val="multilevel"/>
    <w:tmpl w:val="3AB6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F22FD"/>
    <w:multiLevelType w:val="multilevel"/>
    <w:tmpl w:val="FEA0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A6AA4"/>
    <w:multiLevelType w:val="multilevel"/>
    <w:tmpl w:val="D2B0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276326">
    <w:abstractNumId w:val="1"/>
  </w:num>
  <w:num w:numId="2" w16cid:durableId="1621840464">
    <w:abstractNumId w:val="2"/>
  </w:num>
  <w:num w:numId="3" w16cid:durableId="74298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C5"/>
    <w:rsid w:val="00083B9D"/>
    <w:rsid w:val="00302EC5"/>
    <w:rsid w:val="003205FA"/>
    <w:rsid w:val="004D4B31"/>
    <w:rsid w:val="00753F68"/>
    <w:rsid w:val="00C01904"/>
    <w:rsid w:val="00C06030"/>
    <w:rsid w:val="00D4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F165C"/>
  <w15:chartTrackingRefBased/>
  <w15:docId w15:val="{2B28BAC5-434C-6E4B-B14A-68B7BB9E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E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302EC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C01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904"/>
  </w:style>
  <w:style w:type="character" w:styleId="PageNumber">
    <w:name w:val="page number"/>
    <w:basedOn w:val="DefaultParagraphFont"/>
    <w:uiPriority w:val="99"/>
    <w:semiHidden/>
    <w:unhideWhenUsed/>
    <w:rsid w:val="00C01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2</cp:revision>
  <cp:lastPrinted>2024-05-17T06:34:00Z</cp:lastPrinted>
  <dcterms:created xsi:type="dcterms:W3CDTF">2024-05-17T06:29:00Z</dcterms:created>
  <dcterms:modified xsi:type="dcterms:W3CDTF">2024-05-17T06:34:00Z</dcterms:modified>
</cp:coreProperties>
</file>