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0C02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9"/>
        <w:ind w:right="-283"/>
        <w:rPr>
          <w:color w:val="000000"/>
          <w:sz w:val="28"/>
        </w:rPr>
      </w:pPr>
      <w:r>
        <w:rPr>
          <w:color w:val="000000"/>
          <w:sz w:val="28"/>
        </w:rPr>
        <w:t>Проинициализ</w:t>
      </w:r>
      <w:r>
        <w:rPr>
          <w:color w:val="000000"/>
          <w:sz w:val="28"/>
        </w:rPr>
        <w:t>ирована репозитория</w:t>
      </w:r>
    </w:p>
    <w:p>
      <w:pPr>
        <w:pStyle w:val="P9"/>
        <w:ind w:right="-283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086350" cy="523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Доб</w:t>
      </w:r>
      <w:r>
        <w:rPr>
          <w:b w:val="0"/>
          <w:color w:val="000000"/>
          <w:sz w:val="28"/>
        </w:rPr>
        <w:t>авл</w:t>
      </w:r>
      <w:r>
        <w:rPr>
          <w:b w:val="0"/>
          <w:color w:val="000000"/>
          <w:sz w:val="28"/>
        </w:rPr>
        <w:t>ена удаленная репоизтория</w:t>
      </w:r>
      <w:r>
        <w:rPr>
          <w:b w:val="0"/>
          <w:color w:val="000000"/>
          <w:sz w:val="28"/>
        </w:rPr>
        <w:t>.</w:t>
      </w:r>
    </w:p>
    <w:p>
      <w:pPr>
        <w:pStyle w:val="P9"/>
        <w:ind w:right="-283"/>
        <w:rPr>
          <w:b w:val="0"/>
          <w:color w:val="000000"/>
          <w:sz w:val="28"/>
        </w:rPr>
      </w:pPr>
      <w:r>
        <w:drawing>
          <wp:inline xmlns:wp="http://schemas.openxmlformats.org/drawingml/2006/wordprocessingDrawing">
            <wp:extent cx="4267200" cy="11144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b w:val="0"/>
          <w:color w:val="000000"/>
          <w:sz w:val="28"/>
        </w:rPr>
      </w:pPr>
      <w:r>
        <w:drawing>
          <wp:inline xmlns:wp="http://schemas.openxmlformats.org/drawingml/2006/wordprocessingDrawing">
            <wp:extent cx="4391025" cy="16764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Создана ветка</w:t>
      </w:r>
    </w:p>
    <w:p>
      <w:pPr>
        <w:pStyle w:val="P9"/>
        <w:ind w:right="-283"/>
        <w:rPr>
          <w:b w:val="0"/>
          <w:color w:val="000000"/>
          <w:sz w:val="28"/>
        </w:rPr>
      </w:pPr>
      <w:r>
        <w:drawing>
          <wp:inline xmlns:wp="http://schemas.openxmlformats.org/drawingml/2006/wordprocessingDrawing">
            <wp:extent cx="3448050" cy="914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color w:val="000000"/>
          <w:sz w:val="28"/>
        </w:rPr>
      </w:pPr>
      <w:r>
        <w:rPr>
          <w:color w:val="000000"/>
          <w:sz w:val="28"/>
        </w:rPr>
        <w:t>Изменен</w:t>
      </w:r>
      <w:r>
        <w:rPr>
          <w:color w:val="000000"/>
          <w:sz w:val="28"/>
        </w:rPr>
        <w:t>ы</w:t>
      </w:r>
      <w:r>
        <w:rPr>
          <w:color w:val="000000"/>
          <w:sz w:val="28"/>
        </w:rPr>
        <w:t xml:space="preserve"> файлы в Console Application1</w:t>
      </w:r>
    </w:p>
    <w:p>
      <w:pPr>
        <w:pStyle w:val="P9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2333625" cy="15144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14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  <w:rPr>
          <w:sz w:val="28"/>
        </w:rPr>
      </w:pPr>
      <w:r>
        <w:rPr>
          <w:sz w:val="28"/>
        </w:rPr>
        <w:t>Закоммитили изменения</w:t>
      </w:r>
    </w:p>
    <w:p>
      <w:pPr>
        <w:pStyle w:val="P9"/>
        <w:ind w:right="-283"/>
        <w:rPr>
          <w:color w:val="000000"/>
          <w:sz w:val="28"/>
        </w:rPr>
      </w:pPr>
      <w:r>
        <w:drawing>
          <wp:inline xmlns:wp="http://schemas.openxmlformats.org/drawingml/2006/wordprocessingDrawing">
            <wp:extent cx="5772150" cy="15621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62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9"/>
        <w:ind w:right="-283"/>
      </w:pPr>
      <w:r>
        <w:rPr>
          <w:color w:val="000000"/>
          <w:sz w:val="28"/>
        </w:rPr>
        <w:t xml:space="preserve">Создан файл </w:t>
      </w:r>
      <w:r>
        <w:rPr>
          <w:color w:val="000000"/>
          <w:sz w:val="28"/>
        </w:rPr>
        <w:t>2</w:t>
      </w:r>
      <w:r>
        <w:rPr>
          <w:color w:val="000000"/>
          <w:sz w:val="28"/>
        </w:rPr>
        <w:t xml:space="preserve">.docx с изменениями студента </w:t>
      </w:r>
      <w:r>
        <w:rPr>
          <w:color w:val="000000"/>
          <w:sz w:val="28"/>
        </w:rPr>
        <w:t>2</w:t>
      </w:r>
      <w:r>
        <w:rPr>
          <w:color w:val="000000"/>
          <w:sz w:val="28"/>
        </w:rPr>
        <w:t>.</w:t>
      </w:r>
    </w:p>
    <w:p>
      <w:r>
        <w:drawing>
          <wp:inline xmlns:wp="http://schemas.openxmlformats.org/drawingml/2006/wordprocessingDrawing">
            <wp:extent cx="5972175" cy="10953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95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</w:pPr>
    <w:rPr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paragraph" w:styleId="P9">
    <w:name w:val="Normal"/>
    <w:pPr/>
    <w:rPr>
      <w:rFonts w:ascii="Liberation Sans" w:hAnsi="Liberation Sans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