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CB" w:rsidRDefault="002C43CB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记</w:t>
      </w:r>
    </w:p>
    <w:p w:rsidR="002C43CB" w:rsidRDefault="00137537" w:rsidP="009F1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高通</w:t>
      </w:r>
      <w:r>
        <w:rPr>
          <w:rFonts w:hint="eastAsia"/>
        </w:rPr>
        <w:t xml:space="preserve"> 3</w:t>
      </w:r>
      <w:r>
        <w:t>G</w:t>
      </w:r>
      <w:r>
        <w:rPr>
          <w:rFonts w:hint="eastAsia"/>
        </w:rPr>
        <w:t>霸主</w:t>
      </w:r>
      <w:r>
        <w:t>，核心</w:t>
      </w:r>
      <w:r>
        <w:rPr>
          <w:rFonts w:hint="eastAsia"/>
        </w:rPr>
        <w:t>专利</w:t>
      </w:r>
      <w:r>
        <w:t>软切换和功率控制。</w:t>
      </w:r>
      <w:r w:rsidR="00C50FC1">
        <w:rPr>
          <w:rFonts w:hint="eastAsia"/>
        </w:rPr>
        <w:t>欧洲</w:t>
      </w:r>
      <w:r w:rsidR="00C50FC1">
        <w:t>，中，</w:t>
      </w:r>
      <w:r w:rsidR="00C50FC1">
        <w:rPr>
          <w:rFonts w:hint="eastAsia"/>
        </w:rPr>
        <w:t>日</w:t>
      </w:r>
      <w:r w:rsidR="00C50FC1">
        <w:t>，韩</w:t>
      </w:r>
      <w:r w:rsidR="00C50FC1">
        <w:rPr>
          <w:rFonts w:hint="eastAsia"/>
        </w:rPr>
        <w:t>成立</w:t>
      </w:r>
      <w:r w:rsidR="00C50FC1">
        <w:rPr>
          <w:rFonts w:hint="eastAsia"/>
        </w:rPr>
        <w:t>3GPP</w:t>
      </w:r>
      <w:r w:rsidR="00C50FC1">
        <w:rPr>
          <w:rFonts w:hint="eastAsia"/>
        </w:rPr>
        <w:t>，</w:t>
      </w:r>
      <w:r w:rsidR="00A174B4">
        <w:t>对抗高通</w:t>
      </w:r>
      <w:r w:rsidR="00A174B4">
        <w:rPr>
          <w:rFonts w:hint="eastAsia"/>
        </w:rPr>
        <w:t>。</w:t>
      </w:r>
    </w:p>
    <w:p w:rsidR="009F1D9D" w:rsidRDefault="009F1D9D" w:rsidP="009F1D9D">
      <w:pPr>
        <w:pStyle w:val="a3"/>
        <w:numPr>
          <w:ilvl w:val="0"/>
          <w:numId w:val="1"/>
        </w:numPr>
        <w:ind w:firstLineChars="0"/>
      </w:pPr>
      <w:r>
        <w:t>Intel</w:t>
      </w:r>
      <w:r>
        <w:rPr>
          <w:rFonts w:hint="eastAsia"/>
        </w:rPr>
        <w:t>的</w:t>
      </w:r>
      <w:r>
        <w:rPr>
          <w:rFonts w:hint="eastAsia"/>
        </w:rPr>
        <w:t>WiMax</w:t>
      </w:r>
      <w:r>
        <w:rPr>
          <w:rFonts w:hint="eastAsia"/>
        </w:rPr>
        <w:t>使用</w:t>
      </w:r>
      <w:r>
        <w:rPr>
          <w:rFonts w:hint="eastAsia"/>
        </w:rPr>
        <w:t>OFDM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CT</w:t>
      </w:r>
      <w:r>
        <w:rPr>
          <w:rFonts w:hint="eastAsia"/>
        </w:rPr>
        <w:t>界</w:t>
      </w:r>
      <w:r>
        <w:t>”</w:t>
      </w:r>
      <w:r>
        <w:rPr>
          <w:rFonts w:hint="eastAsia"/>
        </w:rPr>
        <w:t>压力</w:t>
      </w:r>
      <w:r>
        <w:t>山</w:t>
      </w:r>
      <w:r>
        <w:rPr>
          <w:rFonts w:hint="eastAsia"/>
        </w:rPr>
        <w:t>大</w:t>
      </w:r>
      <w:r>
        <w:t>”</w:t>
      </w:r>
    </w:p>
    <w:p w:rsidR="00AC7690" w:rsidRDefault="00AC7690" w:rsidP="009F1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OFDM</w:t>
      </w:r>
      <w:r>
        <w:rPr>
          <w:rFonts w:hint="eastAsia"/>
        </w:rPr>
        <w:t>子</w:t>
      </w:r>
      <w:r>
        <w:t>载波中有的功率大，有的</w:t>
      </w:r>
      <w:r w:rsidR="004B3C4E">
        <w:rPr>
          <w:rFonts w:hint="eastAsia"/>
        </w:rPr>
        <w:t>功率</w:t>
      </w:r>
      <w:r w:rsidR="004B3C4E">
        <w:t>小，对相邻小区干扰不同，通过快速的跳频可以使得</w:t>
      </w:r>
      <w:r w:rsidR="004B3C4E">
        <w:rPr>
          <w:rFonts w:hint="eastAsia"/>
        </w:rPr>
        <w:t>OFDM</w:t>
      </w:r>
      <w:r w:rsidR="004B3C4E">
        <w:rPr>
          <w:rFonts w:hint="eastAsia"/>
        </w:rPr>
        <w:t>系统</w:t>
      </w:r>
      <w:r w:rsidR="004B3C4E">
        <w:t>的干扰平均化。</w:t>
      </w:r>
    </w:p>
    <w:p w:rsidR="009F55E6" w:rsidRPr="00E41BEB" w:rsidRDefault="009F55E6" w:rsidP="009F1D9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>跳</w:t>
      </w:r>
      <w:r>
        <w:rPr>
          <w:rFonts w:ascii="Arial" w:hAnsi="Arial" w:cs="Arial"/>
          <w:color w:val="333333"/>
          <w:shd w:val="clear" w:color="auto" w:fill="FFFFFF"/>
        </w:rPr>
        <w:t>频通信：收发双方</w:t>
      </w:r>
      <w:hyperlink r:id="rId5" w:tgtFrame="_blank" w:history="1">
        <w:r>
          <w:rPr>
            <w:rStyle w:val="a4"/>
            <w:rFonts w:ascii="Arial" w:hAnsi="Arial" w:cs="Arial"/>
            <w:color w:val="333333"/>
            <w:shd w:val="clear" w:color="auto" w:fill="FFFFFF"/>
          </w:rPr>
          <w:t>传输信号</w:t>
        </w:r>
      </w:hyperlink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u w:val="single"/>
          <w:shd w:val="clear" w:color="auto" w:fill="FFFFFF"/>
        </w:rPr>
        <w:t>载波频率</w:t>
      </w:r>
      <w:r>
        <w:rPr>
          <w:rFonts w:ascii="Arial" w:hAnsi="Arial" w:cs="Arial"/>
          <w:color w:val="333333"/>
          <w:shd w:val="clear" w:color="auto" w:fill="FFFFFF"/>
        </w:rPr>
        <w:t>按照预定规律进行离散变化的通信方式，也就是说，通信中使用的载波频率受伪随机变化码的控制而随机跳变。从通信技术的实现方式来说，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跳频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是一种用码序列进行</w:t>
      </w:r>
      <w:r>
        <w:rPr>
          <w:rStyle w:val="a5"/>
          <w:rFonts w:ascii="Arial" w:hAnsi="Arial" w:cs="Arial"/>
          <w:color w:val="333333"/>
          <w:shd w:val="clear" w:color="auto" w:fill="FFFFFF"/>
        </w:rPr>
        <w:t>多频频移键控</w:t>
      </w:r>
      <w:r>
        <w:rPr>
          <w:rFonts w:ascii="Arial" w:hAnsi="Arial" w:cs="Arial"/>
          <w:color w:val="333333"/>
          <w:shd w:val="clear" w:color="auto" w:fill="FFFFFF"/>
        </w:rPr>
        <w:t>的通信方式，也是一种码控载频跳变的通信系统</w:t>
      </w:r>
    </w:p>
    <w:p w:rsidR="00E41BEB" w:rsidRPr="00987725" w:rsidRDefault="00E41BEB" w:rsidP="009F1D9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2005.5 </w:t>
      </w:r>
      <w:r>
        <w:rPr>
          <w:rFonts w:ascii="Arial" w:hAnsi="Arial" w:cs="Arial"/>
          <w:color w:val="333333"/>
          <w:shd w:val="clear" w:color="auto" w:fill="FFFFFF"/>
        </w:rPr>
        <w:t>RAN1 41 SFR</w:t>
      </w:r>
      <w:r>
        <w:rPr>
          <w:rFonts w:ascii="Arial" w:hAnsi="Arial" w:cs="Arial" w:hint="eastAsia"/>
          <w:color w:val="333333"/>
          <w:shd w:val="clear" w:color="auto" w:fill="FFFFFF"/>
        </w:rPr>
        <w:t>技术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R1-050507</w:t>
      </w:r>
      <w:r w:rsidR="00493D49">
        <w:rPr>
          <w:rFonts w:ascii="Arial" w:hAnsi="Arial" w:cs="Arial"/>
          <w:color w:val="333333"/>
          <w:shd w:val="clear" w:color="auto" w:fill="FFFFFF"/>
        </w:rPr>
        <w:t>,3GPP</w:t>
      </w:r>
      <w:r w:rsidR="00493D49">
        <w:rPr>
          <w:rFonts w:ascii="Arial" w:hAnsi="Arial" w:cs="Arial" w:hint="eastAsia"/>
          <w:color w:val="333333"/>
          <w:shd w:val="clear" w:color="auto" w:fill="FFFFFF"/>
        </w:rPr>
        <w:t xml:space="preserve"> LTE</w:t>
      </w:r>
      <w:r w:rsidR="00493D49">
        <w:rPr>
          <w:rFonts w:ascii="Arial" w:hAnsi="Arial" w:cs="Arial" w:hint="eastAsia"/>
          <w:color w:val="333333"/>
          <w:shd w:val="clear" w:color="auto" w:fill="FFFFFF"/>
        </w:rPr>
        <w:t>第</w:t>
      </w:r>
      <w:r w:rsidR="00493D49">
        <w:rPr>
          <w:rFonts w:ascii="Arial" w:hAnsi="Arial" w:cs="Arial"/>
          <w:color w:val="333333"/>
          <w:shd w:val="clear" w:color="auto" w:fill="FFFFFF"/>
        </w:rPr>
        <w:t>一次技术会议</w:t>
      </w:r>
      <w:r w:rsidR="00493D49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987725" w:rsidRDefault="00987725" w:rsidP="00987725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采样</w:t>
      </w:r>
    </w:p>
    <w:p w:rsidR="00987725" w:rsidRDefault="00987725" w:rsidP="00D84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</w:t>
      </w:r>
      <w:r>
        <w:t>采样在数学上表达为</w:t>
      </w:r>
      <w:r>
        <w:rPr>
          <w:rFonts w:hint="eastAsia"/>
        </w:rPr>
        <w:t>信号</w:t>
      </w:r>
      <w:r>
        <w:t>与一个采样周期信号的乘积，采样信号</w:t>
      </w:r>
      <w:r>
        <w:rPr>
          <w:rFonts w:hint="eastAsia"/>
        </w:rPr>
        <w:t>经常</w:t>
      </w:r>
      <w:r>
        <w:t>采用周期矩形脉冲和周</w:t>
      </w:r>
      <w:r>
        <w:rPr>
          <w:rFonts w:hint="eastAsia"/>
        </w:rPr>
        <w:t>期</w:t>
      </w:r>
      <w:r>
        <w:t>冲激信号。</w:t>
      </w:r>
    </w:p>
    <w:p w:rsidR="00D840B0" w:rsidRDefault="00D840B0" w:rsidP="00D84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采样</w:t>
      </w:r>
      <w:r>
        <w:t>后信号的频谱，是连续信号的频谱以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t>周期重复，用采样信号的傅里叶</w:t>
      </w:r>
      <w:r>
        <w:rPr>
          <w:rFonts w:hint="eastAsia"/>
        </w:rPr>
        <w:t>系数</w:t>
      </w:r>
      <w:r>
        <w:t>加权</w:t>
      </w:r>
      <w:r>
        <w:rPr>
          <w:rFonts w:hint="eastAsia"/>
        </w:rPr>
        <w:t>并且</w:t>
      </w:r>
      <w:r>
        <w:t>累加得到。</w:t>
      </w:r>
    </w:p>
    <w:p w:rsidR="007445C7" w:rsidRDefault="007445C7" w:rsidP="00D840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采样</w:t>
      </w:r>
      <w:r>
        <w:t>定理：采样频率</w:t>
      </w:r>
      <w:r>
        <w:rPr>
          <w:rFonts w:hint="eastAsia"/>
        </w:rPr>
        <w:t>最小</w:t>
      </w:r>
      <w:r>
        <w:t>为信号最高频率的两倍。</w:t>
      </w:r>
      <w:bookmarkStart w:id="0" w:name="_GoBack"/>
      <w:bookmarkEnd w:id="0"/>
    </w:p>
    <w:sectPr w:rsidR="0074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21660"/>
    <w:multiLevelType w:val="hybridMultilevel"/>
    <w:tmpl w:val="36E443E6"/>
    <w:lvl w:ilvl="0" w:tplc="13AA9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8217C"/>
    <w:multiLevelType w:val="hybridMultilevel"/>
    <w:tmpl w:val="590C7DD6"/>
    <w:lvl w:ilvl="0" w:tplc="106C4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FF"/>
    <w:rsid w:val="00137537"/>
    <w:rsid w:val="002C43CB"/>
    <w:rsid w:val="00431AFF"/>
    <w:rsid w:val="00493D49"/>
    <w:rsid w:val="004B3C4E"/>
    <w:rsid w:val="007445C7"/>
    <w:rsid w:val="00987725"/>
    <w:rsid w:val="009F1D9D"/>
    <w:rsid w:val="009F55E6"/>
    <w:rsid w:val="00A174B4"/>
    <w:rsid w:val="00A442F6"/>
    <w:rsid w:val="00AC7690"/>
    <w:rsid w:val="00C50FC1"/>
    <w:rsid w:val="00D840B0"/>
    <w:rsid w:val="00E4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FEC47-EC4B-4FA5-AF29-7EE6187E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D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F55E6"/>
    <w:rPr>
      <w:color w:val="0000FF"/>
      <w:u w:val="single"/>
    </w:rPr>
  </w:style>
  <w:style w:type="character" w:styleId="a5">
    <w:name w:val="Strong"/>
    <w:basedOn w:val="a0"/>
    <w:uiPriority w:val="22"/>
    <w:qFormat/>
    <w:rsid w:val="009F5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20647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14</cp:revision>
  <dcterms:created xsi:type="dcterms:W3CDTF">2018-10-11T14:10:00Z</dcterms:created>
  <dcterms:modified xsi:type="dcterms:W3CDTF">2018-10-14T08:49:00Z</dcterms:modified>
</cp:coreProperties>
</file>