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996" w:rsidRDefault="00E41FE0" w:rsidP="00F83D91">
      <w:pPr>
        <w:pStyle w:val="a3"/>
        <w:numPr>
          <w:ilvl w:val="0"/>
          <w:numId w:val="1"/>
        </w:numPr>
        <w:ind w:firstLineChars="0"/>
      </w:pPr>
      <w:proofErr w:type="spellStart"/>
      <w:r>
        <w:t>c++</w:t>
      </w:r>
      <w:proofErr w:type="spellEnd"/>
      <w:r>
        <w:rPr>
          <w:rFonts w:hint="eastAsia"/>
        </w:rPr>
        <w:t>中</w:t>
      </w:r>
      <w:r>
        <w:t>有哪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与类型转换相关的关键字？这</w:t>
      </w:r>
      <w:r>
        <w:rPr>
          <w:rFonts w:hint="eastAsia"/>
        </w:rPr>
        <w:t>些</w:t>
      </w:r>
      <w:r>
        <w:t>关键字各有什么特点，应该在什么场合使用？</w:t>
      </w:r>
    </w:p>
    <w:p w:rsidR="00A56976" w:rsidRPr="00A56976" w:rsidRDefault="00F83D91" w:rsidP="00A5697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</w:rPr>
        <w:t>答</w:t>
      </w:r>
      <w:r>
        <w:t>：</w:t>
      </w:r>
      <w:proofErr w:type="spellStart"/>
      <w:r w:rsidR="00A56976" w:rsidRPr="00A56976">
        <w:rPr>
          <w:rFonts w:ascii="Verdana" w:hAnsi="Verdana"/>
          <w:color w:val="3366FF"/>
          <w:sz w:val="23"/>
          <w:szCs w:val="23"/>
        </w:rPr>
        <w:t>static_cast</w:t>
      </w:r>
      <w:proofErr w:type="spellEnd"/>
      <w:r w:rsidR="00A56976" w:rsidRPr="00A56976">
        <w:rPr>
          <w:rFonts w:ascii="Verdana" w:hAnsi="Verdana"/>
          <w:color w:val="3366FF"/>
          <w:sz w:val="23"/>
          <w:szCs w:val="23"/>
        </w:rPr>
        <w:t>:</w:t>
      </w:r>
      <w:r w:rsidR="00A56976" w:rsidRPr="00A56976">
        <w:rPr>
          <w:rFonts w:ascii="Verdana" w:hAnsi="Verdana"/>
          <w:color w:val="333333"/>
          <w:sz w:val="23"/>
          <w:szCs w:val="23"/>
        </w:rPr>
        <w:t>可以实现</w:t>
      </w:r>
      <w:r w:rsidR="00A56976" w:rsidRPr="00A56976">
        <w:rPr>
          <w:rFonts w:ascii="Verdana" w:hAnsi="Verdana"/>
          <w:color w:val="333333"/>
          <w:sz w:val="23"/>
          <w:szCs w:val="23"/>
        </w:rPr>
        <w:t>C++</w:t>
      </w:r>
      <w:r w:rsidR="00A56976" w:rsidRPr="00A56976">
        <w:rPr>
          <w:rFonts w:ascii="Verdana" w:hAnsi="Verdana"/>
          <w:color w:val="333333"/>
          <w:sz w:val="23"/>
          <w:szCs w:val="23"/>
        </w:rPr>
        <w:t>中内置基本数据类型之间的相互转换，</w:t>
      </w:r>
      <w:proofErr w:type="spellStart"/>
      <w:r w:rsidR="00A56976" w:rsidRPr="00A56976">
        <w:rPr>
          <w:rFonts w:ascii="Verdana" w:hAnsi="Verdana"/>
          <w:color w:val="333333"/>
          <w:sz w:val="23"/>
          <w:szCs w:val="23"/>
        </w:rPr>
        <w:t>enum</w:t>
      </w:r>
      <w:proofErr w:type="spellEnd"/>
      <w:r w:rsidR="00A56976" w:rsidRPr="00A56976">
        <w:rPr>
          <w:rFonts w:ascii="Verdana" w:hAnsi="Verdana"/>
          <w:color w:val="333333"/>
          <w:sz w:val="23"/>
          <w:szCs w:val="23"/>
        </w:rPr>
        <w:t>、</w:t>
      </w:r>
      <w:proofErr w:type="spellStart"/>
      <w:r w:rsidR="00A56976" w:rsidRPr="00A56976">
        <w:rPr>
          <w:rFonts w:ascii="Verdana" w:hAnsi="Verdana"/>
          <w:color w:val="333333"/>
          <w:sz w:val="23"/>
          <w:szCs w:val="23"/>
        </w:rPr>
        <w:t>struct</w:t>
      </w:r>
      <w:proofErr w:type="spellEnd"/>
      <w:r w:rsidR="00A56976" w:rsidRPr="00A56976">
        <w:rPr>
          <w:rFonts w:ascii="Verdana" w:hAnsi="Verdana"/>
          <w:color w:val="333333"/>
          <w:sz w:val="23"/>
          <w:szCs w:val="23"/>
        </w:rPr>
        <w:t>、</w:t>
      </w:r>
      <w:r w:rsidR="00A56976" w:rsidRPr="00A56976">
        <w:rPr>
          <w:rFonts w:ascii="Verdana" w:hAnsi="Verdana"/>
          <w:color w:val="333333"/>
          <w:sz w:val="23"/>
          <w:szCs w:val="23"/>
        </w:rPr>
        <w:t xml:space="preserve"> </w:t>
      </w:r>
      <w:proofErr w:type="spellStart"/>
      <w:r w:rsidR="00A56976" w:rsidRPr="00A56976">
        <w:rPr>
          <w:rFonts w:ascii="Verdana" w:hAnsi="Verdana"/>
          <w:color w:val="333333"/>
          <w:sz w:val="23"/>
          <w:szCs w:val="23"/>
        </w:rPr>
        <w:t>int</w:t>
      </w:r>
      <w:proofErr w:type="spellEnd"/>
      <w:r w:rsidR="00A56976" w:rsidRPr="00A56976">
        <w:rPr>
          <w:rFonts w:ascii="Verdana" w:hAnsi="Verdana"/>
          <w:color w:val="333333"/>
          <w:sz w:val="23"/>
          <w:szCs w:val="23"/>
        </w:rPr>
        <w:t>、</w:t>
      </w:r>
      <w:r w:rsidR="00A56976" w:rsidRPr="00A56976">
        <w:rPr>
          <w:rFonts w:ascii="Verdana" w:hAnsi="Verdana"/>
          <w:color w:val="333333"/>
          <w:sz w:val="23"/>
          <w:szCs w:val="23"/>
        </w:rPr>
        <w:t>char</w:t>
      </w:r>
      <w:r w:rsidR="00A56976" w:rsidRPr="00A56976">
        <w:rPr>
          <w:rFonts w:ascii="Verdana" w:hAnsi="Verdana"/>
          <w:color w:val="333333"/>
          <w:sz w:val="23"/>
          <w:szCs w:val="23"/>
        </w:rPr>
        <w:t>、</w:t>
      </w:r>
      <w:r w:rsidR="00A56976" w:rsidRPr="00A56976">
        <w:rPr>
          <w:rFonts w:ascii="Verdana" w:hAnsi="Verdana"/>
          <w:color w:val="333333"/>
          <w:sz w:val="23"/>
          <w:szCs w:val="23"/>
        </w:rPr>
        <w:t>float</w:t>
      </w:r>
      <w:r w:rsidR="00A56976" w:rsidRPr="00A56976">
        <w:rPr>
          <w:rFonts w:ascii="Verdana" w:hAnsi="Verdana"/>
          <w:color w:val="333333"/>
          <w:sz w:val="23"/>
          <w:szCs w:val="23"/>
        </w:rPr>
        <w:t>等。它不能进行无关类型</w:t>
      </w:r>
      <w:r w:rsidR="00A56976" w:rsidRPr="00A56976">
        <w:rPr>
          <w:rFonts w:ascii="Verdana" w:hAnsi="Verdana"/>
          <w:color w:val="333333"/>
          <w:sz w:val="23"/>
          <w:szCs w:val="23"/>
        </w:rPr>
        <w:t>(</w:t>
      </w:r>
      <w:r w:rsidR="00A56976" w:rsidRPr="00A56976">
        <w:rPr>
          <w:rFonts w:ascii="Verdana" w:hAnsi="Verdana"/>
          <w:color w:val="333333"/>
          <w:sz w:val="23"/>
          <w:szCs w:val="23"/>
        </w:rPr>
        <w:t>如</w:t>
      </w:r>
      <w:proofErr w:type="gramStart"/>
      <w:r w:rsidR="00A56976" w:rsidRPr="00A56976">
        <w:rPr>
          <w:rFonts w:ascii="Verdana" w:hAnsi="Verdana"/>
          <w:color w:val="333333"/>
          <w:sz w:val="23"/>
          <w:szCs w:val="23"/>
        </w:rPr>
        <w:t>非基类</w:t>
      </w:r>
      <w:proofErr w:type="gramEnd"/>
      <w:r w:rsidR="00A56976" w:rsidRPr="00A56976">
        <w:rPr>
          <w:rFonts w:ascii="Verdana" w:hAnsi="Verdana"/>
          <w:color w:val="333333"/>
          <w:sz w:val="23"/>
          <w:szCs w:val="23"/>
        </w:rPr>
        <w:t>和子类</w:t>
      </w:r>
      <w:r w:rsidR="00A56976" w:rsidRPr="00A56976">
        <w:rPr>
          <w:rFonts w:ascii="Verdana" w:hAnsi="Verdana"/>
          <w:color w:val="333333"/>
          <w:sz w:val="23"/>
          <w:szCs w:val="23"/>
        </w:rPr>
        <w:t>)</w:t>
      </w:r>
      <w:r w:rsidR="00A56976" w:rsidRPr="00A56976">
        <w:rPr>
          <w:rFonts w:ascii="Verdana" w:hAnsi="Verdana"/>
          <w:color w:val="333333"/>
          <w:sz w:val="23"/>
          <w:szCs w:val="23"/>
        </w:rPr>
        <w:t>指针之间的转换。</w:t>
      </w:r>
    </w:p>
    <w:p w:rsidR="00A56976" w:rsidRPr="00A56976" w:rsidRDefault="00A56976" w:rsidP="00A569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proofErr w:type="gramStart"/>
      <w:r w:rsidRPr="00A56976">
        <w:rPr>
          <w:rFonts w:ascii="Verdana" w:eastAsia="宋体" w:hAnsi="Verdana" w:cs="宋体"/>
          <w:color w:val="333333"/>
          <w:kern w:val="0"/>
          <w:sz w:val="23"/>
          <w:szCs w:val="23"/>
        </w:rPr>
        <w:t>int</w:t>
      </w:r>
      <w:proofErr w:type="spellEnd"/>
      <w:proofErr w:type="gramEnd"/>
      <w:r w:rsidRPr="00A56976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 c=</w:t>
      </w:r>
      <w:proofErr w:type="spellStart"/>
      <w:r w:rsidRPr="00A56976">
        <w:rPr>
          <w:rFonts w:ascii="Verdana" w:eastAsia="宋体" w:hAnsi="Verdana" w:cs="宋体"/>
          <w:color w:val="333333"/>
          <w:kern w:val="0"/>
          <w:sz w:val="23"/>
          <w:szCs w:val="23"/>
        </w:rPr>
        <w:t>static_cast</w:t>
      </w:r>
      <w:proofErr w:type="spellEnd"/>
      <w:r w:rsidRPr="00A56976">
        <w:rPr>
          <w:rFonts w:ascii="Verdana" w:eastAsia="宋体" w:hAnsi="Verdana" w:cs="宋体"/>
          <w:color w:val="333333"/>
          <w:kern w:val="0"/>
          <w:sz w:val="23"/>
          <w:szCs w:val="23"/>
        </w:rPr>
        <w:t>&lt;</w:t>
      </w:r>
      <w:proofErr w:type="spellStart"/>
      <w:r w:rsidRPr="00A56976">
        <w:rPr>
          <w:rFonts w:ascii="Verdana" w:eastAsia="宋体" w:hAnsi="Verdana" w:cs="宋体"/>
          <w:color w:val="333333"/>
          <w:kern w:val="0"/>
          <w:sz w:val="23"/>
          <w:szCs w:val="23"/>
        </w:rPr>
        <w:t>int</w:t>
      </w:r>
      <w:proofErr w:type="spellEnd"/>
      <w:r w:rsidRPr="00A56976">
        <w:rPr>
          <w:rFonts w:ascii="Verdana" w:eastAsia="宋体" w:hAnsi="Verdana" w:cs="宋体"/>
          <w:color w:val="333333"/>
          <w:kern w:val="0"/>
          <w:sz w:val="23"/>
          <w:szCs w:val="23"/>
        </w:rPr>
        <w:t>&gt;(7.987);</w:t>
      </w:r>
    </w:p>
    <w:p w:rsidR="00A56976" w:rsidRPr="00A56976" w:rsidRDefault="00A56976" w:rsidP="00A569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56976">
        <w:rPr>
          <w:rFonts w:ascii="Verdana" w:eastAsia="宋体" w:hAnsi="Verdana" w:cs="宋体"/>
          <w:color w:val="333333"/>
          <w:kern w:val="0"/>
          <w:sz w:val="23"/>
          <w:szCs w:val="23"/>
        </w:rPr>
        <w:t>如果涉及</w:t>
      </w:r>
      <w:proofErr w:type="gramStart"/>
      <w:r w:rsidRPr="00A56976">
        <w:rPr>
          <w:rFonts w:ascii="Verdana" w:eastAsia="宋体" w:hAnsi="Verdana" w:cs="宋体"/>
          <w:color w:val="333333"/>
          <w:kern w:val="0"/>
          <w:sz w:val="23"/>
          <w:szCs w:val="23"/>
        </w:rPr>
        <w:t>到类的话</w:t>
      </w:r>
      <w:proofErr w:type="gramEnd"/>
      <w:r w:rsidRPr="00A56976">
        <w:rPr>
          <w:rFonts w:ascii="Verdana" w:eastAsia="宋体" w:hAnsi="Verdana" w:cs="宋体"/>
          <w:color w:val="333333"/>
          <w:kern w:val="0"/>
          <w:sz w:val="23"/>
          <w:szCs w:val="23"/>
        </w:rPr>
        <w:t>，</w:t>
      </w:r>
      <w:proofErr w:type="spellStart"/>
      <w:r w:rsidRPr="00A56976">
        <w:rPr>
          <w:rFonts w:ascii="Verdana" w:eastAsia="宋体" w:hAnsi="Verdana" w:cs="宋体"/>
          <w:color w:val="333333"/>
          <w:kern w:val="0"/>
          <w:sz w:val="23"/>
          <w:szCs w:val="23"/>
        </w:rPr>
        <w:t>static_cast</w:t>
      </w:r>
      <w:proofErr w:type="spellEnd"/>
      <w:r w:rsidRPr="00A56976">
        <w:rPr>
          <w:rFonts w:ascii="Verdana" w:eastAsia="宋体" w:hAnsi="Verdana" w:cs="宋体"/>
          <w:color w:val="333333"/>
          <w:kern w:val="0"/>
          <w:sz w:val="23"/>
          <w:szCs w:val="23"/>
        </w:rPr>
        <w:t>只能在有</w:t>
      </w:r>
      <w:r w:rsidRPr="00A56976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t>相互联系的类型</w:t>
      </w:r>
      <w:r w:rsidRPr="00A56976">
        <w:rPr>
          <w:rFonts w:ascii="Verdana" w:eastAsia="宋体" w:hAnsi="Verdana" w:cs="宋体"/>
          <w:color w:val="333333"/>
          <w:kern w:val="0"/>
          <w:sz w:val="23"/>
          <w:szCs w:val="23"/>
        </w:rPr>
        <w:t>中进行相互转换</w:t>
      </w:r>
      <w:r w:rsidRPr="00A56976">
        <w:rPr>
          <w:rFonts w:ascii="Verdana" w:eastAsia="宋体" w:hAnsi="Verdana" w:cs="宋体"/>
          <w:color w:val="333333"/>
          <w:kern w:val="0"/>
          <w:sz w:val="23"/>
          <w:szCs w:val="23"/>
        </w:rPr>
        <w:t>,</w:t>
      </w:r>
      <w:r w:rsidRPr="00A56976">
        <w:rPr>
          <w:rFonts w:ascii="Verdana" w:eastAsia="宋体" w:hAnsi="Verdana" w:cs="宋体"/>
          <w:color w:val="008000"/>
          <w:kern w:val="0"/>
          <w:sz w:val="23"/>
          <w:szCs w:val="23"/>
        </w:rPr>
        <w:t>不一定包含虚函数</w:t>
      </w:r>
      <w:r w:rsidRPr="00A56976">
        <w:rPr>
          <w:rFonts w:ascii="Verdana" w:eastAsia="宋体" w:hAnsi="Verdana" w:cs="宋体"/>
          <w:color w:val="333333"/>
          <w:kern w:val="0"/>
          <w:sz w:val="23"/>
          <w:szCs w:val="23"/>
        </w:rPr>
        <w:t>。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"/>
        <w:gridCol w:w="11793"/>
      </w:tblGrid>
      <w:tr w:rsidR="00A56976" w:rsidRPr="00A56976" w:rsidTr="00A5697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class A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{};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class B:public A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{};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class C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{};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 main()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A* a=new A;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B* b;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C* c;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b=</w:t>
            </w:r>
            <w:proofErr w:type="spellStart"/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static_cast</w:t>
            </w:r>
            <w:proofErr w:type="spellEnd"/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&lt;B&gt;(a);  // 编译不会报错, B类继承A类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c=</w:t>
            </w:r>
            <w:proofErr w:type="spellStart"/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static_cast</w:t>
            </w:r>
            <w:proofErr w:type="spellEnd"/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&lt;B&gt;(a);  // 编译报错, C类与A</w:t>
            </w:r>
            <w:proofErr w:type="gramStart"/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类没有</w:t>
            </w:r>
            <w:proofErr w:type="gramEnd"/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任何关系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1;</w:t>
            </w:r>
          </w:p>
        </w:tc>
      </w:tr>
    </w:tbl>
    <w:p w:rsidR="00F83D91" w:rsidRDefault="00F43F0D" w:rsidP="00A56976">
      <w:pPr>
        <w:rPr>
          <w:rFonts w:ascii="Verdana" w:hAnsi="Verdana"/>
          <w:color w:val="333333"/>
          <w:szCs w:val="21"/>
          <w:shd w:val="clear" w:color="auto" w:fill="FFFFFF"/>
        </w:rPr>
      </w:pPr>
      <w:proofErr w:type="spellStart"/>
      <w:r w:rsidRPr="00607579">
        <w:rPr>
          <w:rFonts w:ascii="Verdana" w:eastAsia="宋体" w:hAnsi="Verdana" w:cs="宋体"/>
          <w:color w:val="3366FF"/>
          <w:kern w:val="0"/>
          <w:sz w:val="23"/>
          <w:szCs w:val="23"/>
        </w:rPr>
        <w:t>const_cast</w:t>
      </w:r>
      <w:proofErr w:type="spellEnd"/>
      <w:r w:rsidRPr="00607579">
        <w:rPr>
          <w:rFonts w:ascii="Verdana" w:eastAsia="宋体" w:hAnsi="Verdana" w:cs="宋体"/>
          <w:color w:val="3366FF"/>
          <w:kern w:val="0"/>
          <w:sz w:val="23"/>
          <w:szCs w:val="23"/>
        </w:rPr>
        <w:t>: </w:t>
      </w:r>
      <w:proofErr w:type="spellStart"/>
      <w:r w:rsidRPr="00607579">
        <w:rPr>
          <w:rFonts w:ascii="Verdana" w:hAnsi="Verdana"/>
          <w:color w:val="333333"/>
          <w:szCs w:val="21"/>
          <w:shd w:val="clear" w:color="auto" w:fill="FFFFFF"/>
        </w:rPr>
        <w:t>const_cast</w:t>
      </w:r>
      <w:proofErr w:type="spellEnd"/>
      <w:r w:rsidRPr="00607579">
        <w:rPr>
          <w:rFonts w:ascii="Verdana" w:hAnsi="Verdana"/>
          <w:color w:val="333333"/>
          <w:szCs w:val="21"/>
          <w:shd w:val="clear" w:color="auto" w:fill="FFFFFF"/>
        </w:rPr>
        <w:t>操作不能在不同的种类间转换。相反，它仅仅把一个它作用的</w:t>
      </w:r>
      <w:r>
        <w:rPr>
          <w:rFonts w:ascii="Verdana" w:hAnsi="Verdana"/>
          <w:color w:val="333333"/>
          <w:szCs w:val="21"/>
          <w:shd w:val="clear" w:color="auto" w:fill="FFFFFF"/>
        </w:rPr>
        <w:t>表达式转换成常量。它可以使一个本来不是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const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类型的数据转换成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const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类型的，或者把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const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属性去掉。</w:t>
      </w:r>
    </w:p>
    <w:p w:rsidR="007C681A" w:rsidRDefault="007C681A" w:rsidP="00A56976">
      <w:pPr>
        <w:rPr>
          <w:rFonts w:ascii="Verdana" w:hAnsi="Verdana"/>
          <w:color w:val="333333"/>
          <w:szCs w:val="21"/>
          <w:shd w:val="clear" w:color="auto" w:fill="FFFFFF"/>
        </w:rPr>
      </w:pPr>
      <w:proofErr w:type="spellStart"/>
      <w:r w:rsidRPr="007C681A">
        <w:rPr>
          <w:rFonts w:ascii="Verdana" w:eastAsia="宋体" w:hAnsi="Verdana" w:cs="宋体"/>
          <w:color w:val="3366FF"/>
          <w:kern w:val="0"/>
          <w:sz w:val="23"/>
          <w:szCs w:val="23"/>
        </w:rPr>
        <w:t>reinterpret_cast</w:t>
      </w:r>
      <w:proofErr w:type="spellEnd"/>
      <w:r w:rsidRPr="007C681A">
        <w:rPr>
          <w:rFonts w:ascii="Verdana" w:eastAsia="宋体" w:hAnsi="Verdana" w:cs="宋体"/>
          <w:color w:val="3366FF"/>
          <w:kern w:val="0"/>
          <w:sz w:val="23"/>
          <w:szCs w:val="23"/>
        </w:rPr>
        <w:t>: </w:t>
      </w:r>
      <w:r>
        <w:rPr>
          <w:rFonts w:ascii="Verdana" w:hAnsi="Verdana"/>
          <w:color w:val="333333"/>
          <w:szCs w:val="21"/>
          <w:shd w:val="clear" w:color="auto" w:fill="FFFFFF"/>
        </w:rPr>
        <w:t>（</w:t>
      </w:r>
      <w:r>
        <w:rPr>
          <w:rFonts w:ascii="Verdana" w:hAnsi="Verdana"/>
          <w:color w:val="333333"/>
          <w:szCs w:val="21"/>
          <w:shd w:val="clear" w:color="auto" w:fill="FFFFFF"/>
        </w:rPr>
        <w:t>interpret</w:t>
      </w:r>
      <w:r>
        <w:rPr>
          <w:rFonts w:ascii="Verdana" w:hAnsi="Verdana"/>
          <w:color w:val="333333"/>
          <w:szCs w:val="21"/>
          <w:shd w:val="clear" w:color="auto" w:fill="FFFFFF"/>
        </w:rPr>
        <w:t>是解释的意思，</w:t>
      </w:r>
      <w:r>
        <w:rPr>
          <w:rFonts w:ascii="Verdana" w:hAnsi="Verdana"/>
          <w:color w:val="333333"/>
          <w:szCs w:val="21"/>
          <w:shd w:val="clear" w:color="auto" w:fill="FFFFFF"/>
        </w:rPr>
        <w:t>reinterpret</w:t>
      </w:r>
      <w:r>
        <w:rPr>
          <w:rFonts w:ascii="Verdana" w:hAnsi="Verdana"/>
          <w:color w:val="333333"/>
          <w:szCs w:val="21"/>
          <w:shd w:val="clear" w:color="auto" w:fill="FFFFFF"/>
        </w:rPr>
        <w:t>即为重新解释，此标识符的意思即为数据的二进制形式重新解释，但是不改变其值。）有着和</w:t>
      </w:r>
      <w:r>
        <w:rPr>
          <w:rFonts w:ascii="Verdana" w:hAnsi="Verdana"/>
          <w:color w:val="333333"/>
          <w:szCs w:val="21"/>
          <w:shd w:val="clear" w:color="auto" w:fill="FFFFFF"/>
        </w:rPr>
        <w:t>C</w:t>
      </w:r>
      <w:r>
        <w:rPr>
          <w:rFonts w:ascii="Verdana" w:hAnsi="Verdana"/>
          <w:color w:val="333333"/>
          <w:szCs w:val="21"/>
          <w:shd w:val="clear" w:color="auto" w:fill="FFFFFF"/>
        </w:rPr>
        <w:t>风格的强制转换同样的能力。它可以转化任何内置的数据类型为其他任何的数据类型，也可以转化任何指针类型为其他的类型。它甚至可以转化内置的数据类型为指针，无须考虑类型安全或者常量的情形。不到万不得已绝对不用。</w:t>
      </w:r>
    </w:p>
    <w:p w:rsidR="00504FF2" w:rsidRDefault="00504FF2" w:rsidP="00504FF2">
      <w:proofErr w:type="spellStart"/>
      <w:r w:rsidRPr="00743BD0">
        <w:rPr>
          <w:rFonts w:ascii="Verdana" w:eastAsia="宋体" w:hAnsi="Verdana" w:cs="宋体" w:hint="eastAsia"/>
          <w:color w:val="3366FF"/>
          <w:kern w:val="0"/>
          <w:sz w:val="23"/>
          <w:szCs w:val="23"/>
        </w:rPr>
        <w:t>dynamic_cast</w:t>
      </w:r>
      <w:proofErr w:type="spellEnd"/>
      <w:r>
        <w:rPr>
          <w:rFonts w:hint="eastAsia"/>
        </w:rPr>
        <w:t>主要用于类层次间的上行转换和下行转换，还可以用于类之间的交叉转换。</w:t>
      </w:r>
    </w:p>
    <w:p w:rsidR="00504FF2" w:rsidRDefault="00504FF2" w:rsidP="00504FF2">
      <w:r>
        <w:rPr>
          <w:rFonts w:hint="eastAsia"/>
        </w:rPr>
        <w:t>在类层次间进行上行转换时，</w:t>
      </w:r>
      <w:proofErr w:type="spellStart"/>
      <w:r>
        <w:rPr>
          <w:rFonts w:hint="eastAsia"/>
        </w:rPr>
        <w:t>dynamic_cast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static_cast</w:t>
      </w:r>
      <w:proofErr w:type="spellEnd"/>
      <w:r>
        <w:rPr>
          <w:rFonts w:hint="eastAsia"/>
        </w:rPr>
        <w:t>的效果是一样的；</w:t>
      </w:r>
    </w:p>
    <w:p w:rsidR="00504FF2" w:rsidRDefault="00504FF2" w:rsidP="00504FF2">
      <w:r>
        <w:rPr>
          <w:rFonts w:hint="eastAsia"/>
        </w:rPr>
        <w:t>在进行下行转换时，</w:t>
      </w:r>
      <w:proofErr w:type="spellStart"/>
      <w:r>
        <w:rPr>
          <w:rFonts w:hint="eastAsia"/>
        </w:rPr>
        <w:t>dynamic_cast</w:t>
      </w:r>
      <w:proofErr w:type="spellEnd"/>
      <w:r>
        <w:rPr>
          <w:rFonts w:hint="eastAsia"/>
        </w:rPr>
        <w:t>具有类型检查的功能，比</w:t>
      </w:r>
      <w:proofErr w:type="spellStart"/>
      <w:r>
        <w:rPr>
          <w:rFonts w:hint="eastAsia"/>
        </w:rPr>
        <w:t>static_cast</w:t>
      </w:r>
      <w:proofErr w:type="spellEnd"/>
      <w:r>
        <w:rPr>
          <w:rFonts w:hint="eastAsia"/>
        </w:rPr>
        <w:t>更安全。</w:t>
      </w:r>
    </w:p>
    <w:p w:rsidR="00504FF2" w:rsidRDefault="00504FF2" w:rsidP="00504FF2">
      <w:r w:rsidRPr="00504FF2">
        <w:t>https://www.cnblogs.com/rednodel/p/5800142.html</w:t>
      </w:r>
    </w:p>
    <w:p w:rsidR="00504FF2" w:rsidRPr="00504FF2" w:rsidRDefault="00504FF2" w:rsidP="00504FF2"/>
    <w:p w:rsidR="00A56976" w:rsidRDefault="00A56976" w:rsidP="00A569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虚函数</w:t>
      </w:r>
      <w:r>
        <w:t>？</w:t>
      </w:r>
    </w:p>
    <w:p w:rsidR="00A56976" w:rsidRDefault="00A56976" w:rsidP="00A56976">
      <w:pPr>
        <w:pStyle w:val="a3"/>
        <w:ind w:left="360" w:firstLineChars="0" w:firstLine="0"/>
      </w:pPr>
      <w:r>
        <w:rPr>
          <w:rFonts w:hint="eastAsia"/>
        </w:rPr>
        <w:t>答：</w:t>
      </w:r>
      <w:r w:rsidRPr="00A56976">
        <w:rPr>
          <w:rFonts w:hint="eastAsia"/>
        </w:rPr>
        <w:t>虚函数的作用是允许在派生类中重新定义与</w:t>
      </w:r>
      <w:proofErr w:type="gramStart"/>
      <w:r w:rsidRPr="00A56976">
        <w:rPr>
          <w:rFonts w:hint="eastAsia"/>
        </w:rPr>
        <w:t>基类同名</w:t>
      </w:r>
      <w:proofErr w:type="gramEnd"/>
      <w:r w:rsidRPr="00A56976">
        <w:rPr>
          <w:rFonts w:hint="eastAsia"/>
        </w:rPr>
        <w:t>的函数，并且可以</w:t>
      </w:r>
      <w:proofErr w:type="gramStart"/>
      <w:r w:rsidRPr="00A56976">
        <w:rPr>
          <w:rFonts w:hint="eastAsia"/>
        </w:rPr>
        <w:t>通过基类指针</w:t>
      </w:r>
      <w:proofErr w:type="gramEnd"/>
      <w:r w:rsidRPr="00A56976">
        <w:rPr>
          <w:rFonts w:hint="eastAsia"/>
        </w:rPr>
        <w:t>或引用来</w:t>
      </w:r>
      <w:proofErr w:type="gramStart"/>
      <w:r w:rsidRPr="00A56976">
        <w:rPr>
          <w:rFonts w:hint="eastAsia"/>
        </w:rPr>
        <w:t>访问基类和</w:t>
      </w:r>
      <w:proofErr w:type="gramEnd"/>
      <w:r w:rsidRPr="00A56976">
        <w:rPr>
          <w:rFonts w:hint="eastAsia"/>
        </w:rPr>
        <w:t>派生类中的同名函数。</w:t>
      </w:r>
      <w:r w:rsidR="0075669B">
        <w:rPr>
          <w:rFonts w:ascii="Helvetica" w:hAnsi="Helvetica" w:cs="Helvetica"/>
          <w:color w:val="000000"/>
          <w:szCs w:val="21"/>
          <w:shd w:val="clear" w:color="auto" w:fill="FFFFFF"/>
        </w:rPr>
        <w:t>由虚函数实现的动态多态性就是：同一类族中</w:t>
      </w:r>
      <w:proofErr w:type="gramStart"/>
      <w:r w:rsidR="0075669B">
        <w:rPr>
          <w:rFonts w:ascii="Helvetica" w:hAnsi="Helvetica" w:cs="Helvetica"/>
          <w:color w:val="000000"/>
          <w:szCs w:val="21"/>
          <w:shd w:val="clear" w:color="auto" w:fill="FFFFFF"/>
        </w:rPr>
        <w:t>不</w:t>
      </w:r>
      <w:proofErr w:type="gramEnd"/>
      <w:r w:rsidR="0075669B">
        <w:rPr>
          <w:rFonts w:ascii="Helvetica" w:hAnsi="Helvetica" w:cs="Helvetica"/>
          <w:color w:val="000000"/>
          <w:szCs w:val="21"/>
          <w:shd w:val="clear" w:color="auto" w:fill="FFFFFF"/>
        </w:rPr>
        <w:t>同类的对象，对同一函数调用</w:t>
      </w:r>
      <w:proofErr w:type="gramStart"/>
      <w:r w:rsidR="0075669B">
        <w:rPr>
          <w:rFonts w:ascii="Helvetica" w:hAnsi="Helvetica" w:cs="Helvetica"/>
          <w:color w:val="000000"/>
          <w:szCs w:val="21"/>
          <w:shd w:val="clear" w:color="auto" w:fill="FFFFFF"/>
        </w:rPr>
        <w:t>作出</w:t>
      </w:r>
      <w:proofErr w:type="gramEnd"/>
      <w:r w:rsidR="0075669B">
        <w:rPr>
          <w:rFonts w:ascii="Helvetica" w:hAnsi="Helvetica" w:cs="Helvetica"/>
          <w:color w:val="000000"/>
          <w:szCs w:val="21"/>
          <w:shd w:val="clear" w:color="auto" w:fill="FFFFFF"/>
        </w:rPr>
        <w:t>不同的响应。</w:t>
      </w:r>
      <w:hyperlink r:id="rId5" w:history="1">
        <w:r w:rsidR="00ED19AA" w:rsidRPr="00630FB9">
          <w:rPr>
            <w:rStyle w:val="a6"/>
          </w:rPr>
          <w:t>https://www.cnblogs.com/jianyungsun/p/6361670.html</w:t>
        </w:r>
      </w:hyperlink>
    </w:p>
    <w:p w:rsidR="00ED19AA" w:rsidRDefault="00ED19AA" w:rsidP="00ED1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</w:t>
      </w:r>
      <w:r>
        <w:t>一个空的类型，里面没有任何成员变量和成员函数。对</w:t>
      </w:r>
      <w:r>
        <w:rPr>
          <w:rFonts w:hint="eastAsia"/>
        </w:rPr>
        <w:t>该</w:t>
      </w:r>
      <w:r>
        <w:t>类型求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,</w:t>
      </w:r>
      <w:r>
        <w:rPr>
          <w:rFonts w:hint="eastAsia"/>
        </w:rPr>
        <w:t>结果</w:t>
      </w:r>
      <w:r>
        <w:t>为？</w:t>
      </w:r>
    </w:p>
    <w:p w:rsidR="00ED19AA" w:rsidRDefault="00ED19AA" w:rsidP="00ED19A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答：</w:t>
      </w:r>
      <w:r>
        <w:t>结果为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声明该类型的</w:t>
      </w:r>
      <w:r>
        <w:rPr>
          <w:rFonts w:hint="eastAsia"/>
        </w:rPr>
        <w:t>实例</w:t>
      </w:r>
      <w:r>
        <w:t>时，必须在内存中占有一定的空间，否则无法使用这些实例。至于</w:t>
      </w:r>
      <w:r>
        <w:rPr>
          <w:rFonts w:hint="eastAsia"/>
        </w:rPr>
        <w:t>占用</w:t>
      </w:r>
      <w:r>
        <w:t>多少内存，由编译器</w:t>
      </w:r>
      <w:r>
        <w:rPr>
          <w:rFonts w:hint="eastAsia"/>
        </w:rPr>
        <w:t>决定</w:t>
      </w:r>
      <w:r>
        <w:t>。在</w:t>
      </w:r>
      <w:r>
        <w:rPr>
          <w:rFonts w:hint="eastAsia"/>
        </w:rPr>
        <w:t>Visual Studio</w:t>
      </w:r>
      <w:r>
        <w:rPr>
          <w:rFonts w:hint="eastAsia"/>
        </w:rPr>
        <w:t>中</w:t>
      </w:r>
      <w:r>
        <w:t>，每个</w:t>
      </w:r>
      <w:proofErr w:type="gramStart"/>
      <w:r>
        <w:t>空类型</w:t>
      </w:r>
      <w:proofErr w:type="gramEnd"/>
      <w:r>
        <w:t>的实例占用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t>的空间。</w:t>
      </w:r>
    </w:p>
    <w:p w:rsidR="001E4DE2" w:rsidRDefault="001E4DE2" w:rsidP="001E4DE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若</w:t>
      </w:r>
      <w:r>
        <w:t>添加一个构造函数和</w:t>
      </w:r>
      <w:proofErr w:type="gramStart"/>
      <w:r>
        <w:t>析构</w:t>
      </w:r>
      <w:proofErr w:type="gramEnd"/>
      <w:r>
        <w:t>函数，再求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呢</w:t>
      </w:r>
      <w:r>
        <w:t>？</w:t>
      </w:r>
      <w:r>
        <w:rPr>
          <w:rFonts w:hint="eastAsia"/>
        </w:rPr>
        <w:t>答</w:t>
      </w:r>
      <w:r>
        <w:t>：仍为</w:t>
      </w:r>
      <w:r>
        <w:rPr>
          <w:rFonts w:hint="eastAsia"/>
        </w:rPr>
        <w:t>1</w:t>
      </w:r>
      <w:r>
        <w:rPr>
          <w:rFonts w:hint="eastAsia"/>
        </w:rPr>
        <w:t>，调用构</w:t>
      </w:r>
      <w:r>
        <w:t>造和</w:t>
      </w:r>
      <w:proofErr w:type="gramStart"/>
      <w:r>
        <w:t>析构</w:t>
      </w:r>
      <w:proofErr w:type="gramEnd"/>
      <w:r>
        <w:t>只需要知道</w:t>
      </w:r>
      <w:r>
        <w:rPr>
          <w:rFonts w:hint="eastAsia"/>
        </w:rPr>
        <w:t>函数</w:t>
      </w:r>
      <w:r>
        <w:t>地址即可，地址只与类型相关，与类型实例无关，不会在实例中添加额外</w:t>
      </w:r>
      <w:r>
        <w:rPr>
          <w:rFonts w:hint="eastAsia"/>
        </w:rPr>
        <w:t>的</w:t>
      </w:r>
      <w:r>
        <w:t>信息。</w:t>
      </w:r>
    </w:p>
    <w:p w:rsidR="00441456" w:rsidRDefault="00441456" w:rsidP="001E4DE2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将</w:t>
      </w:r>
      <w:r>
        <w:t>析构</w:t>
      </w:r>
      <w:proofErr w:type="gramEnd"/>
      <w:r>
        <w:t>函数标记为虚</w:t>
      </w:r>
      <w:r>
        <w:rPr>
          <w:rFonts w:hint="eastAsia"/>
        </w:rPr>
        <w:t>函数</w:t>
      </w:r>
      <w:r>
        <w:t>呢？答</w:t>
      </w:r>
      <w:r>
        <w:rPr>
          <w:rFonts w:hint="eastAsia"/>
        </w:rPr>
        <w:t>：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t>编译器一</w:t>
      </w:r>
      <w:r>
        <w:rPr>
          <w:rFonts w:hint="eastAsia"/>
        </w:rPr>
        <w:t>旦</w:t>
      </w:r>
      <w:r>
        <w:t>发现一个类型中有虚</w:t>
      </w:r>
      <w:r>
        <w:rPr>
          <w:rFonts w:hint="eastAsia"/>
        </w:rPr>
        <w:t>函数</w:t>
      </w:r>
      <w:r>
        <w:t>，</w:t>
      </w:r>
      <w:r>
        <w:rPr>
          <w:rFonts w:hint="eastAsia"/>
        </w:rPr>
        <w:t>就</w:t>
      </w:r>
      <w:r>
        <w:t>会为该类型生成虚</w:t>
      </w:r>
      <w:r>
        <w:rPr>
          <w:rFonts w:hint="eastAsia"/>
        </w:rPr>
        <w:t>函数</w:t>
      </w:r>
      <w:r>
        <w:t>表</w:t>
      </w:r>
      <w:r>
        <w:rPr>
          <w:rFonts w:hint="eastAsia"/>
        </w:rPr>
        <w:t>，</w:t>
      </w:r>
      <w:r>
        <w:t>并在该类型的每一个实例中添加一个指向虚</w:t>
      </w:r>
      <w:r>
        <w:rPr>
          <w:rFonts w:hint="eastAsia"/>
        </w:rPr>
        <w:t>函数</w:t>
      </w:r>
      <w:r>
        <w:t>表的指针。在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机器上，一个指针占</w:t>
      </w:r>
      <w:r>
        <w:rPr>
          <w:rFonts w:hint="eastAsia"/>
        </w:rPr>
        <w:t>4</w:t>
      </w:r>
      <w:r>
        <w:rPr>
          <w:rFonts w:hint="eastAsia"/>
        </w:rPr>
        <w:t>字节</w:t>
      </w:r>
      <w:r>
        <w:t>空间，求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得到</w:t>
      </w:r>
      <w:r>
        <w:rPr>
          <w:rFonts w:hint="eastAsia"/>
        </w:rPr>
        <w:t>4</w:t>
      </w:r>
      <w:r>
        <w:rPr>
          <w:rFonts w:hint="eastAsia"/>
        </w:rPr>
        <w:t>，如果</w:t>
      </w:r>
      <w:r>
        <w:t>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的机器，则占</w:t>
      </w:r>
      <w:r>
        <w:rPr>
          <w:rFonts w:hint="eastAsia"/>
        </w:rPr>
        <w:t>8</w:t>
      </w:r>
      <w:r>
        <w:rPr>
          <w:rFonts w:hint="eastAsia"/>
        </w:rPr>
        <w:t>字节</w:t>
      </w:r>
      <w:r>
        <w:t>，得</w:t>
      </w:r>
      <w:r w:rsidR="0061610C">
        <w:rPr>
          <w:rFonts w:hint="eastAsia"/>
        </w:rPr>
        <w:t>8</w:t>
      </w:r>
      <w:r w:rsidR="0061610C">
        <w:rPr>
          <w:rFonts w:hint="eastAsia"/>
        </w:rPr>
        <w:t>。</w:t>
      </w:r>
    </w:p>
    <w:p w:rsidR="00D76B14" w:rsidRDefault="00D76B14" w:rsidP="00D76B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C++</w:t>
      </w:r>
      <w:r>
        <w:rPr>
          <w:rFonts w:hint="eastAsia"/>
        </w:rPr>
        <w:t>标准</w:t>
      </w:r>
      <w:r>
        <w:t>不允许</w:t>
      </w:r>
      <w:r>
        <w:rPr>
          <w:rFonts w:hint="eastAsia"/>
        </w:rPr>
        <w:t>拷贝</w:t>
      </w:r>
      <w:r>
        <w:t>构造函数传值参数，会无休止递归调用</w:t>
      </w:r>
      <w:r>
        <w:rPr>
          <w:rFonts w:hint="eastAsia"/>
        </w:rPr>
        <w:t>导致</w:t>
      </w:r>
      <w:proofErr w:type="gramStart"/>
      <w:r>
        <w:t>栈</w:t>
      </w:r>
      <w:proofErr w:type="gramEnd"/>
      <w:r>
        <w:t>溢出。应</w:t>
      </w:r>
      <w:r>
        <w:rPr>
          <w:rFonts w:hint="eastAsia"/>
        </w:rPr>
        <w:t>把</w:t>
      </w:r>
      <w:r>
        <w:t>传值</w:t>
      </w:r>
      <w:r>
        <w:rPr>
          <w:rFonts w:hint="eastAsia"/>
        </w:rPr>
        <w:t>参数</w:t>
      </w:r>
      <w:r>
        <w:t>改成常量引用。</w:t>
      </w:r>
    </w:p>
    <w:p w:rsidR="002B3C3C" w:rsidRDefault="002B3C3C" w:rsidP="00927D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三种</w:t>
      </w:r>
      <w:r>
        <w:t>访问权限：</w:t>
      </w:r>
      <w:r>
        <w:rPr>
          <w:rFonts w:hint="eastAsia"/>
        </w:rPr>
        <w:t>public:</w:t>
      </w:r>
      <w:r>
        <w:rPr>
          <w:rFonts w:hint="eastAsia"/>
        </w:rPr>
        <w:t>可以被任意实体访问</w:t>
      </w:r>
      <w:r>
        <w:rPr>
          <w:rFonts w:hint="eastAsia"/>
        </w:rPr>
        <w:t>，</w:t>
      </w:r>
      <w:r>
        <w:rPr>
          <w:rFonts w:hint="eastAsia"/>
        </w:rPr>
        <w:t>protected:</w:t>
      </w:r>
      <w:r>
        <w:rPr>
          <w:rFonts w:hint="eastAsia"/>
        </w:rPr>
        <w:t>只允许子类及本类的成员函数访问</w:t>
      </w:r>
    </w:p>
    <w:p w:rsidR="000573D8" w:rsidRDefault="002B3C3C" w:rsidP="002B3C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private:</w:t>
      </w:r>
      <w:r>
        <w:rPr>
          <w:rFonts w:hint="eastAsia"/>
        </w:rPr>
        <w:t>只允许本类的成员函数访问</w:t>
      </w:r>
      <w:bookmarkStart w:id="0" w:name="_GoBack"/>
      <w:bookmarkEnd w:id="0"/>
    </w:p>
    <w:sectPr w:rsidR="00057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9833D8"/>
    <w:multiLevelType w:val="hybridMultilevel"/>
    <w:tmpl w:val="B4802CD4"/>
    <w:lvl w:ilvl="0" w:tplc="EAA69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FA"/>
    <w:rsid w:val="000573D8"/>
    <w:rsid w:val="001E4DE2"/>
    <w:rsid w:val="002B3C3C"/>
    <w:rsid w:val="00441456"/>
    <w:rsid w:val="00504FF2"/>
    <w:rsid w:val="00607579"/>
    <w:rsid w:val="0061610C"/>
    <w:rsid w:val="00743BD0"/>
    <w:rsid w:val="0075669B"/>
    <w:rsid w:val="007C681A"/>
    <w:rsid w:val="007F4996"/>
    <w:rsid w:val="009269FA"/>
    <w:rsid w:val="00927DD4"/>
    <w:rsid w:val="00A56976"/>
    <w:rsid w:val="00D76B14"/>
    <w:rsid w:val="00E41FE0"/>
    <w:rsid w:val="00EC0DA1"/>
    <w:rsid w:val="00ED19AA"/>
    <w:rsid w:val="00F43F0D"/>
    <w:rsid w:val="00F8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A629F-00CF-4A22-A1A9-71192981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D9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569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56976"/>
    <w:rPr>
      <w:b/>
      <w:bCs/>
    </w:rPr>
  </w:style>
  <w:style w:type="character" w:styleId="HTML">
    <w:name w:val="HTML Code"/>
    <w:basedOn w:val="a0"/>
    <w:uiPriority w:val="99"/>
    <w:semiHidden/>
    <w:unhideWhenUsed/>
    <w:rsid w:val="00A5697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ED19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9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0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0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5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0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88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3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67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1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12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9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83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2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79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89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64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44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63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38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00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48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94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9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07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02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6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16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06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53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82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2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5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597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2590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7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jianyungsun/p/636167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</dc:creator>
  <cp:keywords/>
  <dc:description/>
  <cp:lastModifiedBy>SEH</cp:lastModifiedBy>
  <cp:revision>16</cp:revision>
  <dcterms:created xsi:type="dcterms:W3CDTF">2019-03-26T12:39:00Z</dcterms:created>
  <dcterms:modified xsi:type="dcterms:W3CDTF">2019-04-19T12:32:00Z</dcterms:modified>
</cp:coreProperties>
</file>