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几点需要注意：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尽量使用缓存，包括用户缓存，信息缓存等，多花点内存来做缓存，可以大量减少与数据库的交互，提高性能。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用jprofiler等工具找出性能瓶颈，减少额外的开销。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优化数据库查询语句，减少直接使用hibernate等工具的直接生成语句（仅耗时较长的查询做优化）。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优化</w:t>
      </w:r>
      <w:r>
        <w:rPr>
          <w:rFonts w:hint="eastAsia" w:ascii="Verdana" w:hAnsi="Verdana" w:eastAsia="Verdana"/>
          <w:color w:val="000000"/>
          <w:sz w:val="22"/>
        </w:rPr>
        <w:fldChar w:fldCharType="begin"/>
      </w:r>
      <w:r>
        <w:rPr>
          <w:rFonts w:hint="eastAsia" w:ascii="Verdana" w:hAnsi="Verdana" w:eastAsia="Verdana"/>
          <w:color w:val="000000"/>
          <w:sz w:val="22"/>
        </w:rPr>
        <w:instrText xml:space="preserve"> HYPERLINK "https://www.baidu.com/s?wd=%E6%95%B0%E6%8D%AE%E5%BA%93%E7%BB%93%E6%9E%84&amp;tn=44039180_cpr&amp;fenlei=mv6quAkxTZn0IZRqIHckPjm4nH00T1Y3mWD1ujKBmHTsm1ubn1nv0ZwV5Hcvrjm3rH6sPfKWUMw85HfYnjn4nH6sgvPsT6KdThsqpZwYTjCEQLGCpyw9Uz4Bmy-bIi4WUvYETgN-TLwGUv3EnHn3nHD4rjbLnj0sn1TdnWRsn0" \t "https://zhidao.baidu.com/question/_blank" </w:instrText>
      </w:r>
      <w:r>
        <w:rPr>
          <w:rFonts w:hint="eastAsia" w:ascii="Verdana" w:hAnsi="Verdana" w:eastAsia="Verdana"/>
          <w:color w:val="000000"/>
          <w:sz w:val="22"/>
        </w:rPr>
        <w:fldChar w:fldCharType="separate"/>
      </w:r>
      <w:r>
        <w:rPr>
          <w:rFonts w:hint="eastAsia" w:ascii="Verdana" w:hAnsi="Verdana" w:eastAsia="Verdana"/>
          <w:color w:val="000000"/>
          <w:sz w:val="22"/>
        </w:rPr>
        <w:t>数据库结构</w:t>
      </w:r>
      <w:r>
        <w:rPr>
          <w:rFonts w:hint="eastAsia" w:ascii="Verdana" w:hAnsi="Verdana" w:eastAsia="Verdana"/>
          <w:color w:val="000000"/>
          <w:sz w:val="22"/>
        </w:rPr>
        <w:fldChar w:fldCharType="end"/>
      </w:r>
      <w:r>
        <w:rPr>
          <w:rFonts w:hint="eastAsia" w:ascii="Verdana" w:hAnsi="Verdana" w:eastAsia="Verdana"/>
          <w:color w:val="000000"/>
          <w:sz w:val="22"/>
        </w:rPr>
        <w:t>，多做索引，提高查询效率。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统计的功能尽量做缓存，或按每天一统计或定时统计相关报表，避免需要时进行统计的功能。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能使用</w:t>
      </w:r>
      <w:r>
        <w:rPr>
          <w:rFonts w:hint="eastAsia" w:ascii="Verdana" w:hAnsi="Verdana" w:eastAsia="Verdana"/>
          <w:color w:val="000000"/>
          <w:sz w:val="22"/>
        </w:rPr>
        <w:fldChar w:fldCharType="begin"/>
      </w:r>
      <w:r>
        <w:rPr>
          <w:rFonts w:hint="eastAsia" w:ascii="Verdana" w:hAnsi="Verdana" w:eastAsia="Verdana"/>
          <w:color w:val="000000"/>
          <w:sz w:val="22"/>
        </w:rPr>
        <w:instrText xml:space="preserve"> HYPERLINK "https://www.baidu.com/s?wd=%E9%9D%99%E6%80%81%E9%A1%B5%E9%9D%A2&amp;tn=44039180_cpr&amp;fenlei=mv6quAkxTZn0IZRqIHckPjm4nH00T1Y3mWD1ujKBmHTsm1ubn1nv0ZwV5Hcvrjm3rH6sPfKWUMw85HfYnjn4nH6sgvPsT6KdThsqpZwYTjCEQLGCpyw9Uz4Bmy-bIi4WUvYETgN-TLwGUv3EnHn3nHD4rjbLnj0sn1TdnWRsn0" \t "https://zhidao.baidu.com/question/_blank" </w:instrText>
      </w:r>
      <w:r>
        <w:rPr>
          <w:rFonts w:hint="eastAsia" w:ascii="Verdana" w:hAnsi="Verdana" w:eastAsia="Verdana"/>
          <w:color w:val="000000"/>
          <w:sz w:val="22"/>
        </w:rPr>
        <w:fldChar w:fldCharType="separate"/>
      </w:r>
      <w:r>
        <w:rPr>
          <w:rFonts w:hint="eastAsia" w:ascii="Verdana" w:hAnsi="Verdana" w:eastAsia="Verdana"/>
          <w:color w:val="000000"/>
          <w:sz w:val="22"/>
        </w:rPr>
        <w:t>静态页面</w:t>
      </w:r>
      <w:r>
        <w:rPr>
          <w:rFonts w:hint="eastAsia" w:ascii="Verdana" w:hAnsi="Verdana" w:eastAsia="Verdana"/>
          <w:color w:val="000000"/>
          <w:sz w:val="22"/>
        </w:rPr>
        <w:fldChar w:fldCharType="end"/>
      </w:r>
      <w:r>
        <w:rPr>
          <w:rFonts w:hint="eastAsia" w:ascii="Verdana" w:hAnsi="Verdana" w:eastAsia="Verdana"/>
          <w:color w:val="000000"/>
          <w:sz w:val="22"/>
        </w:rPr>
        <w:t>的地方尽量使用，减少容器的解析（尽量将动态内容生成静态html来显示）。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解决以上问题后，使用</w:t>
      </w:r>
      <w:r>
        <w:rPr>
          <w:rFonts w:hint="eastAsia" w:ascii="Verdana" w:hAnsi="Verdana" w:eastAsia="Verdana"/>
          <w:color w:val="000000"/>
          <w:sz w:val="22"/>
        </w:rPr>
        <w:fldChar w:fldCharType="begin"/>
      </w:r>
      <w:r>
        <w:rPr>
          <w:rFonts w:hint="eastAsia" w:ascii="Verdana" w:hAnsi="Verdana" w:eastAsia="Verdana"/>
          <w:color w:val="000000"/>
          <w:sz w:val="22"/>
        </w:rPr>
        <w:instrText xml:space="preserve"> HYPERLINK "https://www.baidu.com/s?wd=%E6%9C%8D%E5%8A%A1%E5%99%A8%E9%9B%86%E7%BE%A4&amp;tn=44039180_cpr&amp;fenlei=mv6quAkxTZn0IZRqIHckPjm4nH00T1Y3mWD1ujKBmHTsm1ubn1nv0ZwV5Hcvrjm3rH6sPfKWUMw85HfYnjn4nH6sgvPsT6KdThsqpZwYTjCEQLGCpyw9Uz4Bmy-bIi4WUvYETgN-TLwGUv3EnHn3nHD4rjbLnj0sn1TdnWRsn0" \t "https://zhidao.baidu.com/question/_blank" </w:instrText>
      </w:r>
      <w:r>
        <w:rPr>
          <w:rFonts w:hint="eastAsia" w:ascii="Verdana" w:hAnsi="Verdana" w:eastAsia="Verdana"/>
          <w:color w:val="000000"/>
          <w:sz w:val="22"/>
        </w:rPr>
        <w:fldChar w:fldCharType="separate"/>
      </w:r>
      <w:r>
        <w:rPr>
          <w:rFonts w:hint="eastAsia" w:ascii="Verdana" w:hAnsi="Verdana" w:eastAsia="Verdana"/>
          <w:color w:val="000000"/>
          <w:sz w:val="22"/>
        </w:rPr>
        <w:t>服务器集群</w:t>
      </w:r>
      <w:r>
        <w:rPr>
          <w:rFonts w:hint="eastAsia" w:ascii="Verdana" w:hAnsi="Verdana" w:eastAsia="Verdana"/>
          <w:color w:val="000000"/>
          <w:sz w:val="22"/>
        </w:rPr>
        <w:fldChar w:fldCharType="end"/>
      </w:r>
      <w:r>
        <w:rPr>
          <w:rFonts w:hint="eastAsia" w:ascii="Verdana" w:hAnsi="Verdana" w:eastAsia="Verdana"/>
          <w:color w:val="000000"/>
          <w:sz w:val="22"/>
        </w:rPr>
        <w:t>来解决单台的瓶颈问题。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宋体"/>
          <w:color w:val="000000"/>
          <w:sz w:val="22"/>
          <w:lang w:val="en-US" w:eastAsia="zh-CN"/>
        </w:rPr>
      </w:pPr>
      <w:r>
        <w:rPr>
          <w:rFonts w:hint="eastAsia" w:ascii="Verdana" w:hAnsi="Verdana"/>
          <w:color w:val="000000"/>
          <w:sz w:val="22"/>
          <w:lang w:val="en-US" w:eastAsia="zh-CN"/>
        </w:rPr>
        <w:t>生成代理类：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AopProxyFactory根据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构造方法的入参</w:t>
      </w:r>
      <w:r>
        <w:rPr>
          <w:rFonts w:hint="eastAsia" w:ascii="Verdana" w:hAnsi="Verdana" w:eastAsia="Verdana"/>
          <w:color w:val="000000"/>
          <w:sz w:val="22"/>
        </w:rPr>
        <w:t>AdvisedSupport来决定JDK</w:t>
      </w:r>
      <w:r>
        <w:rPr>
          <w:rFonts w:hint="eastAsia" w:ascii="Verdana" w:hAnsi="Verdana" w:eastAsia="Verdana"/>
          <w:color w:val="000000"/>
          <w:sz w:val="22"/>
          <w:lang w:eastAsia="zh-CN"/>
        </w:rPr>
        <w:t>代理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还是</w:t>
      </w:r>
      <w:r>
        <w:rPr>
          <w:rFonts w:hint="eastAsia" w:ascii="Verdana" w:hAnsi="Verdana" w:eastAsia="Verdana"/>
          <w:color w:val="000000"/>
          <w:sz w:val="22"/>
        </w:rPr>
        <w:t>Cglib。如果目标类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Class</w:t>
      </w:r>
      <w:r>
        <w:rPr>
          <w:rFonts w:hint="eastAsia" w:ascii="Verdana" w:hAnsi="Verdana" w:eastAsia="Verdana"/>
          <w:color w:val="000000"/>
          <w:sz w:val="22"/>
        </w:rPr>
        <w:t>是接口，则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通过</w:t>
      </w:r>
      <w:r>
        <w:rPr>
          <w:rFonts w:hint="eastAsia" w:ascii="Verdana" w:hAnsi="Verdana" w:eastAsia="Verdana"/>
          <w:color w:val="000000"/>
          <w:sz w:val="22"/>
        </w:rPr>
        <w:t>JdkDynamicAopProxy使用JDK动态代理，否则使用ObjenesisCglibAopProxy来生成代理。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实例化</w:t>
      </w:r>
      <w:r>
        <w:rPr>
          <w:rFonts w:hint="eastAsia" w:ascii="Verdana" w:hAnsi="Verdana" w:eastAsia="Verdana"/>
          <w:color w:val="000000"/>
          <w:sz w:val="22"/>
        </w:rPr>
        <w:t xml:space="preserve">JdkDynamicAopProxy(AdvisedSupport config) </w:t>
      </w:r>
      <w:r>
        <w:rPr>
          <w:rFonts w:hint="eastAsia" w:ascii="Verdana" w:hAnsi="Verdana" w:eastAsia="Verdana"/>
          <w:color w:val="000000"/>
          <w:sz w:val="22"/>
          <w:lang w:eastAsia="zh-CN"/>
        </w:rPr>
        <w:t>，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调用</w:t>
      </w:r>
      <w:r>
        <w:rPr>
          <w:rFonts w:hint="eastAsia" w:ascii="Verdana" w:hAnsi="Verdana" w:eastAsia="Verdana"/>
          <w:color w:val="000000"/>
          <w:sz w:val="22"/>
        </w:rPr>
        <w:t>getProxy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方法，即</w:t>
      </w:r>
      <w:r>
        <w:rPr>
          <w:rFonts w:hint="eastAsia" w:ascii="Verdana" w:hAnsi="Verdana" w:eastAsia="Verdana"/>
          <w:color w:val="000000"/>
          <w:sz w:val="22"/>
        </w:rPr>
        <w:t>Proxy.newProxyInstance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方法，其中接口除了target实现的接口外，还包括SpringProxy、Advised(opaque=false)</w:t>
      </w:r>
      <w:r>
        <w:rPr>
          <w:rFonts w:hint="default" w:ascii="Verdana" w:hAnsi="Verdana" w:eastAsia="Verdana"/>
          <w:color w:val="000000"/>
          <w:sz w:val="22"/>
          <w:lang w:val="en-US" w:eastAsia="zh-CN"/>
        </w:rPr>
        <w:t> 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；切面为</w:t>
      </w:r>
      <w:r>
        <w:rPr>
          <w:rFonts w:hint="eastAsia" w:ascii="Verdana" w:hAnsi="Verdana" w:eastAsia="Verdana"/>
          <w:color w:val="000000"/>
          <w:sz w:val="22"/>
        </w:rPr>
        <w:t>JdkDynamicAopProxy</w:t>
      </w:r>
      <w:r>
        <w:rPr>
          <w:rFonts w:hint="eastAsia" w:ascii="Verdana" w:hAnsi="Verdana"/>
          <w:color w:val="000000"/>
          <w:sz w:val="22"/>
          <w:lang w:val="en-US" w:eastAsia="zh-CN"/>
        </w:rPr>
        <w:t>自身。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/>
          <w:color w:val="000000"/>
          <w:sz w:val="22"/>
          <w:lang w:val="en-US" w:eastAsia="zh-CN"/>
        </w:rPr>
        <w:t>调用代理类：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代理类会调用切面</w:t>
      </w:r>
      <w:r>
        <w:rPr>
          <w:rFonts w:hint="eastAsia" w:ascii="Verdana" w:hAnsi="Verdana" w:eastAsia="Verdana"/>
          <w:color w:val="000000"/>
          <w:sz w:val="22"/>
        </w:rPr>
        <w:t>JdkDynamicAopProxy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的invoke方法，若Method为Advised接口或者其父接口中定义的方法，直接反射调用，不应用通知。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从AdvisedSupport 的缓存Map中取</w:t>
      </w:r>
      <w:r>
        <w:rPr>
          <w:rFonts w:hint="default" w:ascii="Verdana" w:hAnsi="Verdana" w:eastAsia="Verdana"/>
          <w:color w:val="000000"/>
          <w:sz w:val="22"/>
          <w:lang w:val="en-US" w:eastAsia="zh-CN"/>
        </w:rPr>
        <w:t>Interceptor Chain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通知链，若没有，则通过DefaultAdvisorChainFactory去获取，并将结果放入缓存。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b/>
          <w:bCs/>
          <w:color w:val="000000"/>
          <w:sz w:val="22"/>
          <w:lang w:val="en-US" w:eastAsia="zh-CN"/>
        </w:rPr>
        <w:t>DefaultAdvisorChainFactory去获取：</w:t>
      </w:r>
    </w:p>
    <w:p>
      <w:pPr>
        <w:numPr>
          <w:ilvl w:val="0"/>
          <w:numId w:val="2"/>
        </w:numPr>
        <w:spacing w:beforeLines="0" w:afterLines="0"/>
        <w:ind w:left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实例化DefaultAdvisorAdapterRegistry，即实例化并注册MethodBeforeAdviceAdapter、AfterReturningAdviceAdapter、ThrowsAdviceAdapter（AdvisorAdapter接口）；</w:t>
      </w:r>
    </w:p>
    <w:p>
      <w:pPr>
        <w:numPr>
          <w:ilvl w:val="0"/>
          <w:numId w:val="2"/>
        </w:numPr>
        <w:spacing w:beforeLines="0" w:afterLines="0"/>
        <w:ind w:left="0" w:left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遍历AdvisedSupport 的所有Advisor，若是PointcutAdvisor，则通过DefaultAdvisorAdapterRegistry的一系列AdvisorAdapter来生成MethodInterceptor[]，若不是动态方法匹配，则直接加入到interceptorList；若是动态方法匹配，则实例化InterceptorAndDynamicMethodMatcher加入到interceptorList。若是IntroductionAdvisor，则通过DefaultAdvisorAdapterRegistry的一系列AdvisorAdapter来生成MethodInterceptor[]加入到interceptorList。</w:t>
      </w:r>
    </w:p>
    <w:p>
      <w:pPr>
        <w:numPr>
          <w:ilvl w:val="0"/>
          <w:numId w:val="2"/>
        </w:numPr>
        <w:spacing w:beforeLines="0" w:afterLines="0"/>
        <w:ind w:left="0" w:left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返回interceptorList。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若</w:t>
      </w:r>
      <w:r>
        <w:rPr>
          <w:rFonts w:hint="default" w:ascii="Verdana" w:hAnsi="Verdana" w:eastAsia="Verdana"/>
          <w:color w:val="000000"/>
          <w:sz w:val="22"/>
          <w:lang w:val="en-US" w:eastAsia="zh-CN"/>
        </w:rPr>
        <w:t>Interceptor Chain</w:t>
      </w:r>
      <w:r>
        <w:rPr>
          <w:rFonts w:hint="eastAsia" w:ascii="Verdana" w:hAnsi="Verdana" w:eastAsia="Verdana"/>
          <w:color w:val="000000"/>
          <w:sz w:val="22"/>
          <w:lang w:val="en-US" w:eastAsia="zh-CN"/>
        </w:rPr>
        <w:t>为空，则直接反射</w:t>
      </w:r>
      <w:r>
        <w:rPr>
          <w:rFonts w:hint="default" w:ascii="Verdana" w:hAnsi="Verdana" w:eastAsia="Verdana"/>
          <w:color w:val="000000"/>
          <w:sz w:val="22"/>
          <w:lang w:val="en-US" w:eastAsia="zh-CN"/>
        </w:rPr>
        <w:t>调用 method.invoke(target, args) 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Verdana" w:hAnsi="Verdana" w:eastAsia="Verdana"/>
          <w:b/>
          <w:bCs/>
          <w:color w:val="000000"/>
          <w:sz w:val="22"/>
          <w:lang w:val="en-US" w:eastAsia="zh-CN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若不为空，则实例化ReflectiveMethodInvocation，调用其proceed方法。</w:t>
      </w:r>
      <w:r>
        <w:rPr>
          <w:rFonts w:hint="eastAsia" w:ascii="Verdana" w:hAnsi="Verdana" w:eastAsia="Verdana"/>
          <w:b/>
          <w:bCs/>
          <w:color w:val="000000"/>
          <w:sz w:val="22"/>
          <w:lang w:val="en-US" w:eastAsia="zh-CN"/>
        </w:rPr>
        <w:t>详见ReflectiveMethodInvocation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Q&amp;A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什么情况下会发生</w:t>
      </w:r>
      <w:r>
        <w:rPr>
          <w:rFonts w:hint="eastAsia"/>
          <w:lang w:val="en-US" w:eastAsia="zh-CN"/>
        </w:rPr>
        <w:t>JVm</w:t>
      </w:r>
      <w:r>
        <w:rPr>
          <w:rFonts w:hint="default"/>
          <w:lang w:val="en-US" w:eastAsia="zh-CN"/>
        </w:rPr>
        <w:t>栈内存溢出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Verdana" w:hAnsi="Verdana" w:eastAsia="Verdana"/>
          <w:color w:val="000000"/>
          <w:sz w:val="22"/>
          <w:lang w:val="en-US" w:eastAsia="zh-CN"/>
        </w:rPr>
      </w:pPr>
      <w:r>
        <w:rPr>
          <w:rFonts w:hint="default"/>
        </w:rPr>
        <w:t>数组申明太大，递归太深等等都有可能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Verdana" w:hAnsi="Verdana" w:eastAsia="Verdana"/>
          <w:b/>
          <w:bCs/>
          <w:color w:val="366091"/>
          <w:sz w:val="22"/>
        </w:rPr>
      </w:pPr>
      <w:r>
        <w:rPr>
          <w:rFonts w:hint="eastAsia" w:ascii="Verdana" w:hAnsi="Verdana" w:eastAsia="Verdana"/>
          <w:color w:val="000000"/>
          <w:sz w:val="22"/>
          <w:lang w:val="en-US" w:eastAsia="zh-CN"/>
        </w:rPr>
        <w:t>类加载流程</w:t>
      </w:r>
      <w:r>
        <w:rPr>
          <w:rFonts w:hint="eastAsia" w:eastAsia="Verdana"/>
          <w:color w:val="000000"/>
          <w:sz w:val="22"/>
          <w:lang w:val="en-US" w:eastAsia="zh-CN"/>
        </w:rPr>
        <w:t>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Verdana" w:hAnsi="Verdana" w:eastAsia="Verdana"/>
          <w:b/>
          <w:bCs/>
          <w:color w:val="366091"/>
          <w:sz w:val="22"/>
        </w:rPr>
      </w:pPr>
      <w:r>
        <w:rPr>
          <w:rFonts w:hint="default" w:ascii="Verdana" w:hAnsi="Verdana" w:eastAsia="Verdana"/>
          <w:b/>
          <w:bCs/>
          <w:color w:val="366091"/>
          <w:sz w:val="22"/>
        </w:rPr>
        <w:t>1. 类加载：Bootstrap Loader</w:t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 xml:space="preserve"> -&gt; </w:t>
      </w:r>
      <w:r>
        <w:rPr>
          <w:rFonts w:hint="eastAsia" w:ascii="Verdana" w:hAnsi="Verdana" w:eastAsia="Verdana"/>
          <w:b/>
          <w:bCs/>
          <w:color w:val="366091"/>
          <w:sz w:val="22"/>
        </w:rPr>
        <w:t>ExtClassLoader</w:t>
      </w:r>
      <w:r>
        <w:rPr>
          <w:rFonts w:hint="eastAsia" w:eastAsia="Verdana"/>
          <w:b/>
          <w:bCs/>
          <w:color w:val="366091"/>
          <w:sz w:val="22"/>
          <w:lang w:val="en-US" w:eastAsia="zh-CN"/>
        </w:rPr>
        <w:t xml:space="preserve">, </w:t>
      </w:r>
      <w:r>
        <w:rPr>
          <w:rFonts w:hint="default" w:ascii="Verdana" w:hAnsi="Verdana" w:eastAsia="Verdana"/>
          <w:b/>
          <w:bCs/>
          <w:color w:val="366091"/>
          <w:sz w:val="22"/>
        </w:rPr>
        <w:t>Bootstrap Loader</w:t>
      </w:r>
      <w:r>
        <w:rPr>
          <w:rFonts w:hint="eastAsia"/>
          <w:b/>
          <w:bCs/>
          <w:color w:val="366091"/>
          <w:sz w:val="22"/>
          <w:lang w:val="en-US" w:eastAsia="zh-CN"/>
        </w:rPr>
        <w:t xml:space="preserve"> </w:t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 xml:space="preserve">-&gt; </w:t>
      </w:r>
      <w:r>
        <w:rPr>
          <w:rFonts w:hint="eastAsia" w:ascii="Verdana" w:hAnsi="Verdana" w:eastAsia="Verdana"/>
          <w:b/>
          <w:bCs/>
          <w:color w:val="366091"/>
          <w:sz w:val="22"/>
        </w:rPr>
        <w:t>AppClassLoader</w:t>
      </w:r>
      <w:r>
        <w:rPr>
          <w:rFonts w:hint="default" w:ascii="Verdana" w:hAnsi="Verdana" w:eastAsia="Verdana"/>
          <w:b/>
          <w:bCs/>
          <w:color w:val="366091"/>
          <w:sz w:val="22"/>
        </w:rPr>
        <w:t>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default" w:ascii="Verdana" w:hAnsi="Verdana" w:eastAsia="Verdana"/>
          <w:b/>
          <w:bCs/>
          <w:color w:val="366091"/>
          <w:sz w:val="22"/>
        </w:rPr>
        <w:t>2. 静态代码块初始化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default" w:ascii="Verdana" w:hAnsi="Verdana" w:eastAsia="Verdana"/>
          <w:b/>
          <w:bCs/>
          <w:color w:val="366091"/>
          <w:sz w:val="22"/>
        </w:rPr>
        <w:t>3. 链接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ab/>
      </w:r>
      <w:r>
        <w:rPr>
          <w:rFonts w:hint="default" w:ascii="Verdana" w:hAnsi="Verdana" w:eastAsia="Verdana"/>
          <w:b/>
          <w:bCs/>
          <w:color w:val="366091"/>
          <w:sz w:val="22"/>
        </w:rPr>
        <w:t>a) 验证：是否符合java规范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ab/>
      </w:r>
      <w:r>
        <w:rPr>
          <w:rFonts w:hint="default" w:ascii="Verdana" w:hAnsi="Verdana" w:eastAsia="Verdana"/>
          <w:b/>
          <w:bCs/>
          <w:color w:val="366091"/>
          <w:sz w:val="22"/>
        </w:rPr>
        <w:t>b) 准备：默认初始值 </w:t>
      </w:r>
      <w:r>
        <w:rPr>
          <w:rFonts w:hint="eastAsia"/>
          <w:b/>
          <w:bCs/>
          <w:color w:val="366091"/>
          <w:sz w:val="22"/>
          <w:lang w:eastAsia="zh-CN"/>
        </w:rPr>
        <w:t>（</w:t>
      </w:r>
      <w:r>
        <w:rPr>
          <w:rFonts w:hint="eastAsia"/>
          <w:b/>
          <w:bCs/>
          <w:color w:val="366091"/>
          <w:sz w:val="22"/>
          <w:lang w:val="en-US" w:eastAsia="zh-CN"/>
        </w:rPr>
        <w:t>如boolean为false，int为0等</w:t>
      </w:r>
      <w:r>
        <w:rPr>
          <w:rFonts w:hint="eastAsia"/>
          <w:b/>
          <w:bCs/>
          <w:color w:val="366091"/>
          <w:sz w:val="22"/>
          <w:lang w:eastAsia="zh-CN"/>
        </w:rPr>
        <w:t>）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ab/>
      </w:r>
      <w:r>
        <w:rPr>
          <w:rFonts w:hint="default" w:ascii="Verdana" w:hAnsi="Verdana" w:eastAsia="Verdana"/>
          <w:b/>
          <w:bCs/>
          <w:color w:val="366091"/>
          <w:sz w:val="22"/>
        </w:rPr>
        <w:t>c) 解析：符号引用转为直接引用，解析地址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default" w:ascii="Verdana" w:hAnsi="Verdana" w:eastAsia="Verdana"/>
          <w:b/>
          <w:bCs/>
          <w:color w:val="366091"/>
          <w:sz w:val="22"/>
        </w:rPr>
        <w:t>4. 初始化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ab/>
      </w:r>
      <w:r>
        <w:rPr>
          <w:rFonts w:hint="default" w:ascii="Verdana" w:hAnsi="Verdana" w:eastAsia="Verdana"/>
          <w:b/>
          <w:bCs/>
          <w:color w:val="366091"/>
          <w:sz w:val="22"/>
        </w:rPr>
        <w:t>a) 赋值：</w:t>
      </w:r>
      <w:r>
        <w:rPr>
          <w:rFonts w:hint="eastAsia"/>
          <w:b/>
          <w:bCs/>
          <w:color w:val="366091"/>
          <w:sz w:val="22"/>
          <w:lang w:val="en-US" w:eastAsia="zh-CN"/>
        </w:rPr>
        <w:t>类</w:t>
      </w:r>
      <w:r>
        <w:rPr>
          <w:rFonts w:hint="default" w:ascii="Verdana" w:hAnsi="Verdana" w:eastAsia="Verdana"/>
          <w:b/>
          <w:bCs/>
          <w:color w:val="366091"/>
          <w:sz w:val="22"/>
        </w:rPr>
        <w:t>中</w:t>
      </w:r>
      <w:r>
        <w:rPr>
          <w:rFonts w:hint="eastAsia"/>
          <w:b/>
          <w:bCs/>
          <w:color w:val="366091"/>
          <w:sz w:val="22"/>
          <w:lang w:val="en-US" w:eastAsia="zh-CN"/>
        </w:rPr>
        <w:t>属性</w:t>
      </w:r>
      <w:r>
        <w:rPr>
          <w:rFonts w:hint="default" w:ascii="Verdana" w:hAnsi="Verdana" w:eastAsia="Verdana"/>
          <w:b/>
          <w:bCs/>
          <w:color w:val="366091"/>
          <w:sz w:val="22"/>
        </w:rPr>
        <w:t>的初始值 </w:t>
      </w:r>
      <w:r>
        <w:rPr>
          <w:rFonts w:hint="default" w:ascii="Verdana" w:hAnsi="Verdana" w:eastAsia="Verdana"/>
          <w:b/>
          <w:bCs/>
          <w:color w:val="366091"/>
          <w:sz w:val="22"/>
        </w:rPr>
        <w:br w:type="textWrapping"/>
      </w:r>
      <w:r>
        <w:rPr>
          <w:rFonts w:hint="eastAsia" w:ascii="Verdana" w:hAnsi="Verdana" w:eastAsia="Verdana"/>
          <w:b/>
          <w:bCs/>
          <w:color w:val="366091"/>
          <w:sz w:val="22"/>
          <w:lang w:val="en-US" w:eastAsia="zh-CN"/>
        </w:rPr>
        <w:tab/>
      </w:r>
      <w:r>
        <w:rPr>
          <w:rFonts w:hint="default" w:ascii="Verdana" w:hAnsi="Verdana" w:eastAsia="Verdana"/>
          <w:b/>
          <w:bCs/>
          <w:color w:val="366091"/>
          <w:sz w:val="22"/>
        </w:rPr>
        <w:t>b) 构造</w:t>
      </w:r>
      <w:r>
        <w:rPr>
          <w:rFonts w:hint="eastAsia"/>
          <w:b/>
          <w:bCs/>
          <w:color w:val="366091"/>
          <w:sz w:val="22"/>
          <w:lang w:eastAsia="zh-CN"/>
        </w:rPr>
        <w:t>：</w:t>
      </w:r>
      <w:r>
        <w:rPr>
          <w:rFonts w:hint="default" w:ascii="Verdana" w:hAnsi="Verdana" w:eastAsia="Verdana"/>
          <w:b/>
          <w:bCs/>
          <w:color w:val="366091"/>
          <w:sz w:val="22"/>
        </w:rPr>
        <w:t>构造函数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Verdana"/>
          <w:b/>
          <w:bCs/>
          <w:color w:val="366091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Verdana"/>
          <w:b/>
          <w:bCs/>
          <w:color w:val="366091"/>
          <w:sz w:val="22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JDK动态代理与cglib实现的区别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生成代理类（有反射Method组成），目标类必须实现接口，ASM框架修改字节码，生成目标类的子类，方法不能final。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Verdana"/>
          <w:color w:val="000000"/>
          <w:sz w:val="22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Spring如何管理事务的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通过“声明式事务”</w:t>
      </w:r>
      <w:r>
        <w:rPr>
          <w:lang w:val="en-US" w:eastAsia="zh-CN"/>
        </w:rPr>
        <w:t>的方式</w:t>
      </w:r>
      <w:r>
        <w:rPr>
          <w:rFonts w:hint="eastAsia"/>
          <w:lang w:val="en-US" w:eastAsia="zh-CN"/>
        </w:rPr>
        <w:t>（注解或xml配置）</w:t>
      </w:r>
      <w:r>
        <w:rPr>
          <w:lang w:val="en-US" w:eastAsia="zh-CN"/>
        </w:rPr>
        <w:t>对事务进行管理，通过AOP将事务切面</w:t>
      </w:r>
      <w:r>
        <w:rPr>
          <w:rFonts w:hint="eastAsia"/>
          <w:lang w:val="en-US" w:eastAsia="zh-CN"/>
        </w:rPr>
        <w:t>织</w:t>
      </w:r>
      <w:r>
        <w:rPr>
          <w:lang w:val="en-US" w:eastAsia="zh-CN"/>
        </w:rPr>
        <w:t>入程序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大大减少了代码量，比如：</w:t>
      </w:r>
    </w:p>
    <w:tbl>
      <w:tblPr>
        <w:tblStyle w:val="15"/>
        <w:tblW w:w="1095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10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Transaction tx=session.getTransaction();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session.beginTransaction();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tx.commit();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tx.rollback();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spring的controller是单例还是多例，怎么保证并发的安全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单例，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在controller中不使用实例变量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2、将</w:t>
      </w:r>
      <w:r>
        <w:rPr>
          <w:rFonts w:hint="eastAsia"/>
          <w:lang w:val="en-US" w:eastAsia="zh-CN"/>
        </w:rPr>
        <w:t>controller上加</w:t>
      </w:r>
      <w:r>
        <w:rPr>
          <w:rStyle w:val="14"/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@Scope(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vertAlign w:val="baseline"/>
        </w:rPr>
        <w:t>"prototype"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)</w:t>
      </w:r>
      <w:r>
        <w:rPr>
          <w:rFonts w:hint="default"/>
          <w:lang w:val="en-US" w:eastAsia="zh-CN"/>
        </w:rPr>
        <w:t>，每次都创建新的controller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3、在Controller中使用ThreadLocal变量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tomcat结构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&lt;Server&gt; 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//顶层类元素，可以包括多个Service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   &lt;Service&gt;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//可包含一个Engine，多个Connecter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&lt;Connector</w:t>
      </w:r>
      <w:r>
        <w:rPr>
          <w:rFonts w:hint="eastAsia"/>
          <w:lang w:val="en-US" w:eastAsia="zh-CN"/>
        </w:rPr>
        <w:t xml:space="preserve"> /</w:t>
      </w:r>
      <w:r>
        <w:rPr>
          <w:rFonts w:hint="default"/>
          <w:lang w:val="en-US" w:eastAsia="zh-CN"/>
        </w:rPr>
        <w:t>&gt;          //连接器类元素，代表通信接口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&lt;Engine&gt;                 //容器类元素，为特定的Service组件处理客户请求，要包含Host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&lt;Host&gt;                 //容器类元素，为特定的虚拟主机组件处理客户请求，</w:t>
      </w:r>
      <w:r>
        <w:rPr>
          <w:rFonts w:hint="eastAsia"/>
          <w:lang w:val="en-US" w:eastAsia="zh-CN"/>
        </w:rPr>
        <w:t>处理web.xml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&lt;/Host&gt;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&lt;/Engine&gt;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&lt;/Service&gt;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&lt;/Server&gt;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当出现了内存溢出，你怎么排错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6783" w:h="23757"/>
      <w:pgMar w:top="1134" w:right="1418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$main_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930D"/>
    <w:multiLevelType w:val="singleLevel"/>
    <w:tmpl w:val="5852930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5811CD"/>
    <w:multiLevelType w:val="singleLevel"/>
    <w:tmpl w:val="585811C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6D1B8"/>
    <w:multiLevelType w:val="singleLevel"/>
    <w:tmpl w:val="58B6D1B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B7C32D"/>
    <w:multiLevelType w:val="singleLevel"/>
    <w:tmpl w:val="58B7C3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6EBB"/>
    <w:rsid w:val="00034E0B"/>
    <w:rsid w:val="00037001"/>
    <w:rsid w:val="00055AD7"/>
    <w:rsid w:val="000716BF"/>
    <w:rsid w:val="00072526"/>
    <w:rsid w:val="000902AA"/>
    <w:rsid w:val="000B45CA"/>
    <w:rsid w:val="000C54DA"/>
    <w:rsid w:val="000F28D1"/>
    <w:rsid w:val="00110506"/>
    <w:rsid w:val="001111C4"/>
    <w:rsid w:val="00114759"/>
    <w:rsid w:val="00124D27"/>
    <w:rsid w:val="00145EC0"/>
    <w:rsid w:val="00152751"/>
    <w:rsid w:val="0016330F"/>
    <w:rsid w:val="00167CD6"/>
    <w:rsid w:val="001A2B58"/>
    <w:rsid w:val="001E41C3"/>
    <w:rsid w:val="001F22FB"/>
    <w:rsid w:val="0021179D"/>
    <w:rsid w:val="00212CEC"/>
    <w:rsid w:val="0026572C"/>
    <w:rsid w:val="002705A9"/>
    <w:rsid w:val="002804D2"/>
    <w:rsid w:val="00284908"/>
    <w:rsid w:val="00292E2A"/>
    <w:rsid w:val="002A4E8D"/>
    <w:rsid w:val="002D10E9"/>
    <w:rsid w:val="002D7087"/>
    <w:rsid w:val="002E4D27"/>
    <w:rsid w:val="002F09E8"/>
    <w:rsid w:val="002F3B3D"/>
    <w:rsid w:val="0034065A"/>
    <w:rsid w:val="00344E11"/>
    <w:rsid w:val="003567E1"/>
    <w:rsid w:val="003726BB"/>
    <w:rsid w:val="00392606"/>
    <w:rsid w:val="003B7F26"/>
    <w:rsid w:val="003C1CDF"/>
    <w:rsid w:val="003F377E"/>
    <w:rsid w:val="003F49CD"/>
    <w:rsid w:val="003F7A05"/>
    <w:rsid w:val="00402CFF"/>
    <w:rsid w:val="004122CF"/>
    <w:rsid w:val="00415E36"/>
    <w:rsid w:val="00420198"/>
    <w:rsid w:val="00434E8A"/>
    <w:rsid w:val="0044041A"/>
    <w:rsid w:val="00452A8E"/>
    <w:rsid w:val="00454D7E"/>
    <w:rsid w:val="004722BC"/>
    <w:rsid w:val="004832CC"/>
    <w:rsid w:val="0048525A"/>
    <w:rsid w:val="004932E2"/>
    <w:rsid w:val="004933AD"/>
    <w:rsid w:val="004977B2"/>
    <w:rsid w:val="00497A58"/>
    <w:rsid w:val="004B724E"/>
    <w:rsid w:val="004E0B2F"/>
    <w:rsid w:val="004E607A"/>
    <w:rsid w:val="00525F54"/>
    <w:rsid w:val="00527D34"/>
    <w:rsid w:val="00535EEE"/>
    <w:rsid w:val="0055213C"/>
    <w:rsid w:val="00560552"/>
    <w:rsid w:val="005679F1"/>
    <w:rsid w:val="0057231D"/>
    <w:rsid w:val="0058448D"/>
    <w:rsid w:val="005B1E05"/>
    <w:rsid w:val="005B40F5"/>
    <w:rsid w:val="006348B7"/>
    <w:rsid w:val="006560CF"/>
    <w:rsid w:val="006657DD"/>
    <w:rsid w:val="00666EF9"/>
    <w:rsid w:val="00680BD5"/>
    <w:rsid w:val="00682E59"/>
    <w:rsid w:val="00683350"/>
    <w:rsid w:val="006A7CE2"/>
    <w:rsid w:val="006B2C23"/>
    <w:rsid w:val="006B44E9"/>
    <w:rsid w:val="006B7765"/>
    <w:rsid w:val="006D151D"/>
    <w:rsid w:val="006F064E"/>
    <w:rsid w:val="006F209A"/>
    <w:rsid w:val="006F2BAC"/>
    <w:rsid w:val="007024F1"/>
    <w:rsid w:val="00713BEA"/>
    <w:rsid w:val="00730989"/>
    <w:rsid w:val="0075331B"/>
    <w:rsid w:val="00757526"/>
    <w:rsid w:val="00762CF2"/>
    <w:rsid w:val="00764175"/>
    <w:rsid w:val="0077741E"/>
    <w:rsid w:val="00790C0E"/>
    <w:rsid w:val="007B72C0"/>
    <w:rsid w:val="007C6D45"/>
    <w:rsid w:val="007D1EF1"/>
    <w:rsid w:val="007D24FF"/>
    <w:rsid w:val="007D616D"/>
    <w:rsid w:val="007E7726"/>
    <w:rsid w:val="007F70D3"/>
    <w:rsid w:val="00805FD7"/>
    <w:rsid w:val="00806222"/>
    <w:rsid w:val="008108D0"/>
    <w:rsid w:val="00813188"/>
    <w:rsid w:val="008153F5"/>
    <w:rsid w:val="00820290"/>
    <w:rsid w:val="0082118A"/>
    <w:rsid w:val="0084164B"/>
    <w:rsid w:val="00841FA7"/>
    <w:rsid w:val="0084556A"/>
    <w:rsid w:val="008575A7"/>
    <w:rsid w:val="00867331"/>
    <w:rsid w:val="008727BF"/>
    <w:rsid w:val="008C3C16"/>
    <w:rsid w:val="008E2815"/>
    <w:rsid w:val="008F47C7"/>
    <w:rsid w:val="00913306"/>
    <w:rsid w:val="0097155C"/>
    <w:rsid w:val="00972EFD"/>
    <w:rsid w:val="00984978"/>
    <w:rsid w:val="009F3DC7"/>
    <w:rsid w:val="00A004BE"/>
    <w:rsid w:val="00A00C01"/>
    <w:rsid w:val="00A304C6"/>
    <w:rsid w:val="00A32183"/>
    <w:rsid w:val="00AE6E80"/>
    <w:rsid w:val="00B0226F"/>
    <w:rsid w:val="00B06D9C"/>
    <w:rsid w:val="00B90297"/>
    <w:rsid w:val="00B92364"/>
    <w:rsid w:val="00BA0705"/>
    <w:rsid w:val="00BA14C6"/>
    <w:rsid w:val="00BA7F96"/>
    <w:rsid w:val="00BB4102"/>
    <w:rsid w:val="00BB44A3"/>
    <w:rsid w:val="00BC70D5"/>
    <w:rsid w:val="00C03136"/>
    <w:rsid w:val="00C067C4"/>
    <w:rsid w:val="00C10994"/>
    <w:rsid w:val="00C128EF"/>
    <w:rsid w:val="00C12C5E"/>
    <w:rsid w:val="00C42447"/>
    <w:rsid w:val="00C541D3"/>
    <w:rsid w:val="00C55BF9"/>
    <w:rsid w:val="00C70938"/>
    <w:rsid w:val="00C74CAF"/>
    <w:rsid w:val="00C74F7D"/>
    <w:rsid w:val="00C7522A"/>
    <w:rsid w:val="00C85D3F"/>
    <w:rsid w:val="00C97123"/>
    <w:rsid w:val="00CA479E"/>
    <w:rsid w:val="00CB0810"/>
    <w:rsid w:val="00CB6E0F"/>
    <w:rsid w:val="00CD48B9"/>
    <w:rsid w:val="00CD6B64"/>
    <w:rsid w:val="00CF2719"/>
    <w:rsid w:val="00CF651C"/>
    <w:rsid w:val="00CF6B56"/>
    <w:rsid w:val="00D05014"/>
    <w:rsid w:val="00D1243A"/>
    <w:rsid w:val="00D258BB"/>
    <w:rsid w:val="00D372DE"/>
    <w:rsid w:val="00D703E6"/>
    <w:rsid w:val="00D81C32"/>
    <w:rsid w:val="00DA075E"/>
    <w:rsid w:val="00DA3F22"/>
    <w:rsid w:val="00DA43FA"/>
    <w:rsid w:val="00DC24BE"/>
    <w:rsid w:val="00DD0EFF"/>
    <w:rsid w:val="00DD2989"/>
    <w:rsid w:val="00DD4A79"/>
    <w:rsid w:val="00DD5610"/>
    <w:rsid w:val="00DE2183"/>
    <w:rsid w:val="00E021B7"/>
    <w:rsid w:val="00E26767"/>
    <w:rsid w:val="00E32C1F"/>
    <w:rsid w:val="00E370A0"/>
    <w:rsid w:val="00E41C54"/>
    <w:rsid w:val="00E54B72"/>
    <w:rsid w:val="00E707E9"/>
    <w:rsid w:val="00E73B92"/>
    <w:rsid w:val="00E772DF"/>
    <w:rsid w:val="00E77518"/>
    <w:rsid w:val="00E861FC"/>
    <w:rsid w:val="00EB00D0"/>
    <w:rsid w:val="00EB6E0D"/>
    <w:rsid w:val="00EC5A1C"/>
    <w:rsid w:val="00ED098E"/>
    <w:rsid w:val="00EE49E3"/>
    <w:rsid w:val="00EE7DDB"/>
    <w:rsid w:val="00EF2D81"/>
    <w:rsid w:val="00F512E1"/>
    <w:rsid w:val="00F67A9D"/>
    <w:rsid w:val="00F80DD5"/>
    <w:rsid w:val="00F86F89"/>
    <w:rsid w:val="00FA74DE"/>
    <w:rsid w:val="00FA790C"/>
    <w:rsid w:val="00FD6C5E"/>
    <w:rsid w:val="00FE7CC8"/>
    <w:rsid w:val="019D7352"/>
    <w:rsid w:val="01EA7F33"/>
    <w:rsid w:val="02680D43"/>
    <w:rsid w:val="03C84EE6"/>
    <w:rsid w:val="064A5EDE"/>
    <w:rsid w:val="0664386D"/>
    <w:rsid w:val="06A046EE"/>
    <w:rsid w:val="06AB7F6C"/>
    <w:rsid w:val="07813299"/>
    <w:rsid w:val="0795267D"/>
    <w:rsid w:val="079F3E23"/>
    <w:rsid w:val="08792937"/>
    <w:rsid w:val="08C452ED"/>
    <w:rsid w:val="0A405EC4"/>
    <w:rsid w:val="0BD26275"/>
    <w:rsid w:val="0C5C2D6E"/>
    <w:rsid w:val="0C5E25D5"/>
    <w:rsid w:val="0CE7347B"/>
    <w:rsid w:val="0D516207"/>
    <w:rsid w:val="0EE939E2"/>
    <w:rsid w:val="10835A77"/>
    <w:rsid w:val="10F00629"/>
    <w:rsid w:val="14A0295A"/>
    <w:rsid w:val="17E90DBD"/>
    <w:rsid w:val="184A3615"/>
    <w:rsid w:val="1F62660C"/>
    <w:rsid w:val="22537DDE"/>
    <w:rsid w:val="22C4430C"/>
    <w:rsid w:val="23EB64B6"/>
    <w:rsid w:val="2440348D"/>
    <w:rsid w:val="286B52E0"/>
    <w:rsid w:val="29824AA8"/>
    <w:rsid w:val="29DA5136"/>
    <w:rsid w:val="2C475230"/>
    <w:rsid w:val="2C756C70"/>
    <w:rsid w:val="2C9F1142"/>
    <w:rsid w:val="2DED2113"/>
    <w:rsid w:val="2E412E52"/>
    <w:rsid w:val="2EED7A8D"/>
    <w:rsid w:val="36EC71A8"/>
    <w:rsid w:val="38027158"/>
    <w:rsid w:val="384A12DB"/>
    <w:rsid w:val="3A112E45"/>
    <w:rsid w:val="3CEF5B84"/>
    <w:rsid w:val="3F027BB5"/>
    <w:rsid w:val="40F11BB4"/>
    <w:rsid w:val="464037C0"/>
    <w:rsid w:val="464E3068"/>
    <w:rsid w:val="48087535"/>
    <w:rsid w:val="49333D25"/>
    <w:rsid w:val="4A8401CF"/>
    <w:rsid w:val="4D255E61"/>
    <w:rsid w:val="53C903D5"/>
    <w:rsid w:val="53ED0F27"/>
    <w:rsid w:val="54977B5B"/>
    <w:rsid w:val="55A4620D"/>
    <w:rsid w:val="560F1140"/>
    <w:rsid w:val="56455C7D"/>
    <w:rsid w:val="56F65BBA"/>
    <w:rsid w:val="57BE0518"/>
    <w:rsid w:val="580D3184"/>
    <w:rsid w:val="58E24461"/>
    <w:rsid w:val="59EA0D1D"/>
    <w:rsid w:val="5C4E7981"/>
    <w:rsid w:val="5D1C12D3"/>
    <w:rsid w:val="5D240538"/>
    <w:rsid w:val="5E46065F"/>
    <w:rsid w:val="5E996241"/>
    <w:rsid w:val="5F8A7C51"/>
    <w:rsid w:val="60E115FE"/>
    <w:rsid w:val="6469680F"/>
    <w:rsid w:val="649024E1"/>
    <w:rsid w:val="64F1651D"/>
    <w:rsid w:val="65C411A1"/>
    <w:rsid w:val="664E117B"/>
    <w:rsid w:val="674E1FED"/>
    <w:rsid w:val="67DB0571"/>
    <w:rsid w:val="68DA39A4"/>
    <w:rsid w:val="6A763AF9"/>
    <w:rsid w:val="6B67765F"/>
    <w:rsid w:val="6B8229B9"/>
    <w:rsid w:val="6BE44851"/>
    <w:rsid w:val="6FDD2296"/>
    <w:rsid w:val="709D104F"/>
    <w:rsid w:val="719B34F1"/>
    <w:rsid w:val="72501D1B"/>
    <w:rsid w:val="72C118CD"/>
    <w:rsid w:val="75504C39"/>
    <w:rsid w:val="759B3A01"/>
    <w:rsid w:val="75B87B7D"/>
    <w:rsid w:val="76286775"/>
    <w:rsid w:val="76990486"/>
    <w:rsid w:val="77337032"/>
    <w:rsid w:val="77856F00"/>
    <w:rsid w:val="77AD3446"/>
    <w:rsid w:val="781F0A90"/>
    <w:rsid w:val="78E73168"/>
    <w:rsid w:val="793749C0"/>
    <w:rsid w:val="7CF1204D"/>
    <w:rsid w:val="7DC12F45"/>
    <w:rsid w:val="7ED06967"/>
    <w:rsid w:val="7EDE2C82"/>
    <w:rsid w:val="7F8006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宋体" w:cs="Verdan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napToGrid w:val="0"/>
      <w:ind w:firstLine="424" w:firstLineChars="132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3"/>
    <w:next w:val="1"/>
    <w:link w:val="22"/>
    <w:unhideWhenUsed/>
    <w:qFormat/>
    <w:uiPriority w:val="9"/>
    <w:pPr>
      <w:ind w:firstLine="1275" w:firstLineChars="397"/>
      <w:outlineLvl w:val="2"/>
    </w:p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FollowedHyperlink"/>
    <w:unhideWhenUsed/>
    <w:qFormat/>
    <w:uiPriority w:val="0"/>
    <w:rPr>
      <w:color w:val="800080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yperlink"/>
    <w:unhideWhenUsed/>
    <w:qFormat/>
    <w:uiPriority w:val="0"/>
    <w:rPr>
      <w:color w:val="0000FF"/>
      <w:u w:val="none"/>
    </w:rPr>
  </w:style>
  <w:style w:type="character" w:styleId="14">
    <w:name w:val="HTML Code"/>
    <w:basedOn w:val="9"/>
    <w:unhideWhenUsed/>
    <w:qFormat/>
    <w:uiPriority w:val="0"/>
    <w:rPr>
      <w:rFonts w:ascii="Courier New" w:hAnsi="Courier New"/>
      <w:sz w:val="20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页眉 Char"/>
    <w:link w:val="7"/>
    <w:qFormat/>
    <w:uiPriority w:val="99"/>
    <w:rPr>
      <w:sz w:val="18"/>
      <w:szCs w:val="18"/>
    </w:rPr>
  </w:style>
  <w:style w:type="character" w:customStyle="1" w:styleId="20">
    <w:name w:val="页脚 Char"/>
    <w:link w:val="6"/>
    <w:qFormat/>
    <w:uiPriority w:val="99"/>
    <w:rPr>
      <w:sz w:val="18"/>
      <w:szCs w:val="18"/>
    </w:rPr>
  </w:style>
  <w:style w:type="character" w:customStyle="1" w:styleId="21">
    <w:name w:val="批注框文本 Char"/>
    <w:link w:val="5"/>
    <w:semiHidden/>
    <w:qFormat/>
    <w:uiPriority w:val="99"/>
    <w:rPr>
      <w:sz w:val="18"/>
      <w:szCs w:val="18"/>
    </w:rPr>
  </w:style>
  <w:style w:type="character" w:customStyle="1" w:styleId="22">
    <w:name w:val="标题 3 Char"/>
    <w:link w:val="4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bds_more"/>
    <w:basedOn w:val="9"/>
    <w:qFormat/>
    <w:uiPriority w:val="0"/>
  </w:style>
  <w:style w:type="character" w:customStyle="1" w:styleId="24">
    <w:name w:val="bds_more1"/>
    <w:qFormat/>
    <w:uiPriority w:val="0"/>
    <w:rPr>
      <w:rFonts w:hint="eastAsia" w:ascii="宋体" w:hAnsi="宋体" w:eastAsia="宋体" w:cs="宋体"/>
    </w:rPr>
  </w:style>
  <w:style w:type="character" w:customStyle="1" w:styleId="25">
    <w:name w:val="bds_more2"/>
    <w:basedOn w:val="9"/>
    <w:qFormat/>
    <w:uiPriority w:val="0"/>
  </w:style>
  <w:style w:type="character" w:customStyle="1" w:styleId="26">
    <w:name w:val="bds_nopic"/>
    <w:basedOn w:val="9"/>
    <w:qFormat/>
    <w:uiPriority w:val="0"/>
  </w:style>
  <w:style w:type="character" w:customStyle="1" w:styleId="27">
    <w:name w:val="bds_nopic1"/>
    <w:basedOn w:val="9"/>
    <w:qFormat/>
    <w:uiPriority w:val="0"/>
  </w:style>
  <w:style w:type="character" w:customStyle="1" w:styleId="28">
    <w:name w:val="bds_nopic2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3292</Words>
  <Characters>18769</Characters>
  <Lines>156</Lines>
  <Paragraphs>44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2014-08-15T06:50:00Z</dcterms:created>
  <dc:creator>E3-1230</dc:creator>
  <cp:lastModifiedBy>centifocus</cp:lastModifiedBy>
  <cp:lastPrinted>2014-08-18T01:37:00Z</cp:lastPrinted>
  <dcterms:modified xsi:type="dcterms:W3CDTF">2017-03-02T07:38:57Z</dcterms:modified>
  <dc:title>先学习，按J键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