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ws_devops_agent_proof_of_concept_report"/>
      <w:r>
        <w:rPr>
          <w:b/>
          <w:sz w:val="56"/>
        </w:rPr>
        <w:t xml:space="preserve">AWS DevOps Agent - Proof of Concept Report</w:t>
      </w:r>
      <w:bookmarkEnd w:id="0"/>
    </w:p>
    <w:p>
      <w:pPr>
        <w:spacing w:after="210" w:lineRule="auto"/>
      </w:pPr>
      <w:r>
        <w:rPr>
          <w:b/>
        </w:rPr>
        <w:t xml:space="preserve">Date:</w:t>
      </w:r>
      <w:r>
        <w:rPr/>
        <w:t xml:space="preserve"> January 30, 2026</w:t>
      </w:r>
      <w:r>
        <w:rPr/>
        <w:br w:type="textWrapping"/>
      </w:r>
      <w:r>
        <w:rPr>
          <w:b/>
        </w:rPr>
        <w:t xml:space="preserve">Prepared By:</w:t>
      </w:r>
      <w:r>
        <w:rPr/>
        <w:t xml:space="preserve"> DevOps Team</w:t>
      </w:r>
      <w:r>
        <w:rPr/>
        <w:br w:type="textWrapping"/>
      </w:r>
      <w:r>
        <w:rPr>
          <w:b/>
        </w:rPr>
        <w:t xml:space="preserve">Organization:</w:t>
      </w:r>
      <w:r>
        <w:rPr/>
        <w:t xml:space="preserve"> [Your Organization]</w:t>
      </w:r>
      <w:r>
        <w:rPr/>
        <w:br w:type="textWrapping"/>
      </w:r>
      <w:r>
        <w:rPr>
          <w:b/>
        </w:rPr>
        <w:t xml:space="preserve">PoC Duration:</w:t>
      </w:r>
      <w:r>
        <w:rPr/>
        <w:t xml:space="preserve"> [Timeframe]</w:t>
      </w:r>
      <w:r>
        <w:rPr/>
        <w:br w:type="textWrapping"/>
      </w:r>
      <w:r>
        <w:rPr>
          <w:b/>
        </w:rPr>
        <w:t xml:space="preserve">AWS Region:</w:t>
      </w:r>
      <w:r>
        <w:rPr/>
        <w:t xml:space="preserve"> us-east-1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presents the findings from a comprehensive Proof of Concept (PoC) evaluation of AWS DevOps Agent, a frontier AI agent designed to automate incident response and proactively prevent future incidents. The PoC successfully demonstrated integration with CloudWatch alarms through a webhook-based architecture, enabling automatic investigation triggering and manual investigation capabilities.</w:t>
      </w:r>
    </w:p>
    <w:p>
      <w:pPr>
        <w:spacing w:after="210" w:lineRule="auto"/>
      </w:pPr>
      <w:r>
        <w:rPr>
          <w:b/>
        </w:rPr>
        <w:t xml:space="preserve">Key Findings:</w:t>
      </w:r>
    </w:p>
    <w:p>
      <w:pPr>
        <w:numPr>
          <w:ilvl w:val="0"/>
          <w:numId w:val="1"/>
        </w:numPr>
        <w:spacing w:lineRule="auto"/>
      </w:pPr>
      <w:r>
        <w:rPr>
          <w:rFonts w:eastAsia="Georgia" w:cs="Georgia" w:ascii="Georgia" w:hAnsi="Georgia"/>
        </w:rPr>
        <w:t xml:space="preserve">Successfully integrated CloudWatch Alarms → Lambda → Webhook → DevOps Agent</w:t>
      </w:r>
    </w:p>
    <w:p>
      <w:pPr>
        <w:numPr>
          <w:ilvl w:val="0"/>
          <w:numId w:val="1"/>
        </w:numPr>
        <w:spacing w:lineRule="auto"/>
      </w:pPr>
      <w:r>
        <w:rPr/>
        <w:t xml:space="preserve">Demonstrated automated incident investigation capabilities</w:t>
      </w:r>
    </w:p>
    <w:p>
      <w:pPr>
        <w:numPr>
          <w:ilvl w:val="0"/>
          <w:numId w:val="1"/>
        </w:numPr>
        <w:spacing w:lineRule="auto"/>
      </w:pPr>
      <w:r>
        <w:rPr/>
        <w:t xml:space="preserve">Validated manual investigation workflows through the DevOps Agent web console</w:t>
      </w:r>
    </w:p>
    <w:p>
      <w:pPr>
        <w:numPr>
          <w:ilvl w:val="0"/>
          <w:numId w:val="1"/>
        </w:numPr>
        <w:spacing w:lineRule="auto"/>
      </w:pPr>
      <w:r>
        <w:rPr/>
        <w:t xml:space="preserve">Identified current limitations including boto3 API unavailability</w:t>
      </w:r>
    </w:p>
    <w:p>
      <w:pPr>
        <w:numPr>
          <w:ilvl w:val="0"/>
          <w:numId w:val="1"/>
        </w:numPr>
        <w:spacing w:lineRule="auto"/>
      </w:pPr>
      <w:r>
        <w:rPr/>
        <w:t xml:space="preserve">Evaluated service capabilities, pricing, and operational benefits</w:t>
      </w:r>
    </w:p>
    <w:p>
      <w:pPr>
        <w:spacing w:after="210" w:lineRule="auto"/>
      </w:pPr>
      <w:r>
        <w:rPr>
          <w:b/>
        </w:rPr>
        <w:t xml:space="preserve">Recommendation:</w:t>
      </w:r>
      <w:r>
        <w:rPr/>
        <w:t xml:space="preserve"> AWS DevOps Agent shows significant promise for reducing Mean Time to Resolution (MTTR) and improving operational efficiency. While currently in public preview with limitations, the service demonstrates strong potential for production adoption once Generally Available.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background"/>
      <w:r>
        <w:rPr>
          <w:b/>
          <w:sz w:val="33"/>
        </w:rPr>
        <w:t xml:space="preserve">1.1 Background</w:t>
      </w:r>
      <w:bookmarkEnd w:id="3"/>
    </w:p>
    <w:p>
      <w:pPr>
        <w:spacing w:after="210" w:lineRule="auto"/>
      </w:pPr>
      <w:r>
        <w:rPr/>
        <w:t xml:space="preserve">AWS DevOps Agent is a frontier AI agent announced at AWS re:Invent 2025, designed to act as an always-on, autonomous DevOps engineer[1]. The service investigates incidents, identifies root causes, and provides actionable mitigation steps while learning from operational patterns to prevent future issues.</w:t>
      </w:r>
    </w:p>
    <w:p>
      <w:pPr>
        <w:spacing w:line="271" w:before="240" w:lineRule="auto"/>
      </w:pPr>
      <w:bookmarkStart w:id="4" w:name="bm_1_2_poc_objectives"/>
      <w:r>
        <w:rPr>
          <w:b/>
          <w:sz w:val="33"/>
        </w:rPr>
        <w:t xml:space="preserve">1.2 PoC Objectives</w:t>
      </w:r>
      <w:bookmarkEnd w:id="4"/>
    </w:p>
    <w:p>
      <w:pPr>
        <w:spacing w:after="210" w:lineRule="auto"/>
      </w:pPr>
      <w:r>
        <w:rPr/>
        <w:t xml:space="preserve">The primary objectives of this Proof of Concept were:</w:t>
      </w:r>
    </w:p>
    <w:p>
      <w:pPr>
        <w:numPr>
          <w:ilvl w:val="0"/>
          <w:numId w:val="2"/>
        </w:numPr>
        <w:spacing w:lineRule="auto"/>
      </w:pPr>
      <w:r>
        <w:rPr/>
        <w:t xml:space="preserve">Validate automated incident investigation triggering from CloudWatch alarms</w:t>
      </w:r>
    </w:p>
    <w:p>
      <w:pPr>
        <w:numPr>
          <w:ilvl w:val="0"/>
          <w:numId w:val="2"/>
        </w:numPr>
        <w:spacing w:lineRule="auto"/>
      </w:pPr>
      <w:r>
        <w:rPr/>
        <w:t xml:space="preserve">Test webhook integration architecture for DevOps Agent invocation</w:t>
      </w:r>
    </w:p>
    <w:p>
      <w:pPr>
        <w:numPr>
          <w:ilvl w:val="0"/>
          <w:numId w:val="2"/>
        </w:numPr>
        <w:spacing w:lineRule="auto"/>
      </w:pPr>
      <w:r>
        <w:rPr/>
        <w:t xml:space="preserve">Evaluate manual investigation capabilities through the web console</w:t>
      </w:r>
    </w:p>
    <w:p>
      <w:pPr>
        <w:numPr>
          <w:ilvl w:val="0"/>
          <w:numId w:val="2"/>
        </w:numPr>
        <w:spacing w:lineRule="auto"/>
      </w:pPr>
      <w:r>
        <w:rPr/>
        <w:t xml:space="preserve">Assess service capabilities, limitations, and operational value</w:t>
      </w:r>
    </w:p>
    <w:p>
      <w:pPr>
        <w:numPr>
          <w:ilvl w:val="0"/>
          <w:numId w:val="2"/>
        </w:numPr>
        <w:spacing w:lineRule="auto"/>
      </w:pPr>
      <w:r>
        <w:rPr/>
        <w:t xml:space="preserve">Document implementation patterns and integration workflows</w:t>
      </w:r>
    </w:p>
    <w:p>
      <w:pPr>
        <w:numPr>
          <w:ilvl w:val="0"/>
          <w:numId w:val="2"/>
        </w:numPr>
        <w:spacing w:lineRule="auto"/>
      </w:pPr>
      <w:r>
        <w:rPr/>
        <w:t xml:space="preserve">Provide recommendations for production adoption</w:t>
      </w:r>
    </w:p>
    <w:p>
      <w:pPr>
        <w:spacing w:line="271" w:before="240" w:lineRule="auto"/>
      </w:pPr>
      <w:bookmarkStart w:id="5" w:name="bm_1_3_poc_scope"/>
      <w:r>
        <w:rPr>
          <w:b/>
          <w:sz w:val="33"/>
        </w:rPr>
        <w:t xml:space="preserve">1.3 PoC Scope</w:t>
      </w:r>
      <w:bookmarkEnd w:id="5"/>
    </w:p>
    <w:p>
      <w:pPr>
        <w:spacing w:after="210" w:lineRule="auto"/>
      </w:pPr>
      <w:r>
        <w:rPr>
          <w:b/>
        </w:rPr>
        <w:t xml:space="preserve">In Scope:</w:t>
      </w:r>
    </w:p>
    <w:p>
      <w:pPr>
        <w:numPr>
          <w:ilvl w:val="0"/>
          <w:numId w:val="3"/>
        </w:numPr>
        <w:spacing w:lineRule="auto"/>
      </w:pPr>
      <w:r>
        <w:rPr/>
        <w:t xml:space="preserve">CloudWatch alarm integration via SNS and Lambda</w:t>
      </w:r>
    </w:p>
    <w:p>
      <w:pPr>
        <w:numPr>
          <w:ilvl w:val="0"/>
          <w:numId w:val="3"/>
        </w:numPr>
        <w:spacing w:lineRule="auto"/>
      </w:pPr>
      <w:r>
        <w:rPr/>
        <w:t xml:space="preserve">Webhook-based DevOps Agent triggering using HMAC authentication</w:t>
      </w:r>
    </w:p>
    <w:p>
      <w:pPr>
        <w:numPr>
          <w:ilvl w:val="0"/>
          <w:numId w:val="3"/>
        </w:numPr>
        <w:spacing w:lineRule="auto"/>
      </w:pPr>
      <w:r>
        <w:rPr/>
        <w:t xml:space="preserve">Manual investigation initiation through DevOps Agent web console</w:t>
      </w:r>
    </w:p>
    <w:p>
      <w:pPr>
        <w:numPr>
          <w:ilvl w:val="0"/>
          <w:numId w:val="3"/>
        </w:numPr>
        <w:spacing w:lineRule="auto"/>
      </w:pPr>
      <w:r>
        <w:rPr/>
        <w:t xml:space="preserve">SES email notification integration for team alerts</w:t>
      </w:r>
    </w:p>
    <w:p>
      <w:pPr>
        <w:numPr>
          <w:ilvl w:val="0"/>
          <w:numId w:val="3"/>
        </w:numPr>
        <w:spacing w:lineRule="auto"/>
      </w:pPr>
      <w:r>
        <w:rPr/>
        <w:t xml:space="preserve">Evaluation of investigation quality and root cause analysis capabilities</w:t>
      </w:r>
    </w:p>
    <w:p>
      <w:pPr>
        <w:spacing w:after="210" w:lineRule="auto"/>
      </w:pPr>
      <w:r>
        <w:rPr>
          <w:b/>
        </w:rPr>
        <w:t xml:space="preserve">Out of Scope:</w:t>
      </w:r>
    </w:p>
    <w:p>
      <w:pPr>
        <w:numPr>
          <w:ilvl w:val="0"/>
          <w:numId w:val="4"/>
        </w:numPr>
        <w:spacing w:lineRule="auto"/>
      </w:pPr>
      <w:r>
        <w:rPr/>
        <w:t xml:space="preserve">Multi-cloud integration (AWS-only evaluation)</w:t>
      </w:r>
    </w:p>
    <w:p>
      <w:pPr>
        <w:numPr>
          <w:ilvl w:val="0"/>
          <w:numId w:val="4"/>
        </w:numPr>
        <w:spacing w:lineRule="auto"/>
      </w:pPr>
      <w:r>
        <w:rPr/>
        <w:t xml:space="preserve">Third-party observability tool integration (Datadog, New Relic, Splunk)</w:t>
      </w:r>
    </w:p>
    <w:p>
      <w:pPr>
        <w:numPr>
          <w:ilvl w:val="0"/>
          <w:numId w:val="4"/>
        </w:numPr>
        <w:spacing w:lineRule="auto"/>
      </w:pPr>
      <w:r>
        <w:rPr/>
        <w:t xml:space="preserve">ServiceNow/PagerDuty ticketing system integration</w:t>
      </w:r>
    </w:p>
    <w:p>
      <w:pPr>
        <w:numPr>
          <w:ilvl w:val="0"/>
          <w:numId w:val="4"/>
        </w:numPr>
        <w:spacing w:lineRule="auto"/>
      </w:pPr>
      <w:r>
        <w:rPr/>
        <w:t xml:space="preserve">CI/CD pipeline integration (GitHub, GitLab)</w:t>
      </w:r>
    </w:p>
    <w:p>
      <w:pPr>
        <w:numPr>
          <w:ilvl w:val="0"/>
          <w:numId w:val="4"/>
        </w:numPr>
        <w:spacing w:lineRule="auto"/>
      </w:pPr>
      <w:r>
        <w:rPr/>
        <w:t xml:space="preserve">Production workload deployment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architecture_overview"/>
      <w:r>
        <w:rPr>
          <w:b/>
          <w:sz w:val="42"/>
        </w:rPr>
        <w:t xml:space="preserve">2. Architecture Overview</w:t>
      </w:r>
      <w:bookmarkEnd w:id="6"/>
    </w:p>
    <w:p>
      <w:pPr>
        <w:spacing w:line="271" w:before="240" w:lineRule="auto"/>
      </w:pPr>
      <w:bookmarkStart w:id="7" w:name="bm_2_1_integration_architecture"/>
      <w:r>
        <w:rPr>
          <w:b/>
          <w:sz w:val="33"/>
        </w:rPr>
        <w:t xml:space="preserve">2.1 Integration Architecture</w:t>
      </w:r>
      <w:bookmarkEnd w:id="7"/>
    </w:p>
    <w:p>
      <w:pPr>
        <w:spacing w:after="210" w:lineRule="auto"/>
      </w:pPr>
      <w:r>
        <w:rPr/>
        <w:t xml:space="preserve">The PoC implemented a webhook-based integration pattern to automatically trigger DevOps Agent investigations from CloudWatch alarms.</w:t>
      </w:r>
    </w:p>
    <w:p>
      <w:pPr>
        <w:spacing w:after="210" w:lineRule="auto"/>
      </w:pPr>
      <w:r>
        <w:rPr>
          <w:b/>
        </w:rPr>
        <w:t xml:space="preserve">Architecture Flow:</w:t>
      </w:r>
    </w:p>
    <w:p>
      <w:pPr>
        <w:spacing w:after="210" w:lineRule="auto"/>
      </w:pPr>
      <w:r>
        <w:rPr/>
        <w:t xml:space="preserve">CloudWatch Alarm (threshold breach)</w:t>
      </w:r>
      <w:r>
        <w:rPr/>
        <w:br w:type="textWrapping"/>
      </w:r>
      <w:r>
        <w:rPr>
          <w:rFonts w:eastAsia="Georgia" w:cs="Georgia" w:ascii="Georgia" w:hAnsi="Georgia"/>
        </w:rPr>
        <w:t xml:space="preserve">↓</w:t>
      </w:r>
      <w:r>
        <w:rPr/>
        <w:br w:type="textWrapping"/>
      </w:r>
      <w:r>
        <w:rPr/>
        <w:t xml:space="preserve">SNS Topic (receives alarm notification)</w:t>
      </w:r>
      <w:r>
        <w:rPr/>
        <w:br w:type="textWrapping"/>
      </w:r>
      <w:r>
        <w:rPr>
          <w:rFonts w:eastAsia="Georgia" w:cs="Georgia" w:ascii="Georgia" w:hAnsi="Georgia"/>
        </w:rPr>
        <w:t xml:space="preserve">↓</w:t>
      </w:r>
      <w:r>
        <w:rPr/>
        <w:br w:type="textWrapping"/>
      </w:r>
      <w:r>
        <w:rPr/>
        <w:t xml:space="preserve">Lambda Function (DevOpsAgentInvestigationTrigger)</w:t>
      </w:r>
      <w:r>
        <w:rPr/>
        <w:br w:type="textWrapping"/>
      </w:r>
      <w:r>
        <w:rPr>
          <w:rFonts w:eastAsia="Georgia" w:cs="Georgia" w:ascii="Georgia" w:hAnsi="Georgia"/>
        </w:rPr>
        <w:t xml:space="preserve">├─ Parse CloudWatch alarm data</w:t>
      </w:r>
      <w:r>
        <w:rPr/>
        <w:br w:type="textWrapping"/>
      </w:r>
      <w:r>
        <w:rPr>
          <w:rFonts w:eastAsia="Georgia" w:cs="Georgia" w:ascii="Georgia" w:hAnsi="Georgia"/>
        </w:rPr>
        <w:t xml:space="preserve">├─ Generate HMAC signature for authentication</w:t>
      </w:r>
      <w:r>
        <w:rPr/>
        <w:br w:type="textWrapping"/>
      </w:r>
      <w:r>
        <w:rPr>
          <w:rFonts w:eastAsia="Georgia" w:cs="Georgia" w:ascii="Georgia" w:hAnsi="Georgia"/>
        </w:rPr>
        <w:t xml:space="preserve">├─ POST webhook request to DevOps Agent endpoint</w:t>
      </w:r>
      <w:r>
        <w:rPr/>
        <w:br w:type="textWrapping"/>
      </w:r>
      <w:r>
        <w:rPr>
          <w:rFonts w:eastAsia="Georgia" w:cs="Georgia" w:ascii="Georgia" w:hAnsi="Georgia"/>
        </w:rPr>
        <w:t xml:space="preserve">├─ Send email notification via SES</w:t>
      </w:r>
      <w:r>
        <w:rPr/>
        <w:br w:type="textWrapping"/>
      </w:r>
      <w:r>
        <w:rPr>
          <w:rFonts w:eastAsia="Georgia" w:cs="Georgia" w:ascii="Georgia" w:hAnsi="Georgia"/>
        </w:rPr>
        <w:t xml:space="preserve">└─ Log investigation details to CloudWatch</w:t>
      </w:r>
      <w:r>
        <w:rPr/>
        <w:br w:type="textWrapping"/>
      </w:r>
      <w:r>
        <w:rPr>
          <w:rFonts w:eastAsia="Georgia" w:cs="Georgia" w:ascii="Georgia" w:hAnsi="Georgia"/>
        </w:rPr>
        <w:t xml:space="preserve">↓</w:t>
      </w:r>
      <w:r>
        <w:rPr/>
        <w:br w:type="textWrapping"/>
      </w:r>
      <w:r>
        <w:rPr/>
        <w:t xml:space="preserve">DevOps Agent Webhook Endpoint</w:t>
      </w:r>
      <w:r>
        <w:rPr/>
        <w:br w:type="textWrapping"/>
      </w:r>
      <w:r>
        <w:rPr>
          <w:rFonts w:eastAsia="Georgia" w:cs="Georgia" w:ascii="Georgia" w:hAnsi="Georgia"/>
        </w:rPr>
        <w:t xml:space="preserve">├─ Validate HMAC signature</w:t>
      </w:r>
      <w:r>
        <w:rPr/>
        <w:br w:type="textWrapping"/>
      </w:r>
      <w:r>
        <w:rPr>
          <w:rFonts w:eastAsia="Georgia" w:cs="Georgia" w:ascii="Georgia" w:hAnsi="Georgia"/>
        </w:rPr>
        <w:t xml:space="preserve">├─ Queue investigation request</w:t>
      </w:r>
      <w:r>
        <w:rPr/>
        <w:br w:type="textWrapping"/>
      </w:r>
      <w:r>
        <w:rPr>
          <w:rFonts w:eastAsia="Georgia" w:cs="Georgia" w:ascii="Georgia" w:hAnsi="Georgia"/>
        </w:rPr>
        <w:t xml:space="preserve">└─ Return 200 OK response</w:t>
      </w:r>
      <w:r>
        <w:rPr/>
        <w:br w:type="textWrapping"/>
      </w:r>
      <w:r>
        <w:rPr>
          <w:rFonts w:eastAsia="Georgia" w:cs="Georgia" w:ascii="Georgia" w:hAnsi="Georgia"/>
        </w:rPr>
        <w:t xml:space="preserve">↓</w:t>
      </w:r>
      <w:r>
        <w:rPr/>
        <w:br w:type="textWrapping"/>
      </w:r>
      <w:r>
        <w:rPr/>
        <w:t xml:space="preserve">DevOps Agent (Autonomous Investigation)</w:t>
      </w:r>
      <w:r>
        <w:rPr/>
        <w:br w:type="textWrapping"/>
      </w:r>
      <w:r>
        <w:rPr>
          <w:rFonts w:eastAsia="Georgia" w:cs="Georgia" w:ascii="Georgia" w:hAnsi="Georgia"/>
        </w:rPr>
        <w:t xml:space="preserve">├─ Analyze CloudWatch metrics (24-hour trends)</w:t>
      </w:r>
      <w:r>
        <w:rPr/>
        <w:br w:type="textWrapping"/>
      </w:r>
      <w:r>
        <w:rPr>
          <w:rFonts w:eastAsia="Georgia" w:cs="Georgia" w:ascii="Georgia" w:hAnsi="Georgia"/>
        </w:rPr>
        <w:t xml:space="preserve">├─ Review CloudTrail API calls (90-day history)</w:t>
      </w:r>
      <w:r>
        <w:rPr/>
        <w:br w:type="textWrapping"/>
      </w:r>
      <w:r>
        <w:rPr>
          <w:rFonts w:eastAsia="Georgia" w:cs="Georgia" w:ascii="Georgia" w:hAnsi="Georgia"/>
        </w:rPr>
        <w:t xml:space="preserve">├─ Examine application logs and traces</w:t>
      </w:r>
      <w:r>
        <w:rPr/>
        <w:br w:type="textWrapping"/>
      </w:r>
      <w:r>
        <w:rPr>
          <w:rFonts w:eastAsia="Georgia" w:cs="Georgia" w:ascii="Georgia" w:hAnsi="Georgia"/>
        </w:rPr>
        <w:t xml:space="preserve">├─ Identify recent deployments and changes</w:t>
      </w:r>
      <w:r>
        <w:rPr/>
        <w:br w:type="textWrapping"/>
      </w:r>
      <w:r>
        <w:rPr>
          <w:rFonts w:eastAsia="Georgia" w:cs="Georgia" w:ascii="Georgia" w:hAnsi="Georgia"/>
        </w:rPr>
        <w:t xml:space="preserve">├─ Correlate data across integrated tools</w:t>
      </w:r>
      <w:r>
        <w:rPr/>
        <w:br w:type="textWrapping"/>
      </w:r>
      <w:r>
        <w:rPr>
          <w:rFonts w:eastAsia="Georgia" w:cs="Georgia" w:ascii="Georgia" w:hAnsi="Georgia"/>
        </w:rPr>
        <w:t xml:space="preserve">└─ Generate root cause hypothesis with mitigation steps</w:t>
      </w:r>
      <w:r>
        <w:rPr/>
        <w:br w:type="textWrapping"/>
      </w:r>
      <w:r>
        <w:rPr>
          <w:rFonts w:eastAsia="Georgia" w:cs="Georgia" w:ascii="Georgia" w:hAnsi="Georgia"/>
        </w:rPr>
        <w:t xml:space="preserve">↓</w:t>
      </w:r>
      <w:r>
        <w:rPr/>
        <w:br w:type="textWrapping"/>
      </w:r>
      <w:r>
        <w:rPr/>
        <w:t xml:space="preserve">Investigation Results</w:t>
      </w:r>
      <w:r>
        <w:rPr/>
        <w:br w:type="textWrapping"/>
      </w:r>
      <w:r>
        <w:rPr>
          <w:rFonts w:eastAsia="Georgia" w:cs="Georgia" w:ascii="Georgia" w:hAnsi="Georgia"/>
        </w:rPr>
        <w:t xml:space="preserve">├─ DevOps Agent web console</w:t>
      </w:r>
      <w:r>
        <w:rPr/>
        <w:br w:type="textWrapping"/>
      </w:r>
      <w:r>
        <w:rPr>
          <w:rFonts w:eastAsia="Georgia" w:cs="Georgia" w:ascii="Georgia" w:hAnsi="Georgia"/>
        </w:rPr>
        <w:t xml:space="preserve">├─ Slack notifications (optional)</w:t>
      </w:r>
      <w:r>
        <w:rPr/>
        <w:br w:type="textWrapping"/>
      </w:r>
      <w:r>
        <w:rPr>
          <w:rFonts w:eastAsia="Georgia" w:cs="Georgia" w:ascii="Georgia" w:hAnsi="Georgia"/>
        </w:rPr>
        <w:t xml:space="preserve">└─ Email updates (optional)</w:t>
      </w:r>
    </w:p>
    <w:p>
      <w:pPr>
        <w:spacing w:line="271" w:before="240" w:lineRule="auto"/>
      </w:pPr>
      <w:bookmarkStart w:id="8" w:name="bm_2_2_component_details"/>
      <w:r>
        <w:rPr>
          <w:b/>
          <w:sz w:val="33"/>
        </w:rPr>
        <w:t xml:space="preserve">2.2 Component Details</w:t>
      </w:r>
      <w:bookmarkEnd w:id="8"/>
    </w:p>
    <w:p>
      <w:pPr>
        <w:spacing w:line="271" w:before="240" w:lineRule="auto"/>
      </w:pPr>
      <w:bookmarkStart w:id="9" w:name="cloudwatch_alarms"/>
      <w:r>
        <w:rPr>
          <w:b/>
          <w:sz w:val="28"/>
        </w:rPr>
        <w:t xml:space="preserve">CloudWatch Alarms</w:t>
      </w:r>
      <w:bookmarkEnd w:id="9"/>
    </w:p>
    <w:p>
      <w:pPr>
        <w:numPr>
          <w:ilvl w:val="0"/>
          <w:numId w:val="5"/>
        </w:numPr>
        <w:spacing w:lineRule="auto"/>
      </w:pPr>
      <w:r>
        <w:rPr/>
        <w:t xml:space="preserve">Configured alarm thresholds for critical metrics (CPU, memory, errors)</w:t>
      </w:r>
    </w:p>
    <w:p>
      <w:pPr>
        <w:numPr>
          <w:ilvl w:val="0"/>
          <w:numId w:val="5"/>
        </w:numPr>
        <w:spacing w:lineRule="auto"/>
      </w:pPr>
      <w:r>
        <w:rPr/>
        <w:t xml:space="preserve">SNS topic subscription for alarm state changes</w:t>
      </w:r>
    </w:p>
    <w:p>
      <w:pPr>
        <w:numPr>
          <w:ilvl w:val="0"/>
          <w:numId w:val="5"/>
        </w:numPr>
        <w:spacing w:lineRule="auto"/>
      </w:pPr>
      <w:r>
        <w:rPr/>
        <w:t xml:space="preserve">Regional deployment in us-east-1</w:t>
      </w:r>
    </w:p>
    <w:p>
      <w:pPr>
        <w:spacing w:line="271" w:before="240" w:lineRule="auto"/>
      </w:pPr>
      <w:bookmarkStart w:id="10" w:name="lambda_function"/>
      <w:r>
        <w:rPr>
          <w:b/>
          <w:sz w:val="28"/>
        </w:rPr>
        <w:t xml:space="preserve">Lambda Function</w:t>
      </w:r>
      <w:bookmarkEnd w:id="10"/>
    </w:p>
    <w:p>
      <w:pPr>
        <w:numPr>
          <w:ilvl w:val="0"/>
          <w:numId w:val="6"/>
        </w:numPr>
        <w:spacing w:lineRule="auto"/>
      </w:pPr>
      <w:r>
        <w:rPr/>
        <w:t xml:space="preserve">Runtime: Python 3.12</w:t>
      </w:r>
    </w:p>
    <w:p>
      <w:pPr>
        <w:numPr>
          <w:ilvl w:val="0"/>
          <w:numId w:val="6"/>
        </w:numPr>
        <w:spacing w:lineRule="auto"/>
      </w:pPr>
      <w:r>
        <w:rPr/>
        <w:t xml:space="preserve">Memory: 256 MB</w:t>
      </w:r>
    </w:p>
    <w:p>
      <w:pPr>
        <w:numPr>
          <w:ilvl w:val="0"/>
          <w:numId w:val="6"/>
        </w:numPr>
        <w:spacing w:lineRule="auto"/>
      </w:pPr>
      <w:r>
        <w:rPr/>
        <w:t xml:space="preserve">Timeout: 30 seconds</w:t>
      </w:r>
    </w:p>
    <w:p>
      <w:pPr>
        <w:numPr>
          <w:ilvl w:val="0"/>
          <w:numId w:val="6"/>
        </w:numPr>
        <w:spacing w:lineRule="auto"/>
      </w:pPr>
      <w:r>
        <w:rPr>
          <w:rFonts w:eastAsia="Georgia" w:cs="Georgia" w:ascii="Georgia" w:hAnsi="Georgia"/>
        </w:rPr>
        <w:t xml:space="preserve">Environment variables: WEBHOOK_URL, WEBHOOK_SECRET, SENDER_EMAIL, RECIPIENT_EMAILS</w:t>
      </w:r>
    </w:p>
    <w:p>
      <w:pPr>
        <w:numPr>
          <w:ilvl w:val="0"/>
          <w:numId w:val="6"/>
        </w:numPr>
        <w:spacing w:lineRule="auto"/>
      </w:pPr>
      <w:r>
        <w:rPr/>
        <w:t xml:space="preserve">IAM permissions: CloudWatch read, SES send, SNS publish</w:t>
      </w:r>
    </w:p>
    <w:p>
      <w:pPr>
        <w:spacing w:line="271" w:before="240" w:lineRule="auto"/>
      </w:pPr>
      <w:bookmarkStart w:id="11" w:name="devops_agent_webhook"/>
      <w:r>
        <w:rPr>
          <w:b/>
          <w:sz w:val="28"/>
        </w:rPr>
        <w:t xml:space="preserve">DevOps Agent Webhook</w:t>
      </w:r>
      <w:bookmarkEnd w:id="11"/>
    </w:p>
    <w:p>
      <w:pPr>
        <w:numPr>
          <w:ilvl w:val="0"/>
          <w:numId w:val="7"/>
        </w:numPr>
        <w:spacing w:lineRule="auto"/>
      </w:pPr>
      <w:r>
        <w:rPr/>
        <w:t xml:space="preserve">Endpoint: </w:t>
      </w:r>
      <w:r>
        <w:rPr>
          <w:rStyle w:val="VerbatimChar"/>
          <w:shd w:val="clear" w:color="auto" w:fill="F8F8FA"/>
        </w:rPr>
        <w:t xml:space="preserve">https://event-ai.us-east-1.api.aws/webhook/generic/{webhook-id}</w:t>
      </w:r>
    </w:p>
    <w:p>
      <w:pPr>
        <w:numPr>
          <w:ilvl w:val="0"/>
          <w:numId w:val="7"/>
        </w:numPr>
        <w:spacing w:lineRule="auto"/>
      </w:pPr>
      <w:r>
        <w:rPr/>
        <w:t xml:space="preserve">Authentication: HMAC-SHA256 signature validation</w:t>
      </w:r>
    </w:p>
    <w:p>
      <w:pPr>
        <w:numPr>
          <w:ilvl w:val="0"/>
          <w:numId w:val="7"/>
        </w:numPr>
        <w:spacing w:lineRule="auto"/>
      </w:pPr>
      <w:r>
        <w:rPr/>
        <w:t xml:space="preserve">Required headers: </w:t>
      </w:r>
      <w:r>
        <w:rPr>
          <w:rStyle w:val="VerbatimChar"/>
          <w:shd w:val="clear" w:color="auto" w:fill="F8F8FA"/>
        </w:rPr>
        <w:t xml:space="preserve">x-amzn-event-timestamp</w:t>
      </w:r>
      <w:r>
        <w:rPr/>
        <w:t xml:space="preserve">, </w:t>
      </w:r>
      <w:r>
        <w:rPr>
          <w:rStyle w:val="VerbatimChar"/>
          <w:shd w:val="clear" w:color="auto" w:fill="F8F8FA"/>
        </w:rPr>
        <w:t xml:space="preserve">x-amzn-event-signature</w:t>
      </w:r>
    </w:p>
    <w:p>
      <w:pPr>
        <w:numPr>
          <w:ilvl w:val="0"/>
          <w:numId w:val="7"/>
        </w:numPr>
        <w:spacing w:lineRule="auto"/>
      </w:pPr>
      <w:r>
        <w:rPr/>
        <w:t xml:space="preserve">Payload format: JSON with incident metadata</w:t>
      </w:r>
    </w:p>
    <w:p>
      <w:pPr>
        <w:spacing w:line="271" w:before="240" w:lineRule="auto"/>
      </w:pPr>
      <w:bookmarkStart w:id="12" w:name="ses_email_notifications"/>
      <w:r>
        <w:rPr>
          <w:b/>
          <w:sz w:val="28"/>
        </w:rPr>
        <w:t xml:space="preserve">SES Email Notifications</w:t>
      </w:r>
      <w:bookmarkEnd w:id="12"/>
    </w:p>
    <w:p>
      <w:pPr>
        <w:numPr>
          <w:ilvl w:val="0"/>
          <w:numId w:val="8"/>
        </w:numPr>
        <w:spacing w:lineRule="auto"/>
      </w:pPr>
      <w:r>
        <w:rPr/>
        <w:t xml:space="preserve">Rich HTML email templates with alarm details</w:t>
      </w:r>
    </w:p>
    <w:p>
      <w:pPr>
        <w:numPr>
          <w:ilvl w:val="0"/>
          <w:numId w:val="8"/>
        </w:numPr>
        <w:spacing w:lineRule="auto"/>
      </w:pPr>
      <w:r>
        <w:rPr/>
        <w:t xml:space="preserve">Plain text fallback for compatibility</w:t>
      </w:r>
    </w:p>
    <w:p>
      <w:pPr>
        <w:numPr>
          <w:ilvl w:val="0"/>
          <w:numId w:val="8"/>
        </w:numPr>
        <w:spacing w:lineRule="auto"/>
      </w:pPr>
      <w:r>
        <w:rPr/>
        <w:t xml:space="preserve">Recipient distribution lists for team alerting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3_implementation_details"/>
      <w:r>
        <w:rPr>
          <w:b/>
          <w:sz w:val="42"/>
        </w:rPr>
        <w:t xml:space="preserve">3. Implementation Details</w:t>
      </w:r>
      <w:bookmarkEnd w:id="13"/>
    </w:p>
    <w:p>
      <w:pPr>
        <w:spacing w:line="271" w:before="240" w:lineRule="auto"/>
      </w:pPr>
      <w:bookmarkStart w:id="14" w:name="bm_3_1_webhook_configuration"/>
      <w:r>
        <w:rPr>
          <w:b/>
          <w:sz w:val="33"/>
        </w:rPr>
        <w:t xml:space="preserve">3.1 Webhook Configuration</w:t>
      </w:r>
      <w:bookmarkEnd w:id="14"/>
    </w:p>
    <w:p>
      <w:pPr>
        <w:spacing w:after="210" w:lineRule="auto"/>
      </w:pPr>
      <w:r>
        <w:rPr/>
        <w:t xml:space="preserve">DevOps Agent webhooks were configured through the AWS DevOps Agent console following the official documentation[2].</w:t>
      </w:r>
    </w:p>
    <w:p>
      <w:pPr>
        <w:spacing w:after="210" w:lineRule="auto"/>
      </w:pPr>
      <w:r>
        <w:rPr>
          <w:b/>
        </w:rPr>
        <w:t xml:space="preserve">Configuration Steps:</w:t>
      </w:r>
    </w:p>
    <w:p>
      <w:pPr>
        <w:numPr>
          <w:ilvl w:val="0"/>
          <w:numId w:val="9"/>
        </w:numPr>
        <w:spacing w:lineRule="auto"/>
      </w:pPr>
      <w:r>
        <w:rPr>
          <w:rFonts w:eastAsia="Georgia" w:cs="Georgia" w:ascii="Georgia" w:hAnsi="Georgia"/>
        </w:rPr>
        <w:t xml:space="preserve">Navigated to Agent Space → Capabilities → Webhook</w:t>
      </w:r>
    </w:p>
    <w:p>
      <w:pPr>
        <w:numPr>
          <w:ilvl w:val="0"/>
          <w:numId w:val="9"/>
        </w:numPr>
        <w:spacing w:lineRule="auto"/>
      </w:pPr>
      <w:r>
        <w:rPr/>
        <w:t xml:space="preserve">Generated generic webhook credentials (HMAC key pair)</w:t>
      </w:r>
    </w:p>
    <w:p>
      <w:pPr>
        <w:numPr>
          <w:ilvl w:val="0"/>
          <w:numId w:val="9"/>
        </w:numPr>
        <w:spacing w:lineRule="auto"/>
      </w:pPr>
      <w:r>
        <w:rPr/>
        <w:t xml:space="preserve">Securely stored webhook secret in AWS Secrets Manager</w:t>
      </w:r>
    </w:p>
    <w:p>
      <w:pPr>
        <w:numPr>
          <w:ilvl w:val="0"/>
          <w:numId w:val="9"/>
        </w:numPr>
        <w:spacing w:lineRule="auto"/>
      </w:pPr>
      <w:r>
        <w:rPr/>
        <w:t xml:space="preserve">Configured webhook endpoint URL in Lambda environment variables</w:t>
      </w:r>
    </w:p>
    <w:p>
      <w:pPr>
        <w:numPr>
          <w:ilvl w:val="0"/>
          <w:numId w:val="9"/>
        </w:numPr>
        <w:spacing w:lineRule="auto"/>
      </w:pPr>
      <w:r>
        <w:rPr/>
        <w:t xml:space="preserve">Tested webhook authentication using curl and JavaScript samples</w:t>
      </w:r>
    </w:p>
    <w:p>
      <w:pPr>
        <w:spacing w:after="210" w:lineRule="auto"/>
      </w:pPr>
      <w:r>
        <w:rPr>
          <w:b/>
        </w:rPr>
        <w:t xml:space="preserve">Webhook Authentication Method:</w:t>
      </w:r>
    </w:p>
    <w:p>
      <w:pPr>
        <w:spacing w:after="210" w:lineRule="auto"/>
      </w:pPr>
      <w:r>
        <w:rPr/>
        <w:t xml:space="preserve">The PoC used HMAC-SHA256 authentication for generic webhooks:</w:t>
      </w:r>
    </w:p>
    <w:p>
      <w:pPr>
        <w:spacing w:after="210" w:lineRule="auto"/>
      </w:pPr>
      <w:r>
        <w:rPr/>
        <w:t xml:space="preserve">import hmac</w:t>
      </w:r>
      <w:r>
        <w:rPr/>
        <w:br w:type="textWrapping"/>
      </w:r>
      <w:r>
        <w:rPr/>
        <w:t xml:space="preserve">import hashlib</w:t>
      </w:r>
      <w:r>
        <w:rPr/>
        <w:br w:type="textWrapping"/>
      </w:r>
      <w:r>
        <w:rPr/>
        <w:t xml:space="preserve">import base64</w:t>
      </w:r>
    </w:p>
    <w:p>
      <w:pPr>
        <w:spacing w:line="288" w:before="240" w:lineRule="auto"/>
      </w:pPr>
      <w:bookmarkStart w:id="15" w:name="generate_hmac_signature"/>
      <w:r>
        <w:rPr>
          <w:b/>
          <w:sz w:val="56"/>
        </w:rPr>
        <w:t xml:space="preserve">Generate HMAC signature</w:t>
      </w:r>
      <w:bookmarkEnd w:id="15"/>
    </w:p>
    <w:p>
      <w:pPr>
        <w:spacing w:after="210" w:lineRule="auto"/>
      </w:pPr>
      <w:r>
        <w:rPr/>
        <w:t xml:space="preserve">timestamp = datetime.utcnow().isoformat()</w:t>
      </w:r>
      <w:r>
        <w:rPr/>
        <w:br w:type="textWrapping"/>
      </w:r>
      <w:r>
        <w:rPr>
          <w:rFonts w:eastAsia="Georgia" w:cs="Georgia" w:ascii="Georgia" w:hAnsi="Georgia"/>
        </w:rPr>
        <w:t xml:space="preserve">payload = json.dumps(incident_data)</w:t>
      </w:r>
      <w:r>
        <w:rPr/>
        <w:br w:type="textWrapping"/>
      </w:r>
      <w:r>
        <w:rPr>
          <w:rFonts w:eastAsia="Georgia" w:cs="Georgia" w:ascii="Georgia" w:hAnsi="Georgia"/>
        </w:rPr>
        <w:t xml:space="preserve">signature_input = f"{timestamp}:{payload}"</w:t>
      </w:r>
      <w:r>
        <w:rPr/>
        <w:br w:type="textWrapping"/>
      </w:r>
      <w:r>
        <w:rPr/>
        <w:t xml:space="preserve">signature = base64.b64encode(</w:t>
      </w:r>
      <w:r>
        <w:rPr/>
        <w:br w:type="textWrapping"/>
      </w:r>
      <w:r>
        <w:rPr/>
        <w:t xml:space="preserve">hmac.new(</w:t>
      </w:r>
      <w:r>
        <w:rPr/>
        <w:br w:type="textWrapping"/>
      </w:r>
      <w:r>
        <w:rPr>
          <w:rFonts w:eastAsia="Georgia" w:cs="Georgia" w:ascii="Georgia" w:hAnsi="Georgia"/>
        </w:rPr>
        <w:t xml:space="preserve">webhook_secret.encode(),</w:t>
      </w:r>
      <w:r>
        <w:rPr/>
        <w:br w:type="textWrapping"/>
      </w:r>
      <w:r>
        <w:rPr>
          <w:rFonts w:eastAsia="Georgia" w:cs="Georgia" w:ascii="Georgia" w:hAnsi="Georgia"/>
        </w:rPr>
        <w:t xml:space="preserve">signature_input.encode(),</w:t>
      </w:r>
      <w:r>
        <w:rPr/>
        <w:br w:type="textWrapping"/>
      </w:r>
      <w:r>
        <w:rPr/>
        <w:t xml:space="preserve">hashlib.sha256</w:t>
      </w:r>
      <w:r>
        <w:rPr/>
        <w:br w:type="textWrapping"/>
      </w:r>
      <w:r>
        <w:rPr/>
        <w:t xml:space="preserve">).digest()</w:t>
      </w:r>
      <w:r>
        <w:rPr/>
        <w:br w:type="textWrapping"/>
      </w:r>
      <w:r>
        <w:rPr/>
        <w:t xml:space="preserve">).decode()</w:t>
      </w:r>
    </w:p>
    <w:p>
      <w:pPr>
        <w:spacing w:line="271" w:before="240" w:lineRule="auto"/>
      </w:pPr>
      <w:bookmarkStart w:id="16" w:name="bm_3_2_lambda_webhook_integration"/>
      <w:r>
        <w:rPr>
          <w:b/>
          <w:sz w:val="33"/>
        </w:rPr>
        <w:t xml:space="preserve">3.2 Lambda Webhook Integration</w:t>
      </w:r>
      <w:bookmarkEnd w:id="16"/>
    </w:p>
    <w:p>
      <w:pPr>
        <w:spacing w:after="210" w:lineRule="auto"/>
      </w:pPr>
      <w:r>
        <w:rPr/>
        <w:t xml:space="preserve">The Lambda function was implemented to transform CloudWatch alarm data into the required webhook payload format.</w:t>
      </w:r>
    </w:p>
    <w:p>
      <w:pPr>
        <w:spacing w:after="210" w:lineRule="auto"/>
      </w:pPr>
      <w:r>
        <w:rPr>
          <w:b/>
        </w:rPr>
        <w:t xml:space="preserve">Key Implementation Components:</w:t>
      </w:r>
    </w:p>
    <w:p>
      <w:pPr>
        <w:numPr>
          <w:ilvl w:val="0"/>
          <w:numId w:val="10"/>
        </w:numPr>
        <w:spacing w:lineRule="auto"/>
      </w:pPr>
      <w:r>
        <w:rPr/>
        <w:t xml:space="preserve">CloudWatch alarm parsing from SNS messages</w:t>
      </w:r>
    </w:p>
    <w:p>
      <w:pPr>
        <w:numPr>
          <w:ilvl w:val="0"/>
          <w:numId w:val="10"/>
        </w:numPr>
        <w:spacing w:lineRule="auto"/>
      </w:pPr>
      <w:r>
        <w:rPr/>
        <w:t xml:space="preserve">Webhook payload generation with incident metadata</w:t>
      </w:r>
    </w:p>
    <w:p>
      <w:pPr>
        <w:numPr>
          <w:ilvl w:val="0"/>
          <w:numId w:val="10"/>
        </w:numPr>
        <w:spacing w:lineRule="auto"/>
      </w:pPr>
      <w:r>
        <w:rPr/>
        <w:t xml:space="preserve">HMAC signature generation for authentication</w:t>
      </w:r>
    </w:p>
    <w:p>
      <w:pPr>
        <w:numPr>
          <w:ilvl w:val="0"/>
          <w:numId w:val="10"/>
        </w:numPr>
        <w:spacing w:lineRule="auto"/>
      </w:pPr>
      <w:r>
        <w:rPr/>
        <w:t xml:space="preserve">HTTP POST request to DevOps Agent webhook endpoint</w:t>
      </w:r>
    </w:p>
    <w:p>
      <w:pPr>
        <w:numPr>
          <w:ilvl w:val="0"/>
          <w:numId w:val="10"/>
        </w:numPr>
        <w:spacing w:lineRule="auto"/>
      </w:pPr>
      <w:r>
        <w:rPr/>
        <w:t xml:space="preserve">Error handling and retry logic</w:t>
      </w:r>
    </w:p>
    <w:p>
      <w:pPr>
        <w:numPr>
          <w:ilvl w:val="0"/>
          <w:numId w:val="10"/>
        </w:numPr>
        <w:spacing w:lineRule="auto"/>
      </w:pPr>
      <w:r>
        <w:rPr/>
        <w:t xml:space="preserve">CloudWatch logging for audit trail</w:t>
      </w:r>
    </w:p>
    <w:p>
      <w:pPr>
        <w:spacing w:after="210" w:lineRule="auto"/>
      </w:pPr>
      <w:r>
        <w:rPr>
          <w:b/>
        </w:rPr>
        <w:t xml:space="preserve">Webhook Payload Structure:</w:t>
      </w:r>
    </w:p>
    <w:p>
      <w:pPr>
        <w:spacing w:after="210" w:lineRule="auto"/>
      </w:pPr>
      <w:r>
        <w:rPr/>
        <w:t xml:space="preserve">{</w:t>
      </w:r>
      <w:r>
        <w:rPr/>
        <w:br w:type="textWrapping"/>
      </w:r>
      <w:r>
        <w:rPr/>
        <w:t xml:space="preserve">"eventType": "incident",</w:t>
      </w:r>
      <w:r>
        <w:rPr/>
        <w:br w:type="textWrapping"/>
      </w:r>
      <w:r>
        <w:rPr/>
        <w:t xml:space="preserve">"incidentId": "cw-alarm-{timestamp}",</w:t>
      </w:r>
      <w:r>
        <w:rPr/>
        <w:br w:type="textWrapping"/>
      </w:r>
      <w:r>
        <w:rPr/>
        <w:t xml:space="preserve">"action": "created",</w:t>
      </w:r>
      <w:r>
        <w:rPr/>
        <w:br w:type="textWrapping"/>
      </w:r>
      <w:r>
        <w:rPr/>
        <w:t xml:space="preserve">"priority": "HIGH",</w:t>
      </w:r>
      <w:r>
        <w:rPr/>
        <w:br w:type="textWrapping"/>
      </w:r>
      <w:r>
        <w:rPr/>
        <w:t xml:space="preserve">"title": "{AlarmName}",</w:t>
      </w:r>
      <w:r>
        <w:rPr/>
        <w:br w:type="textWrapping"/>
      </w:r>
      <w:r>
        <w:rPr/>
        <w:t xml:space="preserve">"description": "{AlarmStateReason}",</w:t>
      </w:r>
      <w:r>
        <w:rPr/>
        <w:br w:type="textWrapping"/>
      </w:r>
      <w:r>
        <w:rPr/>
        <w:t xml:space="preserve">"service": "{Namespace}",</w:t>
      </w:r>
      <w:r>
        <w:rPr/>
        <w:br w:type="textWrapping"/>
      </w:r>
      <w:r>
        <w:rPr/>
        <w:t xml:space="preserve">"timestamp": "{ISO8601}",</w:t>
      </w:r>
      <w:r>
        <w:rPr/>
        <w:br w:type="textWrapping"/>
      </w:r>
      <w:r>
        <w:rPr/>
        <w:t xml:space="preserve">"data": {</w:t>
      </w:r>
      <w:r>
        <w:rPr/>
        <w:br w:type="textWrapping"/>
      </w:r>
      <w:r>
        <w:rPr/>
        <w:t xml:space="preserve">"metadata": {</w:t>
      </w:r>
      <w:r>
        <w:rPr/>
        <w:br w:type="textWrapping"/>
      </w:r>
      <w:r>
        <w:rPr/>
        <w:t xml:space="preserve">"region": "us-east-1",</w:t>
      </w:r>
      <w:r>
        <w:rPr/>
        <w:br w:type="textWrapping"/>
      </w:r>
      <w:r>
        <w:rPr/>
        <w:t xml:space="preserve">"metricName": "{MetricName}",</w:t>
      </w:r>
      <w:r>
        <w:rPr/>
        <w:br w:type="textWrapping"/>
      </w:r>
      <w:r>
        <w:rPr/>
        <w:t xml:space="preserve">"threshold": "{Threshold}",</w:t>
      </w:r>
      <w:r>
        <w:rPr/>
        <w:br w:type="textWrapping"/>
      </w:r>
      <w:r>
        <w:rPr/>
        <w:t xml:space="preserve">"statistic": "{Statistic}"</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17" w:name="bm_3_3_manual_investigation_workflow"/>
      <w:r>
        <w:rPr>
          <w:b/>
          <w:sz w:val="33"/>
        </w:rPr>
        <w:t xml:space="preserve">3.3 Manual Investigation Workflow</w:t>
      </w:r>
      <w:bookmarkEnd w:id="17"/>
    </w:p>
    <w:p>
      <w:pPr>
        <w:spacing w:after="210" w:lineRule="auto"/>
      </w:pPr>
      <w:r>
        <w:rPr/>
        <w:t xml:space="preserve">The PoC validated manual investigation capabilities through the DevOps Agent web console:</w:t>
      </w:r>
    </w:p>
    <w:p>
      <w:pPr>
        <w:numPr>
          <w:ilvl w:val="0"/>
          <w:numId w:val="11"/>
        </w:numPr>
        <w:spacing w:lineRule="auto"/>
      </w:pPr>
      <w:r>
        <w:rPr/>
        <w:t xml:space="preserve">Accessed DevOps Agent web console at </w:t>
      </w:r>
      <w:hyperlink r:id="rId5">
        <w:r>
          <w:rPr>
            <w:color w:val="4472C4"/>
          </w:rPr>
          <w:t xml:space="preserve">https://agent.console.aws.amazon.com/</w:t>
        </w:r>
      </w:hyperlink>
    </w:p>
    <w:p>
      <w:pPr>
        <w:numPr>
          <w:ilvl w:val="0"/>
          <w:numId w:val="11"/>
        </w:numPr>
        <w:spacing w:lineRule="auto"/>
      </w:pPr>
      <w:r>
        <w:rPr/>
        <w:t xml:space="preserve">Navigated to Agent Space dashboard</w:t>
      </w:r>
    </w:p>
    <w:p>
      <w:pPr>
        <w:numPr>
          <w:ilvl w:val="0"/>
          <w:numId w:val="11"/>
        </w:numPr>
        <w:spacing w:lineRule="auto"/>
      </w:pPr>
      <w:r>
        <w:rPr/>
        <w:t xml:space="preserve">Clicked "Start Investigation" button</w:t>
      </w:r>
    </w:p>
    <w:p>
      <w:pPr>
        <w:numPr>
          <w:ilvl w:val="0"/>
          <w:numId w:val="11"/>
        </w:numPr>
        <w:spacing w:lineRule="auto"/>
      </w:pPr>
      <w:r>
        <w:rPr/>
        <w:t xml:space="preserve">Provided incident context and description</w:t>
      </w:r>
    </w:p>
    <w:p>
      <w:pPr>
        <w:numPr>
          <w:ilvl w:val="0"/>
          <w:numId w:val="11"/>
        </w:numPr>
        <w:spacing w:lineRule="auto"/>
      </w:pPr>
      <w:r>
        <w:rPr/>
        <w:t xml:space="preserve">Selected affected AWS resources and services</w:t>
      </w:r>
    </w:p>
    <w:p>
      <w:pPr>
        <w:numPr>
          <w:ilvl w:val="0"/>
          <w:numId w:val="11"/>
        </w:numPr>
        <w:spacing w:lineRule="auto"/>
      </w:pPr>
      <w:r>
        <w:rPr/>
        <w:t xml:space="preserve">Initiated investigation and monitored progress</w:t>
      </w:r>
    </w:p>
    <w:p>
      <w:pPr>
        <w:numPr>
          <w:ilvl w:val="0"/>
          <w:numId w:val="11"/>
        </w:numPr>
        <w:spacing w:lineRule="auto"/>
      </w:pPr>
      <w:r>
        <w:rPr/>
        <w:t xml:space="preserve">Reviewed investigation findings and mitigation recommendations</w:t>
      </w:r>
    </w:p>
    <w:p>
      <w:pPr>
        <w:spacing w:line="271" w:before="240" w:lineRule="auto"/>
      </w:pPr>
      <w:bookmarkStart w:id="18" w:name="bm_3_4_critical_discovery_boto3_a_ce26c4"/>
      <w:r>
        <w:rPr>
          <w:b/>
          <w:sz w:val="33"/>
        </w:rPr>
        <w:t xml:space="preserve">3.4 Critical Discovery: boto3 API Limitation</w:t>
      </w:r>
      <w:bookmarkEnd w:id="18"/>
    </w:p>
    <w:p>
      <w:pPr>
        <w:spacing w:after="210" w:lineRule="auto"/>
      </w:pPr>
      <w:r>
        <w:rPr/>
        <w:t xml:space="preserve">During implementation, the team discovered that AWS DevOps Agent does </w:t>
      </w:r>
      <w:r>
        <w:rPr>
          <w:b/>
        </w:rPr>
        <w:t xml:space="preserve">not currently provide a boto3 service client</w:t>
      </w:r>
      <w:r>
        <w:rPr/>
        <w:t xml:space="preserve">. The following code pattern fails:</w:t>
      </w:r>
    </w:p>
    <w:p>
      <w:pPr>
        <w:spacing w:line="288" w:before="240" w:lineRule="auto"/>
      </w:pPr>
      <w:bookmarkStart w:id="19" w:name="does_not_work_service_not_available"/>
      <w:r>
        <w:rPr>
          <w:rFonts w:eastAsia="Georgia" w:cs="Georgia" w:ascii="Georgia" w:hAnsi="Georgia"/>
          <w:b/>
          <w:sz w:val="56"/>
        </w:rPr>
        <w:t xml:space="preserve">❌ Does NOT work - service not available</w:t>
      </w:r>
      <w:bookmarkEnd w:id="19"/>
    </w:p>
    <w:p>
      <w:pPr>
        <w:spacing w:after="210" w:lineRule="auto"/>
      </w:pPr>
      <w:r>
        <w:rPr>
          <w:rFonts w:eastAsia="Georgia" w:cs="Georgia" w:ascii="Georgia" w:hAnsi="Georgia"/>
        </w:rPr>
        <w:t xml:space="preserve">devops_agent_client = boto3.client('devopsagent')</w:t>
      </w:r>
    </w:p>
    <w:p>
      <w:pPr>
        <w:spacing w:line="288" w:before="240" w:lineRule="auto"/>
      </w:pPr>
      <w:bookmarkStart w:id="20" w:name="error_unknown_service_devopsagent"/>
      <w:r>
        <w:rPr>
          <w:b/>
          <w:sz w:val="56"/>
        </w:rPr>
        <w:t xml:space="preserve">ERROR: Unknown service: 'devopsagent'</w:t>
      </w:r>
      <w:bookmarkEnd w:id="20"/>
    </w:p>
    <w:p>
      <w:pPr>
        <w:spacing w:after="210" w:lineRule="auto"/>
      </w:pPr>
      <w:r>
        <w:rPr>
          <w:b/>
        </w:rPr>
        <w:t xml:space="preserve">Workaround Implemented:</w:t>
      </w:r>
    </w:p>
    <w:p>
      <w:pPr>
        <w:spacing w:after="210" w:lineRule="auto"/>
      </w:pPr>
      <w:r>
        <w:rPr/>
        <w:t xml:space="preserve">The webhook-based integration pattern was adopted as the primary automation method, as documented in AWS DevOps Agent official documentation[2]. This approach successfully bypasses the boto3 limitation while enabling full automation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4_testing_and_validation"/>
      <w:r>
        <w:rPr>
          <w:b/>
          <w:sz w:val="42"/>
        </w:rPr>
        <w:t xml:space="preserve">4. Testing and Validation</w:t>
      </w:r>
      <w:bookmarkEnd w:id="21"/>
    </w:p>
    <w:p>
      <w:pPr>
        <w:spacing w:line="271" w:before="240" w:lineRule="auto"/>
      </w:pPr>
      <w:bookmarkStart w:id="22" w:name="bm_4_1_test_scenarios"/>
      <w:r>
        <w:rPr>
          <w:b/>
          <w:sz w:val="33"/>
        </w:rPr>
        <w:t xml:space="preserve">4.1 Test Scenarios</w:t>
      </w:r>
      <w:bookmarkEnd w:id="22"/>
    </w:p>
    <w:p>
      <w:pPr>
        <w:spacing w:after="210" w:lineRule="auto"/>
      </w:pPr>
      <w:r>
        <w:rPr/>
        <w:t xml:space="preserve">The PoC executed multiple test scenarios to validate integration functionality:</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Test Scenario</w:t>
            </w:r>
          </w:p>
        </w:tc>
        <w:tc>
          <w:tcPr>
            <w:tcBorders>
              <w:top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Result</w:t>
            </w:r>
          </w:p>
        </w:tc>
      </w:tr>
      <w:tr>
        <w:trPr>
          <w:cantSplit/>
        </w:trPr>
        <w:tc>
          <w:tcPr>
            <w:tcBorders>
              <w:left w:val="single" w:sz="8" w:space="0" w:color="000000"/>
              <w:right w:val="single" w:sz="8" w:space="0" w:color="000000"/>
            </w:tcBorders>
            <w:vAlign w:val="center"/>
          </w:tcPr>
          <w:p>
            <w:pPr>
              <w:spacing w:lineRule="auto"/>
              <w:jc w:val="left"/>
            </w:pPr>
            <w:r>
              <w:rPr/>
              <w:t xml:space="preserve">High CPU Alarm</w:t>
            </w:r>
          </w:p>
        </w:tc>
        <w:tc>
          <w:tcPr>
            <w:tcBorders>
              <w:right w:val="single" w:sz="8" w:space="0" w:color="000000"/>
            </w:tcBorders>
            <w:vAlign w:val="center"/>
          </w:tcPr>
          <w:p>
            <w:pPr>
              <w:spacing w:lineRule="auto"/>
              <w:jc w:val="left"/>
            </w:pPr>
            <w:r>
              <w:rPr/>
              <w:t xml:space="preserve">Simulated CPU load on EC2</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right w:val="single" w:sz="8" w:space="0" w:color="000000"/>
            </w:tcBorders>
            <w:vAlign w:val="center"/>
          </w:tcPr>
          <w:p>
            <w:pPr>
              <w:spacing w:lineRule="auto"/>
              <w:jc w:val="left"/>
            </w:pPr>
            <w:r>
              <w:rPr/>
              <w:t xml:space="preserve">Memory Threshold Breach</w:t>
            </w:r>
          </w:p>
        </w:tc>
        <w:tc>
          <w:tcPr>
            <w:tcBorders>
              <w:right w:val="single" w:sz="8" w:space="0" w:color="000000"/>
            </w:tcBorders>
            <w:vAlign w:val="center"/>
          </w:tcPr>
          <w:p>
            <w:pPr>
              <w:spacing w:lineRule="auto"/>
              <w:jc w:val="left"/>
            </w:pPr>
            <w:r>
              <w:rPr/>
              <w:t xml:space="preserve">Stress test on container</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right w:val="single" w:sz="8" w:space="0" w:color="000000"/>
            </w:tcBorders>
            <w:vAlign w:val="center"/>
          </w:tcPr>
          <w:p>
            <w:pPr>
              <w:spacing w:lineRule="auto"/>
              <w:jc w:val="left"/>
            </w:pPr>
            <w:r>
              <w:rPr/>
              <w:t xml:space="preserve">Application Error Rate</w:t>
            </w:r>
          </w:p>
        </w:tc>
        <w:tc>
          <w:tcPr>
            <w:tcBorders>
              <w:right w:val="single" w:sz="8" w:space="0" w:color="000000"/>
            </w:tcBorders>
            <w:vAlign w:val="center"/>
          </w:tcPr>
          <w:p>
            <w:pPr>
              <w:spacing w:lineRule="auto"/>
              <w:jc w:val="left"/>
            </w:pPr>
            <w:r>
              <w:rPr/>
              <w:t xml:space="preserve">Induced 500 errors</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right w:val="single" w:sz="8" w:space="0" w:color="000000"/>
            </w:tcBorders>
            <w:vAlign w:val="center"/>
          </w:tcPr>
          <w:p>
            <w:pPr>
              <w:spacing w:lineRule="auto"/>
              <w:jc w:val="left"/>
            </w:pPr>
            <w:r>
              <w:rPr/>
              <w:t xml:space="preserve">Lambda Timeout Alarm</w:t>
            </w:r>
          </w:p>
        </w:tc>
        <w:tc>
          <w:tcPr>
            <w:tcBorders>
              <w:right w:val="single" w:sz="8" w:space="0" w:color="000000"/>
            </w:tcBorders>
            <w:vAlign w:val="center"/>
          </w:tcPr>
          <w:p>
            <w:pPr>
              <w:spacing w:lineRule="auto"/>
              <w:jc w:val="left"/>
            </w:pPr>
            <w:r>
              <w:rPr/>
              <w:t xml:space="preserve">Forced Lambda timeout</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right w:val="single" w:sz="8" w:space="0" w:color="000000"/>
            </w:tcBorders>
            <w:vAlign w:val="center"/>
          </w:tcPr>
          <w:p>
            <w:pPr>
              <w:spacing w:lineRule="auto"/>
              <w:jc w:val="left"/>
            </w:pPr>
            <w:r>
              <w:rPr/>
              <w:t xml:space="preserve">Manual Investigation</w:t>
            </w:r>
          </w:p>
        </w:tc>
        <w:tc>
          <w:tcPr>
            <w:tcBorders>
              <w:right w:val="single" w:sz="8" w:space="0" w:color="000000"/>
            </w:tcBorders>
            <w:vAlign w:val="center"/>
          </w:tcPr>
          <w:p>
            <w:pPr>
              <w:spacing w:lineRule="auto"/>
              <w:jc w:val="left"/>
            </w:pPr>
            <w:r>
              <w:rPr/>
              <w:t xml:space="preserve">Web console initiation</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right w:val="single" w:sz="8" w:space="0" w:color="000000"/>
            </w:tcBorders>
            <w:vAlign w:val="center"/>
          </w:tcPr>
          <w:p>
            <w:pPr>
              <w:spacing w:lineRule="auto"/>
              <w:jc w:val="left"/>
            </w:pPr>
            <w:r>
              <w:rPr/>
              <w:t xml:space="preserve">Email Notification</w:t>
            </w:r>
          </w:p>
        </w:tc>
        <w:tc>
          <w:tcPr>
            <w:tcBorders>
              <w:right w:val="single" w:sz="8" w:space="0" w:color="000000"/>
            </w:tcBorders>
            <w:vAlign w:val="center"/>
          </w:tcPr>
          <w:p>
            <w:pPr>
              <w:spacing w:lineRule="auto"/>
              <w:jc w:val="left"/>
            </w:pPr>
            <w:r>
              <w:rPr/>
              <w:t xml:space="preserve">SES delivery test</w:t>
            </w:r>
          </w:p>
        </w:tc>
        <w:tc>
          <w:tcPr>
            <w:tcBorders>
              <w:right w:val="single" w:sz="8" w:space="0" w:color="000000"/>
            </w:tcBorders>
            <w:vAlign w:val="center"/>
          </w:tcPr>
          <w:p>
            <w:pPr>
              <w:spacing w:lineRule="auto"/>
              <w:jc w:val="left"/>
            </w:pPr>
            <w:r>
              <w:rPr>
                <w:rFonts w:eastAsia="Georgia" w:cs="Georgia" w:ascii="Georgia" w:hAnsi="Georgia"/>
              </w:rPr>
              <w:t xml:space="preserve">✅ Pass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Webhook Authentication</w:t>
            </w:r>
          </w:p>
        </w:tc>
        <w:tc>
          <w:tcPr>
            <w:tcBorders>
              <w:bottom w:val="single" w:sz="8" w:space="0" w:color="000000"/>
              <w:right w:val="single" w:sz="8" w:space="0" w:color="000000"/>
            </w:tcBorders>
            <w:vAlign w:val="center"/>
          </w:tcPr>
          <w:p>
            <w:pPr>
              <w:spacing w:lineRule="auto"/>
              <w:jc w:val="left"/>
            </w:pPr>
            <w:r>
              <w:rPr/>
              <w:t xml:space="preserve">HMAC validation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 Pass</w:t>
            </w:r>
          </w:p>
        </w:tc>
      </w:tr>
    </w:tbl>
    <w:p>
      <w:pPr>
        <w:spacing w:lineRule="auto"/>
      </w:pPr>
    </w:p>
    <w:p>
      <w:pPr>
        <w:spacing w:lineRule="auto"/>
      </w:pPr>
      <w:r>
        <w:rPr/>
        <w:t xml:space="preserve">Table 1: Test scenario results</w:t>
      </w:r>
    </w:p>
    <w:p>
      <w:pPr>
        <w:spacing w:line="271" w:before="240" w:lineRule="auto"/>
      </w:pPr>
      <w:bookmarkStart w:id="23" w:name="bm_4_2_investigation_quality_assessment"/>
      <w:r>
        <w:rPr>
          <w:b/>
          <w:sz w:val="33"/>
        </w:rPr>
        <w:t xml:space="preserve">4.2 Investigation Quality Assessment</w:t>
      </w:r>
      <w:bookmarkEnd w:id="23"/>
    </w:p>
    <w:p>
      <w:pPr>
        <w:spacing w:after="210" w:lineRule="auto"/>
      </w:pPr>
      <w:r>
        <w:rPr/>
        <w:t xml:space="preserve">DevOps Agent investigations were evaluated across multiple dimensions:</w:t>
      </w:r>
    </w:p>
    <w:p>
      <w:pPr>
        <w:spacing w:after="210" w:lineRule="auto"/>
      </w:pPr>
      <w:r>
        <w:rPr>
          <w:b/>
        </w:rPr>
        <w:t xml:space="preserve">Root Cause Identification:</w:t>
      </w:r>
    </w:p>
    <w:p>
      <w:pPr>
        <w:numPr>
          <w:ilvl w:val="0"/>
          <w:numId w:val="12"/>
        </w:numPr>
        <w:spacing w:lineRule="auto"/>
      </w:pPr>
      <w:r>
        <w:rPr/>
        <w:t xml:space="preserve">Successfully identified CPU spike caused by runaway process</w:t>
      </w:r>
    </w:p>
    <w:p>
      <w:pPr>
        <w:numPr>
          <w:ilvl w:val="0"/>
          <w:numId w:val="12"/>
        </w:numPr>
        <w:spacing w:lineRule="auto"/>
      </w:pPr>
      <w:r>
        <w:rPr/>
        <w:t xml:space="preserve">Correctly correlated deployment timing with error rate increase</w:t>
      </w:r>
    </w:p>
    <w:p>
      <w:pPr>
        <w:numPr>
          <w:ilvl w:val="0"/>
          <w:numId w:val="12"/>
        </w:numPr>
        <w:spacing w:lineRule="auto"/>
      </w:pPr>
      <w:r>
        <w:rPr/>
        <w:t xml:space="preserve">Identified IAM permission changes affecting Lambda execution</w:t>
      </w:r>
    </w:p>
    <w:p>
      <w:pPr>
        <w:numPr>
          <w:ilvl w:val="0"/>
          <w:numId w:val="12"/>
        </w:numPr>
        <w:spacing w:lineRule="auto"/>
      </w:pPr>
      <w:r>
        <w:rPr/>
        <w:t xml:space="preserve">Detected resource exhaustion patterns in container workloads</w:t>
      </w:r>
    </w:p>
    <w:p>
      <w:pPr>
        <w:spacing w:after="210" w:lineRule="auto"/>
      </w:pPr>
      <w:r>
        <w:rPr>
          <w:b/>
        </w:rPr>
        <w:t xml:space="preserve">Investigation Depth:</w:t>
      </w:r>
    </w:p>
    <w:p>
      <w:pPr>
        <w:numPr>
          <w:ilvl w:val="0"/>
          <w:numId w:val="13"/>
        </w:numPr>
        <w:spacing w:lineRule="auto"/>
      </w:pPr>
      <w:r>
        <w:rPr/>
        <w:t xml:space="preserve">Analyzed 24 hours of CloudWatch metrics with trend analysis</w:t>
      </w:r>
    </w:p>
    <w:p>
      <w:pPr>
        <w:numPr>
          <w:ilvl w:val="0"/>
          <w:numId w:val="13"/>
        </w:numPr>
        <w:spacing w:lineRule="auto"/>
      </w:pPr>
      <w:r>
        <w:rPr/>
        <w:t xml:space="preserve">Reviewed 90 days of CloudTrail events for relevant API calls</w:t>
      </w:r>
    </w:p>
    <w:p>
      <w:pPr>
        <w:numPr>
          <w:ilvl w:val="0"/>
          <w:numId w:val="13"/>
        </w:numPr>
        <w:spacing w:lineRule="auto"/>
      </w:pPr>
      <w:r>
        <w:rPr/>
        <w:t xml:space="preserve">Examined application logs for error patterns and stack traces</w:t>
      </w:r>
    </w:p>
    <w:p>
      <w:pPr>
        <w:numPr>
          <w:ilvl w:val="0"/>
          <w:numId w:val="13"/>
        </w:numPr>
        <w:spacing w:lineRule="auto"/>
      </w:pPr>
      <w:r>
        <w:rPr/>
        <w:t xml:space="preserve">Identified recent code deployments from integrated CI/CD pipelines</w:t>
      </w:r>
    </w:p>
    <w:p>
      <w:pPr>
        <w:spacing w:after="210" w:lineRule="auto"/>
      </w:pPr>
      <w:r>
        <w:rPr>
          <w:b/>
        </w:rPr>
        <w:t xml:space="preserve">Mitigation Recommendations:</w:t>
      </w:r>
    </w:p>
    <w:p>
      <w:pPr>
        <w:numPr>
          <w:ilvl w:val="0"/>
          <w:numId w:val="14"/>
        </w:numPr>
        <w:spacing w:lineRule="auto"/>
      </w:pPr>
      <w:r>
        <w:rPr/>
        <w:t xml:space="preserve">Specific, actionable steps provided for each incident</w:t>
      </w:r>
    </w:p>
    <w:p>
      <w:pPr>
        <w:numPr>
          <w:ilvl w:val="0"/>
          <w:numId w:val="14"/>
        </w:numPr>
        <w:spacing w:lineRule="auto"/>
      </w:pPr>
      <w:r>
        <w:rPr/>
        <w:t xml:space="preserve">Validation procedures included to confirm resolution</w:t>
      </w:r>
    </w:p>
    <w:p>
      <w:pPr>
        <w:numPr>
          <w:ilvl w:val="0"/>
          <w:numId w:val="14"/>
        </w:numPr>
        <w:spacing w:lineRule="auto"/>
      </w:pPr>
      <w:r>
        <w:rPr/>
        <w:t xml:space="preserve">Rollback instructions provided when applicable</w:t>
      </w:r>
    </w:p>
    <w:p>
      <w:pPr>
        <w:numPr>
          <w:ilvl w:val="0"/>
          <w:numId w:val="14"/>
        </w:numPr>
        <w:spacing w:lineRule="auto"/>
      </w:pPr>
      <w:r>
        <w:rPr/>
        <w:t xml:space="preserve">Long-term prevention recommendations for similar incidents</w:t>
      </w:r>
    </w:p>
    <w:p>
      <w:pPr>
        <w:spacing w:line="271" w:before="240" w:lineRule="auto"/>
      </w:pPr>
      <w:bookmarkStart w:id="24" w:name="bm_4_3_performance_metrics"/>
      <w:r>
        <w:rPr>
          <w:b/>
          <w:sz w:val="33"/>
        </w:rPr>
        <w:t xml:space="preserve">4.3 Performance Metrics</w:t>
      </w:r>
      <w:bookmarkEnd w:id="2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left"/>
            </w:pPr>
            <w:r>
              <w:rPr/>
              <w:t xml:space="preserve">Value</w:t>
            </w:r>
          </w:p>
        </w:tc>
      </w:tr>
      <w:tr>
        <w:trPr>
          <w:cantSplit/>
        </w:trPr>
        <w:tc>
          <w:tcPr>
            <w:tcBorders>
              <w:left w:val="single" w:sz="8" w:space="0" w:color="000000"/>
              <w:right w:val="single" w:sz="8" w:space="0" w:color="000000"/>
            </w:tcBorders>
            <w:vAlign w:val="center"/>
          </w:tcPr>
          <w:p>
            <w:pPr>
              <w:spacing w:lineRule="auto"/>
              <w:jc w:val="left"/>
            </w:pPr>
            <w:r>
              <w:rPr/>
              <w:t xml:space="preserve">Investigation Start Time</w:t>
            </w:r>
          </w:p>
        </w:tc>
        <w:tc>
          <w:tcPr>
            <w:tcBorders>
              <w:right w:val="single" w:sz="8" w:space="0" w:color="000000"/>
            </w:tcBorders>
            <w:vAlign w:val="center"/>
          </w:tcPr>
          <w:p>
            <w:pPr>
              <w:spacing w:lineRule="auto"/>
              <w:jc w:val="left"/>
            </w:pPr>
            <w:r>
              <w:rPr/>
              <w:t xml:space="preserve">&lt;30 seconds</w:t>
            </w:r>
          </w:p>
        </w:tc>
      </w:tr>
      <w:tr>
        <w:trPr>
          <w:cantSplit/>
        </w:trPr>
        <w:tc>
          <w:tcPr>
            <w:tcBorders>
              <w:left w:val="single" w:sz="8" w:space="0" w:color="000000"/>
              <w:right w:val="single" w:sz="8" w:space="0" w:color="000000"/>
            </w:tcBorders>
            <w:vAlign w:val="center"/>
          </w:tcPr>
          <w:p>
            <w:pPr>
              <w:spacing w:lineRule="auto"/>
              <w:jc w:val="left"/>
            </w:pPr>
            <w:r>
              <w:rPr/>
              <w:t xml:space="preserve">Average Investigation Duration</w:t>
            </w:r>
          </w:p>
        </w:tc>
        <w:tc>
          <w:tcPr>
            <w:tcBorders>
              <w:right w:val="single" w:sz="8" w:space="0" w:color="000000"/>
            </w:tcBorders>
            <w:vAlign w:val="center"/>
          </w:tcPr>
          <w:p>
            <w:pPr>
              <w:spacing w:lineRule="auto"/>
              <w:jc w:val="left"/>
            </w:pPr>
            <w:r>
              <w:rPr/>
              <w:t xml:space="preserve">8-15 minutes</w:t>
            </w:r>
          </w:p>
        </w:tc>
      </w:tr>
      <w:tr>
        <w:trPr>
          <w:cantSplit/>
        </w:trPr>
        <w:tc>
          <w:tcPr>
            <w:tcBorders>
              <w:left w:val="single" w:sz="8" w:space="0" w:color="000000"/>
              <w:right w:val="single" w:sz="8" w:space="0" w:color="000000"/>
            </w:tcBorders>
            <w:vAlign w:val="center"/>
          </w:tcPr>
          <w:p>
            <w:pPr>
              <w:spacing w:lineRule="auto"/>
              <w:jc w:val="left"/>
            </w:pPr>
            <w:r>
              <w:rPr/>
              <w:t xml:space="preserve">Root Cause Identification Rate</w:t>
            </w:r>
          </w:p>
        </w:tc>
        <w:tc>
          <w:tcPr>
            <w:tcBorders>
              <w:right w:val="single" w:sz="8" w:space="0" w:color="000000"/>
            </w:tcBorders>
            <w:vAlign w:val="center"/>
          </w:tcPr>
          <w:p>
            <w:pPr>
              <w:spacing w:lineRule="auto"/>
              <w:jc w:val="left"/>
            </w:pPr>
            <w:r>
              <w:rPr/>
              <w:t xml:space="preserve">85%</w:t>
            </w:r>
          </w:p>
        </w:tc>
      </w:tr>
      <w:tr>
        <w:trPr>
          <w:cantSplit/>
        </w:trPr>
        <w:tc>
          <w:tcPr>
            <w:tcBorders>
              <w:left w:val="single" w:sz="8" w:space="0" w:color="000000"/>
              <w:right w:val="single" w:sz="8" w:space="0" w:color="000000"/>
            </w:tcBorders>
            <w:vAlign w:val="center"/>
          </w:tcPr>
          <w:p>
            <w:pPr>
              <w:spacing w:lineRule="auto"/>
              <w:jc w:val="left"/>
            </w:pPr>
            <w:r>
              <w:rPr/>
              <w:t xml:space="preserve">Webhook Response Time</w:t>
            </w:r>
          </w:p>
        </w:tc>
        <w:tc>
          <w:tcPr>
            <w:tcBorders>
              <w:right w:val="single" w:sz="8" w:space="0" w:color="000000"/>
            </w:tcBorders>
            <w:vAlign w:val="center"/>
          </w:tcPr>
          <w:p>
            <w:pPr>
              <w:spacing w:lineRule="auto"/>
              <w:jc w:val="left"/>
            </w:pPr>
            <w:r>
              <w:rPr/>
              <w:t xml:space="preserve">&lt;2 seconds</w:t>
            </w:r>
          </w:p>
        </w:tc>
      </w:tr>
      <w:tr>
        <w:trPr>
          <w:cantSplit/>
        </w:trPr>
        <w:tc>
          <w:tcPr>
            <w:tcBorders>
              <w:left w:val="single" w:sz="8" w:space="0" w:color="000000"/>
              <w:right w:val="single" w:sz="8" w:space="0" w:color="000000"/>
            </w:tcBorders>
            <w:vAlign w:val="center"/>
          </w:tcPr>
          <w:p>
            <w:pPr>
              <w:spacing w:lineRule="auto"/>
              <w:jc w:val="left"/>
            </w:pPr>
            <w:r>
              <w:rPr/>
              <w:t xml:space="preserve">Lambda Execution Time</w:t>
            </w:r>
          </w:p>
        </w:tc>
        <w:tc>
          <w:tcPr>
            <w:tcBorders>
              <w:right w:val="single" w:sz="8" w:space="0" w:color="000000"/>
            </w:tcBorders>
            <w:vAlign w:val="center"/>
          </w:tcPr>
          <w:p>
            <w:pPr>
              <w:spacing w:lineRule="auto"/>
              <w:jc w:val="left"/>
            </w:pPr>
            <w:r>
              <w:rPr/>
              <w:t xml:space="preserve">1-3 seconds</w:t>
            </w:r>
          </w:p>
        </w:tc>
      </w:tr>
      <w:tr>
        <w:trPr>
          <w:cantSplit/>
        </w:trPr>
        <w:tc>
          <w:tcPr>
            <w:tcBorders>
              <w:left w:val="single" w:sz="8" w:space="0" w:color="000000"/>
              <w:right w:val="single" w:sz="8" w:space="0" w:color="000000"/>
            </w:tcBorders>
            <w:vAlign w:val="center"/>
          </w:tcPr>
          <w:p>
            <w:pPr>
              <w:spacing w:lineRule="auto"/>
              <w:jc w:val="left"/>
            </w:pPr>
            <w:r>
              <w:rPr/>
              <w:t xml:space="preserve">Email Delivery Time</w:t>
            </w:r>
          </w:p>
        </w:tc>
        <w:tc>
          <w:tcPr>
            <w:tcBorders>
              <w:right w:val="single" w:sz="8" w:space="0" w:color="000000"/>
            </w:tcBorders>
            <w:vAlign w:val="center"/>
          </w:tcPr>
          <w:p>
            <w:pPr>
              <w:spacing w:lineRule="auto"/>
              <w:jc w:val="left"/>
            </w:pPr>
            <w:r>
              <w:rPr/>
              <w:t xml:space="preserve">&lt;10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False Positive Rate</w:t>
            </w:r>
          </w:p>
        </w:tc>
        <w:tc>
          <w:tcPr>
            <w:tcBorders>
              <w:bottom w:val="single" w:sz="8" w:space="0" w:color="000000"/>
              <w:right w:val="single" w:sz="8" w:space="0" w:color="000000"/>
            </w:tcBorders>
            <w:vAlign w:val="center"/>
          </w:tcPr>
          <w:p>
            <w:pPr>
              <w:spacing w:lineRule="auto"/>
              <w:jc w:val="left"/>
            </w:pPr>
            <w:r>
              <w:rPr/>
              <w:t xml:space="preserve">&lt;5%</w:t>
            </w:r>
          </w:p>
        </w:tc>
      </w:tr>
    </w:tbl>
    <w:p>
      <w:pPr>
        <w:spacing w:lineRule="auto"/>
      </w:pPr>
    </w:p>
    <w:p>
      <w:pPr>
        <w:spacing w:lineRule="auto"/>
      </w:pPr>
      <w:r>
        <w:rPr/>
        <w:t xml:space="preserve">Table 2: PoC performance metrics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5_aws_devops_agent_capabilities"/>
      <w:r>
        <w:rPr>
          <w:b/>
          <w:sz w:val="42"/>
        </w:rPr>
        <w:t xml:space="preserve">5. AWS DevOps Agent Capabilities</w:t>
      </w:r>
      <w:bookmarkEnd w:id="25"/>
    </w:p>
    <w:p>
      <w:pPr>
        <w:spacing w:line="271" w:before="240" w:lineRule="auto"/>
      </w:pPr>
      <w:bookmarkStart w:id="26" w:name="bm_5_1_core_features"/>
      <w:r>
        <w:rPr>
          <w:b/>
          <w:sz w:val="33"/>
        </w:rPr>
        <w:t xml:space="preserve">5.1 Core Features</w:t>
      </w:r>
      <w:bookmarkEnd w:id="26"/>
    </w:p>
    <w:p>
      <w:pPr>
        <w:spacing w:after="210" w:lineRule="auto"/>
      </w:pPr>
      <w:r>
        <w:rPr>
          <w:b/>
        </w:rPr>
        <w:t xml:space="preserve">Always-On Autonomous Incident Response</w:t>
      </w:r>
    </w:p>
    <w:p>
      <w:pPr>
        <w:spacing w:after="210" w:lineRule="auto"/>
      </w:pPr>
      <w:r>
        <w:rPr/>
        <w:t xml:space="preserve">AWS DevOps Agent operates as a 24/7 on-call engineer, automatically investigating incidents the moment they occur[3].</w:t>
      </w:r>
    </w:p>
    <w:p>
      <w:pPr>
        <w:numPr>
          <w:ilvl w:val="0"/>
          <w:numId w:val="15"/>
        </w:numPr>
        <w:spacing w:lineRule="auto"/>
      </w:pPr>
      <w:r>
        <w:rPr>
          <w:b/>
        </w:rPr>
        <w:t xml:space="preserve">Automated Investigation:</w:t>
      </w:r>
      <w:r>
        <w:rPr/>
        <w:t xml:space="preserve"> Begins investigating immediately when alerts or tickets arrive</w:t>
      </w:r>
    </w:p>
    <w:p>
      <w:pPr>
        <w:numPr>
          <w:ilvl w:val="0"/>
          <w:numId w:val="15"/>
        </w:numPr>
        <w:spacing w:lineRule="auto"/>
      </w:pPr>
      <w:r>
        <w:rPr>
          <w:b/>
        </w:rPr>
        <w:t xml:space="preserve">Interactive Chat:</w:t>
      </w:r>
      <w:r>
        <w:rPr/>
        <w:t xml:space="preserve"> Natural language interface for guided investigations</w:t>
      </w:r>
    </w:p>
    <w:p>
      <w:pPr>
        <w:numPr>
          <w:ilvl w:val="0"/>
          <w:numId w:val="15"/>
        </w:numPr>
        <w:spacing w:lineRule="auto"/>
      </w:pPr>
      <w:r>
        <w:rPr>
          <w:b/>
        </w:rPr>
        <w:t xml:space="preserve">Detailed Mitigation Plans:</w:t>
      </w:r>
      <w:r>
        <w:rPr/>
        <w:t xml:space="preserve"> Specific actions to resolve incidents with validation steps</w:t>
      </w:r>
    </w:p>
    <w:p>
      <w:pPr>
        <w:numPr>
          <w:ilvl w:val="0"/>
          <w:numId w:val="15"/>
        </w:numPr>
        <w:spacing w:lineRule="auto"/>
      </w:pPr>
      <w:r>
        <w:rPr>
          <w:b/>
        </w:rPr>
        <w:t xml:space="preserve">Incident Coordination:</w:t>
      </w:r>
      <w:r>
        <w:rPr/>
        <w:t xml:space="preserve"> Routes findings through Slack, ServiceNow, and other channels</w:t>
      </w:r>
    </w:p>
    <w:p>
      <w:pPr>
        <w:numPr>
          <w:ilvl w:val="0"/>
          <w:numId w:val="15"/>
        </w:numPr>
        <w:spacing w:lineRule="auto"/>
      </w:pPr>
      <w:r>
        <w:rPr>
          <w:b/>
        </w:rPr>
        <w:t xml:space="preserve">AWS Support Integration:</w:t>
      </w:r>
      <w:r>
        <w:rPr/>
        <w:t xml:space="preserve"> Creates support cases with immediate context</w:t>
      </w:r>
    </w:p>
    <w:p>
      <w:pPr>
        <w:spacing w:after="210" w:lineRule="auto"/>
      </w:pPr>
      <w:r>
        <w:rPr>
          <w:b/>
        </w:rPr>
        <w:t xml:space="preserve">Proactive Incident Prevention</w:t>
      </w:r>
    </w:p>
    <w:p>
      <w:pPr>
        <w:spacing w:after="210" w:lineRule="auto"/>
      </w:pPr>
      <w:r>
        <w:rPr/>
        <w:t xml:space="preserve">The agent analyzes patterns across historical incidents to strengthen system resilience[4]:</w:t>
      </w:r>
    </w:p>
    <w:p>
      <w:pPr>
        <w:numPr>
          <w:ilvl w:val="0"/>
          <w:numId w:val="16"/>
        </w:numPr>
        <w:spacing w:lineRule="auto"/>
      </w:pPr>
      <w:r>
        <w:rPr>
          <w:b/>
        </w:rPr>
        <w:t xml:space="preserve">Observability Improvements:</w:t>
      </w:r>
      <w:r>
        <w:rPr/>
        <w:t xml:space="preserve"> Recommends alarm threshold adjustments, metric filters, and monitoring gaps</w:t>
      </w:r>
    </w:p>
    <w:p>
      <w:pPr>
        <w:numPr>
          <w:ilvl w:val="0"/>
          <w:numId w:val="16"/>
        </w:numPr>
        <w:spacing w:lineRule="auto"/>
      </w:pPr>
      <w:r>
        <w:rPr>
          <w:b/>
        </w:rPr>
        <w:t xml:space="preserve">Infrastructure Optimization:</w:t>
      </w:r>
      <w:r>
        <w:rPr/>
        <w:t xml:space="preserve"> Suggests multi-AZ deployments, auto-scaling configurations, capacity planning</w:t>
      </w:r>
    </w:p>
    <w:p>
      <w:pPr>
        <w:numPr>
          <w:ilvl w:val="0"/>
          <w:numId w:val="16"/>
        </w:numPr>
        <w:spacing w:lineRule="auto"/>
      </w:pPr>
      <w:r>
        <w:rPr>
          <w:b/>
        </w:rPr>
        <w:t xml:space="preserve">Deployment Pipeline Enhancement:</w:t>
      </w:r>
      <w:r>
        <w:rPr/>
        <w:t xml:space="preserve"> Identifies CI/CD bottlenecks and rollback procedures</w:t>
      </w:r>
    </w:p>
    <w:p>
      <w:pPr>
        <w:numPr>
          <w:ilvl w:val="0"/>
          <w:numId w:val="16"/>
        </w:numPr>
        <w:spacing w:lineRule="auto"/>
      </w:pPr>
      <w:r>
        <w:rPr>
          <w:b/>
        </w:rPr>
        <w:t xml:space="preserve">Application Resilience:</w:t>
      </w:r>
      <w:r>
        <w:rPr/>
        <w:t xml:space="preserve"> Recommends retry logic, circuit breakers, and error handling improvements</w:t>
      </w:r>
    </w:p>
    <w:p>
      <w:pPr>
        <w:spacing w:after="210" w:lineRule="auto"/>
      </w:pPr>
      <w:r>
        <w:rPr>
          <w:b/>
        </w:rPr>
        <w:t xml:space="preserve">Application Resource Mapping</w:t>
      </w:r>
    </w:p>
    <w:p>
      <w:pPr>
        <w:spacing w:after="210" w:lineRule="auto"/>
      </w:pPr>
      <w:r>
        <w:rPr/>
        <w:t xml:space="preserve">DevOps Agent builds a comprehensive topology graph of application resources and their relationships[5]:</w:t>
      </w:r>
    </w:p>
    <w:p>
      <w:pPr>
        <w:numPr>
          <w:ilvl w:val="0"/>
          <w:numId w:val="17"/>
        </w:numPr>
        <w:spacing w:lineRule="auto"/>
      </w:pPr>
      <w:r>
        <w:rPr/>
        <w:t xml:space="preserve">Container orchestration (ECS, EKS, Fargate)</w:t>
      </w:r>
    </w:p>
    <w:p>
      <w:pPr>
        <w:numPr>
          <w:ilvl w:val="0"/>
          <w:numId w:val="17"/>
        </w:numPr>
        <w:spacing w:lineRule="auto"/>
      </w:pPr>
      <w:r>
        <w:rPr/>
        <w:t xml:space="preserve">Network components (VPC, subnets, security groups, load balancers)</w:t>
      </w:r>
    </w:p>
    <w:p>
      <w:pPr>
        <w:numPr>
          <w:ilvl w:val="0"/>
          <w:numId w:val="17"/>
        </w:numPr>
        <w:spacing w:lineRule="auto"/>
      </w:pPr>
      <w:r>
        <w:rPr/>
        <w:t xml:space="preserve">Compute resources (EC2, Lambda functions)</w:t>
      </w:r>
    </w:p>
    <w:p>
      <w:pPr>
        <w:numPr>
          <w:ilvl w:val="0"/>
          <w:numId w:val="17"/>
        </w:numPr>
        <w:spacing w:lineRule="auto"/>
      </w:pPr>
      <w:r>
        <w:rPr/>
        <w:t xml:space="preserve">Data stores (RDS, DynamoDB, S3, ElastiCache)</w:t>
      </w:r>
    </w:p>
    <w:p>
      <w:pPr>
        <w:numPr>
          <w:ilvl w:val="0"/>
          <w:numId w:val="17"/>
        </w:numPr>
        <w:spacing w:lineRule="auto"/>
      </w:pPr>
      <w:r>
        <w:rPr/>
        <w:t xml:space="preserve">Observability components (CloudWatch alarms, log groups, dashboards)</w:t>
      </w:r>
    </w:p>
    <w:p>
      <w:pPr>
        <w:numPr>
          <w:ilvl w:val="0"/>
          <w:numId w:val="17"/>
        </w:numPr>
        <w:spacing w:lineRule="auto"/>
      </w:pPr>
      <w:r>
        <w:rPr/>
        <w:t xml:space="preserve">CI/CD pipelines (GitHub Actions, GitLab workflows)</w:t>
      </w:r>
    </w:p>
    <w:p>
      <w:pPr>
        <w:spacing w:line="271" w:before="240" w:lineRule="auto"/>
      </w:pPr>
      <w:bookmarkStart w:id="27" w:name="bm_5_2_integration_ecosystem"/>
      <w:r>
        <w:rPr>
          <w:b/>
          <w:sz w:val="33"/>
        </w:rPr>
        <w:t xml:space="preserve">5.2 Integration Ecosystem</w:t>
      </w:r>
      <w:bookmarkEnd w:id="27"/>
    </w:p>
    <w:p>
      <w:pPr>
        <w:spacing w:after="210" w:lineRule="auto"/>
      </w:pPr>
      <w:r>
        <w:rPr>
          <w:b/>
        </w:rPr>
        <w:t xml:space="preserve">Observability Tools:</w:t>
      </w:r>
    </w:p>
    <w:p>
      <w:pPr>
        <w:numPr>
          <w:ilvl w:val="0"/>
          <w:numId w:val="18"/>
        </w:numPr>
        <w:spacing w:lineRule="auto"/>
      </w:pPr>
      <w:r>
        <w:rPr/>
        <w:t xml:space="preserve">Amazon CloudWatch (metrics, logs, alarms, dashboards)</w:t>
      </w:r>
    </w:p>
    <w:p>
      <w:pPr>
        <w:numPr>
          <w:ilvl w:val="0"/>
          <w:numId w:val="18"/>
        </w:numPr>
        <w:spacing w:lineRule="auto"/>
      </w:pPr>
      <w:r>
        <w:rPr/>
        <w:t xml:space="preserve">Dynatrace (application performance monitoring)</w:t>
      </w:r>
    </w:p>
    <w:p>
      <w:pPr>
        <w:numPr>
          <w:ilvl w:val="0"/>
          <w:numId w:val="18"/>
        </w:numPr>
        <w:spacing w:lineRule="auto"/>
      </w:pPr>
      <w:r>
        <w:rPr/>
        <w:t xml:space="preserve">Datadog (infrastructure and application monitoring)</w:t>
      </w:r>
    </w:p>
    <w:p>
      <w:pPr>
        <w:numPr>
          <w:ilvl w:val="0"/>
          <w:numId w:val="18"/>
        </w:numPr>
        <w:spacing w:lineRule="auto"/>
      </w:pPr>
      <w:r>
        <w:rPr/>
        <w:t xml:space="preserve">New Relic (full-stack observability)</w:t>
      </w:r>
    </w:p>
    <w:p>
      <w:pPr>
        <w:numPr>
          <w:ilvl w:val="0"/>
          <w:numId w:val="18"/>
        </w:numPr>
        <w:spacing w:lineRule="auto"/>
      </w:pPr>
      <w:r>
        <w:rPr/>
        <w:t xml:space="preserve">Splunk (log aggregation and analysis)</w:t>
      </w:r>
    </w:p>
    <w:p>
      <w:pPr>
        <w:spacing w:after="210" w:lineRule="auto"/>
      </w:pPr>
      <w:r>
        <w:rPr>
          <w:b/>
        </w:rPr>
        <w:t xml:space="preserve">Code Repositories &amp; CI/CD:</w:t>
      </w:r>
    </w:p>
    <w:p>
      <w:pPr>
        <w:numPr>
          <w:ilvl w:val="0"/>
          <w:numId w:val="19"/>
        </w:numPr>
        <w:spacing w:lineRule="auto"/>
      </w:pPr>
      <w:r>
        <w:rPr/>
        <w:t xml:space="preserve">GitHub (repositories, Actions workflows)</w:t>
      </w:r>
    </w:p>
    <w:p>
      <w:pPr>
        <w:numPr>
          <w:ilvl w:val="0"/>
          <w:numId w:val="19"/>
        </w:numPr>
        <w:spacing w:lineRule="auto"/>
      </w:pPr>
      <w:r>
        <w:rPr/>
        <w:t xml:space="preserve">GitLab (repositories, CI/CD pipelines)</w:t>
      </w:r>
    </w:p>
    <w:p>
      <w:pPr>
        <w:numPr>
          <w:ilvl w:val="0"/>
          <w:numId w:val="19"/>
        </w:numPr>
        <w:spacing w:lineRule="auto"/>
      </w:pPr>
      <w:r>
        <w:rPr/>
        <w:t xml:space="preserve">AWS CodePipeline</w:t>
      </w:r>
    </w:p>
    <w:p>
      <w:pPr>
        <w:numPr>
          <w:ilvl w:val="0"/>
          <w:numId w:val="19"/>
        </w:numPr>
        <w:spacing w:lineRule="auto"/>
      </w:pPr>
      <w:r>
        <w:rPr/>
        <w:t xml:space="preserve">AWS CodeDeploy</w:t>
      </w:r>
    </w:p>
    <w:p>
      <w:pPr>
        <w:spacing w:after="210" w:lineRule="auto"/>
      </w:pPr>
      <w:r>
        <w:rPr>
          <w:b/>
        </w:rPr>
        <w:t xml:space="preserve">Ticketing &amp; Communication:</w:t>
      </w:r>
    </w:p>
    <w:p>
      <w:pPr>
        <w:numPr>
          <w:ilvl w:val="0"/>
          <w:numId w:val="20"/>
        </w:numPr>
        <w:spacing w:lineRule="auto"/>
      </w:pPr>
      <w:r>
        <w:rPr/>
        <w:t xml:space="preserve">ServiceNow (incident management, change requests)</w:t>
      </w:r>
    </w:p>
    <w:p>
      <w:pPr>
        <w:numPr>
          <w:ilvl w:val="0"/>
          <w:numId w:val="20"/>
        </w:numPr>
        <w:spacing w:lineRule="auto"/>
      </w:pPr>
      <w:r>
        <w:rPr/>
        <w:t xml:space="preserve">Slack (team collaboration, investigation updates)</w:t>
      </w:r>
    </w:p>
    <w:p>
      <w:pPr>
        <w:numPr>
          <w:ilvl w:val="0"/>
          <w:numId w:val="20"/>
        </w:numPr>
        <w:spacing w:lineRule="auto"/>
      </w:pPr>
      <w:r>
        <w:rPr/>
        <w:t xml:space="preserve">PagerDuty (on-call management, escalation)</w:t>
      </w:r>
    </w:p>
    <w:p>
      <w:pPr>
        <w:numPr>
          <w:ilvl w:val="0"/>
          <w:numId w:val="20"/>
        </w:numPr>
        <w:spacing w:lineRule="auto"/>
      </w:pPr>
      <w:r>
        <w:rPr/>
        <w:t xml:space="preserve">AWS Support (technical support cases)</w:t>
      </w:r>
    </w:p>
    <w:p>
      <w:pPr>
        <w:spacing w:after="210" w:lineRule="auto"/>
      </w:pPr>
      <w:r>
        <w:rPr>
          <w:b/>
        </w:rPr>
        <w:t xml:space="preserve">Custom Integrations:</w:t>
      </w:r>
    </w:p>
    <w:p>
      <w:pPr>
        <w:numPr>
          <w:ilvl w:val="0"/>
          <w:numId w:val="21"/>
        </w:numPr>
        <w:spacing w:lineRule="auto"/>
      </w:pPr>
      <w:r>
        <w:rPr/>
        <w:t xml:space="preserve">Model Context Protocol (MCP) servers for custom tools</w:t>
      </w:r>
    </w:p>
    <w:p>
      <w:pPr>
        <w:numPr>
          <w:ilvl w:val="0"/>
          <w:numId w:val="21"/>
        </w:numPr>
        <w:spacing w:lineRule="auto"/>
      </w:pPr>
      <w:r>
        <w:rPr/>
        <w:t xml:space="preserve">Generic webhooks for any HTTP-capable system</w:t>
      </w:r>
    </w:p>
    <w:p>
      <w:pPr>
        <w:spacing w:line="271" w:before="240" w:lineRule="auto"/>
      </w:pPr>
      <w:bookmarkStart w:id="28" w:name="bm_5_3_investigation_capabilities"/>
      <w:r>
        <w:rPr>
          <w:b/>
          <w:sz w:val="33"/>
        </w:rPr>
        <w:t xml:space="preserve">5.3 Investigation Capabilities</w:t>
      </w:r>
      <w:bookmarkEnd w:id="28"/>
    </w:p>
    <w:p>
      <w:pPr>
        <w:spacing w:after="210" w:lineRule="auto"/>
      </w:pPr>
      <w:r>
        <w:rPr/>
        <w:t xml:space="preserve">DevOps Agent performs systematic analysis across multiple data sources:</w:t>
      </w:r>
    </w:p>
    <w:p>
      <w:pPr>
        <w:spacing w:after="210" w:lineRule="auto"/>
      </w:pPr>
      <w:r>
        <w:rPr>
          <w:b/>
        </w:rPr>
        <w:t xml:space="preserve">Metric Analysis:</w:t>
      </w:r>
    </w:p>
    <w:p>
      <w:pPr>
        <w:numPr>
          <w:ilvl w:val="0"/>
          <w:numId w:val="22"/>
        </w:numPr>
        <w:spacing w:lineRule="auto"/>
      </w:pPr>
      <w:r>
        <w:rPr/>
        <w:t xml:space="preserve">24-hour trend analysis for affected metrics</w:t>
      </w:r>
    </w:p>
    <w:p>
      <w:pPr>
        <w:numPr>
          <w:ilvl w:val="0"/>
          <w:numId w:val="22"/>
        </w:numPr>
        <w:spacing w:lineRule="auto"/>
      </w:pPr>
      <w:r>
        <w:rPr/>
        <w:t xml:space="preserve">Anomaly detection using statistical methods</w:t>
      </w:r>
    </w:p>
    <w:p>
      <w:pPr>
        <w:numPr>
          <w:ilvl w:val="0"/>
          <w:numId w:val="22"/>
        </w:numPr>
        <w:spacing w:lineRule="auto"/>
      </w:pPr>
      <w:r>
        <w:rPr/>
        <w:t xml:space="preserve">Correlation with related metrics across services</w:t>
      </w:r>
    </w:p>
    <w:p>
      <w:pPr>
        <w:numPr>
          <w:ilvl w:val="0"/>
          <w:numId w:val="22"/>
        </w:numPr>
        <w:spacing w:lineRule="auto"/>
      </w:pPr>
      <w:r>
        <w:rPr/>
        <w:t xml:space="preserve">Comparison with historical baselines</w:t>
      </w:r>
    </w:p>
    <w:p>
      <w:pPr>
        <w:spacing w:after="210" w:lineRule="auto"/>
      </w:pPr>
      <w:r>
        <w:rPr>
          <w:b/>
        </w:rPr>
        <w:t xml:space="preserve">Event Correlation:</w:t>
      </w:r>
    </w:p>
    <w:p>
      <w:pPr>
        <w:numPr>
          <w:ilvl w:val="0"/>
          <w:numId w:val="23"/>
        </w:numPr>
        <w:spacing w:lineRule="auto"/>
      </w:pPr>
      <w:r>
        <w:rPr/>
        <w:t xml:space="preserve">CloudTrail API call analysis (90-day history)</w:t>
      </w:r>
    </w:p>
    <w:p>
      <w:pPr>
        <w:numPr>
          <w:ilvl w:val="0"/>
          <w:numId w:val="23"/>
        </w:numPr>
        <w:spacing w:lineRule="auto"/>
      </w:pPr>
      <w:r>
        <w:rPr/>
        <w:t xml:space="preserve">Recent deployments and configuration changes</w:t>
      </w:r>
    </w:p>
    <w:p>
      <w:pPr>
        <w:numPr>
          <w:ilvl w:val="0"/>
          <w:numId w:val="23"/>
        </w:numPr>
        <w:spacing w:lineRule="auto"/>
      </w:pPr>
      <w:r>
        <w:rPr/>
        <w:t xml:space="preserve">Infrastructure modifications (security groups, IAM policies)</w:t>
      </w:r>
    </w:p>
    <w:p>
      <w:pPr>
        <w:numPr>
          <w:ilvl w:val="0"/>
          <w:numId w:val="23"/>
        </w:numPr>
        <w:spacing w:lineRule="auto"/>
      </w:pPr>
      <w:r>
        <w:rPr/>
        <w:t xml:space="preserve">Auto-scaling events and capacity changes</w:t>
      </w:r>
    </w:p>
    <w:p>
      <w:pPr>
        <w:spacing w:after="210" w:lineRule="auto"/>
      </w:pPr>
      <w:r>
        <w:rPr>
          <w:b/>
        </w:rPr>
        <w:t xml:space="preserve">Log Analysis:</w:t>
      </w:r>
    </w:p>
    <w:p>
      <w:pPr>
        <w:numPr>
          <w:ilvl w:val="0"/>
          <w:numId w:val="24"/>
        </w:numPr>
        <w:spacing w:lineRule="auto"/>
      </w:pPr>
      <w:r>
        <w:rPr/>
        <w:t xml:space="preserve">Application error pattern identification</w:t>
      </w:r>
    </w:p>
    <w:p>
      <w:pPr>
        <w:numPr>
          <w:ilvl w:val="0"/>
          <w:numId w:val="24"/>
        </w:numPr>
        <w:spacing w:lineRule="auto"/>
      </w:pPr>
      <w:r>
        <w:rPr/>
        <w:t xml:space="preserve">Stack trace analysis and exception tracking</w:t>
      </w:r>
    </w:p>
    <w:p>
      <w:pPr>
        <w:numPr>
          <w:ilvl w:val="0"/>
          <w:numId w:val="24"/>
        </w:numPr>
        <w:spacing w:lineRule="auto"/>
      </w:pPr>
      <w:r>
        <w:rPr/>
        <w:t xml:space="preserve">Request/response analysis for failed transactions</w:t>
      </w:r>
    </w:p>
    <w:p>
      <w:pPr>
        <w:numPr>
          <w:ilvl w:val="0"/>
          <w:numId w:val="24"/>
        </w:numPr>
        <w:spacing w:lineRule="auto"/>
      </w:pPr>
      <w:r>
        <w:rPr/>
        <w:t xml:space="preserve">Performance bottleneck identification</w:t>
      </w:r>
    </w:p>
    <w:p>
      <w:pPr>
        <w:spacing w:after="210" w:lineRule="auto"/>
      </w:pPr>
      <w:r>
        <w:rPr>
          <w:b/>
        </w:rPr>
        <w:t xml:space="preserve">Dependency Mapping:</w:t>
      </w:r>
    </w:p>
    <w:p>
      <w:pPr>
        <w:numPr>
          <w:ilvl w:val="0"/>
          <w:numId w:val="25"/>
        </w:numPr>
        <w:spacing w:lineRule="auto"/>
      </w:pPr>
      <w:r>
        <w:rPr/>
        <w:t xml:space="preserve">Service-to-service communication patterns</w:t>
      </w:r>
    </w:p>
    <w:p>
      <w:pPr>
        <w:numPr>
          <w:ilvl w:val="0"/>
          <w:numId w:val="25"/>
        </w:numPr>
        <w:spacing w:lineRule="auto"/>
      </w:pPr>
      <w:r>
        <w:rPr/>
        <w:t xml:space="preserve">Database query performance analysis</w:t>
      </w:r>
    </w:p>
    <w:p>
      <w:pPr>
        <w:numPr>
          <w:ilvl w:val="0"/>
          <w:numId w:val="25"/>
        </w:numPr>
        <w:spacing w:lineRule="auto"/>
      </w:pPr>
      <w:r>
        <w:rPr/>
        <w:t xml:space="preserve">Third-party API dependency health</w:t>
      </w:r>
    </w:p>
    <w:p>
      <w:pPr>
        <w:numPr>
          <w:ilvl w:val="0"/>
          <w:numId w:val="25"/>
        </w:numPr>
        <w:spacing w:lineRule="auto"/>
      </w:pPr>
      <w:r>
        <w:rPr/>
        <w:t xml:space="preserve">Network latency and connectivity issues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6_pros_and_cons_analysis"/>
      <w:r>
        <w:rPr>
          <w:b/>
          <w:sz w:val="42"/>
        </w:rPr>
        <w:t xml:space="preserve">6. Pros and Cons Analysis</w:t>
      </w:r>
      <w:bookmarkEnd w:id="29"/>
    </w:p>
    <w:p>
      <w:pPr>
        <w:spacing w:line="271" w:before="240" w:lineRule="auto"/>
      </w:pPr>
      <w:bookmarkStart w:id="30" w:name="bm_6_1_advantages"/>
      <w:r>
        <w:rPr>
          <w:b/>
          <w:sz w:val="33"/>
        </w:rPr>
        <w:t xml:space="preserve">6.1 Advantages</w:t>
      </w:r>
      <w:bookmarkEnd w:id="30"/>
    </w:p>
    <w:p>
      <w:pPr>
        <w:spacing w:after="210" w:lineRule="auto"/>
      </w:pPr>
      <w:r>
        <w:rPr>
          <w:b/>
        </w:rPr>
        <w:t xml:space="preserve">Operational Efficiency</w:t>
      </w:r>
    </w:p>
    <w:p>
      <w:pPr>
        <w:numPr>
          <w:ilvl w:val="0"/>
          <w:numId w:val="26"/>
        </w:numPr>
        <w:spacing w:lineRule="auto"/>
      </w:pPr>
      <w:r>
        <w:rPr>
          <w:b/>
        </w:rPr>
        <w:t xml:space="preserve">Reduced MTTR:</w:t>
      </w:r>
      <w:r>
        <w:rPr/>
        <w:t xml:space="preserve"> Investigations start immediately, reducing resolution time from hours to minutes[6]</w:t>
      </w:r>
    </w:p>
    <w:p>
      <w:pPr>
        <w:numPr>
          <w:ilvl w:val="0"/>
          <w:numId w:val="26"/>
        </w:numPr>
        <w:spacing w:lineRule="auto"/>
      </w:pPr>
      <w:r>
        <w:rPr>
          <w:b/>
        </w:rPr>
        <w:t xml:space="preserve">24/7 Coverage:</w:t>
      </w:r>
      <w:r>
        <w:rPr/>
        <w:t xml:space="preserve"> Always-on monitoring eliminates gaps in incident response</w:t>
      </w:r>
    </w:p>
    <w:p>
      <w:pPr>
        <w:numPr>
          <w:ilvl w:val="0"/>
          <w:numId w:val="26"/>
        </w:numPr>
        <w:spacing w:lineRule="auto"/>
      </w:pPr>
      <w:r>
        <w:rPr>
          <w:b/>
        </w:rPr>
        <w:t xml:space="preserve">Team Productivity:</w:t>
      </w:r>
      <w:r>
        <w:rPr/>
        <w:t xml:space="preserve"> Frees engineers from repetitive investigation tasks to focus on innovation</w:t>
      </w:r>
    </w:p>
    <w:p>
      <w:pPr>
        <w:numPr>
          <w:ilvl w:val="0"/>
          <w:numId w:val="26"/>
        </w:numPr>
        <w:spacing w:lineRule="auto"/>
      </w:pPr>
      <w:r>
        <w:rPr>
          <w:b/>
        </w:rPr>
        <w:t xml:space="preserve">Knowledge Retention:</w:t>
      </w:r>
      <w:r>
        <w:rPr/>
        <w:t xml:space="preserve"> Institutional knowledge captured in agent's learning system</w:t>
      </w:r>
    </w:p>
    <w:p>
      <w:pPr>
        <w:spacing w:after="210" w:lineRule="auto"/>
      </w:pPr>
      <w:r>
        <w:rPr>
          <w:b/>
        </w:rPr>
        <w:t xml:space="preserve">Investigation Quality</w:t>
      </w:r>
    </w:p>
    <w:p>
      <w:pPr>
        <w:numPr>
          <w:ilvl w:val="0"/>
          <w:numId w:val="27"/>
        </w:numPr>
        <w:spacing w:lineRule="auto"/>
      </w:pPr>
      <w:r>
        <w:rPr>
          <w:b/>
        </w:rPr>
        <w:t xml:space="preserve">Comprehensive Analysis:</w:t>
      </w:r>
      <w:r>
        <w:rPr/>
        <w:t xml:space="preserve"> Correlates data across metrics, logs, traces, and deployments</w:t>
      </w:r>
    </w:p>
    <w:p>
      <w:pPr>
        <w:numPr>
          <w:ilvl w:val="0"/>
          <w:numId w:val="27"/>
        </w:numPr>
        <w:spacing w:lineRule="auto"/>
      </w:pPr>
      <w:r>
        <w:rPr>
          <w:b/>
        </w:rPr>
        <w:t xml:space="preserve">Pattern Recognition:</w:t>
      </w:r>
      <w:r>
        <w:rPr/>
        <w:t xml:space="preserve"> Identifies subtle patterns humans might miss</w:t>
      </w:r>
    </w:p>
    <w:p>
      <w:pPr>
        <w:numPr>
          <w:ilvl w:val="0"/>
          <w:numId w:val="27"/>
        </w:numPr>
        <w:spacing w:lineRule="auto"/>
      </w:pPr>
      <w:r>
        <w:rPr>
          <w:b/>
        </w:rPr>
        <w:t xml:space="preserve">Consistent Methodology:</w:t>
      </w:r>
      <w:r>
        <w:rPr/>
        <w:t xml:space="preserve"> Applies systematic investigation approach every time</w:t>
      </w:r>
    </w:p>
    <w:p>
      <w:pPr>
        <w:numPr>
          <w:ilvl w:val="0"/>
          <w:numId w:val="27"/>
        </w:numPr>
        <w:spacing w:lineRule="auto"/>
      </w:pPr>
      <w:r>
        <w:rPr>
          <w:b/>
        </w:rPr>
        <w:t xml:space="preserve">Multi-Service Context:</w:t>
      </w:r>
      <w:r>
        <w:rPr/>
        <w:t xml:space="preserve"> Understands dependencies across entire application stack</w:t>
      </w:r>
    </w:p>
    <w:p>
      <w:pPr>
        <w:spacing w:after="210" w:lineRule="auto"/>
      </w:pPr>
      <w:r>
        <w:rPr>
          <w:b/>
        </w:rPr>
        <w:t xml:space="preserve">Proactive Prevention</w:t>
      </w:r>
    </w:p>
    <w:p>
      <w:pPr>
        <w:numPr>
          <w:ilvl w:val="0"/>
          <w:numId w:val="28"/>
        </w:numPr>
        <w:spacing w:lineRule="auto"/>
      </w:pPr>
      <w:r>
        <w:rPr>
          <w:b/>
        </w:rPr>
        <w:t xml:space="preserve">Historical Analysis:</w:t>
      </w:r>
      <w:r>
        <w:rPr/>
        <w:t xml:space="preserve"> Learns from past incidents to prevent recurrence</w:t>
      </w:r>
    </w:p>
    <w:p>
      <w:pPr>
        <w:numPr>
          <w:ilvl w:val="0"/>
          <w:numId w:val="28"/>
        </w:numPr>
        <w:spacing w:lineRule="auto"/>
      </w:pPr>
      <w:r>
        <w:rPr>
          <w:b/>
        </w:rPr>
        <w:t xml:space="preserve">Targeted Recommendations:</w:t>
      </w:r>
      <w:r>
        <w:rPr/>
        <w:t xml:space="preserve"> Provides specific, actionable improvement suggestions</w:t>
      </w:r>
    </w:p>
    <w:p>
      <w:pPr>
        <w:numPr>
          <w:ilvl w:val="0"/>
          <w:numId w:val="28"/>
        </w:numPr>
        <w:spacing w:lineRule="auto"/>
      </w:pPr>
      <w:r>
        <w:rPr>
          <w:b/>
        </w:rPr>
        <w:t xml:space="preserve">Continuous Learning:</w:t>
      </w:r>
      <w:r>
        <w:rPr/>
        <w:t xml:space="preserve"> Refines recommendations based on team feedback</w:t>
      </w:r>
    </w:p>
    <w:p>
      <w:pPr>
        <w:numPr>
          <w:ilvl w:val="0"/>
          <w:numId w:val="28"/>
        </w:numPr>
        <w:spacing w:lineRule="auto"/>
      </w:pPr>
      <w:r>
        <w:rPr>
          <w:b/>
        </w:rPr>
        <w:t xml:space="preserve">System Hardening:</w:t>
      </w:r>
      <w:r>
        <w:rPr/>
        <w:t xml:space="preserve"> Systematically strengthens observability, infrastructure, pipelines, and code</w:t>
      </w:r>
    </w:p>
    <w:p>
      <w:pPr>
        <w:spacing w:after="210" w:lineRule="auto"/>
      </w:pPr>
      <w:r>
        <w:rPr>
          <w:b/>
        </w:rPr>
        <w:t xml:space="preserve">Integration &amp; Workflow</w:t>
      </w:r>
    </w:p>
    <w:p>
      <w:pPr>
        <w:numPr>
          <w:ilvl w:val="0"/>
          <w:numId w:val="29"/>
        </w:numPr>
        <w:spacing w:lineRule="auto"/>
      </w:pPr>
      <w:r>
        <w:rPr>
          <w:b/>
        </w:rPr>
        <w:t xml:space="preserve">Existing Tools:</w:t>
      </w:r>
      <w:r>
        <w:rPr/>
        <w:t xml:space="preserve"> Works within current observability and collaboration platforms</w:t>
      </w:r>
    </w:p>
    <w:p>
      <w:pPr>
        <w:numPr>
          <w:ilvl w:val="0"/>
          <w:numId w:val="29"/>
        </w:numPr>
        <w:spacing w:lineRule="auto"/>
      </w:pPr>
      <w:r>
        <w:rPr>
          <w:b/>
        </w:rPr>
        <w:t xml:space="preserve">No Workflow Disruption:</w:t>
      </w:r>
      <w:r>
        <w:rPr/>
        <w:t xml:space="preserve"> Integrates seamlessly without changing team processes</w:t>
      </w:r>
    </w:p>
    <w:p>
      <w:pPr>
        <w:numPr>
          <w:ilvl w:val="0"/>
          <w:numId w:val="29"/>
        </w:numPr>
        <w:spacing w:lineRule="auto"/>
      </w:pPr>
      <w:r>
        <w:rPr>
          <w:b/>
        </w:rPr>
        <w:t xml:space="preserve">Multi-Cloud Support:</w:t>
      </w:r>
      <w:r>
        <w:rPr/>
        <w:t xml:space="preserve"> Supports AWS, hybrid, and multi-cloud environments</w:t>
      </w:r>
    </w:p>
    <w:p>
      <w:pPr>
        <w:numPr>
          <w:ilvl w:val="0"/>
          <w:numId w:val="29"/>
        </w:numPr>
        <w:spacing w:lineRule="auto"/>
      </w:pPr>
      <w:r>
        <w:rPr>
          <w:b/>
        </w:rPr>
        <w:t xml:space="preserve">Flexible Triggering:</w:t>
      </w:r>
      <w:r>
        <w:rPr/>
        <w:t xml:space="preserve"> Webhooks, chat commands, manual initiation, ticketing integration</w:t>
      </w:r>
    </w:p>
    <w:p>
      <w:pPr>
        <w:spacing w:after="210" w:lineRule="auto"/>
      </w:pPr>
      <w:r>
        <w:rPr>
          <w:b/>
        </w:rPr>
        <w:t xml:space="preserve">Cost During Preview</w:t>
      </w:r>
    </w:p>
    <w:p>
      <w:pPr>
        <w:numPr>
          <w:ilvl w:val="0"/>
          <w:numId w:val="30"/>
        </w:numPr>
        <w:spacing w:lineRule="auto"/>
      </w:pPr>
      <w:r>
        <w:rPr>
          <w:b/>
        </w:rPr>
        <w:t xml:space="preserve">Free Preview Period:</w:t>
      </w:r>
      <w:r>
        <w:rPr/>
        <w:t xml:space="preserve"> No charges during public preview (with usage limits)[7]</w:t>
      </w:r>
    </w:p>
    <w:p>
      <w:pPr>
        <w:numPr>
          <w:ilvl w:val="0"/>
          <w:numId w:val="30"/>
        </w:numPr>
        <w:spacing w:lineRule="auto"/>
      </w:pPr>
      <w:r>
        <w:rPr>
          <w:b/>
        </w:rPr>
        <w:t xml:space="preserve">Value Demonstration:</w:t>
      </w:r>
      <w:r>
        <w:rPr/>
        <w:t xml:space="preserve"> Opportunity to prove ROI before general availability pricing</w:t>
      </w:r>
    </w:p>
    <w:p>
      <w:pPr>
        <w:numPr>
          <w:ilvl w:val="0"/>
          <w:numId w:val="30"/>
        </w:numPr>
        <w:spacing w:lineRule="auto"/>
      </w:pPr>
      <w:r>
        <w:rPr>
          <w:b/>
        </w:rPr>
        <w:t xml:space="preserve">Limited Risk:</w:t>
      </w:r>
      <w:r>
        <w:rPr/>
        <w:t xml:space="preserve"> Can evaluate without financial commitment</w:t>
      </w:r>
    </w:p>
    <w:p>
      <w:pPr>
        <w:spacing w:line="271" w:before="240" w:lineRule="auto"/>
      </w:pPr>
      <w:bookmarkStart w:id="31" w:name="bm_6_2_limitations_and_challenges"/>
      <w:r>
        <w:rPr>
          <w:b/>
          <w:sz w:val="33"/>
        </w:rPr>
        <w:t xml:space="preserve">6.2 Limitations and Challenges</w:t>
      </w:r>
      <w:bookmarkEnd w:id="31"/>
    </w:p>
    <w:p>
      <w:pPr>
        <w:spacing w:after="210" w:lineRule="auto"/>
      </w:pPr>
      <w:r>
        <w:rPr>
          <w:b/>
        </w:rPr>
        <w:t xml:space="preserve">Preview Status Constraints</w:t>
      </w:r>
    </w:p>
    <w:p>
      <w:pPr>
        <w:numPr>
          <w:ilvl w:val="0"/>
          <w:numId w:val="31"/>
        </w:numPr>
        <w:spacing w:lineRule="auto"/>
      </w:pPr>
      <w:r>
        <w:rPr>
          <w:b/>
        </w:rPr>
        <w:t xml:space="preserve">Usage Limits:</w:t>
      </w:r>
      <w:r>
        <w:rPr/>
        <w:t xml:space="preserve"> 20 incident response hours, 10 prevention hours, 1000 chat messages per month[7]</w:t>
      </w:r>
    </w:p>
    <w:p>
      <w:pPr>
        <w:numPr>
          <w:ilvl w:val="0"/>
          <w:numId w:val="31"/>
        </w:numPr>
        <w:spacing w:lineRule="auto"/>
      </w:pPr>
      <w:r>
        <w:rPr>
          <w:b/>
        </w:rPr>
        <w:t xml:space="preserve">Agent Space Limit:</w:t>
      </w:r>
      <w:r>
        <w:rPr/>
        <w:t xml:space="preserve"> Maximum 10 Agent Spaces per account during preview</w:t>
      </w:r>
    </w:p>
    <w:p>
      <w:pPr>
        <w:numPr>
          <w:ilvl w:val="0"/>
          <w:numId w:val="31"/>
        </w:numPr>
        <w:spacing w:lineRule="auto"/>
      </w:pPr>
      <w:r>
        <w:rPr>
          <w:b/>
        </w:rPr>
        <w:t xml:space="preserve">Regional Availability:</w:t>
      </w:r>
      <w:r>
        <w:rPr/>
        <w:t xml:space="preserve"> Currently only available in us-east-1 region</w:t>
      </w:r>
    </w:p>
    <w:p>
      <w:pPr>
        <w:numPr>
          <w:ilvl w:val="0"/>
          <w:numId w:val="31"/>
        </w:numPr>
        <w:spacing w:lineRule="auto"/>
      </w:pPr>
      <w:r>
        <w:rPr>
          <w:b/>
        </w:rPr>
        <w:t xml:space="preserve">Preview Features:</w:t>
      </w:r>
      <w:r>
        <w:rPr/>
        <w:t xml:space="preserve"> Some capabilities may change before general availability</w:t>
      </w:r>
    </w:p>
    <w:p>
      <w:pPr>
        <w:spacing w:after="210" w:lineRule="auto"/>
      </w:pPr>
      <w:r>
        <w:rPr>
          <w:b/>
        </w:rPr>
        <w:t xml:space="preserve">API and SDK Limitations</w:t>
      </w:r>
    </w:p>
    <w:p>
      <w:pPr>
        <w:numPr>
          <w:ilvl w:val="0"/>
          <w:numId w:val="32"/>
        </w:numPr>
        <w:spacing w:lineRule="auto"/>
      </w:pPr>
      <w:r>
        <w:rPr>
          <w:b/>
        </w:rPr>
        <w:t xml:space="preserve">No boto3 Client:</w:t>
      </w:r>
      <w:r>
        <w:rPr/>
        <w:t xml:space="preserve"> AWS SDK for Python does not include devopsagent service client</w:t>
      </w:r>
    </w:p>
    <w:p>
      <w:pPr>
        <w:numPr>
          <w:ilvl w:val="0"/>
          <w:numId w:val="32"/>
        </w:numPr>
        <w:spacing w:lineRule="auto"/>
      </w:pPr>
      <w:r>
        <w:rPr>
          <w:b/>
        </w:rPr>
        <w:t xml:space="preserve">Webhook-Only Automation:</w:t>
      </w:r>
      <w:r>
        <w:rPr/>
        <w:t xml:space="preserve"> Programmatic access limited to webhook invocation</w:t>
      </w:r>
    </w:p>
    <w:p>
      <w:pPr>
        <w:numPr>
          <w:ilvl w:val="0"/>
          <w:numId w:val="32"/>
        </w:numPr>
        <w:spacing w:lineRule="auto"/>
      </w:pPr>
      <w:r>
        <w:rPr>
          <w:b/>
        </w:rPr>
        <w:t xml:space="preserve">CLI Limitations:</w:t>
      </w:r>
      <w:r>
        <w:rPr/>
        <w:t xml:space="preserve"> AWS CLI support may be limited or incomplete</w:t>
      </w:r>
    </w:p>
    <w:p>
      <w:pPr>
        <w:numPr>
          <w:ilvl w:val="0"/>
          <w:numId w:val="32"/>
        </w:numPr>
        <w:spacing w:lineRule="auto"/>
      </w:pPr>
      <w:r>
        <w:rPr>
          <w:b/>
        </w:rPr>
        <w:t xml:space="preserve">Infrastructure-as-Code:</w:t>
      </w:r>
      <w:r>
        <w:rPr/>
        <w:t xml:space="preserve"> Limited Terraform/CloudFormation support for automation</w:t>
      </w:r>
    </w:p>
    <w:p>
      <w:pPr>
        <w:spacing w:after="210" w:lineRule="auto"/>
      </w:pPr>
      <w:r>
        <w:rPr>
          <w:b/>
        </w:rPr>
        <w:t xml:space="preserve">Learning Curve</w:t>
      </w:r>
    </w:p>
    <w:p>
      <w:pPr>
        <w:numPr>
          <w:ilvl w:val="0"/>
          <w:numId w:val="33"/>
        </w:numPr>
        <w:spacing w:lineRule="auto"/>
      </w:pPr>
      <w:r>
        <w:rPr>
          <w:b/>
        </w:rPr>
        <w:t xml:space="preserve">Dual Console Architecture:</w:t>
      </w:r>
      <w:r>
        <w:rPr/>
        <w:t xml:space="preserve"> Requires familiarity with both AWS Management Console and DevOps Agent web app</w:t>
      </w:r>
    </w:p>
    <w:p>
      <w:pPr>
        <w:numPr>
          <w:ilvl w:val="0"/>
          <w:numId w:val="33"/>
        </w:numPr>
        <w:spacing w:lineRule="auto"/>
      </w:pPr>
      <w:r>
        <w:rPr>
          <w:b/>
        </w:rPr>
        <w:t xml:space="preserve">Integration Setup:</w:t>
      </w:r>
      <w:r>
        <w:rPr/>
        <w:t xml:space="preserve"> Initial configuration of observability tools and CI/CD pipelines requires effort</w:t>
      </w:r>
    </w:p>
    <w:p>
      <w:pPr>
        <w:numPr>
          <w:ilvl w:val="0"/>
          <w:numId w:val="33"/>
        </w:numPr>
        <w:spacing w:lineRule="auto"/>
      </w:pPr>
      <w:r>
        <w:rPr>
          <w:b/>
        </w:rPr>
        <w:t xml:space="preserve">Webhook Implementation:</w:t>
      </w:r>
      <w:r>
        <w:rPr/>
        <w:t xml:space="preserve"> HMAC signature generation adds complexity to automation</w:t>
      </w:r>
    </w:p>
    <w:p>
      <w:pPr>
        <w:numPr>
          <w:ilvl w:val="0"/>
          <w:numId w:val="33"/>
        </w:numPr>
        <w:spacing w:lineRule="auto"/>
      </w:pPr>
      <w:r>
        <w:rPr>
          <w:b/>
        </w:rPr>
        <w:t xml:space="preserve">New Service Concepts:</w:t>
      </w:r>
      <w:r>
        <w:rPr/>
        <w:t xml:space="preserve"> Agent Spaces, investigations, and recommendations require conceptual understanding</w:t>
      </w:r>
    </w:p>
    <w:p>
      <w:pPr>
        <w:spacing w:after="210" w:lineRule="auto"/>
      </w:pPr>
      <w:r>
        <w:rPr>
          <w:b/>
        </w:rPr>
        <w:t xml:space="preserve">Investigation Accuracy</w:t>
      </w:r>
    </w:p>
    <w:p>
      <w:pPr>
        <w:numPr>
          <w:ilvl w:val="0"/>
          <w:numId w:val="34"/>
        </w:numPr>
        <w:spacing w:lineRule="auto"/>
      </w:pPr>
      <w:r>
        <w:rPr>
          <w:b/>
        </w:rPr>
        <w:t xml:space="preserve">Context Dependency:</w:t>
      </w:r>
      <w:r>
        <w:rPr/>
        <w:t xml:space="preserve"> Quality depends on connected data sources and integrations</w:t>
      </w:r>
    </w:p>
    <w:p>
      <w:pPr>
        <w:numPr>
          <w:ilvl w:val="0"/>
          <w:numId w:val="34"/>
        </w:numPr>
        <w:spacing w:lineRule="auto"/>
      </w:pPr>
      <w:r>
        <w:rPr>
          <w:b/>
        </w:rPr>
        <w:t xml:space="preserve">False Positives:</w:t>
      </w:r>
      <w:r>
        <w:rPr/>
        <w:t xml:space="preserve"> May generate incorrect hypotheses with insufficient context</w:t>
      </w:r>
    </w:p>
    <w:p>
      <w:pPr>
        <w:numPr>
          <w:ilvl w:val="0"/>
          <w:numId w:val="34"/>
        </w:numPr>
        <w:spacing w:lineRule="auto"/>
      </w:pPr>
      <w:r>
        <w:rPr>
          <w:b/>
        </w:rPr>
        <w:t xml:space="preserve">Complex Scenarios:</w:t>
      </w:r>
      <w:r>
        <w:rPr/>
        <w:t xml:space="preserve"> Multi-service cascading failures may challenge root cause identification</w:t>
      </w:r>
    </w:p>
    <w:p>
      <w:pPr>
        <w:numPr>
          <w:ilvl w:val="0"/>
          <w:numId w:val="34"/>
        </w:numPr>
        <w:spacing w:lineRule="auto"/>
      </w:pPr>
      <w:r>
        <w:rPr>
          <w:b/>
        </w:rPr>
        <w:t xml:space="preserve">Learning Period:</w:t>
      </w:r>
      <w:r>
        <w:rPr/>
        <w:t xml:space="preserve"> Requires time to build application topology and understand patterns</w:t>
      </w:r>
    </w:p>
    <w:p>
      <w:pPr>
        <w:spacing w:after="210" w:lineRule="auto"/>
      </w:pPr>
      <w:r>
        <w:rPr>
          <w:b/>
        </w:rPr>
        <w:t xml:space="preserve">Organizational Considerations</w:t>
      </w:r>
    </w:p>
    <w:p>
      <w:pPr>
        <w:numPr>
          <w:ilvl w:val="0"/>
          <w:numId w:val="35"/>
        </w:numPr>
        <w:spacing w:lineRule="auto"/>
      </w:pPr>
      <w:r>
        <w:rPr>
          <w:b/>
        </w:rPr>
        <w:t xml:space="preserve">AWS-Centric:</w:t>
      </w:r>
      <w:r>
        <w:rPr/>
        <w:t xml:space="preserve"> Primary focus on AWS services; third-party integration varies</w:t>
      </w:r>
    </w:p>
    <w:p>
      <w:pPr>
        <w:numPr>
          <w:ilvl w:val="0"/>
          <w:numId w:val="35"/>
        </w:numPr>
        <w:spacing w:lineRule="auto"/>
      </w:pPr>
      <w:r>
        <w:rPr>
          <w:b/>
        </w:rPr>
        <w:t xml:space="preserve">Team Adoption:</w:t>
      </w:r>
      <w:r>
        <w:rPr/>
        <w:t xml:space="preserve"> Requires cultural shift to trust AI-generated recommendations</w:t>
      </w:r>
    </w:p>
    <w:p>
      <w:pPr>
        <w:numPr>
          <w:ilvl w:val="0"/>
          <w:numId w:val="35"/>
        </w:numPr>
        <w:spacing w:lineRule="auto"/>
      </w:pPr>
      <w:r>
        <w:rPr>
          <w:b/>
        </w:rPr>
        <w:t xml:space="preserve">Responsibility Model:</w:t>
      </w:r>
      <w:r>
        <w:rPr/>
        <w:t xml:space="preserve"> Teams must still validate and implement recommendations</w:t>
      </w:r>
    </w:p>
    <w:p>
      <w:pPr>
        <w:numPr>
          <w:ilvl w:val="0"/>
          <w:numId w:val="35"/>
        </w:numPr>
        <w:spacing w:lineRule="auto"/>
      </w:pPr>
      <w:r>
        <w:rPr>
          <w:b/>
        </w:rPr>
        <w:t xml:space="preserve">Cost Uncertainty:</w:t>
      </w:r>
      <w:r>
        <w:rPr/>
        <w:t xml:space="preserve"> General availability pricing model not yet announced</w:t>
      </w:r>
    </w:p>
    <w:p>
      <w:pPr>
        <w:spacing w:after="210" w:lineRule="auto"/>
      </w:pPr>
      <w:r>
        <w:rPr>
          <w:b/>
        </w:rPr>
        <w:t xml:space="preserve">Security and Compliance</w:t>
      </w:r>
    </w:p>
    <w:p>
      <w:pPr>
        <w:numPr>
          <w:ilvl w:val="0"/>
          <w:numId w:val="36"/>
        </w:numPr>
        <w:spacing w:lineRule="auto"/>
      </w:pPr>
      <w:r>
        <w:rPr>
          <w:b/>
        </w:rPr>
        <w:t xml:space="preserve">Data Access:</w:t>
      </w:r>
      <w:r>
        <w:rPr/>
        <w:t xml:space="preserve"> Agent requires broad read access to logs, metrics, and code repositories</w:t>
      </w:r>
    </w:p>
    <w:p>
      <w:pPr>
        <w:numPr>
          <w:ilvl w:val="0"/>
          <w:numId w:val="36"/>
        </w:numPr>
        <w:spacing w:lineRule="auto"/>
      </w:pPr>
      <w:r>
        <w:rPr>
          <w:b/>
        </w:rPr>
        <w:t xml:space="preserve">Sensitive Information:</w:t>
      </w:r>
      <w:r>
        <w:rPr/>
        <w:t xml:space="preserve"> May process logs containing PII or security-sensitive data</w:t>
      </w:r>
    </w:p>
    <w:p>
      <w:pPr>
        <w:numPr>
          <w:ilvl w:val="0"/>
          <w:numId w:val="36"/>
        </w:numPr>
        <w:spacing w:lineRule="auto"/>
      </w:pPr>
      <w:r>
        <w:rPr>
          <w:b/>
        </w:rPr>
        <w:t xml:space="preserve">Cross-Account Access:</w:t>
      </w:r>
      <w:r>
        <w:rPr/>
        <w:t xml:space="preserve"> Multi-account setups require careful IAM configuration</w:t>
      </w:r>
    </w:p>
    <w:p>
      <w:pPr>
        <w:numPr>
          <w:ilvl w:val="0"/>
          <w:numId w:val="36"/>
        </w:numPr>
        <w:spacing w:lineRule="auto"/>
      </w:pPr>
      <w:r>
        <w:rPr>
          <w:b/>
        </w:rPr>
        <w:t xml:space="preserve">Audit Trail:</w:t>
      </w:r>
      <w:r>
        <w:rPr/>
        <w:t xml:space="preserve"> Investigation actions must be logged for compliance requirements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7_usage_metrics_and_limits"/>
      <w:r>
        <w:rPr>
          <w:b/>
          <w:sz w:val="42"/>
        </w:rPr>
        <w:t xml:space="preserve">7. Usage Metrics and Limits</w:t>
      </w:r>
      <w:bookmarkEnd w:id="32"/>
    </w:p>
    <w:p>
      <w:pPr>
        <w:spacing w:line="271" w:before="240" w:lineRule="auto"/>
      </w:pPr>
      <w:bookmarkStart w:id="33" w:name="bm_7_1_public_preview_limits"/>
      <w:r>
        <w:rPr>
          <w:b/>
          <w:sz w:val="33"/>
        </w:rPr>
        <w:t xml:space="preserve">7.1 Public Preview Limits</w:t>
      </w:r>
      <w:bookmarkEnd w:id="33"/>
    </w:p>
    <w:p>
      <w:pPr>
        <w:spacing w:after="210" w:lineRule="auto"/>
      </w:pPr>
      <w:r>
        <w:rPr/>
        <w:t xml:space="preserve">During the public preview period, the following limits apply per AWS account[7]:</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Resource/Quota</w:t>
            </w:r>
          </w:p>
        </w:tc>
        <w:tc>
          <w:tcPr>
            <w:tcBorders>
              <w:top w:val="single" w:sz="8" w:space="0" w:color="000000"/>
              <w:bottom w:val="single" w:sz="8" w:space="0" w:color="000000"/>
              <w:right w:val="single" w:sz="8" w:space="0" w:color="000000"/>
            </w:tcBorders>
            <w:vAlign w:val="center"/>
          </w:tcPr>
          <w:p>
            <w:pPr>
              <w:spacing w:lineRule="auto"/>
              <w:jc w:val="left"/>
            </w:pPr>
            <w:r>
              <w:rPr/>
              <w:t xml:space="preserve">Limit</w:t>
            </w:r>
          </w:p>
        </w:tc>
      </w:tr>
      <w:tr>
        <w:trPr>
          <w:cantSplit/>
        </w:trPr>
        <w:tc>
          <w:tcPr>
            <w:tcBorders>
              <w:left w:val="single" w:sz="8" w:space="0" w:color="000000"/>
              <w:right w:val="single" w:sz="8" w:space="0" w:color="000000"/>
            </w:tcBorders>
            <w:vAlign w:val="center"/>
          </w:tcPr>
          <w:p>
            <w:pPr>
              <w:spacing w:lineRule="auto"/>
              <w:jc w:val="left"/>
            </w:pPr>
            <w:r>
              <w:rPr/>
              <w:t xml:space="preserve">Agent Spaces per account</w:t>
            </w:r>
          </w:p>
        </w:tc>
        <w:tc>
          <w:tcPr>
            <w:tcBorders>
              <w:right w:val="single" w:sz="8" w:space="0" w:color="000000"/>
            </w:tcBorders>
            <w:vAlign w:val="center"/>
          </w:tcPr>
          <w:p>
            <w:pPr>
              <w:spacing w:lineRule="auto"/>
              <w:jc w:val="left"/>
            </w:pPr>
            <w:r>
              <w:rPr/>
              <w:t xml:space="preserve">10</w:t>
            </w:r>
          </w:p>
        </w:tc>
      </w:tr>
      <w:tr>
        <w:trPr>
          <w:cantSplit/>
        </w:trPr>
        <w:tc>
          <w:tcPr>
            <w:tcBorders>
              <w:left w:val="single" w:sz="8" w:space="0" w:color="000000"/>
              <w:right w:val="single" w:sz="8" w:space="0" w:color="000000"/>
            </w:tcBorders>
            <w:vAlign w:val="center"/>
          </w:tcPr>
          <w:p>
            <w:pPr>
              <w:spacing w:lineRule="auto"/>
              <w:jc w:val="left"/>
            </w:pPr>
            <w:r>
              <w:rPr/>
              <w:t xml:space="preserve">Incident response hours per month</w:t>
            </w:r>
          </w:p>
        </w:tc>
        <w:tc>
          <w:tcPr>
            <w:tcBorders>
              <w:right w:val="single" w:sz="8" w:space="0" w:color="000000"/>
            </w:tcBorders>
            <w:vAlign w:val="center"/>
          </w:tcPr>
          <w:p>
            <w:pPr>
              <w:spacing w:lineRule="auto"/>
              <w:jc w:val="left"/>
            </w:pPr>
            <w:r>
              <w:rPr/>
              <w:t xml:space="preserve">20</w:t>
            </w:r>
          </w:p>
        </w:tc>
      </w:tr>
      <w:tr>
        <w:trPr>
          <w:cantSplit/>
        </w:trPr>
        <w:tc>
          <w:tcPr>
            <w:tcBorders>
              <w:left w:val="single" w:sz="8" w:space="0" w:color="000000"/>
              <w:right w:val="single" w:sz="8" w:space="0" w:color="000000"/>
            </w:tcBorders>
            <w:vAlign w:val="center"/>
          </w:tcPr>
          <w:p>
            <w:pPr>
              <w:spacing w:lineRule="auto"/>
              <w:jc w:val="left"/>
            </w:pPr>
            <w:r>
              <w:rPr/>
              <w:t xml:space="preserve">Incident prevention hours per month</w:t>
            </w:r>
          </w:p>
        </w:tc>
        <w:tc>
          <w:tcPr>
            <w:tcBorders>
              <w:right w:val="single" w:sz="8" w:space="0" w:color="000000"/>
            </w:tcBorders>
            <w:vAlign w:val="center"/>
          </w:tcPr>
          <w:p>
            <w:pPr>
              <w:spacing w:lineRule="auto"/>
              <w:jc w:val="left"/>
            </w:pPr>
            <w:r>
              <w:rPr/>
              <w:t xml:space="preserve">10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Chat messages per month</w:t>
            </w:r>
          </w:p>
        </w:tc>
        <w:tc>
          <w:tcPr>
            <w:tcBorders>
              <w:bottom w:val="single" w:sz="8" w:space="0" w:color="000000"/>
              <w:right w:val="single" w:sz="8" w:space="0" w:color="000000"/>
            </w:tcBorders>
            <w:vAlign w:val="center"/>
          </w:tcPr>
          <w:p>
            <w:pPr>
              <w:spacing w:lineRule="auto"/>
              <w:jc w:val="left"/>
            </w:pPr>
            <w:r>
              <w:rPr/>
              <w:t xml:space="preserve">1000</w:t>
            </w:r>
          </w:p>
        </w:tc>
      </w:tr>
    </w:tbl>
    <w:p>
      <w:pPr>
        <w:spacing w:lineRule="auto"/>
      </w:pPr>
    </w:p>
    <w:p>
      <w:pPr>
        <w:spacing w:lineRule="auto"/>
      </w:pPr>
      <w:r>
        <w:rPr/>
        <w:t xml:space="preserve">Table 3: AWS DevOps Agent preview limits</w:t>
      </w:r>
    </w:p>
    <w:p>
      <w:pPr>
        <w:spacing w:after="210" w:lineRule="auto"/>
      </w:pPr>
      <w:r>
        <w:rPr>
          <w:b/>
        </w:rPr>
        <w:t xml:space="preserve">Important Notes:</w:t>
      </w:r>
    </w:p>
    <w:p>
      <w:pPr>
        <w:numPr>
          <w:ilvl w:val="0"/>
          <w:numId w:val="37"/>
        </w:numPr>
        <w:spacing w:lineRule="auto"/>
      </w:pPr>
      <w:r>
        <w:rPr/>
        <w:t xml:space="preserve">Preview usage is </w:t>
      </w:r>
      <w:r>
        <w:rPr>
          <w:b/>
        </w:rPr>
        <w:t xml:space="preserve">free of charge</w:t>
      </w:r>
      <w:r>
        <w:rPr/>
        <w:t xml:space="preserve"> with these limits</w:t>
      </w:r>
    </w:p>
    <w:p>
      <w:pPr>
        <w:numPr>
          <w:ilvl w:val="0"/>
          <w:numId w:val="37"/>
        </w:numPr>
        <w:spacing w:lineRule="auto"/>
      </w:pPr>
      <w:r>
        <w:rPr/>
        <w:t xml:space="preserve">Charges apply for other AWS services used (CloudWatch, S3, etc.)</w:t>
      </w:r>
    </w:p>
    <w:p>
      <w:pPr>
        <w:numPr>
          <w:ilvl w:val="0"/>
          <w:numId w:val="37"/>
        </w:numPr>
        <w:spacing w:lineRule="auto"/>
      </w:pPr>
      <w:r>
        <w:rPr/>
        <w:t xml:space="preserve">Limits reset on the first day of each month</w:t>
      </w:r>
    </w:p>
    <w:p>
      <w:pPr>
        <w:numPr>
          <w:ilvl w:val="0"/>
          <w:numId w:val="37"/>
        </w:numPr>
        <w:spacing w:lineRule="auto"/>
      </w:pPr>
      <w:r>
        <w:rPr/>
        <w:t xml:space="preserve">Exceeding limits may result in investigation cancellation</w:t>
      </w:r>
    </w:p>
    <w:p>
      <w:pPr>
        <w:numPr>
          <w:ilvl w:val="0"/>
          <w:numId w:val="37"/>
        </w:numPr>
        <w:spacing w:lineRule="auto"/>
      </w:pPr>
      <w:r>
        <w:rPr/>
        <w:t xml:space="preserve">Contact AWS to request limit increases if appropriate</w:t>
      </w:r>
    </w:p>
    <w:p>
      <w:pPr>
        <w:spacing w:line="271" w:before="240" w:lineRule="auto"/>
      </w:pPr>
      <w:bookmarkStart w:id="34" w:name="bm_7_2_poc_usage_observed"/>
      <w:r>
        <w:rPr>
          <w:b/>
          <w:sz w:val="33"/>
        </w:rPr>
        <w:t xml:space="preserve">7.2 PoC Usage Observed</w:t>
      </w:r>
      <w:bookmarkEnd w:id="34"/>
    </w:p>
    <w:p>
      <w:pPr>
        <w:spacing w:after="210" w:lineRule="auto"/>
      </w:pPr>
      <w:r>
        <w:rPr/>
        <w:t xml:space="preserve">During our two-week PoC evaluation:</w:t>
      </w:r>
    </w:p>
    <w:p>
      <w:pPr>
        <w:numPr>
          <w:ilvl w:val="0"/>
          <w:numId w:val="38"/>
        </w:numPr>
        <w:spacing w:lineRule="auto"/>
      </w:pPr>
      <w:r>
        <w:rPr>
          <w:b/>
        </w:rPr>
        <w:t xml:space="preserve">Investigations Triggered:</w:t>
      </w:r>
      <w:r>
        <w:rPr/>
        <w:t xml:space="preserve"> 12 automatic, 5 manual</w:t>
      </w:r>
    </w:p>
    <w:p>
      <w:pPr>
        <w:numPr>
          <w:ilvl w:val="0"/>
          <w:numId w:val="38"/>
        </w:numPr>
        <w:spacing w:lineRule="auto"/>
      </w:pPr>
      <w:r>
        <w:rPr>
          <w:b/>
        </w:rPr>
        <w:t xml:space="preserve">Incident Response Hours Consumed:</w:t>
      </w:r>
      <w:r>
        <w:rPr>
          <w:rFonts w:eastAsia="Georgia" w:cs="Georgia" w:ascii="Georgia" w:hAnsi="Georgia"/>
        </w:rPr>
        <w:t xml:space="preserve"> ~4 hours</w:t>
      </w:r>
    </w:p>
    <w:p>
      <w:pPr>
        <w:numPr>
          <w:ilvl w:val="0"/>
          <w:numId w:val="38"/>
        </w:numPr>
        <w:spacing w:lineRule="auto"/>
      </w:pPr>
      <w:r>
        <w:rPr>
          <w:b/>
        </w:rPr>
        <w:t xml:space="preserve">Prevention Hours Consumed:</w:t>
      </w:r>
      <w:r>
        <w:rPr>
          <w:rFonts w:eastAsia="Georgia" w:cs="Georgia" w:ascii="Georgia" w:hAnsi="Georgia"/>
        </w:rPr>
        <w:t xml:space="preserve"> ~1 hour</w:t>
      </w:r>
    </w:p>
    <w:p>
      <w:pPr>
        <w:numPr>
          <w:ilvl w:val="0"/>
          <w:numId w:val="38"/>
        </w:numPr>
        <w:spacing w:lineRule="auto"/>
      </w:pPr>
      <w:r>
        <w:rPr>
          <w:b/>
        </w:rPr>
        <w:t xml:space="preserve">Chat Messages Used:</w:t>
      </w:r>
      <w:r>
        <w:rPr>
          <w:rFonts w:eastAsia="Georgia" w:cs="Georgia" w:ascii="Georgia" w:hAnsi="Georgia"/>
        </w:rPr>
        <w:t xml:space="preserve"> ~150 messages</w:t>
      </w:r>
    </w:p>
    <w:p>
      <w:pPr>
        <w:numPr>
          <w:ilvl w:val="0"/>
          <w:numId w:val="38"/>
        </w:numPr>
        <w:spacing w:lineRule="auto"/>
      </w:pPr>
      <w:r>
        <w:rPr>
          <w:b/>
        </w:rPr>
        <w:t xml:space="preserve">Agent Spaces Created:</w:t>
      </w:r>
      <w:r>
        <w:rPr/>
        <w:t xml:space="preserve"> 2 (production-like, test)</w:t>
      </w:r>
    </w:p>
    <w:p>
      <w:pPr>
        <w:spacing w:after="210" w:lineRule="auto"/>
      </w:pPr>
      <w:r>
        <w:rPr/>
        <w:t xml:space="preserve">Usage remained well within preview limits, suggesting sufficient capacity for small to medium-scale evaluation or production pilot deployment.</w:t>
      </w:r>
    </w:p>
    <w:p>
      <w:pPr>
        <w:spacing w:line="271" w:before="240" w:lineRule="auto"/>
      </w:pPr>
      <w:bookmarkStart w:id="35" w:name="bm_7_3_pricing_considerations"/>
      <w:r>
        <w:rPr>
          <w:b/>
          <w:sz w:val="33"/>
        </w:rPr>
        <w:t xml:space="preserve">7.3 Pricing Considerations</w:t>
      </w:r>
      <w:bookmarkEnd w:id="35"/>
    </w:p>
    <w:p>
      <w:pPr>
        <w:spacing w:after="210" w:lineRule="auto"/>
      </w:pPr>
      <w:r>
        <w:rPr>
          <w:b/>
        </w:rPr>
        <w:t xml:space="preserve">Preview Period:</w:t>
      </w:r>
    </w:p>
    <w:p>
      <w:pPr>
        <w:numPr>
          <w:ilvl w:val="0"/>
          <w:numId w:val="39"/>
        </w:numPr>
        <w:spacing w:lineRule="auto"/>
      </w:pPr>
      <w:r>
        <w:rPr/>
        <w:t xml:space="preserve">No charges for DevOps Agent usage (within limits)</w:t>
      </w:r>
    </w:p>
    <w:p>
      <w:pPr>
        <w:numPr>
          <w:ilvl w:val="0"/>
          <w:numId w:val="39"/>
        </w:numPr>
        <w:spacing w:lineRule="auto"/>
      </w:pPr>
      <w:r>
        <w:rPr/>
        <w:t xml:space="preserve">Pay only for integrated AWS services (CloudWatch queries, S3 storage, Lambda invocations)</w:t>
      </w:r>
    </w:p>
    <w:p>
      <w:pPr>
        <w:numPr>
          <w:ilvl w:val="0"/>
          <w:numId w:val="39"/>
        </w:numPr>
        <w:spacing w:lineRule="auto"/>
      </w:pPr>
      <w:r>
        <w:rPr/>
        <w:t xml:space="preserve">SES email costs: First 62,000 emails/month free, then $0.10 per 1,000 emails</w:t>
      </w:r>
    </w:p>
    <w:p>
      <w:pPr>
        <w:spacing w:after="210" w:lineRule="auto"/>
      </w:pPr>
      <w:r>
        <w:rPr>
          <w:b/>
        </w:rPr>
        <w:t xml:space="preserve">General Availability Pricing:</w:t>
      </w:r>
    </w:p>
    <w:p>
      <w:pPr>
        <w:numPr>
          <w:ilvl w:val="0"/>
          <w:numId w:val="40"/>
        </w:numPr>
        <w:spacing w:lineRule="auto"/>
      </w:pPr>
      <w:r>
        <w:rPr/>
        <w:t xml:space="preserve">Not yet announced by AWS</w:t>
      </w:r>
    </w:p>
    <w:p>
      <w:pPr>
        <w:numPr>
          <w:ilvl w:val="0"/>
          <w:numId w:val="40"/>
        </w:numPr>
        <w:spacing w:lineRule="auto"/>
      </w:pPr>
      <w:r>
        <w:rPr/>
        <w:t xml:space="preserve">Expected to follow usage-based model (investigation hours or incidents)</w:t>
      </w:r>
    </w:p>
    <w:p>
      <w:pPr>
        <w:numPr>
          <w:ilvl w:val="0"/>
          <w:numId w:val="40"/>
        </w:numPr>
        <w:spacing w:lineRule="auto"/>
      </w:pPr>
      <w:r>
        <w:rPr/>
        <w:t xml:space="preserve">Likely to offer free tier for small-scale usage</w:t>
      </w:r>
    </w:p>
    <w:p>
      <w:pPr>
        <w:numPr>
          <w:ilvl w:val="0"/>
          <w:numId w:val="40"/>
        </w:numPr>
        <w:spacing w:lineRule="auto"/>
      </w:pPr>
      <w:r>
        <w:rPr/>
        <w:t xml:space="preserve">Enterprise pricing may include volume discounts</w:t>
      </w:r>
    </w:p>
    <w:p>
      <w:pPr>
        <w:spacing w:after="210" w:lineRule="auto"/>
      </w:pPr>
      <w:r>
        <w:rPr>
          <w:b/>
        </w:rPr>
        <w:t xml:space="preserve">Cost Optimization Recommendations:</w:t>
      </w:r>
    </w:p>
    <w:p>
      <w:pPr>
        <w:numPr>
          <w:ilvl w:val="0"/>
          <w:numId w:val="41"/>
        </w:numPr>
        <w:spacing w:lineRule="auto"/>
      </w:pPr>
      <w:r>
        <w:rPr/>
        <w:t xml:space="preserve">Use automation to trigger investigations only for critical alarms</w:t>
      </w:r>
    </w:p>
    <w:p>
      <w:pPr>
        <w:numPr>
          <w:ilvl w:val="0"/>
          <w:numId w:val="41"/>
        </w:numPr>
        <w:spacing w:lineRule="auto"/>
      </w:pPr>
      <w:r>
        <w:rPr/>
        <w:t xml:space="preserve">Consolidate related alarms to reduce investigation count</w:t>
      </w:r>
    </w:p>
    <w:p>
      <w:pPr>
        <w:numPr>
          <w:ilvl w:val="0"/>
          <w:numId w:val="41"/>
        </w:numPr>
        <w:spacing w:lineRule="auto"/>
      </w:pPr>
      <w:r>
        <w:rPr/>
        <w:t xml:space="preserve">Leverage prevention recommendations to reduce incident frequency</w:t>
      </w:r>
    </w:p>
    <w:p>
      <w:pPr>
        <w:numPr>
          <w:ilvl w:val="0"/>
          <w:numId w:val="41"/>
        </w:numPr>
        <w:spacing w:lineRule="auto"/>
      </w:pPr>
      <w:r>
        <w:rPr/>
        <w:t xml:space="preserve">Monitor usage against preview limits to project future costs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8_real_world_use_cases"/>
      <w:r>
        <w:rPr>
          <w:b/>
          <w:sz w:val="42"/>
        </w:rPr>
        <w:t xml:space="preserve">8. Real-World Use Cases</w:t>
      </w:r>
      <w:bookmarkEnd w:id="36"/>
    </w:p>
    <w:p>
      <w:pPr>
        <w:spacing w:line="271" w:before="240" w:lineRule="auto"/>
      </w:pPr>
      <w:bookmarkStart w:id="37" w:name="bm_8_1_incident_types_successfull_34e1d2"/>
      <w:r>
        <w:rPr>
          <w:b/>
          <w:sz w:val="33"/>
        </w:rPr>
        <w:t xml:space="preserve">8.1 Incident Types Successfully Investigated</w:t>
      </w:r>
      <w:bookmarkEnd w:id="37"/>
    </w:p>
    <w:p>
      <w:pPr>
        <w:spacing w:after="210" w:lineRule="auto"/>
      </w:pPr>
      <w:r>
        <w:rPr>
          <w:b/>
        </w:rPr>
        <w:t xml:space="preserve">System Performance Issues</w:t>
      </w:r>
    </w:p>
    <w:p>
      <w:pPr>
        <w:numPr>
          <w:ilvl w:val="0"/>
          <w:numId w:val="42"/>
        </w:numPr>
        <w:spacing w:lineRule="auto"/>
      </w:pPr>
      <w:r>
        <w:rPr/>
        <w:t xml:space="preserve">High CPU utilization caused by runaway processes</w:t>
      </w:r>
    </w:p>
    <w:p>
      <w:pPr>
        <w:numPr>
          <w:ilvl w:val="0"/>
          <w:numId w:val="42"/>
        </w:numPr>
        <w:spacing w:lineRule="auto"/>
      </w:pPr>
      <w:r>
        <w:rPr/>
        <w:t xml:space="preserve">Memory exhaustion in containerized applications</w:t>
      </w:r>
    </w:p>
    <w:p>
      <w:pPr>
        <w:numPr>
          <w:ilvl w:val="0"/>
          <w:numId w:val="42"/>
        </w:numPr>
        <w:spacing w:lineRule="auto"/>
      </w:pPr>
      <w:r>
        <w:rPr/>
        <w:t xml:space="preserve">Database connection pool saturation</w:t>
      </w:r>
    </w:p>
    <w:p>
      <w:pPr>
        <w:numPr>
          <w:ilvl w:val="0"/>
          <w:numId w:val="42"/>
        </w:numPr>
        <w:spacing w:lineRule="auto"/>
      </w:pPr>
      <w:r>
        <w:rPr/>
        <w:t xml:space="preserve">API response time degradation</w:t>
      </w:r>
    </w:p>
    <w:p>
      <w:pPr>
        <w:numPr>
          <w:ilvl w:val="0"/>
          <w:numId w:val="42"/>
        </w:numPr>
        <w:spacing w:lineRule="auto"/>
      </w:pPr>
      <w:r>
        <w:rPr/>
        <w:t xml:space="preserve">Network latency and packet loss</w:t>
      </w:r>
    </w:p>
    <w:p>
      <w:pPr>
        <w:spacing w:after="210" w:lineRule="auto"/>
      </w:pPr>
      <w:r>
        <w:rPr>
          <w:b/>
        </w:rPr>
        <w:t xml:space="preserve">Application Errors</w:t>
      </w:r>
    </w:p>
    <w:p>
      <w:pPr>
        <w:numPr>
          <w:ilvl w:val="0"/>
          <w:numId w:val="43"/>
        </w:numPr>
        <w:spacing w:lineRule="auto"/>
      </w:pPr>
      <w:r>
        <w:rPr/>
        <w:t xml:space="preserve">HTTP 5xx error rate spikes</w:t>
      </w:r>
    </w:p>
    <w:p>
      <w:pPr>
        <w:numPr>
          <w:ilvl w:val="0"/>
          <w:numId w:val="43"/>
        </w:numPr>
        <w:spacing w:lineRule="auto"/>
      </w:pPr>
      <w:r>
        <w:rPr/>
        <w:t xml:space="preserve">Lambda function timeouts and throttling</w:t>
      </w:r>
    </w:p>
    <w:p>
      <w:pPr>
        <w:numPr>
          <w:ilvl w:val="0"/>
          <w:numId w:val="43"/>
        </w:numPr>
        <w:spacing w:lineRule="auto"/>
      </w:pPr>
      <w:r>
        <w:rPr/>
        <w:t xml:space="preserve">Uncaught exceptions and stack traces</w:t>
      </w:r>
    </w:p>
    <w:p>
      <w:pPr>
        <w:numPr>
          <w:ilvl w:val="0"/>
          <w:numId w:val="43"/>
        </w:numPr>
        <w:spacing w:lineRule="auto"/>
      </w:pPr>
      <w:r>
        <w:rPr/>
        <w:t xml:space="preserve">API gateway failures and integration errors</w:t>
      </w:r>
    </w:p>
    <w:p>
      <w:pPr>
        <w:numPr>
          <w:ilvl w:val="0"/>
          <w:numId w:val="43"/>
        </w:numPr>
        <w:spacing w:lineRule="auto"/>
      </w:pPr>
      <w:r>
        <w:rPr/>
        <w:t xml:space="preserve">Authentication and authorization failures</w:t>
      </w:r>
    </w:p>
    <w:p>
      <w:pPr>
        <w:spacing w:after="210" w:lineRule="auto"/>
      </w:pPr>
      <w:r>
        <w:rPr>
          <w:b/>
        </w:rPr>
        <w:t xml:space="preserve">Infrastructure Changes</w:t>
      </w:r>
    </w:p>
    <w:p>
      <w:pPr>
        <w:numPr>
          <w:ilvl w:val="0"/>
          <w:numId w:val="44"/>
        </w:numPr>
        <w:spacing w:lineRule="auto"/>
      </w:pPr>
      <w:r>
        <w:rPr/>
        <w:t xml:space="preserve">Recent deployments introducing bugs</w:t>
      </w:r>
    </w:p>
    <w:p>
      <w:pPr>
        <w:numPr>
          <w:ilvl w:val="0"/>
          <w:numId w:val="44"/>
        </w:numPr>
        <w:spacing w:lineRule="auto"/>
      </w:pPr>
      <w:r>
        <w:rPr/>
        <w:t xml:space="preserve">Configuration changes breaking services</w:t>
      </w:r>
    </w:p>
    <w:p>
      <w:pPr>
        <w:numPr>
          <w:ilvl w:val="0"/>
          <w:numId w:val="44"/>
        </w:numPr>
        <w:spacing w:lineRule="auto"/>
      </w:pPr>
      <w:r>
        <w:rPr/>
        <w:t xml:space="preserve">IAM policy modifications affecting access</w:t>
      </w:r>
    </w:p>
    <w:p>
      <w:pPr>
        <w:numPr>
          <w:ilvl w:val="0"/>
          <w:numId w:val="44"/>
        </w:numPr>
        <w:spacing w:lineRule="auto"/>
      </w:pPr>
      <w:r>
        <w:rPr/>
        <w:t xml:space="preserve">Security group rule changes blocking traffic</w:t>
      </w:r>
    </w:p>
    <w:p>
      <w:pPr>
        <w:numPr>
          <w:ilvl w:val="0"/>
          <w:numId w:val="44"/>
        </w:numPr>
        <w:spacing w:lineRule="auto"/>
      </w:pPr>
      <w:r>
        <w:rPr/>
        <w:t xml:space="preserve">Auto-scaling events causing capacity issues</w:t>
      </w:r>
    </w:p>
    <w:p>
      <w:pPr>
        <w:spacing w:after="210" w:lineRule="auto"/>
      </w:pPr>
      <w:r>
        <w:rPr>
          <w:b/>
        </w:rPr>
        <w:t xml:space="preserve">Dependency Failures</w:t>
      </w:r>
    </w:p>
    <w:p>
      <w:pPr>
        <w:numPr>
          <w:ilvl w:val="0"/>
          <w:numId w:val="45"/>
        </w:numPr>
        <w:spacing w:lineRule="auto"/>
      </w:pPr>
      <w:r>
        <w:rPr/>
        <w:t xml:space="preserve">External API unavailability or rate limiting</w:t>
      </w:r>
    </w:p>
    <w:p>
      <w:pPr>
        <w:numPr>
          <w:ilvl w:val="0"/>
          <w:numId w:val="45"/>
        </w:numPr>
        <w:spacing w:lineRule="auto"/>
      </w:pPr>
      <w:r>
        <w:rPr/>
        <w:t xml:space="preserve">Database replication lag and failover events</w:t>
      </w:r>
    </w:p>
    <w:p>
      <w:pPr>
        <w:numPr>
          <w:ilvl w:val="0"/>
          <w:numId w:val="45"/>
        </w:numPr>
        <w:spacing w:lineRule="auto"/>
      </w:pPr>
      <w:r>
        <w:rPr/>
        <w:t xml:space="preserve">Message queue backlog and processing delays</w:t>
      </w:r>
    </w:p>
    <w:p>
      <w:pPr>
        <w:numPr>
          <w:ilvl w:val="0"/>
          <w:numId w:val="45"/>
        </w:numPr>
        <w:spacing w:lineRule="auto"/>
      </w:pPr>
      <w:r>
        <w:rPr/>
        <w:t xml:space="preserve">CDN cache invalidation issues</w:t>
      </w:r>
    </w:p>
    <w:p>
      <w:pPr>
        <w:numPr>
          <w:ilvl w:val="0"/>
          <w:numId w:val="45"/>
        </w:numPr>
        <w:spacing w:lineRule="auto"/>
      </w:pPr>
      <w:r>
        <w:rPr/>
        <w:t xml:space="preserve">Third-party service degradation</w:t>
      </w:r>
    </w:p>
    <w:p>
      <w:pPr>
        <w:spacing w:line="271" w:before="240" w:lineRule="auto"/>
      </w:pPr>
      <w:bookmarkStart w:id="38" w:name="bm_8_2_industry_testimonials"/>
      <w:r>
        <w:rPr>
          <w:b/>
          <w:sz w:val="33"/>
        </w:rPr>
        <w:t xml:space="preserve">8.2 Industry Testimonials</w:t>
      </w:r>
      <w:bookmarkEnd w:id="38"/>
    </w:p>
    <w:p>
      <w:pPr>
        <w:spacing w:after="210" w:lineRule="auto"/>
      </w:pPr>
      <w:r>
        <w:rPr>
          <w:b/>
        </w:rPr>
        <w:t xml:space="preserve">Financial Services - Digital Banking</w:t>
      </w:r>
    </w:p>
    <w:p>
      <w:pPr>
        <w:spacing w:after="210" w:lineRule="auto"/>
      </w:pPr>
      <w:r>
        <w:rPr/>
        <w:t xml:space="preserve">"These types of issues can take a seasoned DevOps engineer hours to identify, and the agent found the root cause in under 15 minutes. AWS DevOps Agent thinks and acts like a seasoned DevOps Engineer, helping our engineers build a banking infrastructure that's faster, more resilient, and designed to deliver better experiences for our customers."[8]</w:t>
      </w:r>
    </w:p>
    <w:p>
      <w:pPr>
        <w:spacing w:after="210" w:lineRule="auto"/>
      </w:pPr>
      <w:r>
        <w:rPr>
          <w:b/>
        </w:rPr>
        <w:t xml:space="preserve">Financial Services - Trading Platform</w:t>
      </w:r>
    </w:p>
    <w:p>
      <w:pPr>
        <w:spacing w:after="210" w:lineRule="auto"/>
      </w:pPr>
      <w:r>
        <w:rPr/>
        <w:t xml:space="preserve">"AWS DevOps Agent's intelligent automation capabilities will enable our teams to shift from reactive incident response to proactive system optimization, particularly valuable given the complexity of maintaining 24/7 trading services across multiple regulatory jurisdictions. The contextual intelligence features will enable our engineering teams to quickly assess system relationships and dependencies, reducing mean time to resolution for issues that impact customer transactions."[8]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9_comparison_with_alternative_556269"/>
      <w:r>
        <w:rPr>
          <w:b/>
          <w:sz w:val="42"/>
        </w:rPr>
        <w:t xml:space="preserve">9. Comparison with Alternative Solutions</w:t>
      </w:r>
      <w:bookmarkEnd w:id="39"/>
    </w:p>
    <w:p>
      <w:pPr>
        <w:spacing w:line="271" w:before="240" w:lineRule="auto"/>
      </w:pPr>
      <w:bookmarkStart w:id="40" w:name="bm_9_1_traditional_incident_response"/>
      <w:r>
        <w:rPr>
          <w:b/>
          <w:sz w:val="33"/>
        </w:rPr>
        <w:t xml:space="preserve">9.1 Traditional Incident Response</w:t>
      </w:r>
      <w:bookmarkEnd w:id="4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Aspect</w:t>
            </w:r>
          </w:p>
        </w:tc>
        <w:tc>
          <w:tcPr>
            <w:tcBorders>
              <w:top w:val="single" w:sz="8" w:space="0" w:color="000000"/>
              <w:bottom w:val="single" w:sz="8" w:space="0" w:color="000000"/>
              <w:right w:val="single" w:sz="8" w:space="0" w:color="000000"/>
            </w:tcBorders>
            <w:vAlign w:val="center"/>
          </w:tcPr>
          <w:p>
            <w:pPr>
              <w:spacing w:lineRule="auto"/>
              <w:jc w:val="left"/>
            </w:pPr>
            <w:r>
              <w:rPr/>
              <w:t xml:space="preserve">Traditional</w:t>
            </w:r>
          </w:p>
        </w:tc>
        <w:tc>
          <w:tcPr>
            <w:tcBorders>
              <w:top w:val="single" w:sz="8" w:space="0" w:color="000000"/>
              <w:bottom w:val="single" w:sz="8" w:space="0" w:color="000000"/>
              <w:right w:val="single" w:sz="8" w:space="0" w:color="000000"/>
            </w:tcBorders>
            <w:vAlign w:val="center"/>
          </w:tcPr>
          <w:p>
            <w:pPr>
              <w:spacing w:lineRule="auto"/>
              <w:jc w:val="left"/>
            </w:pPr>
            <w:r>
              <w:rPr/>
              <w:t xml:space="preserve">AWS DevOps Agent</w:t>
            </w:r>
          </w:p>
        </w:tc>
      </w:tr>
      <w:tr>
        <w:trPr>
          <w:cantSplit/>
        </w:trPr>
        <w:tc>
          <w:tcPr>
            <w:tcBorders>
              <w:left w:val="single" w:sz="8" w:space="0" w:color="000000"/>
              <w:right w:val="single" w:sz="8" w:space="0" w:color="000000"/>
            </w:tcBorders>
            <w:vAlign w:val="center"/>
          </w:tcPr>
          <w:p>
            <w:pPr>
              <w:spacing w:lineRule="auto"/>
              <w:jc w:val="left"/>
            </w:pPr>
            <w:r>
              <w:rPr/>
              <w:t xml:space="preserve">Investigation Start</w:t>
            </w:r>
          </w:p>
        </w:tc>
        <w:tc>
          <w:tcPr>
            <w:tcBorders>
              <w:right w:val="single" w:sz="8" w:space="0" w:color="000000"/>
            </w:tcBorders>
            <w:vAlign w:val="center"/>
          </w:tcPr>
          <w:p>
            <w:pPr>
              <w:spacing w:lineRule="auto"/>
              <w:jc w:val="left"/>
            </w:pPr>
            <w:r>
              <w:rPr/>
              <w:t xml:space="preserve">Minutes to hours</w:t>
            </w:r>
          </w:p>
        </w:tc>
        <w:tc>
          <w:tcPr>
            <w:tcBorders>
              <w:right w:val="single" w:sz="8" w:space="0" w:color="000000"/>
            </w:tcBorders>
            <w:vAlign w:val="center"/>
          </w:tcPr>
          <w:p>
            <w:pPr>
              <w:spacing w:lineRule="auto"/>
              <w:jc w:val="left"/>
            </w:pPr>
            <w:r>
              <w:rPr/>
              <w:t xml:space="preserve">Immediate (&lt;30s)</w:t>
            </w:r>
          </w:p>
        </w:tc>
      </w:tr>
      <w:tr>
        <w:trPr>
          <w:cantSplit/>
        </w:trPr>
        <w:tc>
          <w:tcPr>
            <w:tcBorders>
              <w:left w:val="single" w:sz="8" w:space="0" w:color="000000"/>
              <w:right w:val="single" w:sz="8" w:space="0" w:color="000000"/>
            </w:tcBorders>
            <w:vAlign w:val="center"/>
          </w:tcPr>
          <w:p>
            <w:pPr>
              <w:spacing w:lineRule="auto"/>
              <w:jc w:val="left"/>
            </w:pPr>
            <w:r>
              <w:rPr/>
              <w:t xml:space="preserve">Analysis Depth</w:t>
            </w:r>
          </w:p>
        </w:tc>
        <w:tc>
          <w:tcPr>
            <w:tcBorders>
              <w:right w:val="single" w:sz="8" w:space="0" w:color="000000"/>
            </w:tcBorders>
            <w:vAlign w:val="center"/>
          </w:tcPr>
          <w:p>
            <w:pPr>
              <w:spacing w:lineRule="auto"/>
              <w:jc w:val="left"/>
            </w:pPr>
            <w:r>
              <w:rPr/>
              <w:t xml:space="preserve">Manual, inconsistent</w:t>
            </w:r>
          </w:p>
        </w:tc>
        <w:tc>
          <w:tcPr>
            <w:tcBorders>
              <w:right w:val="single" w:sz="8" w:space="0" w:color="000000"/>
            </w:tcBorders>
            <w:vAlign w:val="center"/>
          </w:tcPr>
          <w:p>
            <w:pPr>
              <w:spacing w:lineRule="auto"/>
              <w:jc w:val="left"/>
            </w:pPr>
            <w:r>
              <w:rPr/>
              <w:t xml:space="preserve">Comprehensive, systematic</w:t>
            </w:r>
          </w:p>
        </w:tc>
      </w:tr>
      <w:tr>
        <w:trPr>
          <w:cantSplit/>
        </w:trPr>
        <w:tc>
          <w:tcPr>
            <w:tcBorders>
              <w:left w:val="single" w:sz="8" w:space="0" w:color="000000"/>
              <w:right w:val="single" w:sz="8" w:space="0" w:color="000000"/>
            </w:tcBorders>
            <w:vAlign w:val="center"/>
          </w:tcPr>
          <w:p>
            <w:pPr>
              <w:spacing w:lineRule="auto"/>
              <w:jc w:val="left"/>
            </w:pPr>
            <w:r>
              <w:rPr/>
              <w:t xml:space="preserve">24/7 Coverage</w:t>
            </w:r>
          </w:p>
        </w:tc>
        <w:tc>
          <w:tcPr>
            <w:tcBorders>
              <w:right w:val="single" w:sz="8" w:space="0" w:color="000000"/>
            </w:tcBorders>
            <w:vAlign w:val="center"/>
          </w:tcPr>
          <w:p>
            <w:pPr>
              <w:spacing w:lineRule="auto"/>
              <w:jc w:val="left"/>
            </w:pPr>
            <w:r>
              <w:rPr/>
              <w:t xml:space="preserve">On-call rotation</w:t>
            </w:r>
          </w:p>
        </w:tc>
        <w:tc>
          <w:tcPr>
            <w:tcBorders>
              <w:right w:val="single" w:sz="8" w:space="0" w:color="000000"/>
            </w:tcBorders>
            <w:vAlign w:val="center"/>
          </w:tcPr>
          <w:p>
            <w:pPr>
              <w:spacing w:lineRule="auto"/>
              <w:jc w:val="left"/>
            </w:pPr>
            <w:r>
              <w:rPr/>
              <w:t xml:space="preserve">Always-on autonomous</w:t>
            </w:r>
          </w:p>
        </w:tc>
      </w:tr>
      <w:tr>
        <w:trPr>
          <w:cantSplit/>
        </w:trPr>
        <w:tc>
          <w:tcPr>
            <w:tcBorders>
              <w:left w:val="single" w:sz="8" w:space="0" w:color="000000"/>
              <w:right w:val="single" w:sz="8" w:space="0" w:color="000000"/>
            </w:tcBorders>
            <w:vAlign w:val="center"/>
          </w:tcPr>
          <w:p>
            <w:pPr>
              <w:spacing w:lineRule="auto"/>
              <w:jc w:val="left"/>
            </w:pPr>
            <w:r>
              <w:rPr/>
              <w:t xml:space="preserve">Knowledge Retention</w:t>
            </w:r>
          </w:p>
        </w:tc>
        <w:tc>
          <w:tcPr>
            <w:tcBorders>
              <w:right w:val="single" w:sz="8" w:space="0" w:color="000000"/>
            </w:tcBorders>
            <w:vAlign w:val="center"/>
          </w:tcPr>
          <w:p>
            <w:pPr>
              <w:spacing w:lineRule="auto"/>
              <w:jc w:val="left"/>
            </w:pPr>
            <w:r>
              <w:rPr/>
              <w:t xml:space="preserve">Tribal knowledge</w:t>
            </w:r>
          </w:p>
        </w:tc>
        <w:tc>
          <w:tcPr>
            <w:tcBorders>
              <w:right w:val="single" w:sz="8" w:space="0" w:color="000000"/>
            </w:tcBorders>
            <w:vAlign w:val="center"/>
          </w:tcPr>
          <w:p>
            <w:pPr>
              <w:spacing w:lineRule="auto"/>
              <w:jc w:val="left"/>
            </w:pPr>
            <w:r>
              <w:rPr/>
              <w:t xml:space="preserve">Persistent learning</w:t>
            </w:r>
          </w:p>
        </w:tc>
      </w:tr>
      <w:tr>
        <w:trPr>
          <w:cantSplit/>
        </w:trPr>
        <w:tc>
          <w:tcPr>
            <w:tcBorders>
              <w:left w:val="single" w:sz="8" w:space="0" w:color="000000"/>
              <w:right w:val="single" w:sz="8" w:space="0" w:color="000000"/>
            </w:tcBorders>
            <w:vAlign w:val="center"/>
          </w:tcPr>
          <w:p>
            <w:pPr>
              <w:spacing w:lineRule="auto"/>
              <w:jc w:val="left"/>
            </w:pPr>
            <w:r>
              <w:rPr/>
              <w:t xml:space="preserve">Multi-Service Context</w:t>
            </w:r>
          </w:p>
        </w:tc>
        <w:tc>
          <w:tcPr>
            <w:tcBorders>
              <w:right w:val="single" w:sz="8" w:space="0" w:color="000000"/>
            </w:tcBorders>
            <w:vAlign w:val="center"/>
          </w:tcPr>
          <w:p>
            <w:pPr>
              <w:spacing w:lineRule="auto"/>
              <w:jc w:val="left"/>
            </w:pPr>
            <w:r>
              <w:rPr/>
              <w:t xml:space="preserve">Manual correlation</w:t>
            </w:r>
          </w:p>
        </w:tc>
        <w:tc>
          <w:tcPr>
            <w:tcBorders>
              <w:right w:val="single" w:sz="8" w:space="0" w:color="000000"/>
            </w:tcBorders>
            <w:vAlign w:val="center"/>
          </w:tcPr>
          <w:p>
            <w:pPr>
              <w:spacing w:lineRule="auto"/>
              <w:jc w:val="left"/>
            </w:pPr>
            <w:r>
              <w:rPr/>
              <w:t xml:space="preserve">Automatic correlation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Cost</w:t>
            </w:r>
          </w:p>
        </w:tc>
        <w:tc>
          <w:tcPr>
            <w:tcBorders>
              <w:bottom w:val="single" w:sz="8" w:space="0" w:color="000000"/>
              <w:right w:val="single" w:sz="8" w:space="0" w:color="000000"/>
            </w:tcBorders>
            <w:vAlign w:val="center"/>
          </w:tcPr>
          <w:p>
            <w:pPr>
              <w:spacing w:lineRule="auto"/>
              <w:jc w:val="left"/>
            </w:pPr>
            <w:r>
              <w:rPr/>
              <w:t xml:space="preserve">Engineer time</w:t>
            </w:r>
          </w:p>
        </w:tc>
        <w:tc>
          <w:tcPr>
            <w:tcBorders>
              <w:bottom w:val="single" w:sz="8" w:space="0" w:color="000000"/>
              <w:right w:val="single" w:sz="8" w:space="0" w:color="000000"/>
            </w:tcBorders>
            <w:vAlign w:val="center"/>
          </w:tcPr>
          <w:p>
            <w:pPr>
              <w:spacing w:lineRule="auto"/>
              <w:jc w:val="left"/>
            </w:pPr>
            <w:r>
              <w:rPr/>
              <w:t xml:space="preserve">Preview: Free, GA: TBD</w:t>
            </w:r>
          </w:p>
        </w:tc>
      </w:tr>
    </w:tbl>
    <w:p>
      <w:pPr>
        <w:spacing w:lineRule="auto"/>
      </w:pPr>
    </w:p>
    <w:p>
      <w:pPr>
        <w:spacing w:lineRule="auto"/>
      </w:pPr>
      <w:r>
        <w:rPr/>
        <w:t xml:space="preserve">Table 4: Traditional vs AI-driven incident response</w:t>
      </w:r>
    </w:p>
    <w:p>
      <w:pPr>
        <w:spacing w:line="271" w:before="240" w:lineRule="auto"/>
      </w:pPr>
      <w:bookmarkStart w:id="41" w:name="bm_9_2_other_ai_ml_observability_tools"/>
      <w:r>
        <w:rPr>
          <w:b/>
          <w:sz w:val="33"/>
        </w:rPr>
        <w:t xml:space="preserve">9.2 Other AI/ML Observability Tools</w:t>
      </w:r>
      <w:bookmarkEnd w:id="41"/>
    </w:p>
    <w:p>
      <w:pPr>
        <w:spacing w:after="210" w:lineRule="auto"/>
      </w:pPr>
      <w:r>
        <w:rPr>
          <w:b/>
        </w:rPr>
        <w:t xml:space="preserve">Dynatrace Davis AI:</w:t>
      </w:r>
    </w:p>
    <w:p>
      <w:pPr>
        <w:numPr>
          <w:ilvl w:val="0"/>
          <w:numId w:val="46"/>
        </w:numPr>
        <w:spacing w:lineRule="auto"/>
      </w:pPr>
      <w:r>
        <w:rPr/>
        <w:t xml:space="preserve">Strengths: Mature AI engine, broad APM coverage</w:t>
      </w:r>
    </w:p>
    <w:p>
      <w:pPr>
        <w:numPr>
          <w:ilvl w:val="0"/>
          <w:numId w:val="46"/>
        </w:numPr>
        <w:spacing w:lineRule="auto"/>
      </w:pPr>
      <w:r>
        <w:rPr/>
        <w:t xml:space="preserve">Comparison: DevOps Agent integrates with Dynatrace as data source</w:t>
      </w:r>
    </w:p>
    <w:p>
      <w:pPr>
        <w:spacing w:after="210" w:lineRule="auto"/>
      </w:pPr>
      <w:r>
        <w:rPr>
          <w:b/>
        </w:rPr>
        <w:t xml:space="preserve">Datadog Watchdog:</w:t>
      </w:r>
    </w:p>
    <w:p>
      <w:pPr>
        <w:numPr>
          <w:ilvl w:val="0"/>
          <w:numId w:val="47"/>
        </w:numPr>
        <w:spacing w:lineRule="auto"/>
      </w:pPr>
      <w:r>
        <w:rPr/>
        <w:t xml:space="preserve">Strengths: Anomaly detection, automatic root cause analysis</w:t>
      </w:r>
    </w:p>
    <w:p>
      <w:pPr>
        <w:numPr>
          <w:ilvl w:val="0"/>
          <w:numId w:val="47"/>
        </w:numPr>
        <w:spacing w:lineRule="auto"/>
      </w:pPr>
      <w:r>
        <w:rPr/>
        <w:t xml:space="preserve">Comparison: DevOps Agent provides deeper AWS-native integration</w:t>
      </w:r>
    </w:p>
    <w:p>
      <w:pPr>
        <w:spacing w:after="210" w:lineRule="auto"/>
      </w:pPr>
      <w:r>
        <w:rPr>
          <w:b/>
        </w:rPr>
        <w:t xml:space="preserve">New Relic Applied Intelligence:</w:t>
      </w:r>
    </w:p>
    <w:p>
      <w:pPr>
        <w:numPr>
          <w:ilvl w:val="0"/>
          <w:numId w:val="48"/>
        </w:numPr>
        <w:spacing w:lineRule="auto"/>
      </w:pPr>
      <w:r>
        <w:rPr/>
        <w:t xml:space="preserve">Strengths: Incident intelligence, alert correlation</w:t>
      </w:r>
    </w:p>
    <w:p>
      <w:pPr>
        <w:numPr>
          <w:ilvl w:val="0"/>
          <w:numId w:val="48"/>
        </w:numPr>
        <w:spacing w:lineRule="auto"/>
      </w:pPr>
      <w:r>
        <w:rPr/>
        <w:t xml:space="preserve">Comparison: DevOps Agent extends beyond alerting to mitigation recommendations</w:t>
      </w:r>
    </w:p>
    <w:p>
      <w:pPr>
        <w:spacing w:after="210" w:lineRule="auto"/>
      </w:pPr>
      <w:r>
        <w:rPr>
          <w:b/>
        </w:rPr>
        <w:t xml:space="preserve">Key Differentiator:</w:t>
      </w:r>
    </w:p>
    <w:p>
      <w:pPr>
        <w:spacing w:after="210" w:lineRule="auto"/>
      </w:pPr>
      <w:r>
        <w:rPr/>
        <w:t xml:space="preserve">AWS DevOps Agent uniquely combines autonomous investigation, actionable mitigation plans, proactive prevention recommendations, and deep AWS service integration in a single frontier agent platform.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10_recommendations"/>
      <w:r>
        <w:rPr>
          <w:b/>
          <w:sz w:val="42"/>
        </w:rPr>
        <w:t xml:space="preserve">10. Recommendations</w:t>
      </w:r>
      <w:bookmarkEnd w:id="42"/>
    </w:p>
    <w:p>
      <w:pPr>
        <w:spacing w:line="271" w:before="240" w:lineRule="auto"/>
      </w:pPr>
      <w:bookmarkStart w:id="43" w:name="bm_10_1_short_term_actions_0_3_months"/>
      <w:r>
        <w:rPr>
          <w:b/>
          <w:sz w:val="33"/>
        </w:rPr>
        <w:t xml:space="preserve">10.1 Short-Term Actions (0-3 Months)</w:t>
      </w:r>
      <w:bookmarkEnd w:id="43"/>
    </w:p>
    <w:p>
      <w:pPr>
        <w:numPr>
          <w:ilvl w:val="0"/>
          <w:numId w:val="49"/>
        </w:numPr>
        <w:spacing w:lineRule="auto"/>
      </w:pPr>
      <w:r>
        <w:rPr>
          <w:b/>
        </w:rPr>
        <w:t xml:space="preserve">Expand PoC Scope:</w:t>
      </w:r>
      <w:r>
        <w:rPr/>
        <w:t xml:space="preserve"> Integrate additional observability tools (Datadog/New Relic) and CI/CD pipelines (GitHub/GitLab)</w:t>
      </w:r>
    </w:p>
    <w:p>
      <w:pPr>
        <w:numPr>
          <w:ilvl w:val="0"/>
          <w:numId w:val="49"/>
        </w:numPr>
        <w:spacing w:lineRule="auto"/>
      </w:pPr>
      <w:r>
        <w:rPr>
          <w:b/>
        </w:rPr>
        <w:t xml:space="preserve">Production Pilot:</w:t>
      </w:r>
      <w:r>
        <w:rPr/>
        <w:t xml:space="preserve"> Deploy to non-critical production workload for extended evaluation</w:t>
      </w:r>
    </w:p>
    <w:p>
      <w:pPr>
        <w:numPr>
          <w:ilvl w:val="0"/>
          <w:numId w:val="49"/>
        </w:numPr>
        <w:spacing w:lineRule="auto"/>
      </w:pPr>
      <w:r>
        <w:rPr>
          <w:b/>
        </w:rPr>
        <w:t xml:space="preserve">Team Training:</w:t>
      </w:r>
      <w:r>
        <w:rPr/>
        <w:t xml:space="preserve"> Conduct workshops on DevOps Agent capabilities and investigation interpretation</w:t>
      </w:r>
    </w:p>
    <w:p>
      <w:pPr>
        <w:numPr>
          <w:ilvl w:val="0"/>
          <w:numId w:val="49"/>
        </w:numPr>
        <w:spacing w:lineRule="auto"/>
      </w:pPr>
      <w:r>
        <w:rPr>
          <w:b/>
        </w:rPr>
        <w:t xml:space="preserve">Webhook Hardening:</w:t>
      </w:r>
      <w:r>
        <w:rPr/>
        <w:t xml:space="preserve"> Implement production-grade webhook code with comprehensive error handling</w:t>
      </w:r>
    </w:p>
    <w:p>
      <w:pPr>
        <w:numPr>
          <w:ilvl w:val="0"/>
          <w:numId w:val="49"/>
        </w:numPr>
        <w:spacing w:lineRule="auto"/>
      </w:pPr>
      <w:r>
        <w:rPr>
          <w:b/>
        </w:rPr>
        <w:t xml:space="preserve">Runbook Integration:</w:t>
      </w:r>
      <w:r>
        <w:rPr/>
        <w:t xml:space="preserve"> Create and upload custom runbooks to enhance investigation guidance</w:t>
      </w:r>
    </w:p>
    <w:p>
      <w:pPr>
        <w:numPr>
          <w:ilvl w:val="0"/>
          <w:numId w:val="49"/>
        </w:numPr>
        <w:spacing w:lineRule="auto"/>
      </w:pPr>
      <w:r>
        <w:rPr>
          <w:b/>
        </w:rPr>
        <w:t xml:space="preserve">SLA Definition:</w:t>
      </w:r>
      <w:r>
        <w:rPr/>
        <w:t xml:space="preserve"> Establish metrics for MTTR reduction and investigation quality</w:t>
      </w:r>
    </w:p>
    <w:p>
      <w:pPr>
        <w:spacing w:line="271" w:before="240" w:lineRule="auto"/>
      </w:pPr>
      <w:bookmarkStart w:id="44" w:name="bm_10_2_medium_term_actions_3_6_months"/>
      <w:r>
        <w:rPr>
          <w:b/>
          <w:sz w:val="33"/>
        </w:rPr>
        <w:t xml:space="preserve">10.2 Medium-Term Actions (3-6 Months)</w:t>
      </w:r>
      <w:bookmarkEnd w:id="44"/>
    </w:p>
    <w:p>
      <w:pPr>
        <w:numPr>
          <w:ilvl w:val="0"/>
          <w:numId w:val="50"/>
        </w:numPr>
        <w:spacing w:lineRule="auto"/>
      </w:pPr>
      <w:r>
        <w:rPr>
          <w:b/>
        </w:rPr>
        <w:t xml:space="preserve">Multi-Account Integration:</w:t>
      </w:r>
      <w:r>
        <w:rPr/>
        <w:t xml:space="preserve"> Connect all production AWS accounts to Agent Space</w:t>
      </w:r>
    </w:p>
    <w:p>
      <w:pPr>
        <w:numPr>
          <w:ilvl w:val="0"/>
          <w:numId w:val="50"/>
        </w:numPr>
        <w:spacing w:lineRule="auto"/>
      </w:pPr>
      <w:r>
        <w:rPr>
          <w:b/>
        </w:rPr>
        <w:t xml:space="preserve">ServiceNow Integration:</w:t>
      </w:r>
      <w:r>
        <w:rPr/>
        <w:t xml:space="preserve"> Implement bidirectional sync between tickets and investigations</w:t>
      </w:r>
    </w:p>
    <w:p>
      <w:pPr>
        <w:numPr>
          <w:ilvl w:val="0"/>
          <w:numId w:val="50"/>
        </w:numPr>
        <w:spacing w:lineRule="auto"/>
      </w:pPr>
      <w:r>
        <w:rPr>
          <w:b/>
        </w:rPr>
        <w:t xml:space="preserve">Slack Workflow:</w:t>
      </w:r>
      <w:r>
        <w:rPr/>
        <w:t xml:space="preserve"> Build custom Slack app for investigation commands and notifications</w:t>
      </w:r>
    </w:p>
    <w:p>
      <w:pPr>
        <w:numPr>
          <w:ilvl w:val="0"/>
          <w:numId w:val="50"/>
        </w:numPr>
        <w:spacing w:lineRule="auto"/>
      </w:pPr>
      <w:r>
        <w:rPr>
          <w:b/>
        </w:rPr>
        <w:t xml:space="preserve">Prevention Program:</w:t>
      </w:r>
      <w:r>
        <w:rPr/>
        <w:t xml:space="preserve"> Systematically implement prevention recommendations from agent</w:t>
      </w:r>
    </w:p>
    <w:p>
      <w:pPr>
        <w:numPr>
          <w:ilvl w:val="0"/>
          <w:numId w:val="50"/>
        </w:numPr>
        <w:spacing w:lineRule="auto"/>
      </w:pPr>
      <w:r>
        <w:rPr>
          <w:b/>
        </w:rPr>
        <w:t xml:space="preserve">Cost Analysis:</w:t>
      </w:r>
      <w:r>
        <w:rPr/>
        <w:t xml:space="preserve"> Monitor preview usage to project general availability costs</w:t>
      </w:r>
    </w:p>
    <w:p>
      <w:pPr>
        <w:numPr>
          <w:ilvl w:val="0"/>
          <w:numId w:val="50"/>
        </w:numPr>
        <w:spacing w:lineRule="auto"/>
      </w:pPr>
      <w:r>
        <w:rPr>
          <w:b/>
        </w:rPr>
        <w:t xml:space="preserve">Automation Expansion:</w:t>
      </w:r>
      <w:r>
        <w:rPr/>
        <w:t xml:space="preserve"> Extend webhook integration to PagerDuty and other alerting tools</w:t>
      </w:r>
    </w:p>
    <w:p>
      <w:pPr>
        <w:spacing w:line="271" w:before="240" w:lineRule="auto"/>
      </w:pPr>
      <w:bookmarkStart w:id="45" w:name="bm_10_3_long_term_strategy_6_12_months"/>
      <w:r>
        <w:rPr>
          <w:b/>
          <w:sz w:val="33"/>
        </w:rPr>
        <w:t xml:space="preserve">10.3 Long-Term Strategy (6-12 Months)</w:t>
      </w:r>
      <w:bookmarkEnd w:id="45"/>
    </w:p>
    <w:p>
      <w:pPr>
        <w:numPr>
          <w:ilvl w:val="0"/>
          <w:numId w:val="51"/>
        </w:numPr>
        <w:spacing w:lineRule="auto"/>
      </w:pPr>
      <w:r>
        <w:rPr>
          <w:b/>
        </w:rPr>
        <w:t xml:space="preserve">Production Adoption:</w:t>
      </w:r>
      <w:r>
        <w:rPr/>
        <w:t xml:space="preserve"> Deploy to all critical workloads post-general availability</w:t>
      </w:r>
    </w:p>
    <w:p>
      <w:pPr>
        <w:numPr>
          <w:ilvl w:val="0"/>
          <w:numId w:val="51"/>
        </w:numPr>
        <w:spacing w:lineRule="auto"/>
      </w:pPr>
      <w:r>
        <w:rPr>
          <w:b/>
        </w:rPr>
        <w:t xml:space="preserve">Custom MCP Servers:</w:t>
      </w:r>
      <w:r>
        <w:rPr/>
        <w:t xml:space="preserve"> Develop organization-specific tool integrations via Model Context Protocol</w:t>
      </w:r>
    </w:p>
    <w:p>
      <w:pPr>
        <w:numPr>
          <w:ilvl w:val="0"/>
          <w:numId w:val="51"/>
        </w:numPr>
        <w:spacing w:lineRule="auto"/>
      </w:pPr>
      <w:r>
        <w:rPr>
          <w:b/>
        </w:rPr>
        <w:t xml:space="preserve">Continuous Improvement:</w:t>
      </w:r>
      <w:r>
        <w:rPr/>
        <w:t xml:space="preserve"> Establish feedback loops for recommendation quality</w:t>
      </w:r>
    </w:p>
    <w:p>
      <w:pPr>
        <w:numPr>
          <w:ilvl w:val="0"/>
          <w:numId w:val="51"/>
        </w:numPr>
        <w:spacing w:lineRule="auto"/>
      </w:pPr>
      <w:r>
        <w:rPr>
          <w:b/>
        </w:rPr>
        <w:t xml:space="preserve">Cross-Team Rollout:</w:t>
      </w:r>
      <w:r>
        <w:rPr/>
        <w:t xml:space="preserve"> Extend DevOps Agent to all engineering teams</w:t>
      </w:r>
    </w:p>
    <w:p>
      <w:pPr>
        <w:numPr>
          <w:ilvl w:val="0"/>
          <w:numId w:val="51"/>
        </w:numPr>
        <w:spacing w:lineRule="auto"/>
      </w:pPr>
      <w:r>
        <w:rPr>
          <w:b/>
        </w:rPr>
        <w:t xml:space="preserve">Metrics Dashboard:</w:t>
      </w:r>
      <w:r>
        <w:rPr/>
        <w:t xml:space="preserve"> Build executive dashboard showing MTTR trends and incident prevention</w:t>
      </w:r>
    </w:p>
    <w:p>
      <w:pPr>
        <w:numPr>
          <w:ilvl w:val="0"/>
          <w:numId w:val="51"/>
        </w:numPr>
        <w:spacing w:lineRule="auto"/>
      </w:pPr>
      <w:r>
        <w:rPr>
          <w:b/>
        </w:rPr>
        <w:t xml:space="preserve">AWS Support Partnership:</w:t>
      </w:r>
      <w:r>
        <w:rPr/>
        <w:t xml:space="preserve"> Leverage DevOps Agent + AWS Support integration for critical issues</w:t>
      </w:r>
    </w:p>
    <w:p>
      <w:pPr>
        <w:spacing w:line="271" w:before="240" w:lineRule="auto"/>
      </w:pPr>
      <w:bookmarkStart w:id="46" w:name="bm_10_4_decision_criteria_for_pro_13f71a"/>
      <w:r>
        <w:rPr>
          <w:b/>
          <w:sz w:val="33"/>
        </w:rPr>
        <w:t xml:space="preserve">10.4 Decision Criteria for Production Adoption</w:t>
      </w:r>
      <w:bookmarkEnd w:id="46"/>
    </w:p>
    <w:p>
      <w:pPr>
        <w:spacing w:after="210" w:lineRule="auto"/>
      </w:pPr>
      <w:r>
        <w:rPr/>
        <w:t xml:space="preserve">Proceed with production deployment when:</w:t>
      </w:r>
    </w:p>
    <w:p>
      <w:pPr>
        <w:numPr>
          <w:ilvl w:val="0"/>
          <w:numId w:val="52"/>
        </w:numPr>
        <w:spacing w:lineRule="auto"/>
      </w:pPr>
      <w:r>
        <w:rPr>
          <w:rFonts w:eastAsia="Georgia" w:cs="Georgia" w:ascii="Georgia" w:hAnsi="Georgia"/>
        </w:rPr>
        <w:t xml:space="preserve">✅ General availability announced with transparent pricing</w:t>
      </w:r>
    </w:p>
    <w:p>
      <w:pPr>
        <w:numPr>
          <w:ilvl w:val="0"/>
          <w:numId w:val="52"/>
        </w:numPr>
        <w:spacing w:lineRule="auto"/>
      </w:pPr>
      <w:r>
        <w:rPr>
          <w:rFonts w:eastAsia="Georgia" w:cs="Georgia" w:ascii="Georgia" w:hAnsi="Georgia"/>
        </w:rPr>
        <w:t xml:space="preserve">✅ Regional expansion to organization's primary AWS regions</w:t>
      </w:r>
    </w:p>
    <w:p>
      <w:pPr>
        <w:numPr>
          <w:ilvl w:val="0"/>
          <w:numId w:val="52"/>
        </w:numPr>
        <w:spacing w:lineRule="auto"/>
      </w:pPr>
      <w:r>
        <w:rPr>
          <w:rFonts w:eastAsia="Georgia" w:cs="Georgia" w:ascii="Georgia" w:hAnsi="Georgia"/>
        </w:rPr>
        <w:t xml:space="preserve">✅ boto3 SDK support available for IaC automation</w:t>
      </w:r>
    </w:p>
    <w:p>
      <w:pPr>
        <w:numPr>
          <w:ilvl w:val="0"/>
          <w:numId w:val="52"/>
        </w:numPr>
        <w:spacing w:lineRule="auto"/>
      </w:pPr>
      <w:r>
        <w:rPr>
          <w:rFonts w:eastAsia="Georgia" w:cs="Georgia" w:ascii="Georgia" w:hAnsi="Georgia"/>
        </w:rPr>
        <w:t xml:space="preserve">✅ Security and compliance requirements validated</w:t>
      </w:r>
    </w:p>
    <w:p>
      <w:pPr>
        <w:numPr>
          <w:ilvl w:val="0"/>
          <w:numId w:val="52"/>
        </w:numPr>
        <w:spacing w:lineRule="auto"/>
      </w:pPr>
      <w:r>
        <w:rPr>
          <w:rFonts w:eastAsia="Georgia" w:cs="Georgia" w:ascii="Georgia" w:hAnsi="Georgia"/>
        </w:rPr>
        <w:t xml:space="preserve">✅ Team training completed with proficiency demonstrated</w:t>
      </w:r>
    </w:p>
    <w:p>
      <w:pPr>
        <w:numPr>
          <w:ilvl w:val="0"/>
          <w:numId w:val="52"/>
        </w:numPr>
        <w:spacing w:lineRule="auto"/>
      </w:pPr>
      <w:r>
        <w:rPr>
          <w:rFonts w:eastAsia="Georgia" w:cs="Georgia" w:ascii="Georgia" w:hAnsi="Georgia"/>
        </w:rPr>
        <w:t xml:space="preserve">✅ Pilot shows measurable MTTR reduction (&gt;30%)</w:t>
      </w:r>
    </w:p>
    <w:p>
      <w:pPr>
        <w:numPr>
          <w:ilvl w:val="0"/>
          <w:numId w:val="52"/>
        </w:numPr>
        <w:spacing w:lineRule="auto"/>
      </w:pPr>
      <w:r>
        <w:rPr>
          <w:rFonts w:eastAsia="Georgia" w:cs="Georgia" w:ascii="Georgia" w:hAnsi="Georgia"/>
        </w:rPr>
        <w:t xml:space="preserve">✅ Executive sponsorship and budget approval secured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bm_11_conclusion"/>
      <w:r>
        <w:rPr>
          <w:b/>
          <w:sz w:val="42"/>
        </w:rPr>
        <w:t xml:space="preserve">11. Conclusion</w:t>
      </w:r>
      <w:bookmarkEnd w:id="47"/>
    </w:p>
    <w:p>
      <w:pPr>
        <w:spacing w:after="210" w:lineRule="auto"/>
      </w:pPr>
      <w:r>
        <w:rPr/>
        <w:t xml:space="preserve">AWS DevOps Agent represents a significant advancement in AI-driven incident response and operational excellence. The PoC successfully validated:</w:t>
      </w:r>
    </w:p>
    <w:p>
      <w:pPr>
        <w:spacing w:after="210" w:lineRule="auto"/>
      </w:pPr>
      <w:r>
        <w:rPr>
          <w:b/>
        </w:rPr>
        <w:t xml:space="preserve">Technical Feasibility:</w:t>
      </w:r>
    </w:p>
    <w:p>
      <w:pPr>
        <w:numPr>
          <w:ilvl w:val="0"/>
          <w:numId w:val="53"/>
        </w:numPr>
        <w:spacing w:lineRule="auto"/>
      </w:pPr>
      <w:r>
        <w:rPr/>
        <w:t xml:space="preserve">Webhook-based integration enables full automation despite boto3 limitations</w:t>
      </w:r>
    </w:p>
    <w:p>
      <w:pPr>
        <w:numPr>
          <w:ilvl w:val="0"/>
          <w:numId w:val="53"/>
        </w:numPr>
        <w:spacing w:lineRule="auto"/>
      </w:pPr>
      <w:r>
        <w:rPr/>
        <w:t xml:space="preserve">CloudWatch alarm integration works reliably with sub-minute latency</w:t>
      </w:r>
    </w:p>
    <w:p>
      <w:pPr>
        <w:numPr>
          <w:ilvl w:val="0"/>
          <w:numId w:val="53"/>
        </w:numPr>
        <w:spacing w:lineRule="auto"/>
      </w:pPr>
      <w:r>
        <w:rPr/>
        <w:t xml:space="preserve">Investigation quality meets or exceeds manual DevOps engineer analysis</w:t>
      </w:r>
    </w:p>
    <w:p>
      <w:pPr>
        <w:numPr>
          <w:ilvl w:val="0"/>
          <w:numId w:val="53"/>
        </w:numPr>
        <w:spacing w:lineRule="auto"/>
      </w:pPr>
      <w:r>
        <w:rPr/>
        <w:t xml:space="preserve">Manual and automated workflows complement each other effectively</w:t>
      </w:r>
    </w:p>
    <w:p>
      <w:pPr>
        <w:spacing w:after="210" w:lineRule="auto"/>
      </w:pPr>
      <w:r>
        <w:rPr>
          <w:b/>
        </w:rPr>
        <w:t xml:space="preserve">Operational Value:</w:t>
      </w:r>
    </w:p>
    <w:p>
      <w:pPr>
        <w:numPr>
          <w:ilvl w:val="0"/>
          <w:numId w:val="54"/>
        </w:numPr>
        <w:spacing w:lineRule="auto"/>
      </w:pPr>
      <w:r>
        <w:rPr/>
        <w:t xml:space="preserve">MTTR reduction potential: 50-80% based on PoC observations</w:t>
      </w:r>
    </w:p>
    <w:p>
      <w:pPr>
        <w:numPr>
          <w:ilvl w:val="0"/>
          <w:numId w:val="54"/>
        </w:numPr>
        <w:spacing w:lineRule="auto"/>
      </w:pPr>
      <w:r>
        <w:rPr/>
        <w:t xml:space="preserve">24/7 coverage eliminates on-call burden for routine investigations</w:t>
      </w:r>
    </w:p>
    <w:p>
      <w:pPr>
        <w:numPr>
          <w:ilvl w:val="0"/>
          <w:numId w:val="54"/>
        </w:numPr>
        <w:spacing w:lineRule="auto"/>
      </w:pPr>
      <w:r>
        <w:rPr/>
        <w:t xml:space="preserve">Prevention recommendations provide long-term resilience improvements</w:t>
      </w:r>
    </w:p>
    <w:p>
      <w:pPr>
        <w:numPr>
          <w:ilvl w:val="0"/>
          <w:numId w:val="54"/>
        </w:numPr>
        <w:spacing w:lineRule="auto"/>
      </w:pPr>
      <w:r>
        <w:rPr/>
        <w:t xml:space="preserve">Integration with existing tools minimizes workflow disruption</w:t>
      </w:r>
    </w:p>
    <w:p>
      <w:pPr>
        <w:spacing w:after="210" w:lineRule="auto"/>
      </w:pPr>
      <w:r>
        <w:rPr>
          <w:b/>
        </w:rPr>
        <w:t xml:space="preserve">Strategic Fit:</w:t>
      </w:r>
    </w:p>
    <w:p>
      <w:pPr>
        <w:numPr>
          <w:ilvl w:val="0"/>
          <w:numId w:val="55"/>
        </w:numPr>
        <w:spacing w:lineRule="auto"/>
      </w:pPr>
      <w:r>
        <w:rPr/>
        <w:t xml:space="preserve">Aligns with organization's cloud-native and automation-first strategy</w:t>
      </w:r>
    </w:p>
    <w:p>
      <w:pPr>
        <w:numPr>
          <w:ilvl w:val="0"/>
          <w:numId w:val="55"/>
        </w:numPr>
        <w:spacing w:lineRule="auto"/>
      </w:pPr>
      <w:r>
        <w:rPr/>
        <w:t xml:space="preserve">Addresses current pain points in incident response and on-call rotation</w:t>
      </w:r>
    </w:p>
    <w:p>
      <w:pPr>
        <w:numPr>
          <w:ilvl w:val="0"/>
          <w:numId w:val="55"/>
        </w:numPr>
        <w:spacing w:lineRule="auto"/>
      </w:pPr>
      <w:r>
        <w:rPr/>
        <w:t xml:space="preserve">Scalable solution supporting growth and multi-account architecture</w:t>
      </w:r>
    </w:p>
    <w:p>
      <w:pPr>
        <w:numPr>
          <w:ilvl w:val="0"/>
          <w:numId w:val="55"/>
        </w:numPr>
        <w:spacing w:lineRule="auto"/>
      </w:pPr>
      <w:r>
        <w:rPr/>
        <w:t xml:space="preserve">Future-ready platform for AI-driven operations</w:t>
      </w:r>
    </w:p>
    <w:p>
      <w:pPr>
        <w:spacing w:after="210" w:lineRule="auto"/>
      </w:pPr>
      <w:r>
        <w:rPr>
          <w:b/>
        </w:rPr>
        <w:t xml:space="preserve">Recommendation:</w:t>
      </w:r>
      <w:r>
        <w:rPr/>
        <w:t xml:space="preserve"> </w:t>
      </w:r>
      <w:r>
        <w:rPr>
          <w:b/>
        </w:rPr>
        <w:t xml:space="preserve">Proceed with expanded pilot deployment</w:t>
      </w:r>
      <w:r>
        <w:rPr/>
        <w:t xml:space="preserve"> targeting non-critical production workloads. Continue evaluation through general availability announcement, then plan phased production rollout based on pricing and feature maturity.</w:t>
      </w:r>
    </w:p>
    <w:p>
      <w:pPr>
        <w:spacing w:after="210" w:lineRule="auto"/>
      </w:pPr>
      <w:r>
        <w:rPr/>
        <w:t xml:space="preserve">The combination of autonomous investigation, actionable recommendations, and proactive prevention positions AWS DevOps Agent as a transformative tool for modern DevOps teams.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bm_12_appendices"/>
      <w:r>
        <w:rPr>
          <w:b/>
          <w:sz w:val="42"/>
        </w:rPr>
        <w:t xml:space="preserve">12. Appendices</w:t>
      </w:r>
      <w:bookmarkEnd w:id="48"/>
    </w:p>
    <w:p>
      <w:pPr>
        <w:spacing w:line="271" w:before="240" w:lineRule="auto"/>
      </w:pPr>
      <w:bookmarkStart w:id="49" w:name="appendix_a_lambda_webhook_integra_e52995"/>
      <w:r>
        <w:rPr>
          <w:b/>
          <w:sz w:val="33"/>
        </w:rPr>
        <w:t xml:space="preserve">Appendix A: Lambda Webhook Integration Code</w:t>
      </w:r>
      <w:bookmarkEnd w:id="49"/>
    </w:p>
    <w:p>
      <w:pPr>
        <w:spacing w:after="210" w:lineRule="auto"/>
      </w:pPr>
      <w:r>
        <w:rPr/>
        <w:t xml:space="preserve">Complete Lambda function code for CloudWatch alarm to DevOps Agent webhook integration is available in the project repository:</w:t>
      </w:r>
    </w:p>
    <w:p>
      <w:pPr>
        <w:numPr>
          <w:ilvl w:val="0"/>
          <w:numId w:val="56"/>
        </w:numPr>
        <w:spacing w:lineRule="auto"/>
      </w:pPr>
      <w:r>
        <w:rPr>
          <w:rStyle w:val="VerbatimChar"/>
          <w:shd w:val="clear" w:color="auto" w:fill="F8F8FA"/>
        </w:rPr>
        <w:t xml:space="preserve">lambda_webhook_trigger.py</w:t>
      </w:r>
      <w:r>
        <w:rPr/>
        <w:t xml:space="preserve"> - Main Lambda function with HMAC authentication</w:t>
      </w:r>
    </w:p>
    <w:p>
      <w:pPr>
        <w:numPr>
          <w:ilvl w:val="0"/>
          <w:numId w:val="56"/>
        </w:numPr>
        <w:spacing w:lineRule="auto"/>
      </w:pPr>
      <w:r>
        <w:rPr>
          <w:rStyle w:val="VerbatimChar"/>
          <w:shd w:val="clear" w:color="auto" w:fill="F8F8FA"/>
        </w:rPr>
        <w:t xml:space="preserve">cloudwatch_parser.py</w:t>
      </w:r>
      <w:r>
        <w:rPr/>
        <w:t xml:space="preserve"> - CloudWatch alarm data extraction utilities</w:t>
      </w:r>
    </w:p>
    <w:p>
      <w:pPr>
        <w:numPr>
          <w:ilvl w:val="0"/>
          <w:numId w:val="56"/>
        </w:numPr>
        <w:spacing w:lineRule="auto"/>
      </w:pPr>
      <w:r>
        <w:rPr>
          <w:rStyle w:val="VerbatimChar"/>
          <w:shd w:val="clear" w:color="auto" w:fill="F8F8FA"/>
        </w:rPr>
        <w:t xml:space="preserve">webhook_client.py</w:t>
      </w:r>
      <w:r>
        <w:rPr/>
        <w:t xml:space="preserve"> - HTTP client for DevOps Agent webhook invocation</w:t>
      </w:r>
    </w:p>
    <w:p>
      <w:pPr>
        <w:spacing w:line="271" w:before="240" w:lineRule="auto"/>
      </w:pPr>
      <w:bookmarkStart w:id="50" w:name="appendix_b_webhook_payload_examples"/>
      <w:r>
        <w:rPr>
          <w:b/>
          <w:sz w:val="33"/>
        </w:rPr>
        <w:t xml:space="preserve">Appendix B: Webhook Payload Examples</w:t>
      </w:r>
      <w:bookmarkEnd w:id="50"/>
    </w:p>
    <w:p>
      <w:pPr>
        <w:spacing w:after="210" w:lineRule="auto"/>
      </w:pPr>
      <w:r>
        <w:rPr/>
        <w:t xml:space="preserve">Sample webhook payloads for various incident types:</w:t>
      </w:r>
    </w:p>
    <w:p>
      <w:pPr>
        <w:numPr>
          <w:ilvl w:val="0"/>
          <w:numId w:val="57"/>
        </w:numPr>
        <w:spacing w:lineRule="auto"/>
      </w:pPr>
      <w:r>
        <w:rPr/>
        <w:t xml:space="preserve">High CPU alarm webhook payload</w:t>
      </w:r>
    </w:p>
    <w:p>
      <w:pPr>
        <w:numPr>
          <w:ilvl w:val="0"/>
          <w:numId w:val="57"/>
        </w:numPr>
        <w:spacing w:lineRule="auto"/>
      </w:pPr>
      <w:r>
        <w:rPr/>
        <w:t xml:space="preserve">Application error alarm webhook payload</w:t>
      </w:r>
    </w:p>
    <w:p>
      <w:pPr>
        <w:numPr>
          <w:ilvl w:val="0"/>
          <w:numId w:val="57"/>
        </w:numPr>
        <w:spacing w:lineRule="auto"/>
      </w:pPr>
      <w:r>
        <w:rPr/>
        <w:t xml:space="preserve">Lambda timeout alarm webhook payload</w:t>
      </w:r>
    </w:p>
    <w:p>
      <w:pPr>
        <w:numPr>
          <w:ilvl w:val="0"/>
          <w:numId w:val="57"/>
        </w:numPr>
        <w:spacing w:lineRule="auto"/>
      </w:pPr>
      <w:r>
        <w:rPr/>
        <w:t xml:space="preserve">Manual investigation webhook payload</w:t>
      </w:r>
    </w:p>
    <w:p>
      <w:pPr>
        <w:spacing w:line="271" w:before="240" w:lineRule="auto"/>
      </w:pPr>
      <w:bookmarkStart w:id="51" w:name="appendix_c_investigation_report_samples"/>
      <w:r>
        <w:rPr>
          <w:b/>
          <w:sz w:val="33"/>
        </w:rPr>
        <w:t xml:space="preserve">Appendix C: Investigation Report Samples</w:t>
      </w:r>
      <w:bookmarkEnd w:id="51"/>
    </w:p>
    <w:p>
      <w:pPr>
        <w:spacing w:after="210" w:lineRule="auto"/>
      </w:pPr>
      <w:r>
        <w:rPr/>
        <w:t xml:space="preserve">Anonymized investigation reports generated by DevOps Agent:</w:t>
      </w:r>
    </w:p>
    <w:p>
      <w:pPr>
        <w:numPr>
          <w:ilvl w:val="0"/>
          <w:numId w:val="58"/>
        </w:numPr>
        <w:spacing w:lineRule="auto"/>
      </w:pPr>
      <w:r>
        <w:rPr/>
        <w:t xml:space="preserve">EC2 CPU spike investigation with process identification</w:t>
      </w:r>
    </w:p>
    <w:p>
      <w:pPr>
        <w:numPr>
          <w:ilvl w:val="0"/>
          <w:numId w:val="58"/>
        </w:numPr>
        <w:spacing w:lineRule="auto"/>
      </w:pPr>
      <w:r>
        <w:rPr/>
        <w:t xml:space="preserve">Lambda timeout root cause analysis with code reference</w:t>
      </w:r>
    </w:p>
    <w:p>
      <w:pPr>
        <w:numPr>
          <w:ilvl w:val="0"/>
          <w:numId w:val="58"/>
        </w:numPr>
        <w:spacing w:lineRule="auto"/>
      </w:pPr>
      <w:r>
        <w:rPr/>
        <w:t xml:space="preserve">Database connection pool exhaustion investigation</w:t>
      </w:r>
    </w:p>
    <w:p>
      <w:pPr>
        <w:numPr>
          <w:ilvl w:val="0"/>
          <w:numId w:val="58"/>
        </w:numPr>
        <w:spacing w:lineRule="auto"/>
      </w:pPr>
      <w:r>
        <w:rPr/>
        <w:t xml:space="preserve">Deployment-induced error rate increase analysis</w:t>
      </w:r>
    </w:p>
    <w:p>
      <w:pPr>
        <w:spacing w:line="271" w:before="240" w:lineRule="auto"/>
      </w:pPr>
      <w:bookmarkStart w:id="52" w:name="appendix_d_email_notification_templates"/>
      <w:r>
        <w:rPr>
          <w:b/>
          <w:sz w:val="33"/>
        </w:rPr>
        <w:t xml:space="preserve">Appendix D: Email Notification Templates</w:t>
      </w:r>
      <w:bookmarkEnd w:id="52"/>
    </w:p>
    <w:p>
      <w:pPr>
        <w:spacing w:after="210" w:lineRule="auto"/>
      </w:pPr>
      <w:r>
        <w:rPr/>
        <w:t xml:space="preserve">HTML and plain text email templates used for team alerting:</w:t>
      </w:r>
    </w:p>
    <w:p>
      <w:pPr>
        <w:numPr>
          <w:ilvl w:val="0"/>
          <w:numId w:val="59"/>
        </w:numPr>
        <w:spacing w:lineRule="auto"/>
      </w:pPr>
      <w:r>
        <w:rPr/>
        <w:t xml:space="preserve">CloudWatch alarm notification email</w:t>
      </w:r>
    </w:p>
    <w:p>
      <w:pPr>
        <w:numPr>
          <w:ilvl w:val="0"/>
          <w:numId w:val="59"/>
        </w:numPr>
        <w:spacing w:lineRule="auto"/>
      </w:pPr>
      <w:r>
        <w:rPr/>
        <w:t xml:space="preserve">Investigation started notification</w:t>
      </w:r>
    </w:p>
    <w:p>
      <w:pPr>
        <w:numPr>
          <w:ilvl w:val="0"/>
          <w:numId w:val="59"/>
        </w:numPr>
        <w:spacing w:lineRule="auto"/>
      </w:pPr>
      <w:r>
        <w:rPr/>
        <w:t xml:space="preserve">Investigation completed with findings</w:t>
      </w:r>
    </w:p>
    <w:p>
      <w:pPr>
        <w:numPr>
          <w:ilvl w:val="0"/>
          <w:numId w:val="59"/>
        </w:numPr>
        <w:spacing w:lineRule="auto"/>
      </w:pPr>
      <w:r>
        <w:rPr/>
        <w:t xml:space="preserve">Critical incident escalation email</w:t>
      </w:r>
    </w:p>
    <w:p>
      <w:pPr>
        <w:spacing w:line="271" w:before="240" w:lineRule="auto"/>
      </w:pPr>
      <w:bookmarkStart w:id="53" w:name="appendix_e_useful_resources"/>
      <w:r>
        <w:rPr>
          <w:b/>
          <w:sz w:val="33"/>
        </w:rPr>
        <w:t xml:space="preserve">Appendix E: Useful Resources</w:t>
      </w:r>
      <w:bookmarkEnd w:id="53"/>
    </w:p>
    <w:p>
      <w:pPr>
        <w:numPr>
          <w:ilvl w:val="0"/>
          <w:numId w:val="60"/>
        </w:numPr>
        <w:spacing w:lineRule="auto"/>
      </w:pPr>
      <w:r>
        <w:rPr/>
        <w:t xml:space="preserve">AWS DevOps Agent Documentation: </w:t>
      </w:r>
      <w:hyperlink r:id="rId6">
        <w:r>
          <w:rPr>
            <w:color w:val="4472C4"/>
          </w:rPr>
          <w:t xml:space="preserve">https://docs.aws.amazon.com/devopsagent/</w:t>
        </w:r>
      </w:hyperlink>
    </w:p>
    <w:p>
      <w:pPr>
        <w:numPr>
          <w:ilvl w:val="0"/>
          <w:numId w:val="60"/>
        </w:numPr>
        <w:spacing w:lineRule="auto"/>
      </w:pPr>
      <w:r>
        <w:rPr/>
        <w:t xml:space="preserve">Webhook Configuration Guide: </w:t>
      </w:r>
      <w:hyperlink r:id="rId7">
        <w:r>
          <w:rPr>
            <w:color w:val="4472C4"/>
          </w:rPr>
          <w:t xml:space="preserve">https://docs.aws.amazon.com/devopsagent/latest/userguide/configuring-capabilities-for-aws-devops-agent-invoking-devops-agent-through-webhook.html</w:t>
        </w:r>
      </w:hyperlink>
    </w:p>
    <w:p>
      <w:pPr>
        <w:numPr>
          <w:ilvl w:val="0"/>
          <w:numId w:val="60"/>
        </w:numPr>
        <w:spacing w:lineRule="auto"/>
      </w:pPr>
      <w:r>
        <w:rPr/>
        <w:t xml:space="preserve">AWS DevOps Agent FAQs: </w:t>
      </w:r>
      <w:hyperlink r:id="rId8">
        <w:r>
          <w:rPr>
            <w:color w:val="4472C4"/>
          </w:rPr>
          <w:t xml:space="preserve">https://aws.amazon.com/devops-agent/faqs/</w:t>
        </w:r>
      </w:hyperlink>
    </w:p>
    <w:p>
      <w:pPr>
        <w:numPr>
          <w:ilvl w:val="0"/>
          <w:numId w:val="60"/>
        </w:numPr>
        <w:spacing w:lineRule="auto"/>
      </w:pPr>
      <w:r>
        <w:rPr/>
        <w:t xml:space="preserve">AWS DevOps Agent Features: </w:t>
      </w:r>
      <w:hyperlink r:id="rId9">
        <w:r>
          <w:rPr>
            <w:color w:val="4472C4"/>
          </w:rPr>
          <w:t xml:space="preserve">https://aws.amazon.com/devops-agent/features/</w:t>
        </w:r>
      </w:hyperlink>
    </w:p>
    <w:p>
      <w:pPr>
        <w:numPr>
          <w:ilvl w:val="0"/>
          <w:numId w:val="60"/>
        </w:numPr>
        <w:spacing w:lineRule="auto"/>
      </w:pPr>
      <w:r>
        <w:rPr/>
        <w:t xml:space="preserve">AWS re:Invent 2025 Announcement: AWS Blog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references"/>
      <w:r>
        <w:rPr>
          <w:b/>
          <w:sz w:val="42"/>
        </w:rPr>
        <w:t xml:space="preserve">References</w:t>
      </w:r>
      <w:bookmarkEnd w:id="54"/>
    </w:p>
    <w:p>
      <w:pPr>
        <w:spacing w:after="210" w:lineRule="auto"/>
      </w:pPr>
      <w:r>
        <w:rPr/>
        <w:t xml:space="preserve">[1] AWS. (2025). About AWS DevOps Agent. </w:t>
      </w:r>
      <w:r>
        <w:rPr>
          <w:i/>
        </w:rPr>
        <w:t xml:space="preserve">AWS Documentation</w:t>
      </w:r>
      <w:r>
        <w:rPr/>
        <w:t xml:space="preserve">. </w:t>
      </w:r>
      <w:hyperlink r:id="rId10">
        <w:r>
          <w:rPr>
            <w:color w:val="4472C4"/>
          </w:rPr>
          <w:t xml:space="preserve">https://docs.aws.amazon.com/devopsagent/latest/userguide/about-aws-devops-agent.html</w:t>
        </w:r>
      </w:hyperlink>
    </w:p>
    <w:p>
      <w:pPr>
        <w:spacing w:after="210" w:lineRule="auto"/>
      </w:pPr>
      <w:r>
        <w:rPr/>
        <w:t xml:space="preserve">[2] AWS. (2026). Invoking DevOps Agent through Webhook. </w:t>
      </w:r>
      <w:r>
        <w:rPr>
          <w:i/>
        </w:rPr>
        <w:t xml:space="preserve">AWS Documentation</w:t>
      </w:r>
      <w:r>
        <w:rPr/>
        <w:t xml:space="preserve">. </w:t>
      </w:r>
      <w:hyperlink r:id="rId11">
        <w:r>
          <w:rPr>
            <w:color w:val="4472C4"/>
          </w:rPr>
          <w:t xml:space="preserve">https://docs.aws.amazon.com/devopsagent/latest/userguide/configuring-capabilities-for-aws-devops-agent-invoking-devops-agent-through-webhook.html</w:t>
        </w:r>
      </w:hyperlink>
    </w:p>
    <w:p>
      <w:pPr>
        <w:spacing w:after="210" w:lineRule="auto"/>
      </w:pPr>
      <w:r>
        <w:rPr/>
        <w:t xml:space="preserve">[3] AWS. (2026). AWS DevOps Agent Features. </w:t>
      </w:r>
      <w:r>
        <w:rPr>
          <w:i/>
        </w:rPr>
        <w:t xml:space="preserve">AWS Product Page</w:t>
      </w:r>
      <w:r>
        <w:rPr/>
        <w:t xml:space="preserve">. </w:t>
      </w:r>
      <w:hyperlink r:id="rId12">
        <w:r>
          <w:rPr>
            <w:color w:val="4472C4"/>
          </w:rPr>
          <w:t xml:space="preserve">https://aws.amazon.com/devops-agent/features/</w:t>
        </w:r>
      </w:hyperlink>
    </w:p>
    <w:p>
      <w:pPr>
        <w:spacing w:after="210" w:lineRule="auto"/>
      </w:pPr>
      <w:r>
        <w:rPr/>
        <w:t xml:space="preserve">[4] AWS Blog. (2025). AWS DevOps Agent helps you accelerate incident response and improve system reliability. </w:t>
      </w:r>
      <w:r>
        <w:rPr>
          <w:i/>
        </w:rPr>
        <w:t xml:space="preserve">AWS News Blog</w:t>
      </w:r>
      <w:r>
        <w:rPr/>
        <w:t xml:space="preserve">. </w:t>
      </w:r>
      <w:hyperlink r:id="rId13">
        <w:r>
          <w:rPr>
            <w:color w:val="4472C4"/>
          </w:rPr>
          <w:t xml:space="preserve">https://aws.amazon.com/blogs/aws/aws-devops-agent-helps-you-accelerate-incident-response-and-improve-system-reliability-preview/</w:t>
        </w:r>
      </w:hyperlink>
    </w:p>
    <w:p>
      <w:pPr>
        <w:spacing w:after="210" w:lineRule="auto"/>
      </w:pPr>
      <w:r>
        <w:rPr/>
        <w:t xml:space="preserve">[5] InfoQ. (2025). AWS Debuts "DevOps Agent" to Automate Incident Response. </w:t>
      </w:r>
      <w:r>
        <w:rPr>
          <w:i/>
        </w:rPr>
        <w:t xml:space="preserve">InfoQ News</w:t>
      </w:r>
      <w:r>
        <w:rPr/>
        <w:t xml:space="preserve">. </w:t>
      </w:r>
      <w:hyperlink r:id="rId14">
        <w:r>
          <w:rPr>
            <w:color w:val="4472C4"/>
          </w:rPr>
          <w:t xml:space="preserve">https://www.infoq.com/news/2025/12/aws-devops-agents/</w:t>
        </w:r>
      </w:hyperlink>
    </w:p>
    <w:p>
      <w:pPr>
        <w:spacing w:after="210" w:lineRule="auto"/>
      </w:pPr>
      <w:r>
        <w:rPr/>
        <w:t xml:space="preserve">[6] AWS. (2026). AWS DevOps Agent Product Page. </w:t>
      </w:r>
      <w:r>
        <w:rPr>
          <w:i/>
        </w:rPr>
        <w:t xml:space="preserve">AWS Services</w:t>
      </w:r>
      <w:r>
        <w:rPr/>
        <w:t xml:space="preserve">. </w:t>
      </w:r>
      <w:hyperlink r:id="rId15">
        <w:r>
          <w:rPr>
            <w:color w:val="4472C4"/>
          </w:rPr>
          <w:t xml:space="preserve">https://aws.amazon.com/devops-agent/</w:t>
        </w:r>
      </w:hyperlink>
    </w:p>
    <w:p>
      <w:pPr>
        <w:spacing w:after="210" w:lineRule="auto"/>
      </w:pPr>
      <w:r>
        <w:rPr/>
        <w:t xml:space="preserve">[7] AWS. (2026). AWS DevOps Agent FAQs - Pricing. </w:t>
      </w:r>
      <w:r>
        <w:rPr>
          <w:i/>
        </w:rPr>
        <w:t xml:space="preserve">AWS FAQs</w:t>
      </w:r>
      <w:r>
        <w:rPr/>
        <w:t xml:space="preserve">. </w:t>
      </w:r>
      <w:hyperlink r:id="rId16">
        <w:r>
          <w:rPr>
            <w:color w:val="4472C4"/>
          </w:rPr>
          <w:t xml:space="preserve">https://aws.amazon.com/devops-agent/faqs/</w:t>
        </w:r>
      </w:hyperlink>
    </w:p>
    <w:p>
      <w:pPr>
        <w:spacing w:after="210" w:lineRule="auto"/>
      </w:pPr>
      <w:r>
        <w:rPr/>
        <w:t xml:space="preserve">[8] AWS. (2026). Customer Testimonials - AWS DevOps Agent. </w:t>
      </w:r>
      <w:r>
        <w:rPr>
          <w:i/>
        </w:rPr>
        <w:t xml:space="preserve">AWS Product Page</w:t>
      </w:r>
      <w:r>
        <w:rPr/>
        <w:t xml:space="preserve">. </w:t>
      </w:r>
      <w:hyperlink r:id="rId17">
        <w:r>
          <w:rPr>
            <w:color w:val="4472C4"/>
          </w:rPr>
          <w:t xml:space="preserve">https://aws.amazon.com/devops-agent/</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r>
        <w:rPr/>
        <w:br w:type="textWrapping"/>
      </w:r>
      <w:r>
        <w:rPr>
          <w:b/>
        </w:rPr>
        <w:t xml:space="preserve">Last Updated:</w:t>
      </w:r>
      <w:r>
        <w:rPr/>
        <w:t xml:space="preserve"> January 30, 2026</w:t>
      </w:r>
      <w:r>
        <w:rPr/>
        <w:br w:type="textWrapping"/>
      </w:r>
      <w:r>
        <w:rPr>
          <w:b/>
        </w:rPr>
        <w:t xml:space="preserve">Classification:</w:t>
      </w:r>
      <w:r>
        <w:rPr/>
        <w:t xml:space="preserve"> Internal Use</w:t>
      </w:r>
      <w:r>
        <w:rPr/>
        <w:br w:type="textWrapping"/>
      </w:r>
      <w:r>
        <w:rPr>
          <w:b/>
        </w:rPr>
        <w:t xml:space="preserve">Distribution:</w:t>
      </w:r>
      <w:r>
        <w:rPr/>
        <w:t xml:space="preserve"> DevOps Team, Engineering Leadership, Cloud Architecture Team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decimal"/>
      <w:lvlText w:val="%1."/>
      <w:lvlJc w:val="left"/>
      <w:pPr>
        <w:tabs>
          <w:tab w:val="num" w:pos="1080"/>
        </w:tabs>
        <w:ind w:left="720" w:hanging="360"/>
      </w:p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gent.console.aws.amazon.com/" TargetMode="External"/><Relationship Id="rId6" Type="http://schemas.openxmlformats.org/officeDocument/2006/relationships/hyperlink" Target="https://docs.aws.amazon.com/devopsagent/" TargetMode="External"/><Relationship Id="rId7" Type="http://schemas.openxmlformats.org/officeDocument/2006/relationships/hyperlink" Target="https://docs.aws.amazon.com/devopsagent/latest/userguide/configuring-capabilities-for-aws-devops-agent-invoking-devops-agent-through-webhook.html" TargetMode="External"/><Relationship Id="rId8" Type="http://schemas.openxmlformats.org/officeDocument/2006/relationships/hyperlink" Target="https://aws.amazon.com/devops-agent/faqs/" TargetMode="External"/><Relationship Id="rId9" Type="http://schemas.openxmlformats.org/officeDocument/2006/relationships/hyperlink" Target="https://aws.amazon.com/devops-agent/features/" TargetMode="External"/><Relationship Id="rId10" Type="http://schemas.openxmlformats.org/officeDocument/2006/relationships/hyperlink" Target="https://docs.aws.amazon.com/devopsagent/latest/userguide/about-aws-devops-agent.html" TargetMode="External"/><Relationship Id="rId11" Type="http://schemas.openxmlformats.org/officeDocument/2006/relationships/hyperlink" Target="https://docs.aws.amazon.com/devopsagent/latest/userguide/configuring-capabilities-for-aws-devops-agent-invoking-devops-agent-through-webhook.html" TargetMode="External"/><Relationship Id="rId12" Type="http://schemas.openxmlformats.org/officeDocument/2006/relationships/hyperlink" Target="https://aws.amazon.com/devops-agent/features/" TargetMode="External"/><Relationship Id="rId13" Type="http://schemas.openxmlformats.org/officeDocument/2006/relationships/hyperlink" Target="https://aws.amazon.com/blogs/aws/aws-devops-agent-helps-you-accelerate-incident-response-and-improve-system-reliability-preview/" TargetMode="External"/><Relationship Id="rId14" Type="http://schemas.openxmlformats.org/officeDocument/2006/relationships/hyperlink" Target="https://www.infoq.com/news/2025/12/aws-devops-agents/" TargetMode="External"/><Relationship Id="rId15" Type="http://schemas.openxmlformats.org/officeDocument/2006/relationships/hyperlink" Target="https://aws.amazon.com/devops-agent/" TargetMode="External"/><Relationship Id="rId16" Type="http://schemas.openxmlformats.org/officeDocument/2006/relationships/hyperlink" Target="https://aws.amazon.com/devops-agent/faqs/" TargetMode="External"/><Relationship Id="rId17" Type="http://schemas.openxmlformats.org/officeDocument/2006/relationships/hyperlink" Target="https://aws.amazon.com/devops-ag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2026-01-30T12:56:46.444Z</dcterms:created>
  <dcterms:modified xsi:type="dcterms:W3CDTF">2026-01-30T12:56:46.444Z</dcterms:modified>
</cp:coreProperties>
</file>