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E971" w14:textId="77777777" w:rsidR="00861D82" w:rsidRPr="006849EF" w:rsidRDefault="00861D82" w:rsidP="00FD0CC6">
      <w:pPr>
        <w:pStyle w:val="a3"/>
        <w:tabs>
          <w:tab w:val="clear" w:pos="4252"/>
          <w:tab w:val="clear" w:pos="8504"/>
        </w:tabs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6849EF" w14:paraId="38FEEE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F44821E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3240B295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770FD75E" w14:textId="77777777" w:rsidR="00FD0CC6" w:rsidRPr="006849EF" w:rsidRDefault="00FD0CC6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35C617CD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B8BE779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13BB1D3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A21AD37" w14:textId="77777777" w:rsidR="00861D82" w:rsidRPr="006849EF" w:rsidRDefault="00861D82" w:rsidP="00FD0CC6">
            <w:pPr>
              <w:spacing w:line="360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6499C93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70A9E3B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5D65055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078BA904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3DFA4F8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5C87F83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7D067A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125722C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2C0AB12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ACA1F65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372357A9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61E6AC82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974E751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4DB0470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14619C0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956A528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008CA0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13B9CF5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570130C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3B930F6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52983212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33C5BB2D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AA70A2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CAFD508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6258C4D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DF51282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2DD3C2D2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2FE5BD1B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B948998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C6F40B5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3122F97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BB88F28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861D82" w:rsidRPr="006849EF" w14:paraId="13D2010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284B870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38A460FA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15292AD2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675C7628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12DBB64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27AC385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AAB9724" w14:textId="77777777" w:rsidR="00861D82" w:rsidRPr="006849EF" w:rsidRDefault="00861D82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4ADE28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A7EC8FA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6CF111AF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774051F2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799495FD" w14:textId="77777777" w:rsidR="00E86C00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44B0C7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E29E6F4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88E018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64A76F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7CC813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</w:p>
          <w:p w14:paraId="0B86168A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0</w:t>
            </w:r>
          </w:p>
          <w:p w14:paraId="321B73C4" w14:textId="77777777" w:rsidR="00FD0CC6" w:rsidRPr="006849EF" w:rsidRDefault="00FD0CC6" w:rsidP="00FD0CC6">
            <w:pPr>
              <w:spacing w:line="276" w:lineRule="auto"/>
              <w:rPr>
                <w:rFonts w:ascii="돋움체" w:hAnsi="돋움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234F28E" w14:textId="77777777" w:rsidR="00002981" w:rsidRPr="006849EF" w:rsidRDefault="00E86C00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12</w:t>
            </w:r>
            <w:r w:rsidR="00002981" w:rsidRPr="006849EF">
              <w:rPr>
                <w:rFonts w:ascii="돋움체" w:hAnsi="돋움체" w:hint="eastAsia"/>
                <w:color w:val="000000"/>
                <w:szCs w:val="22"/>
              </w:rPr>
              <w:t>.0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5</w:t>
            </w:r>
            <w:r w:rsidR="00002981" w:rsidRPr="006849EF">
              <w:rPr>
                <w:rFonts w:ascii="돋움체" w:hAnsi="돋움체" w:hint="eastAsia"/>
                <w:color w:val="000000"/>
                <w:szCs w:val="22"/>
              </w:rPr>
              <w:t>.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31</w:t>
            </w:r>
          </w:p>
        </w:tc>
        <w:tc>
          <w:tcPr>
            <w:tcW w:w="5580" w:type="dxa"/>
            <w:gridSpan w:val="5"/>
            <w:vAlign w:val="center"/>
          </w:tcPr>
          <w:p w14:paraId="244A0EF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482C403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</w:tc>
      </w:tr>
      <w:tr w:rsidR="00002981" w:rsidRPr="006849EF" w14:paraId="20EA7FBC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0666564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1F08080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개정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228DD85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개정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내용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및</w:t>
            </w:r>
            <w:r w:rsidRPr="006849EF">
              <w:rPr>
                <w:rFonts w:ascii="돋움체" w:hAnsi="돋움체"/>
                <w:color w:val="000000"/>
                <w:szCs w:val="22"/>
              </w:rPr>
              <w:t xml:space="preserve"> </w:t>
            </w:r>
            <w:r w:rsidRPr="006849EF">
              <w:rPr>
                <w:rFonts w:ascii="돋움체" w:hAnsi="돋움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44C6FD2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비   고</w:t>
            </w:r>
          </w:p>
        </w:tc>
      </w:tr>
      <w:tr w:rsidR="00002981" w:rsidRPr="006849EF" w14:paraId="24C5749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F331C79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작</w:t>
            </w:r>
          </w:p>
          <w:p w14:paraId="46D82B3E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성</w:t>
            </w:r>
          </w:p>
          <w:p w14:paraId="6DFFC8D4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C86F05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0C57CBF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1F397317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A010C73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담</w:t>
            </w:r>
          </w:p>
          <w:p w14:paraId="1547827A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당</w:t>
            </w:r>
          </w:p>
          <w:p w14:paraId="73654EF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임</w:t>
            </w:r>
          </w:p>
          <w:p w14:paraId="10937955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A26150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47BECB6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0134FA3B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870636D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대</w:t>
            </w:r>
          </w:p>
          <w:p w14:paraId="3AA33D1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표</w:t>
            </w:r>
          </w:p>
          <w:p w14:paraId="236A8CC5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 w:hint="eastAsia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이</w:t>
            </w:r>
          </w:p>
          <w:p w14:paraId="49A72201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 w:hint="eastAsia"/>
                <w:color w:val="000000"/>
                <w:szCs w:val="22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0624C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7457C098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</w:p>
          <w:p w14:paraId="65846FE4" w14:textId="77777777" w:rsidR="00002981" w:rsidRPr="006849EF" w:rsidRDefault="00002981" w:rsidP="00FD0CC6">
            <w:pPr>
              <w:spacing w:line="276" w:lineRule="auto"/>
              <w:jc w:val="center"/>
              <w:rPr>
                <w:rFonts w:ascii="돋움체" w:hAnsi="돋움체"/>
                <w:color w:val="000000"/>
                <w:szCs w:val="22"/>
              </w:rPr>
            </w:pPr>
            <w:r w:rsidRPr="006849EF">
              <w:rPr>
                <w:rFonts w:ascii="돋움체" w:hAnsi="돋움체"/>
                <w:color w:val="000000"/>
                <w:szCs w:val="22"/>
              </w:rPr>
              <w:t>.   .   .</w:t>
            </w:r>
          </w:p>
        </w:tc>
      </w:tr>
    </w:tbl>
    <w:p w14:paraId="46169AE0" w14:textId="77777777" w:rsidR="00861D82" w:rsidRPr="006849EF" w:rsidRDefault="00861D82" w:rsidP="00FD0CC6">
      <w:pPr>
        <w:spacing w:line="360" w:lineRule="auto"/>
        <w:jc w:val="left"/>
        <w:rPr>
          <w:rFonts w:ascii="돋움체" w:hAnsi="돋움체"/>
          <w:color w:val="000000"/>
          <w:szCs w:val="22"/>
        </w:rPr>
      </w:pPr>
    </w:p>
    <w:p w14:paraId="6C404AEE" w14:textId="77777777" w:rsidR="00FD0CC6" w:rsidRPr="006849EF" w:rsidRDefault="00FD0CC6" w:rsidP="00FD0CC6">
      <w:pPr>
        <w:pStyle w:val="s0"/>
        <w:spacing w:line="360" w:lineRule="auto"/>
        <w:rPr>
          <w:rFonts w:ascii="돋움체" w:eastAsia="돋움체" w:hAnsi="돋움체" w:cs="바탕" w:hint="eastAsia"/>
          <w:bCs/>
          <w:color w:val="000000"/>
          <w:sz w:val="22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5D1B6ABC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79877834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Cs/>
                <w:color w:val="000000"/>
                <w:szCs w:val="22"/>
              </w:rPr>
            </w:pPr>
            <w:r w:rsidRPr="006849EF">
              <w:rPr>
                <w:rFonts w:eastAsia="Gulim" w:hAnsi="Gulim"/>
                <w:bCs/>
                <w:color w:val="000000"/>
                <w:szCs w:val="22"/>
              </w:rPr>
              <w:t>제</w:t>
            </w:r>
            <w:r w:rsidRPr="006849EF">
              <w:rPr>
                <w:rFonts w:eastAsia="Gulim"/>
                <w:bCs/>
                <w:color w:val="000000"/>
                <w:szCs w:val="22"/>
              </w:rPr>
              <w:t>1</w:t>
            </w:r>
            <w:r w:rsidRPr="006849EF">
              <w:rPr>
                <w:rFonts w:eastAsia="Gulim" w:hAnsi="Gulim"/>
                <w:bCs/>
                <w:color w:val="000000"/>
                <w:szCs w:val="22"/>
              </w:rPr>
              <w:t>조</w:t>
            </w:r>
            <w:r w:rsidRPr="006849EF">
              <w:rPr>
                <w:rFonts w:eastAsia="Gulim"/>
                <w:bCs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bCs/>
                <w:color w:val="000000"/>
                <w:szCs w:val="22"/>
              </w:rPr>
              <w:t>목적</w:t>
            </w:r>
            <w:r w:rsidRPr="006849EF">
              <w:rPr>
                <w:rFonts w:eastAsia="Gulim"/>
                <w:bCs/>
                <w:color w:val="000000"/>
                <w:szCs w:val="22"/>
              </w:rPr>
              <w:t xml:space="preserve">) </w:t>
            </w:r>
          </w:p>
        </w:tc>
      </w:tr>
    </w:tbl>
    <w:p w14:paraId="7FDA9445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189749A5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F77236F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 w:hint="eastAsia"/>
                <w:color w:val="000000"/>
                <w:szCs w:val="22"/>
              </w:rPr>
            </w:pPr>
            <w:r w:rsidRPr="006849EF">
              <w:rPr>
                <w:rFonts w:eastAsia="Gulim" w:hAnsi="Gulim"/>
                <w:color w:val="000000"/>
                <w:szCs w:val="22"/>
              </w:rPr>
              <w:t>이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규정은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정관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제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25-2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조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(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위원회</w:t>
            </w:r>
            <w:r w:rsidR="006849EF" w:rsidRPr="006849EF">
              <w:rPr>
                <w:rFonts w:ascii="바탕체" w:hAnsi="바탕체" w:hint="eastAsia"/>
                <w:bCs/>
                <w:color w:val="000000"/>
                <w:szCs w:val="22"/>
              </w:rPr>
              <w:t>)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및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이사회규정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="006849EF" w:rsidRPr="006849EF">
              <w:rPr>
                <w:rFonts w:ascii="돋움체" w:hAnsi="돋움체" w:hint="eastAsia"/>
                <w:color w:val="000000"/>
                <w:szCs w:val="22"/>
              </w:rPr>
              <w:t xml:space="preserve">제9조(이사회 내 위원회)에 </w:t>
            </w:r>
            <w:r w:rsidRPr="006849EF">
              <w:rPr>
                <w:rFonts w:eastAsia="Gulim" w:hAnsi="Gulim"/>
                <w:color w:val="000000"/>
                <w:szCs w:val="22"/>
              </w:rPr>
              <w:t>의한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내부거래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</w:t>
            </w:r>
            <w:r w:rsidRPr="006849EF">
              <w:rPr>
                <w:rFonts w:eastAsia="Gulim"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color w:val="000000"/>
                <w:szCs w:val="22"/>
              </w:rPr>
              <w:t>이하</w:t>
            </w:r>
            <w:r w:rsidRPr="006849EF">
              <w:rPr>
                <w:rFonts w:eastAsia="Gulim"/>
                <w:color w:val="000000"/>
                <w:szCs w:val="22"/>
              </w:rPr>
              <w:t xml:space="preserve"> '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</w:t>
            </w:r>
            <w:r w:rsidRPr="006849EF">
              <w:rPr>
                <w:rFonts w:eastAsia="Gulim"/>
                <w:color w:val="000000"/>
                <w:szCs w:val="22"/>
              </w:rPr>
              <w:t>'</w:t>
            </w:r>
            <w:r w:rsidRPr="006849EF">
              <w:rPr>
                <w:rFonts w:eastAsia="Gulim" w:hAnsi="Gulim"/>
                <w:color w:val="000000"/>
                <w:szCs w:val="22"/>
              </w:rPr>
              <w:t>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한다</w:t>
            </w:r>
            <w:r w:rsidRPr="006849EF">
              <w:rPr>
                <w:rFonts w:eastAsia="Gulim"/>
                <w:color w:val="000000"/>
                <w:szCs w:val="22"/>
              </w:rPr>
              <w:t>)</w:t>
            </w:r>
            <w:r w:rsidRPr="006849EF">
              <w:rPr>
                <w:rFonts w:eastAsia="Gulim" w:hAnsi="Gulim"/>
                <w:color w:val="000000"/>
                <w:szCs w:val="22"/>
              </w:rPr>
              <w:t>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효율적인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운영을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위하여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필요한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사항을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규정함을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목적으로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한다</w:t>
            </w:r>
            <w:r w:rsidRPr="006849EF">
              <w:rPr>
                <w:rFonts w:eastAsia="Gulim"/>
                <w:color w:val="000000"/>
                <w:szCs w:val="22"/>
              </w:rPr>
              <w:t>.</w:t>
            </w:r>
          </w:p>
        </w:tc>
      </w:tr>
    </w:tbl>
    <w:p w14:paraId="7EF0FD34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606C7224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7E2EB1EB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Cs/>
                <w:color w:val="000000"/>
                <w:szCs w:val="22"/>
              </w:rPr>
            </w:pPr>
            <w:r w:rsidRPr="006849EF">
              <w:rPr>
                <w:rFonts w:eastAsia="Gulim" w:hAnsi="Gulim"/>
                <w:bCs/>
                <w:color w:val="000000"/>
                <w:szCs w:val="22"/>
              </w:rPr>
              <w:t>제</w:t>
            </w:r>
            <w:r w:rsidRPr="006849EF">
              <w:rPr>
                <w:rFonts w:eastAsia="Gulim"/>
                <w:bCs/>
                <w:color w:val="000000"/>
                <w:szCs w:val="22"/>
              </w:rPr>
              <w:t>2</w:t>
            </w:r>
            <w:r w:rsidRPr="006849EF">
              <w:rPr>
                <w:rFonts w:eastAsia="Gulim" w:hAnsi="Gulim"/>
                <w:bCs/>
                <w:color w:val="000000"/>
                <w:szCs w:val="22"/>
              </w:rPr>
              <w:t>조</w:t>
            </w:r>
            <w:r w:rsidRPr="006849EF">
              <w:rPr>
                <w:rFonts w:eastAsia="Gulim"/>
                <w:bCs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bCs/>
                <w:color w:val="000000"/>
                <w:szCs w:val="22"/>
              </w:rPr>
              <w:t>적용범위</w:t>
            </w:r>
            <w:r w:rsidRPr="006849EF">
              <w:rPr>
                <w:rFonts w:eastAsia="Gulim"/>
                <w:bCs/>
                <w:color w:val="000000"/>
                <w:szCs w:val="22"/>
              </w:rPr>
              <w:t xml:space="preserve">) </w:t>
            </w:r>
          </w:p>
        </w:tc>
      </w:tr>
    </w:tbl>
    <w:p w14:paraId="3B63ACF7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6BF9027B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EF4A0E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  <w:r w:rsidRPr="006849EF">
              <w:rPr>
                <w:rFonts w:eastAsia="Gulim" w:hAnsi="Gulim"/>
                <w:color w:val="000000"/>
                <w:szCs w:val="22"/>
              </w:rPr>
              <w:t>위원회에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관한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사항은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법령</w:t>
            </w:r>
            <w:r w:rsidRPr="006849EF">
              <w:rPr>
                <w:rFonts w:eastAsia="Gulim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Ansi="Gulim"/>
                <w:color w:val="000000"/>
                <w:szCs w:val="22"/>
              </w:rPr>
              <w:t>정관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이사회규정에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정하여진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것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이외에는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규정이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정하는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바에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의한다</w:t>
            </w:r>
            <w:r w:rsidRPr="006849EF">
              <w:rPr>
                <w:rFonts w:eastAsia="Gulim"/>
                <w:color w:val="000000"/>
                <w:szCs w:val="22"/>
              </w:rPr>
              <w:t xml:space="preserve">. </w:t>
            </w:r>
          </w:p>
        </w:tc>
      </w:tr>
    </w:tbl>
    <w:p w14:paraId="4AE10B37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37415146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678116D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/>
                <w:bCs/>
                <w:color w:val="000000"/>
                <w:szCs w:val="22"/>
              </w:rPr>
            </w:pP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제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>3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구성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5FD7B9A1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28205F15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1F92F1A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  <w:r w:rsidRPr="006849EF">
              <w:rPr>
                <w:rFonts w:ascii="Gulim" w:eastAsia="Gulim" w:hAnsi="Gulim"/>
                <w:color w:val="000000"/>
                <w:szCs w:val="22"/>
              </w:rPr>
              <w:t>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사외이사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2</w:t>
            </w:r>
            <w:r w:rsidRPr="006849EF">
              <w:rPr>
                <w:rFonts w:eastAsia="Gulim" w:hAnsi="Gulim"/>
                <w:color w:val="000000"/>
                <w:szCs w:val="22"/>
              </w:rPr>
              <w:t>인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과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사내이사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1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인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이상으로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구성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하되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사외이사의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수를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위원총수의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3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분의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2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이상으로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한다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.</w:t>
            </w:r>
            <w:r w:rsidRPr="006849EF">
              <w:rPr>
                <w:rFonts w:eastAsia="Gulim"/>
                <w:color w:val="000000"/>
                <w:szCs w:val="22"/>
              </w:rPr>
              <w:br/>
            </w:r>
            <w:r w:rsidRPr="006849EF">
              <w:rPr>
                <w:rFonts w:ascii="Gulim" w:eastAsia="Gulim" w:hAnsi="Gulim"/>
                <w:color w:val="000000"/>
                <w:szCs w:val="22"/>
              </w:rPr>
              <w:t>②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매년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정기주주총회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새로이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구성하며</w:t>
            </w:r>
            <w:r w:rsidRPr="006849EF">
              <w:rPr>
                <w:rFonts w:eastAsia="Gulim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Ansi="Gulim"/>
                <w:color w:val="000000"/>
                <w:szCs w:val="22"/>
              </w:rPr>
              <w:t>위원의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임기는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1</w:t>
            </w:r>
            <w:r w:rsidRPr="006849EF">
              <w:rPr>
                <w:rFonts w:eastAsia="Gulim" w:hAnsi="Gulim"/>
                <w:color w:val="000000"/>
                <w:szCs w:val="22"/>
              </w:rPr>
              <w:t>년으로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한다</w:t>
            </w:r>
            <w:r w:rsidRPr="006849EF">
              <w:rPr>
                <w:rFonts w:eastAsia="Gulim"/>
                <w:color w:val="000000"/>
                <w:szCs w:val="22"/>
              </w:rPr>
              <w:t xml:space="preserve">. </w:t>
            </w:r>
            <w:r w:rsidRPr="006849EF">
              <w:rPr>
                <w:rFonts w:eastAsia="Gulim" w:hAnsi="Gulim"/>
                <w:color w:val="000000"/>
                <w:szCs w:val="22"/>
              </w:rPr>
              <w:t>다만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결원으로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인한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충원의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경우에는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전임자의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잔여임기로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한다</w:t>
            </w:r>
            <w:r w:rsidRPr="006849EF">
              <w:rPr>
                <w:rFonts w:eastAsia="Gulim"/>
                <w:color w:val="000000"/>
                <w:szCs w:val="22"/>
              </w:rPr>
              <w:t>.</w:t>
            </w:r>
            <w:r w:rsidRPr="006849EF">
              <w:rPr>
                <w:rFonts w:eastAsia="Gulim"/>
                <w:color w:val="000000"/>
                <w:szCs w:val="22"/>
              </w:rPr>
              <w:br/>
            </w:r>
            <w:r w:rsidRPr="006849EF">
              <w:rPr>
                <w:rFonts w:ascii="Gulim" w:eastAsia="Gulim" w:hAnsi="Gulim"/>
                <w:color w:val="000000"/>
                <w:szCs w:val="22"/>
              </w:rPr>
              <w:t>③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위원장이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참석할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없을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경우에는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선임자</w:t>
            </w:r>
            <w:r w:rsidRPr="006849EF">
              <w:rPr>
                <w:rFonts w:eastAsia="Gulim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Ansi="Gulim"/>
                <w:color w:val="000000"/>
                <w:szCs w:val="22"/>
              </w:rPr>
              <w:t>연장자순으로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직무를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대행한다</w:t>
            </w:r>
            <w:r w:rsidRPr="006849EF">
              <w:rPr>
                <w:rFonts w:eastAsia="Gulim"/>
                <w:color w:val="000000"/>
                <w:szCs w:val="22"/>
              </w:rPr>
              <w:t xml:space="preserve">. </w:t>
            </w:r>
          </w:p>
          <w:p w14:paraId="7F90DB92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</w:p>
          <w:p w14:paraId="73447C3A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/>
                <w:color w:val="000000"/>
                <w:szCs w:val="22"/>
              </w:rPr>
            </w:pPr>
            <w:r w:rsidRPr="006849EF">
              <w:rPr>
                <w:rFonts w:eastAsia="Gulim" w:hint="eastAsia"/>
                <w:b/>
                <w:color w:val="000000"/>
                <w:szCs w:val="22"/>
              </w:rPr>
              <w:t>제</w:t>
            </w:r>
            <w:r w:rsidRPr="006849EF">
              <w:rPr>
                <w:rFonts w:eastAsia="Gulim" w:hint="eastAsia"/>
                <w:b/>
                <w:color w:val="000000"/>
                <w:szCs w:val="22"/>
              </w:rPr>
              <w:t>4</w:t>
            </w:r>
            <w:r w:rsidRPr="006849EF">
              <w:rPr>
                <w:rFonts w:eastAsia="Gulim" w:hint="eastAsia"/>
                <w:b/>
                <w:color w:val="000000"/>
                <w:szCs w:val="22"/>
              </w:rPr>
              <w:t>조</w:t>
            </w:r>
            <w:r w:rsidRPr="006849EF">
              <w:rPr>
                <w:rFonts w:eastAsia="Gulim" w:hint="eastAsia"/>
                <w:b/>
                <w:color w:val="000000"/>
                <w:szCs w:val="22"/>
              </w:rPr>
              <w:t>(</w:t>
            </w:r>
            <w:r w:rsidRPr="006849EF">
              <w:rPr>
                <w:rFonts w:eastAsia="Gulim" w:hint="eastAsia"/>
                <w:b/>
                <w:color w:val="000000"/>
                <w:szCs w:val="22"/>
              </w:rPr>
              <w:t>위원장</w:t>
            </w:r>
            <w:r w:rsidRPr="006849EF">
              <w:rPr>
                <w:rFonts w:eastAsia="Gulim" w:hint="eastAsia"/>
                <w:b/>
                <w:color w:val="000000"/>
                <w:szCs w:val="22"/>
              </w:rPr>
              <w:t>)</w:t>
            </w:r>
          </w:p>
          <w:p w14:paraId="255EB794" w14:textId="77777777" w:rsidR="0070167C" w:rsidRPr="006849EF" w:rsidRDefault="0070167C" w:rsidP="006849EF">
            <w:pPr>
              <w:pStyle w:val="a8"/>
              <w:numPr>
                <w:ilvl w:val="0"/>
                <w:numId w:val="46"/>
              </w:numPr>
              <w:snapToGrid w:val="0"/>
              <w:spacing w:line="360" w:lineRule="auto"/>
              <w:ind w:left="336" w:hanging="336"/>
              <w:contextualSpacing w:val="0"/>
              <w:jc w:val="both"/>
              <w:rPr>
                <w:rFonts w:ascii="Gulim" w:eastAsia="Gulim" w:hAnsi="Gulim" w:cs="Gulim"/>
                <w:color w:val="000000"/>
                <w:lang w:eastAsia="ko-KR"/>
              </w:rPr>
            </w:pPr>
            <w:r w:rsidRPr="006849EF">
              <w:rPr>
                <w:rFonts w:ascii="한양신명조" w:eastAsia="한양신명조" w:hAnsi="한양신명조" w:cs="Gulim" w:hint="eastAsia"/>
                <w:color w:val="000000"/>
                <w:lang w:eastAsia="ko-KR"/>
              </w:rPr>
              <w:t xml:space="preserve"> </w:t>
            </w:r>
            <w:r w:rsidRPr="006849EF">
              <w:rPr>
                <w:rFonts w:ascii="Gulim" w:eastAsia="Gulim" w:hAnsi="Gulim" w:cs="Gulim" w:hint="eastAsia"/>
                <w:color w:val="000000"/>
                <w:lang w:eastAsia="ko-KR"/>
              </w:rPr>
              <w:t>위원회는 재적위원 과반수의 출석과 출석위원 과반수의 결의로 위원장을 선정한다.</w:t>
            </w:r>
          </w:p>
          <w:p w14:paraId="3DB58201" w14:textId="77777777" w:rsidR="0070167C" w:rsidRPr="006849EF" w:rsidRDefault="0070167C" w:rsidP="006849EF">
            <w:pPr>
              <w:pStyle w:val="a8"/>
              <w:numPr>
                <w:ilvl w:val="0"/>
                <w:numId w:val="46"/>
              </w:numPr>
              <w:snapToGrid w:val="0"/>
              <w:spacing w:line="360" w:lineRule="auto"/>
              <w:ind w:left="336" w:hanging="336"/>
              <w:contextualSpacing w:val="0"/>
              <w:jc w:val="both"/>
              <w:rPr>
                <w:rFonts w:ascii="Gulim" w:eastAsia="Gulim" w:hAnsi="Gulim" w:cs="Gulim"/>
                <w:color w:val="000000"/>
                <w:lang w:eastAsia="ko-KR"/>
              </w:rPr>
            </w:pPr>
            <w:r w:rsidRPr="006849EF">
              <w:rPr>
                <w:rFonts w:ascii="Gulim" w:eastAsia="Gulim" w:hAnsi="Gulim" w:cs="Gulim" w:hint="eastAsia"/>
                <w:color w:val="000000"/>
                <w:lang w:eastAsia="ko-KR"/>
              </w:rPr>
              <w:t xml:space="preserve"> 위원장은 위원회를 대표하고 위원회 회의</w:t>
            </w:r>
            <w:r w:rsidR="008B03AA">
              <w:rPr>
                <w:rFonts w:ascii="Gulim" w:eastAsia="Gulim" w:hAnsi="Gulim" w:cs="Gulim" w:hint="eastAsia"/>
                <w:color w:val="000000"/>
                <w:lang w:eastAsia="ko-KR"/>
              </w:rPr>
              <w:t xml:space="preserve"> </w:t>
            </w:r>
            <w:r w:rsidRPr="006849EF">
              <w:rPr>
                <w:rFonts w:ascii="Gulim" w:eastAsia="Gulim" w:hAnsi="Gulim" w:cs="Gulim" w:hint="eastAsia"/>
                <w:color w:val="000000"/>
                <w:lang w:eastAsia="ko-KR"/>
              </w:rPr>
              <w:t>시 의장이 된다.</w:t>
            </w:r>
          </w:p>
          <w:p w14:paraId="77494703" w14:textId="77777777" w:rsidR="0070167C" w:rsidRPr="006849EF" w:rsidRDefault="0070167C" w:rsidP="006849EF">
            <w:pPr>
              <w:pStyle w:val="a8"/>
              <w:numPr>
                <w:ilvl w:val="0"/>
                <w:numId w:val="46"/>
              </w:numPr>
              <w:snapToGrid w:val="0"/>
              <w:spacing w:line="360" w:lineRule="auto"/>
              <w:ind w:left="426" w:hanging="426"/>
              <w:contextualSpacing w:val="0"/>
              <w:jc w:val="both"/>
              <w:rPr>
                <w:rFonts w:ascii="Gulim" w:eastAsia="Gulim" w:hAnsi="Gulim" w:cs="Gulim"/>
                <w:color w:val="000000"/>
                <w:lang w:eastAsia="ko-KR"/>
              </w:rPr>
            </w:pPr>
            <w:r w:rsidRPr="006849EF">
              <w:rPr>
                <w:rFonts w:ascii="Gulim" w:eastAsia="Gulim" w:hAnsi="Gulim" w:cs="Gulim" w:hint="eastAsia"/>
                <w:color w:val="000000"/>
                <w:lang w:eastAsia="ko-KR"/>
              </w:rPr>
              <w:t>위원장의 유고시에는 (위원회에서 정한 위원)이 그 직무를 대행한다.</w:t>
            </w:r>
          </w:p>
          <w:p w14:paraId="51363872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</w:p>
        </w:tc>
      </w:tr>
    </w:tbl>
    <w:p w14:paraId="7CEC7128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35D8086D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15BE0525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/>
                <w:bCs/>
                <w:color w:val="000000"/>
                <w:szCs w:val="22"/>
              </w:rPr>
            </w:pP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제</w:t>
            </w:r>
            <w:r w:rsidRPr="006849EF">
              <w:rPr>
                <w:rFonts w:eastAsia="Gulim" w:hAnsi="Gulim" w:hint="eastAsia"/>
                <w:b/>
                <w:bCs/>
                <w:color w:val="000000"/>
                <w:szCs w:val="22"/>
              </w:rPr>
              <w:t>5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위원회권한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3BC808FA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08B6CEEB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40D2E53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  <w:r w:rsidRPr="006849EF">
              <w:rPr>
                <w:rFonts w:ascii="Gulim" w:eastAsia="Gulim" w:hAnsi="Gulim"/>
                <w:color w:val="000000"/>
                <w:szCs w:val="22"/>
              </w:rPr>
              <w:t>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독점규제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및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공정거래에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관한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법률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및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동법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시행령에서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규정하고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있는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다음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각호의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대규모내부거래</w:t>
            </w:r>
            <w:r w:rsidRPr="006849EF">
              <w:rPr>
                <w:rFonts w:eastAsia="Gulim"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color w:val="000000"/>
                <w:szCs w:val="22"/>
              </w:rPr>
              <w:t>자본총계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자본금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중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큰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금액의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100</w:t>
            </w:r>
            <w:r w:rsidRPr="006849EF">
              <w:rPr>
                <w:rFonts w:eastAsia="Gulim" w:hAnsi="Gulim"/>
                <w:color w:val="000000"/>
                <w:szCs w:val="22"/>
              </w:rPr>
              <w:t>분의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10 </w:t>
            </w:r>
            <w:r w:rsidRPr="006849EF">
              <w:rPr>
                <w:rFonts w:eastAsia="Gulim" w:hAnsi="Gulim"/>
                <w:color w:val="000000"/>
                <w:szCs w:val="22"/>
              </w:rPr>
              <w:t>이상이거나</w:t>
            </w:r>
            <w:r w:rsidRPr="006849EF">
              <w:rPr>
                <w:rFonts w:eastAsia="Gulim"/>
                <w:color w:val="000000"/>
                <w:szCs w:val="22"/>
              </w:rPr>
              <w:t xml:space="preserve"> 100</w:t>
            </w:r>
            <w:r w:rsidRPr="006849EF">
              <w:rPr>
                <w:rFonts w:eastAsia="Gulim" w:hAnsi="Gulim"/>
                <w:color w:val="000000"/>
                <w:szCs w:val="22"/>
              </w:rPr>
              <w:t>억원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이상인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거래행위</w:t>
            </w:r>
            <w:r w:rsidRPr="006849EF">
              <w:rPr>
                <w:rFonts w:eastAsia="Gulim"/>
                <w:color w:val="000000"/>
                <w:szCs w:val="22"/>
              </w:rPr>
              <w:t>)</w:t>
            </w:r>
            <w:r w:rsidRPr="006849EF">
              <w:rPr>
                <w:rFonts w:eastAsia="Gulim" w:hAnsi="Gulim"/>
                <w:color w:val="000000"/>
                <w:szCs w:val="22"/>
              </w:rPr>
              <w:t>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대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해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이사회의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승인을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proofErr w:type="spellStart"/>
            <w:r w:rsidRPr="006849EF">
              <w:rPr>
                <w:rFonts w:eastAsia="Gulim" w:hAnsi="Gulim" w:hint="eastAsia"/>
                <w:color w:val="000000"/>
                <w:szCs w:val="22"/>
              </w:rPr>
              <w:t>얻어야하는</w:t>
            </w:r>
            <w:proofErr w:type="spellEnd"/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거래에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대하여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사전</w:t>
            </w:r>
            <w:r w:rsidRPr="006849EF">
              <w:rPr>
                <w:rFonts w:eastAsia="Gulim" w:hAnsi="Gulim"/>
                <w:color w:val="000000"/>
                <w:szCs w:val="22"/>
              </w:rPr>
              <w:t>심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의를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한다</w:t>
            </w:r>
            <w:r w:rsidRPr="006849EF">
              <w:rPr>
                <w:rFonts w:eastAsia="Gulim"/>
                <w:color w:val="000000"/>
                <w:szCs w:val="22"/>
              </w:rPr>
              <w:t>.</w:t>
            </w:r>
            <w:bookmarkStart w:id="0" w:name="_GoBack"/>
            <w:bookmarkEnd w:id="0"/>
            <w:r w:rsidRPr="006849EF">
              <w:rPr>
                <w:rFonts w:eastAsia="Gulim"/>
                <w:color w:val="000000"/>
                <w:szCs w:val="22"/>
              </w:rPr>
              <w:br/>
              <w:t xml:space="preserve">1. </w:t>
            </w:r>
            <w:r w:rsidRPr="006849EF">
              <w:rPr>
                <w:rFonts w:eastAsia="Gulim" w:hAnsi="Gulim"/>
                <w:color w:val="000000"/>
                <w:szCs w:val="22"/>
              </w:rPr>
              <w:t>가지급금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대여금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등의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자금을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제공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거래하는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행위</w:t>
            </w:r>
            <w:r w:rsidRPr="006849EF">
              <w:rPr>
                <w:rFonts w:eastAsia="Gulim"/>
                <w:color w:val="000000"/>
                <w:szCs w:val="22"/>
              </w:rPr>
              <w:br/>
              <w:t xml:space="preserve">2. </w:t>
            </w:r>
            <w:r w:rsidRPr="006849EF">
              <w:rPr>
                <w:rFonts w:eastAsia="Gulim" w:hAnsi="Gulim"/>
                <w:color w:val="000000"/>
                <w:szCs w:val="22"/>
              </w:rPr>
              <w:t>주식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회사채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등의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유가증권을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제공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거래하는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행위</w:t>
            </w:r>
            <w:r w:rsidRPr="006849EF">
              <w:rPr>
                <w:rFonts w:eastAsia="Gulim"/>
                <w:color w:val="000000"/>
                <w:szCs w:val="22"/>
              </w:rPr>
              <w:br/>
              <w:t xml:space="preserve">3. </w:t>
            </w:r>
            <w:r w:rsidRPr="006849EF">
              <w:rPr>
                <w:rFonts w:eastAsia="Gulim" w:hAnsi="Gulim"/>
                <w:color w:val="000000"/>
                <w:szCs w:val="22"/>
              </w:rPr>
              <w:t>부동산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무체재산권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등의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자산을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제공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또는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거래하는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행위</w:t>
            </w:r>
            <w:r w:rsidRPr="006849EF">
              <w:rPr>
                <w:rFonts w:eastAsia="Gulim"/>
                <w:color w:val="000000"/>
                <w:szCs w:val="22"/>
              </w:rPr>
              <w:br/>
            </w:r>
            <w:r w:rsidRPr="006849EF">
              <w:rPr>
                <w:rFonts w:ascii="Gulim" w:eastAsia="Gulim" w:hAnsi="Gulim"/>
                <w:color w:val="000000"/>
                <w:szCs w:val="22"/>
              </w:rPr>
              <w:t>②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위원회는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자본시장과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금융투자업에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관한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법률</w:t>
            </w:r>
            <w:r w:rsidRPr="006849EF">
              <w:rPr>
                <w:rFonts w:eastAsia="Gulim" w:hAnsi="Gulim"/>
                <w:color w:val="000000"/>
                <w:szCs w:val="22"/>
              </w:rPr>
              <w:t>상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회사의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최대주주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및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특수관계인과의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거래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중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이사회의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승인을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얻어야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하는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거래에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대하여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사전심의를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한다</w:t>
            </w:r>
            <w:r w:rsidRPr="006849EF">
              <w:rPr>
                <w:rFonts w:eastAsia="Gulim"/>
                <w:color w:val="000000"/>
                <w:szCs w:val="22"/>
              </w:rPr>
              <w:t xml:space="preserve">. </w:t>
            </w:r>
          </w:p>
        </w:tc>
      </w:tr>
    </w:tbl>
    <w:p w14:paraId="682CB9A7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6FD776BF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16DB22EC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/>
                <w:bCs/>
                <w:color w:val="000000"/>
                <w:szCs w:val="22"/>
              </w:rPr>
            </w:pP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lastRenderedPageBreak/>
              <w:t>제</w:t>
            </w:r>
            <w:r w:rsidRPr="006849EF">
              <w:rPr>
                <w:rFonts w:eastAsia="Gulim" w:hint="eastAsia"/>
                <w:b/>
                <w:bCs/>
                <w:color w:val="000000"/>
                <w:szCs w:val="22"/>
              </w:rPr>
              <w:t>6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>(</w:t>
            </w:r>
            <w:proofErr w:type="spellStart"/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위원회회의등</w:t>
            </w:r>
            <w:proofErr w:type="spellEnd"/>
            <w:r w:rsidRPr="006849EF">
              <w:rPr>
                <w:rFonts w:eastAsia="Gulim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37F37460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328EC2E2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1C44B70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  <w:r w:rsidRPr="006849EF">
              <w:rPr>
                <w:rFonts w:ascii="Gulim" w:eastAsia="Gulim" w:hAnsi="Gulim"/>
                <w:color w:val="000000"/>
                <w:szCs w:val="22"/>
              </w:rPr>
              <w:t>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회의는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위원장이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소집하며</w:t>
            </w:r>
            <w:r w:rsidRPr="006849EF">
              <w:rPr>
                <w:rFonts w:eastAsia="Gulim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Ansi="Gulim"/>
                <w:color w:val="000000"/>
                <w:szCs w:val="22"/>
              </w:rPr>
              <w:t>각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위원은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소집을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요구할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있다</w:t>
            </w:r>
            <w:r w:rsidRPr="006849EF">
              <w:rPr>
                <w:rFonts w:eastAsia="Gulim"/>
                <w:color w:val="000000"/>
                <w:szCs w:val="22"/>
              </w:rPr>
              <w:t>.</w:t>
            </w:r>
            <w:r w:rsidRPr="006849EF">
              <w:rPr>
                <w:rFonts w:eastAsia="Gulim"/>
                <w:color w:val="000000"/>
                <w:szCs w:val="22"/>
              </w:rPr>
              <w:br/>
            </w:r>
            <w:r w:rsidRPr="006849EF">
              <w:rPr>
                <w:rFonts w:ascii="Gulim" w:eastAsia="Gulim" w:hAnsi="Gulim"/>
                <w:color w:val="000000"/>
                <w:szCs w:val="22"/>
              </w:rPr>
              <w:t>②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간사는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위원장의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지시를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받아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위원회의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회일을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정하여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그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1</w:t>
            </w:r>
            <w:r w:rsidRPr="006849EF">
              <w:rPr>
                <w:rFonts w:eastAsia="Gulim" w:hint="eastAsia"/>
                <w:color w:val="000000"/>
                <w:szCs w:val="22"/>
              </w:rPr>
              <w:t>주간전에는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각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위원에게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회의소집을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/>
                <w:color w:val="000000"/>
                <w:szCs w:val="22"/>
              </w:rPr>
              <w:t>통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지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하여야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하며</w:t>
            </w:r>
            <w:r w:rsidRPr="006849EF">
              <w:rPr>
                <w:rFonts w:eastAsia="Gulim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int="eastAsia"/>
                <w:color w:val="000000"/>
                <w:szCs w:val="22"/>
              </w:rPr>
              <w:t>위원회의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위원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전원의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동의가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있는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때에는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소집통지의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절차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없이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언제든지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회의를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열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수</w:t>
            </w:r>
            <w:r w:rsidRPr="006849EF">
              <w:rPr>
                <w:rFonts w:eastAsia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int="eastAsia"/>
                <w:color w:val="000000"/>
                <w:szCs w:val="22"/>
              </w:rPr>
              <w:t>있다</w:t>
            </w:r>
            <w:r w:rsidRPr="006849EF">
              <w:rPr>
                <w:rFonts w:eastAsia="Gulim" w:hint="eastAsia"/>
                <w:color w:val="000000"/>
                <w:szCs w:val="22"/>
              </w:rPr>
              <w:t>.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</w:p>
        </w:tc>
      </w:tr>
    </w:tbl>
    <w:p w14:paraId="29D71E9C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6481F84E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75" w:type="dxa"/>
              <w:right w:w="0" w:type="dxa"/>
            </w:tcMar>
          </w:tcPr>
          <w:p w14:paraId="3CBE1D97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b/>
                <w:bCs/>
                <w:color w:val="000000"/>
                <w:szCs w:val="22"/>
              </w:rPr>
            </w:pP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제</w:t>
            </w:r>
            <w:r w:rsidRPr="006849EF">
              <w:rPr>
                <w:rFonts w:eastAsia="Gulim" w:hint="eastAsia"/>
                <w:b/>
                <w:bCs/>
                <w:color w:val="000000"/>
                <w:szCs w:val="22"/>
              </w:rPr>
              <w:t>7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조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>(</w:t>
            </w:r>
            <w:r w:rsidRPr="006849EF">
              <w:rPr>
                <w:rFonts w:eastAsia="Gulim" w:hAnsi="Gulim"/>
                <w:b/>
                <w:bCs/>
                <w:color w:val="000000"/>
                <w:szCs w:val="22"/>
              </w:rPr>
              <w:t>결의방법</w:t>
            </w:r>
            <w:r w:rsidRPr="006849EF">
              <w:rPr>
                <w:rFonts w:eastAsia="Gulim"/>
                <w:b/>
                <w:bCs/>
                <w:color w:val="000000"/>
                <w:szCs w:val="22"/>
              </w:rPr>
              <w:t xml:space="preserve">) </w:t>
            </w:r>
          </w:p>
        </w:tc>
      </w:tr>
    </w:tbl>
    <w:p w14:paraId="691FA8FE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4E00BF41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EA2FE3F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  <w:r w:rsidRPr="006849EF">
              <w:rPr>
                <w:rFonts w:eastAsia="Gulim" w:hAnsi="Gulim"/>
                <w:color w:val="000000"/>
                <w:szCs w:val="22"/>
              </w:rPr>
              <w:t>위원회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는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제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4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조에서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규정한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거래에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대하여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사전심의를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한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후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,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이사회에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통보하여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결의토록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 xml:space="preserve"> 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한다</w:t>
            </w:r>
            <w:r w:rsidRPr="006849EF">
              <w:rPr>
                <w:rFonts w:eastAsia="Gulim" w:hAnsi="Gulim" w:hint="eastAsia"/>
                <w:color w:val="000000"/>
                <w:szCs w:val="22"/>
              </w:rPr>
              <w:t>.</w:t>
            </w:r>
            <w:r w:rsidRPr="006849EF">
              <w:rPr>
                <w:rFonts w:eastAsia="Gulim"/>
                <w:color w:val="000000"/>
                <w:szCs w:val="22"/>
              </w:rPr>
              <w:t xml:space="preserve"> </w:t>
            </w:r>
          </w:p>
        </w:tc>
      </w:tr>
    </w:tbl>
    <w:p w14:paraId="0DB610EF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8"/>
      </w:tblGrid>
      <w:tr w:rsidR="0070167C" w:rsidRPr="006849EF" w14:paraId="4EADED26" w14:textId="77777777" w:rsidTr="0070167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50" w:type="dxa"/>
            </w:tcMar>
          </w:tcPr>
          <w:p w14:paraId="1CB45F04" w14:textId="77777777" w:rsidR="0070167C" w:rsidRPr="006849EF" w:rsidRDefault="0070167C" w:rsidP="006849EF">
            <w:pPr>
              <w:widowControl/>
              <w:wordWrap/>
              <w:spacing w:line="360" w:lineRule="auto"/>
              <w:jc w:val="left"/>
              <w:rPr>
                <w:rFonts w:eastAsia="Gulim"/>
                <w:color w:val="000000"/>
                <w:szCs w:val="22"/>
              </w:rPr>
            </w:pPr>
          </w:p>
        </w:tc>
      </w:tr>
    </w:tbl>
    <w:p w14:paraId="016FBCB3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p w14:paraId="36A6D61A" w14:textId="77777777" w:rsidR="0070167C" w:rsidRPr="006849EF" w:rsidRDefault="0070167C" w:rsidP="006849EF">
      <w:pPr>
        <w:widowControl/>
        <w:wordWrap/>
        <w:spacing w:line="360" w:lineRule="auto"/>
        <w:jc w:val="left"/>
        <w:rPr>
          <w:rFonts w:eastAsia="Gulim"/>
          <w:vanish/>
          <w:color w:val="000000"/>
          <w:szCs w:val="22"/>
        </w:rPr>
      </w:pPr>
    </w:p>
    <w:p w14:paraId="39706A54" w14:textId="77777777" w:rsidR="0070167C" w:rsidRPr="006849EF" w:rsidRDefault="0070167C" w:rsidP="006849EF">
      <w:pPr>
        <w:spacing w:line="360" w:lineRule="auto"/>
        <w:rPr>
          <w:rFonts w:eastAsia="Gulim"/>
          <w:color w:val="000000"/>
          <w:szCs w:val="22"/>
        </w:rPr>
      </w:pPr>
    </w:p>
    <w:p w14:paraId="28ABF760" w14:textId="77777777" w:rsidR="00EB3AF7" w:rsidRPr="006849EF" w:rsidRDefault="00EB3AF7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p w14:paraId="683DF610" w14:textId="77777777" w:rsidR="00084D70" w:rsidRPr="006849EF" w:rsidRDefault="00084D70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</w:p>
    <w:p w14:paraId="2C15BC00" w14:textId="77777777" w:rsidR="00861D82" w:rsidRPr="006849EF" w:rsidRDefault="00861D82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  <w:r w:rsidRPr="006849EF">
        <w:rPr>
          <w:rFonts w:ascii="돋움체" w:hAnsi="돋움체" w:hint="eastAsia"/>
          <w:color w:val="000000"/>
          <w:szCs w:val="22"/>
        </w:rPr>
        <w:t>부  칙</w:t>
      </w:r>
    </w:p>
    <w:p w14:paraId="58DA0CF6" w14:textId="77777777" w:rsidR="009969EC" w:rsidRPr="006849EF" w:rsidRDefault="00861D82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  <w:r w:rsidRPr="006849EF">
        <w:rPr>
          <w:rFonts w:ascii="돋움체" w:hAnsi="돋움체" w:hint="eastAsia"/>
          <w:color w:val="000000"/>
          <w:szCs w:val="22"/>
        </w:rPr>
        <w:t xml:space="preserve"> </w:t>
      </w:r>
      <w:r w:rsidR="009969EC" w:rsidRPr="006849EF">
        <w:rPr>
          <w:rFonts w:ascii="돋움체" w:hAnsi="돋움체" w:hint="eastAsia"/>
          <w:color w:val="000000"/>
          <w:szCs w:val="22"/>
        </w:rPr>
        <w:t xml:space="preserve">        </w:t>
      </w:r>
    </w:p>
    <w:p w14:paraId="403025B7" w14:textId="77777777" w:rsidR="004173D9" w:rsidRPr="006849EF" w:rsidRDefault="004173D9" w:rsidP="006849EF">
      <w:pPr>
        <w:spacing w:line="360" w:lineRule="auto"/>
        <w:jc w:val="left"/>
        <w:rPr>
          <w:rFonts w:ascii="돋움체" w:hAnsi="돋움체" w:hint="eastAsia"/>
          <w:color w:val="000000"/>
          <w:szCs w:val="22"/>
        </w:rPr>
      </w:pPr>
      <w:r w:rsidRPr="006849EF">
        <w:rPr>
          <w:rFonts w:ascii="돋움체" w:hAnsi="돋움체" w:hint="eastAsia"/>
          <w:color w:val="000000"/>
          <w:szCs w:val="22"/>
        </w:rPr>
        <w:t>본 규정은 20</w:t>
      </w:r>
      <w:r w:rsidR="00B957E4" w:rsidRPr="006849EF">
        <w:rPr>
          <w:rFonts w:ascii="돋움체" w:hAnsi="돋움체" w:hint="eastAsia"/>
          <w:color w:val="000000"/>
          <w:szCs w:val="22"/>
        </w:rPr>
        <w:t>1</w:t>
      </w:r>
      <w:r w:rsidR="00E86C00" w:rsidRPr="006849EF">
        <w:rPr>
          <w:rFonts w:ascii="돋움체" w:hAnsi="돋움체" w:hint="eastAsia"/>
          <w:color w:val="000000"/>
          <w:szCs w:val="22"/>
        </w:rPr>
        <w:t>2</w:t>
      </w:r>
      <w:r w:rsidRPr="006849EF">
        <w:rPr>
          <w:rFonts w:ascii="돋움체" w:hAnsi="돋움체" w:hint="eastAsia"/>
          <w:color w:val="000000"/>
          <w:szCs w:val="22"/>
        </w:rPr>
        <w:t>년 0</w:t>
      </w:r>
      <w:r w:rsidR="00E86C00" w:rsidRPr="006849EF">
        <w:rPr>
          <w:rFonts w:ascii="돋움체" w:hAnsi="돋움체" w:hint="eastAsia"/>
          <w:color w:val="000000"/>
          <w:szCs w:val="22"/>
        </w:rPr>
        <w:t>5</w:t>
      </w:r>
      <w:r w:rsidRPr="006849EF">
        <w:rPr>
          <w:rFonts w:ascii="돋움체" w:hAnsi="돋움체" w:hint="eastAsia"/>
          <w:color w:val="000000"/>
          <w:szCs w:val="22"/>
        </w:rPr>
        <w:t>월</w:t>
      </w:r>
      <w:r w:rsidR="00E86C00" w:rsidRPr="006849EF">
        <w:rPr>
          <w:rFonts w:ascii="돋움체" w:hAnsi="돋움체" w:hint="eastAsia"/>
          <w:color w:val="000000"/>
          <w:szCs w:val="22"/>
        </w:rPr>
        <w:t>31</w:t>
      </w:r>
      <w:r w:rsidRPr="006849EF">
        <w:rPr>
          <w:rFonts w:ascii="돋움체" w:hAnsi="돋움체" w:hint="eastAsia"/>
          <w:color w:val="000000"/>
          <w:szCs w:val="22"/>
        </w:rPr>
        <w:t>일부터 시행한다.</w:t>
      </w:r>
    </w:p>
    <w:sectPr w:rsidR="004173D9" w:rsidRPr="006849EF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5FA09" w14:textId="77777777" w:rsidR="004C7289" w:rsidRDefault="004C7289">
      <w:r>
        <w:separator/>
      </w:r>
    </w:p>
  </w:endnote>
  <w:endnote w:type="continuationSeparator" w:id="0">
    <w:p w14:paraId="5109300F" w14:textId="77777777" w:rsidR="004C7289" w:rsidRDefault="004C7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신명 견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024C9" w14:textId="77777777" w:rsidR="006849EF" w:rsidRDefault="006849EF">
    <w:pPr>
      <w:pStyle w:val="a4"/>
      <w:spacing w:line="200" w:lineRule="atLeast"/>
    </w:pPr>
  </w:p>
  <w:p w14:paraId="3ECFF901" w14:textId="77777777" w:rsidR="006849EF" w:rsidRDefault="004C41AC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0752CC" wp14:editId="4D005A5D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82027159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2E798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6849EF">
      <w:t xml:space="preserve"> </w:t>
    </w:r>
    <w:r w:rsidR="006849EF">
      <w:t>(</w:t>
    </w:r>
    <w:r w:rsidR="006849EF">
      <w:rPr>
        <w:rFonts w:hint="eastAsia"/>
      </w:rPr>
      <w:t>주</w:t>
    </w:r>
    <w:r w:rsidR="006849EF">
      <w:t>)</w:t>
    </w:r>
    <w:r w:rsidR="006849EF">
      <w:rPr>
        <w:rFonts w:hint="eastAsia"/>
      </w:rPr>
      <w:t>센트랄</w:t>
    </w:r>
    <w:r w:rsidR="006849EF">
      <w:t>(A4)</w:t>
    </w:r>
    <w:r w:rsidR="006849EF">
      <w:rPr>
        <w:rFonts w:hint="eastAsia"/>
      </w:rPr>
      <w:t xml:space="preserve">     </w:t>
    </w:r>
    <w:r w:rsidR="006849EF">
      <w:t xml:space="preserve">                                                        </w:t>
    </w:r>
    <w:r w:rsidR="006849EF">
      <w:rPr>
        <w:rFonts w:hint="eastAsia"/>
      </w:rPr>
      <w:t>서식</w:t>
    </w:r>
    <w:r w:rsidR="006849EF">
      <w:t>I-035-0</w:t>
    </w:r>
  </w:p>
  <w:p w14:paraId="4B9067DD" w14:textId="77777777" w:rsidR="006849EF" w:rsidRDefault="006849EF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73DD" w14:textId="77777777" w:rsidR="004C7289" w:rsidRDefault="004C7289">
      <w:r>
        <w:separator/>
      </w:r>
    </w:p>
  </w:footnote>
  <w:footnote w:type="continuationSeparator" w:id="0">
    <w:p w14:paraId="6E627D0E" w14:textId="77777777" w:rsidR="004C7289" w:rsidRDefault="004C7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6B85" w14:textId="77777777" w:rsidR="006849EF" w:rsidRDefault="004C41AC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6A5C6199" wp14:editId="75190A56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12224990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1977E2D" w14:textId="77777777" w:rsidR="006849EF" w:rsidRDefault="006849EF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BD03666" w14:textId="77777777" w:rsidR="006849EF" w:rsidRDefault="006849EF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Pr="006849EF">
                            <w:rPr>
                              <w:rFonts w:hint="eastAsia"/>
                            </w:rPr>
                            <w:t>내부거래위원회</w:t>
                          </w:r>
                          <w:r w:rsidRPr="006849EF">
                            <w:rPr>
                              <w:rFonts w:hint="eastAsia"/>
                            </w:rPr>
                            <w:t xml:space="preserve"> </w:t>
                          </w:r>
                          <w:r w:rsidRPr="006849EF">
                            <w:rPr>
                              <w:rFonts w:hint="eastAsia"/>
                            </w:rPr>
                            <w:t>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A5C6199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21977E2D" w14:textId="77777777" w:rsidR="006849EF" w:rsidRDefault="006849EF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BD03666" w14:textId="77777777" w:rsidR="006849EF" w:rsidRDefault="006849EF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Pr="006849EF">
                      <w:rPr>
                        <w:rFonts w:hint="eastAsia"/>
                      </w:rPr>
                      <w:t>내부거래위원회</w:t>
                    </w:r>
                    <w:r w:rsidRPr="006849EF">
                      <w:rPr>
                        <w:rFonts w:hint="eastAsia"/>
                      </w:rPr>
                      <w:t xml:space="preserve"> </w:t>
                    </w:r>
                    <w:r w:rsidRPr="006849EF">
                      <w:rPr>
                        <w:rFonts w:hint="eastAsia"/>
                      </w:rPr>
                      <w:t>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AE8AB0" wp14:editId="2F0B6F1C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25460686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BBA4C9F" w14:textId="77777777" w:rsidR="006849EF" w:rsidRDefault="006849EF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주식회사</w:t>
                          </w:r>
                        </w:p>
                        <w:p w14:paraId="251A36DF" w14:textId="77777777" w:rsidR="006849EF" w:rsidRDefault="006849EF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79B7CAF2" w14:textId="77777777" w:rsidR="006849EF" w:rsidRDefault="006849EF">
                          <w:pPr>
                            <w:spacing w:line="300" w:lineRule="atLeast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센트랄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AE8AB0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2BBA4C9F" w14:textId="77777777" w:rsidR="006849EF" w:rsidRDefault="006849EF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주식회사</w:t>
                    </w:r>
                  </w:p>
                  <w:p w14:paraId="251A36DF" w14:textId="77777777" w:rsidR="006849EF" w:rsidRDefault="006849EF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79B7CAF2" w14:textId="77777777" w:rsidR="006849EF" w:rsidRDefault="006849EF">
                    <w:pPr>
                      <w:spacing w:line="300" w:lineRule="atLeast"/>
                      <w:jc w:val="center"/>
                    </w:pPr>
                    <w:r>
                      <w:rPr>
                        <w:rFonts w:hint="eastAsia"/>
                      </w:rPr>
                      <w:t>센트랄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B25199" wp14:editId="27F13EEA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763831330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298A8FE" w14:textId="77777777" w:rsidR="006849EF" w:rsidRDefault="006849EF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CP-G-01-07</w:t>
                          </w:r>
                        </w:p>
                        <w:p w14:paraId="7597E90B" w14:textId="77777777" w:rsidR="006849EF" w:rsidRDefault="006849EF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FD443DB" w14:textId="77777777" w:rsidR="006849EF" w:rsidRDefault="006849EF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B25199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298A8FE" w14:textId="77777777" w:rsidR="006849EF" w:rsidRDefault="006849EF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CP-G-01-07</w:t>
                    </w:r>
                  </w:p>
                  <w:p w14:paraId="7597E90B" w14:textId="77777777" w:rsidR="006849EF" w:rsidRDefault="006849EF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FD443DB" w14:textId="77777777" w:rsidR="006849EF" w:rsidRDefault="006849EF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3AFBD28A" w14:textId="77777777" w:rsidR="006849EF" w:rsidRDefault="006849EF">
    <w:pPr>
      <w:pStyle w:val="a3"/>
      <w:spacing w:line="340" w:lineRule="atLeast"/>
    </w:pPr>
  </w:p>
  <w:p w14:paraId="69C8D052" w14:textId="77777777" w:rsidR="006849EF" w:rsidRDefault="006849EF">
    <w:pPr>
      <w:pStyle w:val="a3"/>
      <w:spacing w:line="340" w:lineRule="atLeast"/>
    </w:pPr>
    <w:r>
      <w:t xml:space="preserve">                                                                   P A G </w:t>
    </w:r>
    <w:proofErr w:type="gramStart"/>
    <w:r>
      <w:t>E  :</w:t>
    </w:r>
    <w:proofErr w:type="gramEnd"/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B03AA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43E"/>
    <w:multiLevelType w:val="hybridMultilevel"/>
    <w:tmpl w:val="96A80E5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58A2258"/>
    <w:multiLevelType w:val="hybridMultilevel"/>
    <w:tmpl w:val="95D0D384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C2079D"/>
    <w:multiLevelType w:val="hybridMultilevel"/>
    <w:tmpl w:val="9B12836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6616A2B"/>
    <w:multiLevelType w:val="hybridMultilevel"/>
    <w:tmpl w:val="7E30747E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8E45273"/>
    <w:multiLevelType w:val="hybridMultilevel"/>
    <w:tmpl w:val="832E1AF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956585F"/>
    <w:multiLevelType w:val="hybridMultilevel"/>
    <w:tmpl w:val="DD489F16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A1B66F2"/>
    <w:multiLevelType w:val="hybridMultilevel"/>
    <w:tmpl w:val="A9440B2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8" w15:restartNumberingAfterBreak="0">
    <w:nsid w:val="14C56FC3"/>
    <w:multiLevelType w:val="hybridMultilevel"/>
    <w:tmpl w:val="CAFCE45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1606218E"/>
    <w:multiLevelType w:val="hybridMultilevel"/>
    <w:tmpl w:val="E4C0512A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F1E0D1B2">
      <w:start w:val="1"/>
      <w:numFmt w:val="decimal"/>
      <w:lvlText w:val="%2.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A5E3861"/>
    <w:multiLevelType w:val="hybridMultilevel"/>
    <w:tmpl w:val="44A00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1B1C2BBC"/>
    <w:multiLevelType w:val="hybridMultilevel"/>
    <w:tmpl w:val="301AAE02"/>
    <w:lvl w:ilvl="0" w:tplc="0409000F">
      <w:start w:val="1"/>
      <w:numFmt w:val="decimal"/>
      <w:lvlText w:val="%1."/>
      <w:lvlJc w:val="left"/>
      <w:pPr>
        <w:ind w:left="541" w:hanging="400"/>
      </w:pPr>
    </w:lvl>
    <w:lvl w:ilvl="1" w:tplc="04090019" w:tentative="1">
      <w:start w:val="1"/>
      <w:numFmt w:val="upperLetter"/>
      <w:lvlText w:val="%2."/>
      <w:lvlJc w:val="left"/>
      <w:pPr>
        <w:ind w:left="1341" w:hanging="400"/>
      </w:pPr>
    </w:lvl>
    <w:lvl w:ilvl="2" w:tplc="0409001B" w:tentative="1">
      <w:start w:val="1"/>
      <w:numFmt w:val="lowerRoman"/>
      <w:lvlText w:val="%3."/>
      <w:lvlJc w:val="right"/>
      <w:pPr>
        <w:ind w:left="1741" w:hanging="400"/>
      </w:pPr>
    </w:lvl>
    <w:lvl w:ilvl="3" w:tplc="0409000F" w:tentative="1">
      <w:start w:val="1"/>
      <w:numFmt w:val="decimal"/>
      <w:lvlText w:val="%4."/>
      <w:lvlJc w:val="left"/>
      <w:pPr>
        <w:ind w:left="2141" w:hanging="400"/>
      </w:pPr>
    </w:lvl>
    <w:lvl w:ilvl="4" w:tplc="04090019" w:tentative="1">
      <w:start w:val="1"/>
      <w:numFmt w:val="upperLetter"/>
      <w:lvlText w:val="%5."/>
      <w:lvlJc w:val="left"/>
      <w:pPr>
        <w:ind w:left="2541" w:hanging="400"/>
      </w:pPr>
    </w:lvl>
    <w:lvl w:ilvl="5" w:tplc="0409001B" w:tentative="1">
      <w:start w:val="1"/>
      <w:numFmt w:val="lowerRoman"/>
      <w:lvlText w:val="%6."/>
      <w:lvlJc w:val="right"/>
      <w:pPr>
        <w:ind w:left="2941" w:hanging="400"/>
      </w:pPr>
    </w:lvl>
    <w:lvl w:ilvl="6" w:tplc="0409000F" w:tentative="1">
      <w:start w:val="1"/>
      <w:numFmt w:val="decimal"/>
      <w:lvlText w:val="%7."/>
      <w:lvlJc w:val="left"/>
      <w:pPr>
        <w:ind w:left="3341" w:hanging="400"/>
      </w:pPr>
    </w:lvl>
    <w:lvl w:ilvl="7" w:tplc="04090019" w:tentative="1">
      <w:start w:val="1"/>
      <w:numFmt w:val="upperLetter"/>
      <w:lvlText w:val="%8."/>
      <w:lvlJc w:val="left"/>
      <w:pPr>
        <w:ind w:left="3741" w:hanging="400"/>
      </w:pPr>
    </w:lvl>
    <w:lvl w:ilvl="8" w:tplc="0409001B" w:tentative="1">
      <w:start w:val="1"/>
      <w:numFmt w:val="lowerRoman"/>
      <w:lvlText w:val="%9."/>
      <w:lvlJc w:val="right"/>
      <w:pPr>
        <w:ind w:left="4141" w:hanging="400"/>
      </w:pPr>
    </w:lvl>
  </w:abstractNum>
  <w:abstractNum w:abstractNumId="12" w15:restartNumberingAfterBreak="0">
    <w:nsid w:val="1BAD677D"/>
    <w:multiLevelType w:val="hybridMultilevel"/>
    <w:tmpl w:val="E2323B0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F566A4F"/>
    <w:multiLevelType w:val="hybridMultilevel"/>
    <w:tmpl w:val="4934CFF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1F7925AE"/>
    <w:multiLevelType w:val="hybridMultilevel"/>
    <w:tmpl w:val="77FC607A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20A80B66"/>
    <w:multiLevelType w:val="hybridMultilevel"/>
    <w:tmpl w:val="191EE89E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2DD3CC0"/>
    <w:multiLevelType w:val="hybridMultilevel"/>
    <w:tmpl w:val="53207FE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263B53CE"/>
    <w:multiLevelType w:val="hybridMultilevel"/>
    <w:tmpl w:val="AE94078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9F3010C"/>
    <w:multiLevelType w:val="hybridMultilevel"/>
    <w:tmpl w:val="8BC6D69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2B994538"/>
    <w:multiLevelType w:val="hybridMultilevel"/>
    <w:tmpl w:val="67FCAD5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2CEB6AC1"/>
    <w:multiLevelType w:val="hybridMultilevel"/>
    <w:tmpl w:val="87B0F3C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22" w15:restartNumberingAfterBreak="0">
    <w:nsid w:val="30DE7C6A"/>
    <w:multiLevelType w:val="hybridMultilevel"/>
    <w:tmpl w:val="8488B902"/>
    <w:lvl w:ilvl="0" w:tplc="85BE5D32">
      <w:start w:val="1"/>
      <w:numFmt w:val="decimal"/>
      <w:lvlText w:val="(%1)"/>
      <w:lvlJc w:val="left"/>
      <w:pPr>
        <w:ind w:left="800" w:hanging="400"/>
      </w:pPr>
      <w:rPr>
        <w:rFonts w:cs="Times New Roman" w:hint="eastAsia"/>
      </w:rPr>
    </w:lvl>
    <w:lvl w:ilvl="1" w:tplc="85BE5D32">
      <w:start w:val="1"/>
      <w:numFmt w:val="decimal"/>
      <w:lvlText w:val="(%2)"/>
      <w:lvlJc w:val="left"/>
      <w:pPr>
        <w:ind w:left="1200" w:hanging="400"/>
      </w:pPr>
      <w:rPr>
        <w:rFonts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18862A9"/>
    <w:multiLevelType w:val="hybridMultilevel"/>
    <w:tmpl w:val="6D52686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36AC25A7"/>
    <w:multiLevelType w:val="hybridMultilevel"/>
    <w:tmpl w:val="0DCE09C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A94C4D62">
      <w:start w:val="1"/>
      <w:numFmt w:val="decimal"/>
      <w:lvlText w:val="(%2)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26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7" w15:restartNumberingAfterBreak="0">
    <w:nsid w:val="3B03328C"/>
    <w:multiLevelType w:val="hybridMultilevel"/>
    <w:tmpl w:val="987E86FA"/>
    <w:lvl w:ilvl="0" w:tplc="97A4FA86">
      <w:start w:val="1"/>
      <w:numFmt w:val="decimalEnclosedCircle"/>
      <w:lvlText w:val="%1"/>
      <w:lvlJc w:val="left"/>
      <w:pPr>
        <w:ind w:left="760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BBE2D77"/>
    <w:multiLevelType w:val="hybridMultilevel"/>
    <w:tmpl w:val="44A009D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42A742F7"/>
    <w:multiLevelType w:val="hybridMultilevel"/>
    <w:tmpl w:val="056EB7A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42DF30AE"/>
    <w:multiLevelType w:val="hybridMultilevel"/>
    <w:tmpl w:val="647C607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1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32" w15:restartNumberingAfterBreak="0">
    <w:nsid w:val="4B2916E1"/>
    <w:multiLevelType w:val="hybridMultilevel"/>
    <w:tmpl w:val="B6DEE27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3" w15:restartNumberingAfterBreak="0">
    <w:nsid w:val="54F458F1"/>
    <w:multiLevelType w:val="hybridMultilevel"/>
    <w:tmpl w:val="C6A2E4D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55FE262F"/>
    <w:multiLevelType w:val="hybridMultilevel"/>
    <w:tmpl w:val="36A01BC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5C49133F"/>
    <w:multiLevelType w:val="hybridMultilevel"/>
    <w:tmpl w:val="0E3092F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5FD53BEC"/>
    <w:multiLevelType w:val="hybridMultilevel"/>
    <w:tmpl w:val="056EB7A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7" w15:restartNumberingAfterBreak="0">
    <w:nsid w:val="61181C49"/>
    <w:multiLevelType w:val="hybridMultilevel"/>
    <w:tmpl w:val="B1CE9D6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8" w15:restartNumberingAfterBreak="0">
    <w:nsid w:val="615122C9"/>
    <w:multiLevelType w:val="hybridMultilevel"/>
    <w:tmpl w:val="5844B25E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63212882"/>
    <w:multiLevelType w:val="hybridMultilevel"/>
    <w:tmpl w:val="95F2DB0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0" w15:restartNumberingAfterBreak="0">
    <w:nsid w:val="63306B2A"/>
    <w:multiLevelType w:val="hybridMultilevel"/>
    <w:tmpl w:val="F3A24F4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1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42" w15:restartNumberingAfterBreak="0">
    <w:nsid w:val="6A2A2253"/>
    <w:multiLevelType w:val="hybridMultilevel"/>
    <w:tmpl w:val="077C671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F1E0D1B2">
      <w:start w:val="1"/>
      <w:numFmt w:val="decimal"/>
      <w:lvlText w:val="%2."/>
      <w:lvlJc w:val="left"/>
      <w:pPr>
        <w:ind w:left="7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3" w15:restartNumberingAfterBreak="0">
    <w:nsid w:val="71D24653"/>
    <w:multiLevelType w:val="hybridMultilevel"/>
    <w:tmpl w:val="23B2A74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4" w15:restartNumberingAfterBreak="0">
    <w:nsid w:val="72D51F8F"/>
    <w:multiLevelType w:val="hybridMultilevel"/>
    <w:tmpl w:val="B49C6AE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73CB0348"/>
    <w:multiLevelType w:val="hybridMultilevel"/>
    <w:tmpl w:val="1AC8EE6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2063208457">
    <w:abstractNumId w:val="31"/>
  </w:num>
  <w:num w:numId="2" w16cid:durableId="1699307303">
    <w:abstractNumId w:val="41"/>
  </w:num>
  <w:num w:numId="3" w16cid:durableId="725566092">
    <w:abstractNumId w:val="26"/>
  </w:num>
  <w:num w:numId="4" w16cid:durableId="855264982">
    <w:abstractNumId w:val="25"/>
  </w:num>
  <w:num w:numId="5" w16cid:durableId="690113147">
    <w:abstractNumId w:val="7"/>
  </w:num>
  <w:num w:numId="6" w16cid:durableId="281498335">
    <w:abstractNumId w:val="21"/>
  </w:num>
  <w:num w:numId="7" w16cid:durableId="2006472389">
    <w:abstractNumId w:val="11"/>
  </w:num>
  <w:num w:numId="8" w16cid:durableId="2039962621">
    <w:abstractNumId w:val="24"/>
  </w:num>
  <w:num w:numId="9" w16cid:durableId="1092237445">
    <w:abstractNumId w:val="33"/>
  </w:num>
  <w:num w:numId="10" w16cid:durableId="158691862">
    <w:abstractNumId w:val="42"/>
  </w:num>
  <w:num w:numId="11" w16cid:durableId="44990043">
    <w:abstractNumId w:val="9"/>
  </w:num>
  <w:num w:numId="12" w16cid:durableId="806819460">
    <w:abstractNumId w:val="13"/>
  </w:num>
  <w:num w:numId="13" w16cid:durableId="1927575354">
    <w:abstractNumId w:val="36"/>
  </w:num>
  <w:num w:numId="14" w16cid:durableId="1049500432">
    <w:abstractNumId w:val="29"/>
  </w:num>
  <w:num w:numId="15" w16cid:durableId="1819221494">
    <w:abstractNumId w:val="10"/>
  </w:num>
  <w:num w:numId="16" w16cid:durableId="771558257">
    <w:abstractNumId w:val="1"/>
  </w:num>
  <w:num w:numId="17" w16cid:durableId="609630365">
    <w:abstractNumId w:val="28"/>
  </w:num>
  <w:num w:numId="18" w16cid:durableId="383063281">
    <w:abstractNumId w:val="35"/>
  </w:num>
  <w:num w:numId="19" w16cid:durableId="277880407">
    <w:abstractNumId w:val="18"/>
  </w:num>
  <w:num w:numId="20" w16cid:durableId="425344354">
    <w:abstractNumId w:val="0"/>
  </w:num>
  <w:num w:numId="21" w16cid:durableId="706637829">
    <w:abstractNumId w:val="8"/>
  </w:num>
  <w:num w:numId="22" w16cid:durableId="1248728168">
    <w:abstractNumId w:val="16"/>
  </w:num>
  <w:num w:numId="23" w16cid:durableId="2111197528">
    <w:abstractNumId w:val="40"/>
  </w:num>
  <w:num w:numId="24" w16cid:durableId="1512178512">
    <w:abstractNumId w:val="12"/>
  </w:num>
  <w:num w:numId="25" w16cid:durableId="886991696">
    <w:abstractNumId w:val="14"/>
  </w:num>
  <w:num w:numId="26" w16cid:durableId="616373455">
    <w:abstractNumId w:val="38"/>
  </w:num>
  <w:num w:numId="27" w16cid:durableId="1854145249">
    <w:abstractNumId w:val="22"/>
  </w:num>
  <w:num w:numId="28" w16cid:durableId="325863941">
    <w:abstractNumId w:val="19"/>
  </w:num>
  <w:num w:numId="29" w16cid:durableId="1831947055">
    <w:abstractNumId w:val="43"/>
  </w:num>
  <w:num w:numId="30" w16cid:durableId="418139245">
    <w:abstractNumId w:val="6"/>
  </w:num>
  <w:num w:numId="31" w16cid:durableId="966005713">
    <w:abstractNumId w:val="5"/>
  </w:num>
  <w:num w:numId="32" w16cid:durableId="1714495985">
    <w:abstractNumId w:val="39"/>
  </w:num>
  <w:num w:numId="33" w16cid:durableId="1419207643">
    <w:abstractNumId w:val="30"/>
  </w:num>
  <w:num w:numId="34" w16cid:durableId="440422943">
    <w:abstractNumId w:val="4"/>
  </w:num>
  <w:num w:numId="35" w16cid:durableId="706443142">
    <w:abstractNumId w:val="17"/>
  </w:num>
  <w:num w:numId="36" w16cid:durableId="497234016">
    <w:abstractNumId w:val="23"/>
  </w:num>
  <w:num w:numId="37" w16cid:durableId="367681469">
    <w:abstractNumId w:val="34"/>
  </w:num>
  <w:num w:numId="38" w16cid:durableId="311952484">
    <w:abstractNumId w:val="32"/>
  </w:num>
  <w:num w:numId="39" w16cid:durableId="267660671">
    <w:abstractNumId w:val="44"/>
  </w:num>
  <w:num w:numId="40" w16cid:durableId="213516462">
    <w:abstractNumId w:val="37"/>
  </w:num>
  <w:num w:numId="41" w16cid:durableId="925071392">
    <w:abstractNumId w:val="20"/>
  </w:num>
  <w:num w:numId="42" w16cid:durableId="1062487556">
    <w:abstractNumId w:val="2"/>
  </w:num>
  <w:num w:numId="43" w16cid:durableId="1344554794">
    <w:abstractNumId w:val="45"/>
  </w:num>
  <w:num w:numId="44" w16cid:durableId="1604916995">
    <w:abstractNumId w:val="15"/>
  </w:num>
  <w:num w:numId="45" w16cid:durableId="187454947">
    <w:abstractNumId w:val="3"/>
  </w:num>
  <w:num w:numId="46" w16cid:durableId="976228767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5A5F"/>
    <w:rsid w:val="000234FC"/>
    <w:rsid w:val="00036C68"/>
    <w:rsid w:val="00084D70"/>
    <w:rsid w:val="000912A2"/>
    <w:rsid w:val="0011065E"/>
    <w:rsid w:val="001379DC"/>
    <w:rsid w:val="00144DD0"/>
    <w:rsid w:val="001B0ED1"/>
    <w:rsid w:val="001C41B6"/>
    <w:rsid w:val="001D6F1B"/>
    <w:rsid w:val="001D783D"/>
    <w:rsid w:val="00237039"/>
    <w:rsid w:val="0024173D"/>
    <w:rsid w:val="002E6F40"/>
    <w:rsid w:val="00303259"/>
    <w:rsid w:val="00310DCC"/>
    <w:rsid w:val="0035464A"/>
    <w:rsid w:val="00361306"/>
    <w:rsid w:val="003A425D"/>
    <w:rsid w:val="003B0B3A"/>
    <w:rsid w:val="003E74F1"/>
    <w:rsid w:val="004173D9"/>
    <w:rsid w:val="00460937"/>
    <w:rsid w:val="00486BDA"/>
    <w:rsid w:val="004904B0"/>
    <w:rsid w:val="00492B7A"/>
    <w:rsid w:val="004A5602"/>
    <w:rsid w:val="004A7787"/>
    <w:rsid w:val="004B4736"/>
    <w:rsid w:val="004C41AC"/>
    <w:rsid w:val="004C6DC9"/>
    <w:rsid w:val="004C7289"/>
    <w:rsid w:val="004D2938"/>
    <w:rsid w:val="004E2C59"/>
    <w:rsid w:val="004F6837"/>
    <w:rsid w:val="00533861"/>
    <w:rsid w:val="005503A0"/>
    <w:rsid w:val="00583250"/>
    <w:rsid w:val="005925CF"/>
    <w:rsid w:val="00595F2C"/>
    <w:rsid w:val="005C1088"/>
    <w:rsid w:val="006849EF"/>
    <w:rsid w:val="006E7D22"/>
    <w:rsid w:val="0070167C"/>
    <w:rsid w:val="00725667"/>
    <w:rsid w:val="00726240"/>
    <w:rsid w:val="00776392"/>
    <w:rsid w:val="00781043"/>
    <w:rsid w:val="007901D6"/>
    <w:rsid w:val="00791DE4"/>
    <w:rsid w:val="007B2609"/>
    <w:rsid w:val="007D1E2A"/>
    <w:rsid w:val="00861D82"/>
    <w:rsid w:val="008670C0"/>
    <w:rsid w:val="008B03AA"/>
    <w:rsid w:val="008B2A8D"/>
    <w:rsid w:val="008E6FD8"/>
    <w:rsid w:val="00913D9C"/>
    <w:rsid w:val="00926027"/>
    <w:rsid w:val="009312F9"/>
    <w:rsid w:val="009477B9"/>
    <w:rsid w:val="00995AA8"/>
    <w:rsid w:val="009969EC"/>
    <w:rsid w:val="009E583B"/>
    <w:rsid w:val="00A125BD"/>
    <w:rsid w:val="00A22422"/>
    <w:rsid w:val="00A30BE5"/>
    <w:rsid w:val="00A30C4B"/>
    <w:rsid w:val="00A446DE"/>
    <w:rsid w:val="00A543BB"/>
    <w:rsid w:val="00A71554"/>
    <w:rsid w:val="00AB06F9"/>
    <w:rsid w:val="00B00882"/>
    <w:rsid w:val="00B07A7E"/>
    <w:rsid w:val="00B40DFA"/>
    <w:rsid w:val="00B44206"/>
    <w:rsid w:val="00B61ABE"/>
    <w:rsid w:val="00B93816"/>
    <w:rsid w:val="00B957E4"/>
    <w:rsid w:val="00BD651D"/>
    <w:rsid w:val="00BD77B8"/>
    <w:rsid w:val="00BE1BE4"/>
    <w:rsid w:val="00C11958"/>
    <w:rsid w:val="00C32C7E"/>
    <w:rsid w:val="00C5159A"/>
    <w:rsid w:val="00C73CC4"/>
    <w:rsid w:val="00C87031"/>
    <w:rsid w:val="00CB4B38"/>
    <w:rsid w:val="00D43AF9"/>
    <w:rsid w:val="00D71679"/>
    <w:rsid w:val="00DD4189"/>
    <w:rsid w:val="00E22771"/>
    <w:rsid w:val="00E42FBA"/>
    <w:rsid w:val="00E7088B"/>
    <w:rsid w:val="00E725F8"/>
    <w:rsid w:val="00E74186"/>
    <w:rsid w:val="00E76CA8"/>
    <w:rsid w:val="00E86C00"/>
    <w:rsid w:val="00E9533A"/>
    <w:rsid w:val="00EB3AF7"/>
    <w:rsid w:val="00EC0A7B"/>
    <w:rsid w:val="00EC60E9"/>
    <w:rsid w:val="00F021E3"/>
    <w:rsid w:val="00F0595D"/>
    <w:rsid w:val="00F13169"/>
    <w:rsid w:val="00F45F6E"/>
    <w:rsid w:val="00FB1463"/>
    <w:rsid w:val="00FC54C8"/>
    <w:rsid w:val="00FD0CC6"/>
    <w:rsid w:val="00FD7680"/>
    <w:rsid w:val="00FE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11661"/>
  <w15:chartTrackingRefBased/>
  <w15:docId w15:val="{130B3CAE-3437-1E40-97E0-251133D7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Dotum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A30BE5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paragraph" w:customStyle="1" w:styleId="hstyle0">
    <w:name w:val="hstyle0"/>
    <w:basedOn w:val="a"/>
    <w:rsid w:val="009E583B"/>
    <w:pPr>
      <w:widowControl/>
      <w:wordWrap/>
      <w:adjustRightInd/>
      <w:spacing w:line="360" w:lineRule="auto"/>
      <w:textAlignment w:val="auto"/>
    </w:pPr>
    <w:rPr>
      <w:rFonts w:ascii="한양신명조" w:eastAsia="한양신명조" w:hAnsi="Gulim" w:cs="Gulim"/>
      <w:color w:val="000000"/>
      <w:sz w:val="20"/>
    </w:rPr>
  </w:style>
  <w:style w:type="paragraph" w:customStyle="1" w:styleId="hstyle2">
    <w:name w:val="hstyle2"/>
    <w:basedOn w:val="a"/>
    <w:rsid w:val="00E86C00"/>
    <w:pPr>
      <w:widowControl/>
      <w:wordWrap/>
      <w:adjustRightInd/>
      <w:spacing w:line="432" w:lineRule="auto"/>
      <w:ind w:left="200" w:hanging="200"/>
      <w:jc w:val="center"/>
      <w:textAlignment w:val="auto"/>
    </w:pPr>
    <w:rPr>
      <w:rFonts w:ascii="신명 견명조" w:eastAsia="신명 견명조" w:hAnsi="Gulim" w:cs="Gulim"/>
      <w:color w:val="000000"/>
      <w:sz w:val="28"/>
      <w:szCs w:val="28"/>
    </w:rPr>
  </w:style>
  <w:style w:type="paragraph" w:styleId="a8">
    <w:name w:val="List Paragraph"/>
    <w:basedOn w:val="a"/>
    <w:uiPriority w:val="34"/>
    <w:qFormat/>
    <w:rsid w:val="00FD0CC6"/>
    <w:pPr>
      <w:widowControl/>
      <w:wordWrap/>
      <w:adjustRightInd/>
      <w:spacing w:line="240" w:lineRule="auto"/>
      <w:ind w:left="720" w:firstLine="360"/>
      <w:contextualSpacing/>
      <w:jc w:val="left"/>
      <w:textAlignment w:val="auto"/>
    </w:pPr>
    <w:rPr>
      <w:rFonts w:ascii="Malgun Gothic" w:eastAsia="Malgun Gothic" w:hAnsi="Malgun Gothic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09ED1153-B810-4DEA-BF3A-321090080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12E2BF-6E92-434B-8A47-E9D40CD943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0BA1F0-8A6E-49AC-99A4-A9FD8FDFD55C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918</Characters>
  <Application>Microsoft Office Word</Application>
  <DocSecurity>0</DocSecurity>
  <Lines>125</Lines>
  <Paragraphs>39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2010-09-28T22:37:00Z</cp:lastPrinted>
  <dcterms:created xsi:type="dcterms:W3CDTF">2026-03-24T15:33:00Z</dcterms:created>
  <dcterms:modified xsi:type="dcterms:W3CDTF">2026-03-24T15:33:00Z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5400.00000000000</vt:lpwstr>
  </property>
  <property fmtid="{D5CDD505-2E9C-101B-9397-08002B2CF9AE}" pid="4" name="display_urn:schemas-microsoft-com:office:office#Author">
    <vt:lpwstr>Jaeho Choi 최재호</vt:lpwstr>
  </property>
</Properties>
</file>