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824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24"/>
        <w:gridCol w:w="1596"/>
        <w:gridCol w:w="601"/>
        <w:gridCol w:w="638"/>
        <w:gridCol w:w="2303"/>
        <w:gridCol w:w="674"/>
        <w:gridCol w:w="850"/>
        <w:gridCol w:w="1418"/>
      </w:tblGrid>
      <w:tr w:rsidR="00CC3E99" w:rsidRPr="008F0D72" w:rsidTr="00B15F62">
        <w:trPr>
          <w:trHeight w:val="907"/>
        </w:trPr>
        <w:tc>
          <w:tcPr>
            <w:tcW w:w="720" w:type="dxa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:rsidTr="00B15F62">
        <w:trPr>
          <w:trHeight w:val="907"/>
        </w:trPr>
        <w:tc>
          <w:tcPr>
            <w:tcW w:w="720" w:type="dxa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:rsidTr="00B15F62">
        <w:trPr>
          <w:trHeight w:val="907"/>
        </w:trPr>
        <w:tc>
          <w:tcPr>
            <w:tcW w:w="720" w:type="dxa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:rsidTr="00B15F62">
        <w:trPr>
          <w:trHeight w:val="907"/>
        </w:trPr>
        <w:tc>
          <w:tcPr>
            <w:tcW w:w="720" w:type="dxa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D26B32" w:rsidRPr="00B15F62" w:rsidRDefault="00D26B3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D26B32" w:rsidRPr="00B15F62" w:rsidRDefault="00D26B32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:rsidTr="00B15F62">
        <w:trPr>
          <w:trHeight w:val="907"/>
        </w:trPr>
        <w:tc>
          <w:tcPr>
            <w:tcW w:w="720" w:type="dxa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:rsidTr="00B15F62">
        <w:trPr>
          <w:trHeight w:val="907"/>
        </w:trPr>
        <w:tc>
          <w:tcPr>
            <w:tcW w:w="720" w:type="dxa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:rsidTr="00B15F62">
        <w:trPr>
          <w:trHeight w:val="907"/>
        </w:trPr>
        <w:tc>
          <w:tcPr>
            <w:tcW w:w="720" w:type="dxa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8F0D72" w:rsidTr="00B15F62">
        <w:trPr>
          <w:trHeight w:val="907"/>
        </w:trPr>
        <w:tc>
          <w:tcPr>
            <w:tcW w:w="720" w:type="dxa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A43326" w:rsidTr="00B15F62">
        <w:trPr>
          <w:trHeight w:val="907"/>
        </w:trPr>
        <w:tc>
          <w:tcPr>
            <w:tcW w:w="720" w:type="dxa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A43326" w:rsidTr="00B15F62">
        <w:trPr>
          <w:trHeight w:val="907"/>
        </w:trPr>
        <w:tc>
          <w:tcPr>
            <w:tcW w:w="720" w:type="dxa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1620" w:type="dxa"/>
            <w:gridSpan w:val="2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20</w:t>
            </w:r>
            <w:r w:rsidR="00FD779D" w:rsidRPr="00B15F62">
              <w:rPr>
                <w:rFonts w:ascii="맑은 고딕" w:eastAsia="맑은 고딕" w:hAnsi="맑은 고딕"/>
                <w:sz w:val="18"/>
                <w:szCs w:val="18"/>
              </w:rPr>
              <w:t>18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r w:rsidR="00FD779D" w:rsidRPr="00B15F62">
              <w:rPr>
                <w:rFonts w:ascii="맑은 고딕" w:eastAsia="맑은 고딕" w:hAnsi="맑은 고딕"/>
                <w:sz w:val="18"/>
                <w:szCs w:val="18"/>
              </w:rPr>
              <w:t>05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r w:rsidR="00FD779D" w:rsidRPr="00B15F62">
              <w:rPr>
                <w:rFonts w:ascii="맑은 고딕" w:eastAsia="맑은 고딕" w:hAnsi="맑은 고딕"/>
                <w:sz w:val="18"/>
                <w:szCs w:val="18"/>
              </w:rPr>
              <w:t>01</w:t>
            </w:r>
          </w:p>
        </w:tc>
        <w:tc>
          <w:tcPr>
            <w:tcW w:w="5066" w:type="dxa"/>
            <w:gridSpan w:val="5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• </w:t>
            </w:r>
            <w:proofErr w:type="gramStart"/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최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초</w:t>
            </w:r>
            <w:proofErr w:type="gramEnd"/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작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성</w:t>
            </w:r>
          </w:p>
        </w:tc>
        <w:tc>
          <w:tcPr>
            <w:tcW w:w="1418" w:type="dxa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021EFE" w:rsidTr="00B15F62">
        <w:trPr>
          <w:trHeight w:val="907"/>
        </w:trPr>
        <w:tc>
          <w:tcPr>
            <w:tcW w:w="720" w:type="dxa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Rev.</w:t>
            </w:r>
          </w:p>
        </w:tc>
        <w:tc>
          <w:tcPr>
            <w:tcW w:w="1620" w:type="dxa"/>
            <w:gridSpan w:val="2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일자</w:t>
            </w:r>
          </w:p>
        </w:tc>
        <w:tc>
          <w:tcPr>
            <w:tcW w:w="5066" w:type="dxa"/>
            <w:gridSpan w:val="5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내용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및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사유</w:t>
            </w:r>
          </w:p>
        </w:tc>
        <w:tc>
          <w:tcPr>
            <w:tcW w:w="1418" w:type="dxa"/>
            <w:vAlign w:val="center"/>
          </w:tcPr>
          <w:p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담당자</w:t>
            </w:r>
          </w:p>
        </w:tc>
      </w:tr>
      <w:tr w:rsidR="00375F03" w:rsidRPr="00724331" w:rsidTr="00463221">
        <w:trPr>
          <w:cantSplit/>
          <w:trHeight w:val="1633"/>
        </w:trPr>
        <w:tc>
          <w:tcPr>
            <w:tcW w:w="74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75F03" w:rsidRPr="00B15F62" w:rsidRDefault="00375F03" w:rsidP="00B15F62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</w:p>
        </w:tc>
        <w:tc>
          <w:tcPr>
            <w:tcW w:w="219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375F03" w:rsidRPr="00B15F62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375F03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B15F62" w:rsidRPr="00B15F62" w:rsidRDefault="00B15F62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375F03" w:rsidRPr="00B15F62" w:rsidRDefault="00463221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20  .</w:t>
            </w:r>
            <w:proofErr w:type="gramEnd"/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  .</w:t>
            </w:r>
          </w:p>
        </w:tc>
        <w:tc>
          <w:tcPr>
            <w:tcW w:w="6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75F03" w:rsidRPr="00B15F62" w:rsidRDefault="00375F03" w:rsidP="00B15F62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:rsidR="00375F03" w:rsidRPr="00B15F62" w:rsidRDefault="00375F03" w:rsidP="00B15F62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303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375F03" w:rsidRPr="00B15F62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375F03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B15F62" w:rsidRPr="00B15F62" w:rsidRDefault="00B15F62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375F03" w:rsidRPr="00B15F62" w:rsidRDefault="00463221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20  .</w:t>
            </w:r>
            <w:proofErr w:type="gramEnd"/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  .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75F03" w:rsidRPr="00B15F62" w:rsidRDefault="00375F03" w:rsidP="00B15F62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:rsidR="00375F03" w:rsidRPr="00B15F62" w:rsidRDefault="00375F03" w:rsidP="00B15F62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375F03" w:rsidRPr="00B15F62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375F03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B15F62" w:rsidRPr="00B15F62" w:rsidRDefault="00B15F62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375F03" w:rsidRPr="00B15F62" w:rsidRDefault="00463221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20  .</w:t>
            </w:r>
            <w:proofErr w:type="gramEnd"/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  .</w:t>
            </w:r>
          </w:p>
        </w:tc>
      </w:tr>
    </w:tbl>
    <w:p w:rsidR="00A875BE" w:rsidRDefault="00A875BE" w:rsidP="00A875BE">
      <w:pPr>
        <w:pStyle w:val="a6"/>
        <w:widowControl/>
        <w:wordWrap/>
        <w:autoSpaceDE/>
        <w:autoSpaceDN/>
        <w:spacing w:after="0" w:line="240" w:lineRule="auto"/>
        <w:ind w:leftChars="0" w:left="426" w:rightChars="50" w:right="100"/>
        <w:rPr>
          <w:sz w:val="22"/>
        </w:rPr>
      </w:pPr>
    </w:p>
    <w:p w:rsidR="001C7EED" w:rsidRDefault="00A875BE" w:rsidP="0026063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>
        <w:rPr>
          <w:sz w:val="22"/>
        </w:rPr>
        <w:br w:type="page"/>
      </w:r>
      <w:r w:rsidRPr="00BE19C8">
        <w:rPr>
          <w:rFonts w:hint="eastAsia"/>
          <w:b/>
          <w:sz w:val="22"/>
          <w:szCs w:val="18"/>
        </w:rPr>
        <w:lastRenderedPageBreak/>
        <w:t>제</w:t>
      </w:r>
      <w:r w:rsidRPr="00BE19C8">
        <w:rPr>
          <w:b/>
          <w:sz w:val="22"/>
          <w:szCs w:val="18"/>
        </w:rPr>
        <w:t>1</w:t>
      </w:r>
      <w:r w:rsidRPr="00BE19C8">
        <w:rPr>
          <w:rFonts w:hint="eastAsia"/>
          <w:b/>
          <w:sz w:val="22"/>
          <w:szCs w:val="18"/>
        </w:rPr>
        <w:t>조 (목적)</w:t>
      </w:r>
    </w:p>
    <w:p w:rsidR="00BE19C8" w:rsidRPr="00BE19C8" w:rsidRDefault="00BE19C8" w:rsidP="00260638">
      <w:pPr>
        <w:widowControl/>
        <w:wordWrap/>
        <w:autoSpaceDE/>
        <w:autoSpaceDN/>
        <w:spacing w:after="0"/>
        <w:ind w:leftChars="100" w:left="2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본 규정은 주식회사 </w:t>
      </w:r>
      <w:proofErr w:type="spellStart"/>
      <w:r>
        <w:rPr>
          <w:rFonts w:hint="eastAsia"/>
          <w:sz w:val="18"/>
          <w:szCs w:val="18"/>
        </w:rPr>
        <w:t>센트랄모텍</w:t>
      </w:r>
      <w:proofErr w:type="spellEnd"/>
      <w:r>
        <w:rPr>
          <w:rFonts w:hint="eastAsia"/>
          <w:sz w:val="18"/>
          <w:szCs w:val="18"/>
        </w:rPr>
        <w:t>(이하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회사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라 한다.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 xml:space="preserve">의 재고관리에 관한 운영 규정을 정함으로써 생산활동에 필요한 원부자재를 필요로 하는 시기에 신속하고 효율적으로 공급하여 </w:t>
      </w:r>
      <w:r w:rsidR="00260638">
        <w:rPr>
          <w:rFonts w:hint="eastAsia"/>
          <w:sz w:val="18"/>
          <w:szCs w:val="18"/>
        </w:rPr>
        <w:t>생산</w:t>
      </w:r>
      <w:r>
        <w:rPr>
          <w:rFonts w:hint="eastAsia"/>
          <w:sz w:val="18"/>
          <w:szCs w:val="18"/>
        </w:rPr>
        <w:t>을 함</w:t>
      </w:r>
    </w:p>
    <w:p w:rsidR="001C7EED" w:rsidRPr="00BE19C8" w:rsidRDefault="001C7EED" w:rsidP="00BE19C8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:rsidR="001C7EED" w:rsidRDefault="001C7EED" w:rsidP="00BE19C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BE19C8">
        <w:rPr>
          <w:rFonts w:hint="eastAsia"/>
          <w:b/>
          <w:sz w:val="22"/>
          <w:szCs w:val="18"/>
        </w:rPr>
        <w:t xml:space="preserve">제2조 </w:t>
      </w:r>
      <w:r w:rsidRPr="00BE19C8">
        <w:rPr>
          <w:b/>
          <w:sz w:val="22"/>
          <w:szCs w:val="18"/>
        </w:rPr>
        <w:t>(</w:t>
      </w:r>
      <w:r w:rsidRPr="00BE19C8">
        <w:rPr>
          <w:rFonts w:hint="eastAsia"/>
          <w:b/>
          <w:sz w:val="22"/>
          <w:szCs w:val="18"/>
        </w:rPr>
        <w:t>적용범위)</w:t>
      </w:r>
    </w:p>
    <w:p w:rsidR="00BE19C8" w:rsidRDefault="00BE19C8" w:rsidP="00BE19C8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본 규정은 회사에서 사용되는 </w:t>
      </w:r>
      <w:proofErr w:type="spellStart"/>
      <w:r>
        <w:rPr>
          <w:rFonts w:hint="eastAsia"/>
          <w:sz w:val="18"/>
          <w:szCs w:val="18"/>
        </w:rPr>
        <w:t>원</w:t>
      </w:r>
      <w:r w:rsidRPr="00BE19C8">
        <w:rPr>
          <w:rFonts w:hint="eastAsia"/>
          <w:sz w:val="18"/>
          <w:szCs w:val="18"/>
        </w:rPr>
        <w:t>ㆍ</w:t>
      </w:r>
      <w:r>
        <w:rPr>
          <w:rFonts w:hint="eastAsia"/>
          <w:sz w:val="18"/>
          <w:szCs w:val="18"/>
        </w:rPr>
        <w:t>부자재의</w:t>
      </w:r>
      <w:proofErr w:type="spellEnd"/>
      <w:r>
        <w:rPr>
          <w:rFonts w:hint="eastAsia"/>
          <w:sz w:val="18"/>
          <w:szCs w:val="18"/>
        </w:rPr>
        <w:t xml:space="preserve"> 입/출고,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제품출하 등 수불 및 재고관리의 모든 사항에 </w:t>
      </w:r>
    </w:p>
    <w:p w:rsidR="00BE19C8" w:rsidRPr="00BE19C8" w:rsidRDefault="00BE19C8" w:rsidP="00BE19C8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>
        <w:rPr>
          <w:rFonts w:hint="eastAsia"/>
          <w:sz w:val="18"/>
          <w:szCs w:val="18"/>
        </w:rPr>
        <w:t>적용한다.</w:t>
      </w:r>
    </w:p>
    <w:p w:rsidR="001C7EED" w:rsidRPr="00BE19C8" w:rsidRDefault="001C7EED" w:rsidP="00BE19C8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:rsidR="001C7EED" w:rsidRPr="00024191" w:rsidRDefault="001C7EED" w:rsidP="00BE19C8">
      <w:pPr>
        <w:widowControl/>
        <w:wordWrap/>
        <w:autoSpaceDE/>
        <w:autoSpaceDN/>
        <w:spacing w:after="0"/>
        <w:ind w:left="463" w:hangingChars="193" w:hanging="463"/>
        <w:rPr>
          <w:sz w:val="22"/>
          <w:szCs w:val="18"/>
        </w:rPr>
      </w:pPr>
      <w:r w:rsidRPr="00024191">
        <w:rPr>
          <w:rFonts w:hint="eastAsia"/>
          <w:b/>
          <w:sz w:val="24"/>
          <w:szCs w:val="18"/>
        </w:rPr>
        <w:t xml:space="preserve">제3조 </w:t>
      </w:r>
      <w:r w:rsidRPr="00024191">
        <w:rPr>
          <w:b/>
          <w:sz w:val="24"/>
          <w:szCs w:val="18"/>
        </w:rPr>
        <w:t>(</w:t>
      </w:r>
      <w:r w:rsidRPr="00024191">
        <w:rPr>
          <w:rFonts w:hint="eastAsia"/>
          <w:b/>
          <w:sz w:val="24"/>
          <w:szCs w:val="18"/>
        </w:rPr>
        <w:t>용어</w:t>
      </w:r>
      <w:r w:rsidR="00BE19C8" w:rsidRPr="00024191">
        <w:rPr>
          <w:rFonts w:hint="eastAsia"/>
          <w:b/>
          <w:sz w:val="24"/>
          <w:szCs w:val="18"/>
        </w:rPr>
        <w:t>의 정의</w:t>
      </w:r>
      <w:r w:rsidRPr="00024191">
        <w:rPr>
          <w:rFonts w:hint="eastAsia"/>
          <w:b/>
          <w:sz w:val="24"/>
          <w:szCs w:val="18"/>
        </w:rPr>
        <w:t>)</w:t>
      </w:r>
    </w:p>
    <w:p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원자재</w:t>
      </w:r>
    </w:p>
    <w:p w:rsidR="00BE19C8" w:rsidRDefault="00BE19C8" w:rsidP="00BE19C8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제품생산을 위하여 직접 투입되는 자재로서 제품 설계서 상에 그 자재명과 소요량이 명기되어 있고 생산된 제품에 그 형태가 존재하는 자재</w:t>
      </w:r>
    </w:p>
    <w:p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부자재</w:t>
      </w:r>
    </w:p>
    <w:p w:rsidR="00BE19C8" w:rsidRDefault="00BE19C8" w:rsidP="00BE19C8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직,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간접으로 소요되는 자재로서 각 제품별로 일정한 소요량을 산출할 수 없으며 생산된 제품에 그 형태가 원형대로 존재하지 않는 자재를 말한다.</w:t>
      </w:r>
    </w:p>
    <w:p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재고관리</w:t>
      </w:r>
    </w:p>
    <w:p w:rsidR="00BE19C8" w:rsidRDefault="00BE19C8" w:rsidP="00BE19C8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입고,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저장,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출고관리를 말한다.</w:t>
      </w:r>
    </w:p>
    <w:p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적정재고</w:t>
      </w:r>
    </w:p>
    <w:p w:rsidR="00BE19C8" w:rsidRDefault="00BE19C8" w:rsidP="00BE19C8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수요를 경제적으로 충족시킬 수 있는 최소의 재고 수준이며 재고 화전기간(재고 일수)으로 관리한다.</w:t>
      </w:r>
    </w:p>
    <w:p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저장관리</w:t>
      </w:r>
    </w:p>
    <w:p w:rsidR="00BE19C8" w:rsidRDefault="00BE19C8" w:rsidP="00BE19C8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입고된 자재가 출고할 때까지 변질,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변형을 방지하고 원형대로 보존할 수 있도록 필요한 보호조치를 강구하여 저장공간을 효율적으로 관리함을 말한다.</w:t>
      </w:r>
    </w:p>
    <w:p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사급자재</w:t>
      </w:r>
      <w:proofErr w:type="spellEnd"/>
    </w:p>
    <w:p w:rsidR="00BE19C8" w:rsidRDefault="00024191" w:rsidP="00024191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회사제품(반,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완제품)의 생산활동을 위하여 협</w:t>
      </w:r>
      <w:bookmarkStart w:id="0" w:name="_GoBack"/>
      <w:bookmarkEnd w:id="0"/>
      <w:r>
        <w:rPr>
          <w:rFonts w:hint="eastAsia"/>
          <w:sz w:val="18"/>
          <w:szCs w:val="18"/>
        </w:rPr>
        <w:t>력업체에 유, 무상으로 공급하는 자재를 말한다.</w:t>
      </w:r>
    </w:p>
    <w:p w:rsidR="00024191" w:rsidRDefault="00024191" w:rsidP="00024191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가입고</w:t>
      </w:r>
      <w:proofErr w:type="spellEnd"/>
    </w:p>
    <w:p w:rsidR="00024191" w:rsidRDefault="00024191" w:rsidP="00024191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자재가 </w:t>
      </w:r>
      <w:r w:rsidR="00966F02">
        <w:rPr>
          <w:rFonts w:hint="eastAsia"/>
          <w:sz w:val="18"/>
          <w:szCs w:val="18"/>
        </w:rPr>
        <w:t>협력</w:t>
      </w:r>
      <w:r>
        <w:rPr>
          <w:rFonts w:hint="eastAsia"/>
          <w:sz w:val="18"/>
          <w:szCs w:val="18"/>
        </w:rPr>
        <w:t>업체로부터 도착하여 수입검사가 완료되기 이전까지의 상태의 자재</w:t>
      </w:r>
    </w:p>
    <w:p w:rsidR="00024191" w:rsidRDefault="00024191" w:rsidP="00024191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정입고</w:t>
      </w:r>
      <w:proofErr w:type="spellEnd"/>
    </w:p>
    <w:p w:rsidR="00024191" w:rsidRDefault="00024191" w:rsidP="00024191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수입검사가 완료되어 합격된 자재를 말하며 저장위치에 자재가 보관된 상태</w:t>
      </w:r>
    </w:p>
    <w:p w:rsidR="001C7EED" w:rsidRPr="00BE19C8" w:rsidRDefault="001C7EED" w:rsidP="00A600D3">
      <w:pPr>
        <w:widowControl/>
        <w:wordWrap/>
        <w:autoSpaceDE/>
        <w:autoSpaceDN/>
        <w:spacing w:after="0"/>
        <w:rPr>
          <w:sz w:val="18"/>
          <w:szCs w:val="18"/>
        </w:rPr>
      </w:pPr>
    </w:p>
    <w:p w:rsidR="001C7EED" w:rsidRDefault="001C7EED" w:rsidP="00BE19C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024191">
        <w:rPr>
          <w:rFonts w:hint="eastAsia"/>
          <w:b/>
          <w:sz w:val="22"/>
          <w:szCs w:val="18"/>
        </w:rPr>
        <w:t xml:space="preserve">제4조 </w:t>
      </w:r>
      <w:r w:rsidRPr="00024191">
        <w:rPr>
          <w:b/>
          <w:sz w:val="22"/>
          <w:szCs w:val="18"/>
        </w:rPr>
        <w:t>(</w:t>
      </w:r>
      <w:r w:rsidR="00024191" w:rsidRPr="00024191">
        <w:rPr>
          <w:rFonts w:hint="eastAsia"/>
          <w:b/>
          <w:sz w:val="22"/>
          <w:szCs w:val="18"/>
        </w:rPr>
        <w:t>책임과 권한</w:t>
      </w:r>
      <w:r w:rsidRPr="00024191">
        <w:rPr>
          <w:rFonts w:hint="eastAsia"/>
          <w:b/>
          <w:sz w:val="22"/>
          <w:szCs w:val="18"/>
        </w:rPr>
        <w:t>)</w:t>
      </w:r>
    </w:p>
    <w:p w:rsidR="00024191" w:rsidRDefault="00024191" w:rsidP="00024191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생산관리부서장</w:t>
      </w:r>
    </w:p>
    <w:p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 입,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출고의 관리통제</w:t>
      </w:r>
    </w:p>
    <w:p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 저장 및 보관 관리</w:t>
      </w:r>
    </w:p>
    <w:p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적정재고를 위한 구매 지시</w:t>
      </w:r>
    </w:p>
    <w:p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월별 수불 작성</w:t>
      </w:r>
    </w:p>
    <w:p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재고조사</w:t>
      </w:r>
    </w:p>
    <w:p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원/부자재의 출고 요청</w:t>
      </w:r>
    </w:p>
    <w:p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원/부자재의 사용 후 재고파악 통보</w:t>
      </w:r>
    </w:p>
    <w:p w:rsidR="00024191" w:rsidRDefault="00024191" w:rsidP="00024191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품질관리 부서장</w:t>
      </w:r>
    </w:p>
    <w:p w:rsidR="00A600D3" w:rsidRPr="00A600D3" w:rsidRDefault="00A600D3" w:rsidP="00A600D3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납품된 자재에 대한 수입 검사</w:t>
      </w:r>
    </w:p>
    <w:p w:rsidR="001C7EED" w:rsidRPr="00A600D3" w:rsidRDefault="001C7EED" w:rsidP="00BE19C8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:rsidR="001C7EED" w:rsidRDefault="001C7EED" w:rsidP="00BE19C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A600D3">
        <w:rPr>
          <w:rFonts w:hint="eastAsia"/>
          <w:b/>
          <w:sz w:val="22"/>
          <w:szCs w:val="18"/>
        </w:rPr>
        <w:t xml:space="preserve">제5조 </w:t>
      </w:r>
      <w:r w:rsidRPr="00A600D3">
        <w:rPr>
          <w:b/>
          <w:sz w:val="22"/>
          <w:szCs w:val="18"/>
        </w:rPr>
        <w:t>(</w:t>
      </w:r>
      <w:r w:rsidRPr="00A600D3">
        <w:rPr>
          <w:rFonts w:hint="eastAsia"/>
          <w:b/>
          <w:sz w:val="22"/>
          <w:szCs w:val="18"/>
        </w:rPr>
        <w:t>관리)</w:t>
      </w:r>
    </w:p>
    <w:p w:rsidR="00A600D3" w:rsidRDefault="00A600D3" w:rsidP="00A600D3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원/부자재의 입고</w:t>
      </w:r>
    </w:p>
    <w:p w:rsidR="00A600D3" w:rsidRDefault="00A600D3" w:rsidP="00A600D3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가입고</w:t>
      </w:r>
      <w:proofErr w:type="spellEnd"/>
    </w:p>
    <w:p w:rsidR="00A600D3" w:rsidRDefault="00A600D3" w:rsidP="00A600D3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가입고</w:t>
      </w:r>
      <w:proofErr w:type="spellEnd"/>
      <w:r>
        <w:rPr>
          <w:rFonts w:hint="eastAsia"/>
          <w:sz w:val="18"/>
          <w:szCs w:val="18"/>
        </w:rPr>
        <w:t xml:space="preserve"> 자재는 특별한 사유가 없는 한 즉시 품질관리에서 수입검사를 실시한다.</w:t>
      </w:r>
    </w:p>
    <w:p w:rsidR="00A600D3" w:rsidRDefault="00A600D3" w:rsidP="00A600D3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생산관리는 </w:t>
      </w:r>
      <w:proofErr w:type="spellStart"/>
      <w:r>
        <w:rPr>
          <w:rFonts w:hint="eastAsia"/>
          <w:sz w:val="18"/>
          <w:szCs w:val="18"/>
        </w:rPr>
        <w:t>가입고</w:t>
      </w:r>
      <w:proofErr w:type="spellEnd"/>
      <w:r>
        <w:rPr>
          <w:rFonts w:hint="eastAsia"/>
          <w:sz w:val="18"/>
          <w:szCs w:val="18"/>
        </w:rPr>
        <w:t xml:space="preserve"> 자재에 대하여 수입검사에서 합격 즉시 </w:t>
      </w:r>
      <w:proofErr w:type="spellStart"/>
      <w:r>
        <w:rPr>
          <w:rFonts w:hint="eastAsia"/>
          <w:sz w:val="18"/>
          <w:szCs w:val="18"/>
        </w:rPr>
        <w:t>정입고</w:t>
      </w:r>
      <w:proofErr w:type="spellEnd"/>
      <w:r>
        <w:rPr>
          <w:rFonts w:hint="eastAsia"/>
          <w:sz w:val="18"/>
          <w:szCs w:val="18"/>
        </w:rPr>
        <w:t xml:space="preserve"> 처리한다.</w:t>
      </w:r>
    </w:p>
    <w:p w:rsidR="00115ADF" w:rsidRDefault="00115ADF" w:rsidP="00115ADF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정입고</w:t>
      </w:r>
      <w:proofErr w:type="spellEnd"/>
    </w:p>
    <w:p w:rsidR="00115ADF" w:rsidRDefault="00115ADF" w:rsidP="00115ADF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수입검사 담당자로부터 수입검사에 합격한 물품과 합,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부 날인된 거래명세서(대외양식)를 인수받아 입고 시킨다.</w:t>
      </w:r>
    </w:p>
    <w:p w:rsidR="00115ADF" w:rsidRDefault="00115ADF" w:rsidP="00115ADF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불합격 물품 및 입고수량이 발주수량을 초과할 경우에는 협력업체에 반품 한다.</w:t>
      </w:r>
    </w:p>
    <w:p w:rsidR="00115ADF" w:rsidRDefault="00115ADF" w:rsidP="00115ADF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거래명세서에 의거 자재 </w:t>
      </w:r>
      <w:proofErr w:type="spellStart"/>
      <w:r>
        <w:rPr>
          <w:rFonts w:hint="eastAsia"/>
          <w:sz w:val="18"/>
          <w:szCs w:val="18"/>
        </w:rPr>
        <w:t>수불부</w:t>
      </w:r>
      <w:proofErr w:type="spellEnd"/>
      <w:r>
        <w:rPr>
          <w:rFonts w:hint="eastAsia"/>
          <w:sz w:val="18"/>
          <w:szCs w:val="18"/>
        </w:rPr>
        <w:t>(전산양식)에 기록하고 거래명세서는 자재담당자에게 송부한다.</w:t>
      </w:r>
    </w:p>
    <w:p w:rsidR="00115ADF" w:rsidRDefault="00115ADF" w:rsidP="00115ADF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납품일과 입고일</w:t>
      </w:r>
    </w:p>
    <w:p w:rsidR="00115ADF" w:rsidRDefault="00115ADF" w:rsidP="00115ADF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납품일은</w:t>
      </w:r>
      <w:proofErr w:type="spellEnd"/>
      <w:r>
        <w:rPr>
          <w:rFonts w:hint="eastAsia"/>
          <w:sz w:val="18"/>
          <w:szCs w:val="18"/>
        </w:rPr>
        <w:t xml:space="preserve"> 자재가 저장한 장소에 도착한 날로 한다.</w:t>
      </w:r>
    </w:p>
    <w:p w:rsidR="00115ADF" w:rsidRDefault="00115ADF" w:rsidP="00115ADF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입고일은 자재가 검사에 합격한 날로 한다.</w:t>
      </w:r>
    </w:p>
    <w:p w:rsidR="00115ADF" w:rsidRDefault="00115ADF" w:rsidP="00115ADF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입고의 전산 처리</w:t>
      </w:r>
    </w:p>
    <w:p w:rsidR="00115ADF" w:rsidRDefault="00115ADF" w:rsidP="00115ADF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합격한 수량에 대한 수량을 </w:t>
      </w:r>
      <w:proofErr w:type="spellStart"/>
      <w:r>
        <w:rPr>
          <w:rFonts w:hint="eastAsia"/>
          <w:sz w:val="18"/>
          <w:szCs w:val="18"/>
        </w:rPr>
        <w:t>정입고</w:t>
      </w:r>
      <w:proofErr w:type="spellEnd"/>
      <w:r>
        <w:rPr>
          <w:rFonts w:hint="eastAsia"/>
          <w:sz w:val="18"/>
          <w:szCs w:val="18"/>
        </w:rPr>
        <w:t xml:space="preserve"> 전산 입력 시킨다.</w:t>
      </w:r>
    </w:p>
    <w:p w:rsidR="00115ADF" w:rsidRDefault="00115ADF" w:rsidP="00115ADF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원/부자재의 출고</w:t>
      </w:r>
    </w:p>
    <w:p w:rsidR="00115ADF" w:rsidRDefault="00115ADF" w:rsidP="00115ADF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소요부서는 출고 의뢰서(전산양식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를 작성하여 팀장의 승인을 득한 후 생산관리팀에 자재 출고를 요청한다.</w:t>
      </w:r>
    </w:p>
    <w:p w:rsidR="00115ADF" w:rsidRDefault="00115ADF" w:rsidP="00115ADF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생산관리 자재 출고 담당자는 소요부서의 출고 의뢰서에 의거하여 자재를 출고하고 출고 의뢰서의 내용이 미비할 경우 제반 사항을 명확히 한 후 출고토록 한다.</w:t>
      </w:r>
    </w:p>
    <w:p w:rsidR="00115ADF" w:rsidRDefault="00115ADF" w:rsidP="00115ADF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선입,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선출을 행하기 위하여 동일 종류의 자재는 동일 장소에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보관하여 입고 순으로 출고 될 수 있도록 한다.</w:t>
      </w:r>
    </w:p>
    <w:p w:rsidR="00115ADF" w:rsidRDefault="00115ADF" w:rsidP="00115ADF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출고 의뢰서에 의거 전산 자재 </w:t>
      </w:r>
      <w:proofErr w:type="spellStart"/>
      <w:r>
        <w:rPr>
          <w:rFonts w:hint="eastAsia"/>
          <w:sz w:val="18"/>
          <w:szCs w:val="18"/>
        </w:rPr>
        <w:t>수불부에</w:t>
      </w:r>
      <w:proofErr w:type="spellEnd"/>
      <w:r>
        <w:rPr>
          <w:rFonts w:hint="eastAsia"/>
          <w:sz w:val="18"/>
          <w:szCs w:val="18"/>
        </w:rPr>
        <w:t xml:space="preserve"> 입력 한다.</w:t>
      </w:r>
    </w:p>
    <w:p w:rsidR="00115ADF" w:rsidRDefault="00115ADF" w:rsidP="00115ADF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재고관리</w:t>
      </w:r>
    </w:p>
    <w:p w:rsidR="00115ADF" w:rsidRDefault="00115ADF" w:rsidP="00115ADF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재고자재의 운영은 사용재고와 불용 재고로 별도 저장하여 운영한다.</w:t>
      </w:r>
    </w:p>
    <w:p w:rsidR="00115ADF" w:rsidRDefault="00115ADF" w:rsidP="00115ADF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불용자재의 산출은 월별로 실시하여 관련부서와 협의를 거쳐 전용 및 재활용 가능성을 검토하고 최종적으로 결정된 사항은 조속한 처리를 함으로써 불필요한 재고자산 증가를 방지하고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재고비용 감소 및 저장장소 확보 등 기회손실을 방지한다.</w:t>
      </w:r>
    </w:p>
    <w:p w:rsidR="00115ADF" w:rsidRDefault="007D2280" w:rsidP="00115ADF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자재담당은 월별 생산계획에 따른 자재 수급 계획에 차질 없도록 적정재고 상태를 파악하여야 하고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재고 및 잉여 자재 발생 시 부서장에게 보고하여 적절한 조치를 취해야 한다.</w:t>
      </w:r>
    </w:p>
    <w:p w:rsidR="007D2280" w:rsidRDefault="007D2280" w:rsidP="00115ADF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 조사는 분기별로 부서장의 책임하에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조사 실시하고,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월별로는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약식으로 재고 조사를 실시한다.</w:t>
      </w:r>
    </w:p>
    <w:p w:rsidR="007D2280" w:rsidRDefault="007D2280" w:rsidP="00115ADF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고가자재 등 부서장이 중요하다고 판단하는 자재는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S</w:t>
      </w:r>
      <w:r>
        <w:rPr>
          <w:sz w:val="18"/>
          <w:szCs w:val="18"/>
        </w:rPr>
        <w:t xml:space="preserve">TOCK </w:t>
      </w:r>
      <w:r>
        <w:rPr>
          <w:rFonts w:hint="eastAsia"/>
          <w:sz w:val="18"/>
          <w:szCs w:val="18"/>
        </w:rPr>
        <w:t>C</w:t>
      </w:r>
      <w:r>
        <w:rPr>
          <w:sz w:val="18"/>
          <w:szCs w:val="18"/>
        </w:rPr>
        <w:t>ARD</w:t>
      </w:r>
      <w:r>
        <w:rPr>
          <w:rFonts w:hint="eastAsia"/>
          <w:sz w:val="18"/>
          <w:szCs w:val="18"/>
        </w:rPr>
        <w:t>를 작성하여 관리하도록 한다.</w:t>
      </w:r>
    </w:p>
    <w:p w:rsidR="007D2280" w:rsidRDefault="007D2280" w:rsidP="007D228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보관</w:t>
      </w:r>
    </w:p>
    <w:p w:rsidR="007D2280" w:rsidRDefault="007D2280" w:rsidP="007D2280">
      <w:pPr>
        <w:pStyle w:val="a6"/>
        <w:widowControl/>
        <w:numPr>
          <w:ilvl w:val="0"/>
          <w:numId w:val="1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품질유지</w:t>
      </w:r>
    </w:p>
    <w:p w:rsidR="007D2280" w:rsidRDefault="007D2280" w:rsidP="007D2280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온도,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습도,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화재 및 구조물의 파손 등에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유의하고 </w:t>
      </w:r>
      <w:proofErr w:type="spellStart"/>
      <w:r>
        <w:rPr>
          <w:rFonts w:hint="eastAsia"/>
          <w:sz w:val="18"/>
          <w:szCs w:val="18"/>
        </w:rPr>
        <w:t>부적합품이</w:t>
      </w:r>
      <w:proofErr w:type="spellEnd"/>
      <w:r>
        <w:rPr>
          <w:rFonts w:hint="eastAsia"/>
          <w:sz w:val="18"/>
          <w:szCs w:val="18"/>
        </w:rPr>
        <w:t xml:space="preserve"> 생기지 않도록 한다.</w:t>
      </w:r>
    </w:p>
    <w:p w:rsidR="007D2280" w:rsidRDefault="007D2280" w:rsidP="007D2280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물품은 지정된 장소에 품명,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규격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취급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시 주의사항에 따라 </w:t>
      </w:r>
      <w:proofErr w:type="spellStart"/>
      <w:r>
        <w:rPr>
          <w:rFonts w:hint="eastAsia"/>
          <w:sz w:val="18"/>
          <w:szCs w:val="18"/>
        </w:rPr>
        <w:t>로트별로</w:t>
      </w:r>
      <w:proofErr w:type="spellEnd"/>
      <w:r>
        <w:rPr>
          <w:rFonts w:hint="eastAsia"/>
          <w:sz w:val="18"/>
          <w:szCs w:val="18"/>
        </w:rPr>
        <w:t xml:space="preserve"> 구분하고 선입,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선출이 가능하도록 보관한다.</w:t>
      </w:r>
    </w:p>
    <w:p w:rsidR="007D2280" w:rsidRDefault="007D2280" w:rsidP="007D2280">
      <w:pPr>
        <w:pStyle w:val="a6"/>
        <w:widowControl/>
        <w:numPr>
          <w:ilvl w:val="0"/>
          <w:numId w:val="1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운반 및 취급</w:t>
      </w:r>
    </w:p>
    <w:p w:rsidR="007D2280" w:rsidRDefault="007D2280" w:rsidP="007D2280">
      <w:pPr>
        <w:pStyle w:val="a6"/>
        <w:widowControl/>
        <w:numPr>
          <w:ilvl w:val="0"/>
          <w:numId w:val="1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물품의 운반은 포장 </w:t>
      </w:r>
      <w:proofErr w:type="spellStart"/>
      <w:r>
        <w:rPr>
          <w:rFonts w:hint="eastAsia"/>
          <w:sz w:val="18"/>
          <w:szCs w:val="18"/>
        </w:rPr>
        <w:t>단위별로</w:t>
      </w:r>
      <w:proofErr w:type="spellEnd"/>
      <w:r>
        <w:rPr>
          <w:rFonts w:hint="eastAsia"/>
          <w:sz w:val="18"/>
          <w:szCs w:val="18"/>
        </w:rPr>
        <w:t xml:space="preserve"> 일정하게 운반하고 적재 및 </w:t>
      </w:r>
      <w:proofErr w:type="spellStart"/>
      <w:r>
        <w:rPr>
          <w:rFonts w:hint="eastAsia"/>
          <w:sz w:val="18"/>
          <w:szCs w:val="18"/>
        </w:rPr>
        <w:t>하역시는</w:t>
      </w:r>
      <w:proofErr w:type="spellEnd"/>
      <w:r>
        <w:rPr>
          <w:rFonts w:hint="eastAsia"/>
          <w:sz w:val="18"/>
          <w:szCs w:val="18"/>
        </w:rPr>
        <w:t xml:space="preserve"> 그 물품의 취급 시 주의사항에 따라야 한다.</w:t>
      </w:r>
    </w:p>
    <w:p w:rsidR="007D2280" w:rsidRDefault="007D2280" w:rsidP="007D2280">
      <w:pPr>
        <w:pStyle w:val="a6"/>
        <w:widowControl/>
        <w:numPr>
          <w:ilvl w:val="0"/>
          <w:numId w:val="1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불량품은 양품과 구분하여 별도로 취급하고 불량품 표시를 반드시 하여야 한다.</w:t>
      </w:r>
    </w:p>
    <w:p w:rsidR="007D2280" w:rsidRDefault="007D2280" w:rsidP="007D2280">
      <w:pPr>
        <w:pStyle w:val="a6"/>
        <w:widowControl/>
        <w:numPr>
          <w:ilvl w:val="0"/>
          <w:numId w:val="1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저장위치를 쉽게 확인할 수 있도록 저장하여 식별표시를 부착하여 식별이 용이하게 한다.</w:t>
      </w:r>
    </w:p>
    <w:p w:rsidR="007D2280" w:rsidRDefault="007D2280" w:rsidP="007D228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불량품 또는 </w:t>
      </w:r>
      <w:proofErr w:type="spellStart"/>
      <w:r>
        <w:rPr>
          <w:rFonts w:hint="eastAsia"/>
          <w:sz w:val="18"/>
          <w:szCs w:val="18"/>
        </w:rPr>
        <w:t>불용품</w:t>
      </w:r>
      <w:proofErr w:type="spellEnd"/>
      <w:r>
        <w:rPr>
          <w:rFonts w:hint="eastAsia"/>
          <w:sz w:val="18"/>
          <w:szCs w:val="18"/>
        </w:rPr>
        <w:t xml:space="preserve"> 처리</w:t>
      </w:r>
    </w:p>
    <w:p w:rsidR="007D2280" w:rsidRDefault="007D2280" w:rsidP="007D2280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불량품 및 </w:t>
      </w:r>
      <w:proofErr w:type="spellStart"/>
      <w:r>
        <w:rPr>
          <w:rFonts w:hint="eastAsia"/>
          <w:sz w:val="18"/>
          <w:szCs w:val="18"/>
        </w:rPr>
        <w:t>불용품은</w:t>
      </w:r>
      <w:proofErr w:type="spellEnd"/>
      <w:r>
        <w:rPr>
          <w:rFonts w:hint="eastAsia"/>
          <w:sz w:val="18"/>
          <w:szCs w:val="18"/>
        </w:rPr>
        <w:t xml:space="preserve"> 품의 후 담당임원 및 대표이사의 승인을 득한 후 처리한다.</w:t>
      </w:r>
    </w:p>
    <w:p w:rsidR="00AC581F" w:rsidRPr="00BE19C8" w:rsidRDefault="00AC581F" w:rsidP="007D2280">
      <w:pPr>
        <w:widowControl/>
        <w:wordWrap/>
        <w:autoSpaceDE/>
        <w:autoSpaceDN/>
        <w:spacing w:after="0"/>
        <w:rPr>
          <w:sz w:val="18"/>
          <w:szCs w:val="18"/>
        </w:rPr>
      </w:pPr>
    </w:p>
    <w:p w:rsidR="007D2280" w:rsidRPr="007D2280" w:rsidRDefault="001C7EED" w:rsidP="00BE19C8">
      <w:pPr>
        <w:widowControl/>
        <w:wordWrap/>
        <w:autoSpaceDE/>
        <w:autoSpaceDN/>
        <w:spacing w:after="0"/>
        <w:ind w:left="425" w:hangingChars="193" w:hanging="425"/>
        <w:rPr>
          <w:b/>
          <w:sz w:val="22"/>
          <w:szCs w:val="18"/>
        </w:rPr>
      </w:pPr>
      <w:r w:rsidRPr="007D2280">
        <w:rPr>
          <w:rFonts w:hint="eastAsia"/>
          <w:b/>
          <w:sz w:val="22"/>
          <w:szCs w:val="18"/>
        </w:rPr>
        <w:t>제6조</w:t>
      </w:r>
      <w:r w:rsidR="00AC581F" w:rsidRPr="007D2280">
        <w:rPr>
          <w:rFonts w:hint="eastAsia"/>
          <w:b/>
          <w:sz w:val="22"/>
          <w:szCs w:val="18"/>
        </w:rPr>
        <w:t xml:space="preserve"> (</w:t>
      </w:r>
      <w:r w:rsidR="007D2280" w:rsidRPr="007D2280">
        <w:rPr>
          <w:rFonts w:hint="eastAsia"/>
          <w:b/>
          <w:sz w:val="22"/>
          <w:szCs w:val="18"/>
        </w:rPr>
        <w:t xml:space="preserve">재고조사 및 </w:t>
      </w:r>
      <w:proofErr w:type="spellStart"/>
      <w:r w:rsidR="007D2280" w:rsidRPr="007D2280">
        <w:rPr>
          <w:rFonts w:hint="eastAsia"/>
          <w:b/>
          <w:sz w:val="22"/>
          <w:szCs w:val="18"/>
        </w:rPr>
        <w:t>손망실</w:t>
      </w:r>
      <w:proofErr w:type="spellEnd"/>
      <w:r w:rsidR="007D2280" w:rsidRPr="007D2280">
        <w:rPr>
          <w:rFonts w:hint="eastAsia"/>
          <w:b/>
          <w:sz w:val="22"/>
          <w:szCs w:val="18"/>
        </w:rPr>
        <w:t xml:space="preserve"> 자재의 처리</w:t>
      </w:r>
      <w:r w:rsidR="00AC581F" w:rsidRPr="007D2280">
        <w:rPr>
          <w:rFonts w:hint="eastAsia"/>
          <w:b/>
          <w:sz w:val="22"/>
          <w:szCs w:val="18"/>
        </w:rPr>
        <w:t>)</w:t>
      </w:r>
      <w:r w:rsidR="00AC581F" w:rsidRPr="007D2280">
        <w:rPr>
          <w:b/>
          <w:sz w:val="22"/>
          <w:szCs w:val="18"/>
        </w:rPr>
        <w:t xml:space="preserve"> </w:t>
      </w:r>
    </w:p>
    <w:p w:rsidR="001C7EED" w:rsidRDefault="007D2280" w:rsidP="007D2280">
      <w:pPr>
        <w:pStyle w:val="a6"/>
        <w:widowControl/>
        <w:numPr>
          <w:ilvl w:val="0"/>
          <w:numId w:val="1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생산관리는 매월 말일 정기적으로 창고보관 및 </w:t>
      </w:r>
      <w:proofErr w:type="spellStart"/>
      <w:r>
        <w:rPr>
          <w:rFonts w:hint="eastAsia"/>
          <w:sz w:val="18"/>
          <w:szCs w:val="18"/>
        </w:rPr>
        <w:t>외주처</w:t>
      </w:r>
      <w:proofErr w:type="spellEnd"/>
      <w:r>
        <w:rPr>
          <w:rFonts w:hint="eastAsia"/>
          <w:sz w:val="18"/>
          <w:szCs w:val="18"/>
        </w:rPr>
        <w:t xml:space="preserve"> 보관 물품의 재고조사 및 재고자산 별 연령분석을 실시하여 그 결과를 대표이사에게 보고하며,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다음과 같은 사항에 유의한다.</w:t>
      </w:r>
    </w:p>
    <w:p w:rsidR="007D2280" w:rsidRDefault="007D2280" w:rsidP="007D2280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장부와 현물의 입출고의 최종시점을 일치 시킨다.</w:t>
      </w:r>
    </w:p>
    <w:p w:rsidR="007D2280" w:rsidRDefault="007D2280" w:rsidP="007D2280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장부의 기록 착오가 없음을 확인한다.</w:t>
      </w:r>
    </w:p>
    <w:p w:rsidR="007D2280" w:rsidRDefault="007D2280" w:rsidP="007D2280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재고조사 실시 중에는 수불업무를 중지함을 원칙으로 한다.</w:t>
      </w:r>
    </w:p>
    <w:p w:rsidR="007D2280" w:rsidRPr="007D2280" w:rsidRDefault="002046BE" w:rsidP="007D2280">
      <w:pPr>
        <w:pStyle w:val="a6"/>
        <w:widowControl/>
        <w:numPr>
          <w:ilvl w:val="0"/>
          <w:numId w:val="1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자재관리담당자는 유휴 및 잉여자재의 발생을 최대로 억제하되 이의 처리는 생산관리부서장 및 관련부서와 협의 및 판정 처분에 대하여 대표이사에게 보고한다.</w:t>
      </w:r>
    </w:p>
    <w:p w:rsidR="00AC581F" w:rsidRPr="00BE19C8" w:rsidRDefault="00AC581F" w:rsidP="00BE19C8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:rsidR="00AC581F" w:rsidRDefault="00AC581F" w:rsidP="00BE19C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2046BE">
        <w:rPr>
          <w:rFonts w:hint="eastAsia"/>
          <w:b/>
          <w:sz w:val="22"/>
          <w:szCs w:val="18"/>
        </w:rPr>
        <w:t xml:space="preserve">제7조 </w:t>
      </w:r>
      <w:r w:rsidRPr="002046BE">
        <w:rPr>
          <w:b/>
          <w:sz w:val="22"/>
          <w:szCs w:val="18"/>
        </w:rPr>
        <w:t>(</w:t>
      </w:r>
      <w:r w:rsidR="002046BE" w:rsidRPr="002046BE">
        <w:rPr>
          <w:rFonts w:hint="eastAsia"/>
          <w:b/>
          <w:sz w:val="22"/>
          <w:szCs w:val="18"/>
        </w:rPr>
        <w:t>재고관리업무의 전산화</w:t>
      </w:r>
      <w:r w:rsidRPr="002046BE">
        <w:rPr>
          <w:rFonts w:hint="eastAsia"/>
          <w:b/>
          <w:sz w:val="22"/>
          <w:szCs w:val="18"/>
        </w:rPr>
        <w:t>)</w:t>
      </w:r>
    </w:p>
    <w:p w:rsidR="002046BE" w:rsidRDefault="002046BE" w:rsidP="002046BE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>
        <w:rPr>
          <w:rFonts w:hint="eastAsia"/>
          <w:sz w:val="18"/>
          <w:szCs w:val="18"/>
        </w:rPr>
        <w:t>회사는 재고부문이 전산화의 최적부문임을 인식하여,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분기 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회의 실무자에 대한 정기적인 전산처리시스템 </w:t>
      </w:r>
    </w:p>
    <w:p w:rsidR="002046BE" w:rsidRDefault="002046BE" w:rsidP="002046BE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>
        <w:rPr>
          <w:rFonts w:hint="eastAsia"/>
          <w:sz w:val="18"/>
          <w:szCs w:val="18"/>
        </w:rPr>
        <w:t>관한 교육 훈련을 하고 이의 완벽한 활용을 위해 입출력자료의 정확성을 기하며,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전산부문에 대한 충분한 </w:t>
      </w:r>
    </w:p>
    <w:p w:rsidR="002046BE" w:rsidRPr="00BE19C8" w:rsidRDefault="002046BE" w:rsidP="002046BE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협조 및 지원을 할 책임을 갖는다. </w:t>
      </w:r>
    </w:p>
    <w:p w:rsidR="00AC581F" w:rsidRPr="00BE19C8" w:rsidRDefault="00AC581F" w:rsidP="002046BE">
      <w:pPr>
        <w:widowControl/>
        <w:wordWrap/>
        <w:autoSpaceDE/>
        <w:autoSpaceDN/>
        <w:spacing w:after="0"/>
        <w:rPr>
          <w:sz w:val="18"/>
          <w:szCs w:val="18"/>
        </w:rPr>
      </w:pPr>
    </w:p>
    <w:p w:rsidR="002046BE" w:rsidRDefault="00D97A3E" w:rsidP="00BE19C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2046BE">
        <w:rPr>
          <w:rFonts w:hint="eastAsia"/>
          <w:b/>
          <w:sz w:val="22"/>
          <w:szCs w:val="18"/>
        </w:rPr>
        <w:t xml:space="preserve">부 </w:t>
      </w:r>
      <w:r w:rsidRPr="002046BE">
        <w:rPr>
          <w:b/>
          <w:sz w:val="22"/>
          <w:szCs w:val="18"/>
        </w:rPr>
        <w:t xml:space="preserve">   </w:t>
      </w:r>
      <w:proofErr w:type="spellStart"/>
      <w:r w:rsidRPr="002046BE">
        <w:rPr>
          <w:rFonts w:hint="eastAsia"/>
          <w:b/>
          <w:sz w:val="22"/>
          <w:szCs w:val="18"/>
        </w:rPr>
        <w:t>칙</w:t>
      </w:r>
      <w:proofErr w:type="spellEnd"/>
    </w:p>
    <w:p w:rsidR="00D97A3E" w:rsidRPr="00BE19C8" w:rsidRDefault="00D97A3E" w:rsidP="002046BE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BE19C8">
        <w:rPr>
          <w:rFonts w:hint="eastAsia"/>
          <w:sz w:val="18"/>
          <w:szCs w:val="18"/>
        </w:rPr>
        <w:t xml:space="preserve">이 규정은 </w:t>
      </w:r>
      <w:r w:rsidRPr="002046BE">
        <w:rPr>
          <w:sz w:val="18"/>
          <w:szCs w:val="18"/>
        </w:rPr>
        <w:t>201</w:t>
      </w:r>
      <w:r w:rsidR="003918BB" w:rsidRPr="002046BE">
        <w:rPr>
          <w:sz w:val="18"/>
          <w:szCs w:val="18"/>
        </w:rPr>
        <w:t>8</w:t>
      </w:r>
      <w:r w:rsidRPr="002046BE">
        <w:rPr>
          <w:rFonts w:hint="eastAsia"/>
          <w:sz w:val="18"/>
          <w:szCs w:val="18"/>
        </w:rPr>
        <w:t xml:space="preserve">년 </w:t>
      </w:r>
      <w:r w:rsidRPr="002046BE">
        <w:rPr>
          <w:sz w:val="18"/>
          <w:szCs w:val="18"/>
        </w:rPr>
        <w:t>0</w:t>
      </w:r>
      <w:r w:rsidR="003918BB" w:rsidRPr="002046BE">
        <w:rPr>
          <w:sz w:val="18"/>
          <w:szCs w:val="18"/>
        </w:rPr>
        <w:t>5</w:t>
      </w:r>
      <w:r w:rsidRPr="002046BE">
        <w:rPr>
          <w:rFonts w:hint="eastAsia"/>
          <w:sz w:val="18"/>
          <w:szCs w:val="18"/>
        </w:rPr>
        <w:t xml:space="preserve">월 </w:t>
      </w:r>
      <w:r w:rsidRPr="002046BE">
        <w:rPr>
          <w:sz w:val="18"/>
          <w:szCs w:val="18"/>
        </w:rPr>
        <w:t>01</w:t>
      </w:r>
      <w:r w:rsidRPr="002046BE">
        <w:rPr>
          <w:rFonts w:hint="eastAsia"/>
          <w:sz w:val="18"/>
          <w:szCs w:val="18"/>
        </w:rPr>
        <w:t>일부터 시행한다.</w:t>
      </w:r>
    </w:p>
    <w:sectPr w:rsidR="00D97A3E" w:rsidRPr="00BE19C8" w:rsidSect="00B20C92">
      <w:headerReference w:type="default" r:id="rId8"/>
      <w:footerReference w:type="default" r:id="rId9"/>
      <w:pgSz w:w="11906" w:h="16838" w:code="9"/>
      <w:pgMar w:top="1985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5ADF" w:rsidRDefault="00115ADF" w:rsidP="00D0150E">
      <w:pPr>
        <w:spacing w:after="0" w:line="240" w:lineRule="auto"/>
      </w:pPr>
      <w:r>
        <w:separator/>
      </w:r>
    </w:p>
  </w:endnote>
  <w:endnote w:type="continuationSeparator" w:id="0">
    <w:p w:rsidR="00115ADF" w:rsidRDefault="00115ADF" w:rsidP="00D01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5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4"/>
      <w:gridCol w:w="4602"/>
    </w:tblGrid>
    <w:tr w:rsidR="00115ADF" w:rsidTr="00A763D3">
      <w:tc>
        <w:tcPr>
          <w:tcW w:w="4414" w:type="dxa"/>
        </w:tcPr>
        <w:p w:rsidR="00115ADF" w:rsidRDefault="00115ADF">
          <w:pPr>
            <w:pStyle w:val="a4"/>
          </w:pPr>
          <w:r>
            <w:t>㈜</w:t>
          </w:r>
          <w:proofErr w:type="spellStart"/>
          <w:r>
            <w:rPr>
              <w:rFonts w:hint="eastAsia"/>
            </w:rPr>
            <w:t>센트랄</w:t>
          </w:r>
          <w:r w:rsidR="00A358BE">
            <w:rPr>
              <w:rFonts w:hint="eastAsia"/>
            </w:rPr>
            <w:t>모텍</w:t>
          </w:r>
          <w:proofErr w:type="spellEnd"/>
        </w:p>
      </w:tc>
      <w:tc>
        <w:tcPr>
          <w:tcW w:w="4602" w:type="dxa"/>
        </w:tcPr>
        <w:p w:rsidR="00115ADF" w:rsidRDefault="00115ADF" w:rsidP="00A358BE">
          <w:pPr>
            <w:pStyle w:val="a4"/>
            <w:ind w:right="200"/>
            <w:jc w:val="right"/>
          </w:pPr>
        </w:p>
      </w:tc>
    </w:tr>
  </w:tbl>
  <w:p w:rsidR="00115ADF" w:rsidRDefault="00115ADF" w:rsidP="00A763D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5ADF" w:rsidRDefault="00115ADF" w:rsidP="00D0150E">
      <w:pPr>
        <w:spacing w:after="0" w:line="240" w:lineRule="auto"/>
      </w:pPr>
      <w:r>
        <w:separator/>
      </w:r>
    </w:p>
  </w:footnote>
  <w:footnote w:type="continuationSeparator" w:id="0">
    <w:p w:rsidR="00115ADF" w:rsidRDefault="00115ADF" w:rsidP="00D01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5"/>
      <w:tblpPr w:leftFromText="142" w:rightFromText="142" w:vertAnchor="text" w:tblpXSpec="center" w:tblpY="1"/>
      <w:tblW w:w="0" w:type="auto"/>
      <w:tblLook w:val="04A0" w:firstRow="1" w:lastRow="0" w:firstColumn="1" w:lastColumn="0" w:noHBand="0" w:noVBand="1"/>
    </w:tblPr>
    <w:tblGrid>
      <w:gridCol w:w="1838"/>
      <w:gridCol w:w="4536"/>
      <w:gridCol w:w="2642"/>
    </w:tblGrid>
    <w:tr w:rsidR="00115ADF" w:rsidRPr="00D0150E" w:rsidTr="00B20C92">
      <w:tc>
        <w:tcPr>
          <w:tcW w:w="1838" w:type="dxa"/>
          <w:vAlign w:val="center"/>
        </w:tcPr>
        <w:p w:rsidR="00115ADF" w:rsidRPr="00D0150E" w:rsidRDefault="00115AD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  <w:p w:rsidR="00115ADF" w:rsidRPr="00D0150E" w:rsidRDefault="00115AD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  <w:r w:rsidRPr="00D0150E">
            <w:rPr>
              <w:noProof/>
              <w:sz w:val="10"/>
              <w:szCs w:val="10"/>
            </w:rPr>
            <w:drawing>
              <wp:inline distT="0" distB="0" distL="0" distR="0">
                <wp:extent cx="997200" cy="417600"/>
                <wp:effectExtent l="0" t="0" r="0" b="1905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72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15ADF" w:rsidRPr="00D0150E" w:rsidRDefault="00115AD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</w:tc>
      <w:tc>
        <w:tcPr>
          <w:tcW w:w="4536" w:type="dxa"/>
          <w:vAlign w:val="center"/>
        </w:tcPr>
        <w:p w:rsidR="00115ADF" w:rsidRPr="00D0150E" w:rsidRDefault="00115ADF" w:rsidP="00D0150E">
          <w:pPr>
            <w:pStyle w:val="a3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D0150E">
            <w:rPr>
              <w:rFonts w:ascii="맑은 고딕" w:eastAsia="맑은 고딕" w:hAnsi="맑은 고딕" w:hint="eastAsia"/>
              <w:b/>
              <w:sz w:val="40"/>
              <w:szCs w:val="40"/>
            </w:rPr>
            <w:t>일반 규정</w:t>
          </w:r>
        </w:p>
        <w:p w:rsidR="00115ADF" w:rsidRPr="00375F03" w:rsidRDefault="00115ADF" w:rsidP="00FD779D">
          <w:pPr>
            <w:pStyle w:val="a3"/>
            <w:jc w:val="center"/>
            <w:rPr>
              <w:rFonts w:ascii="맑은 고딕" w:eastAsia="맑은 고딕" w:hAnsi="맑은 고딕"/>
              <w:sz w:val="24"/>
              <w:szCs w:val="24"/>
            </w:rPr>
          </w:pPr>
          <w:proofErr w:type="gramStart"/>
          <w:r w:rsidRPr="00375F03">
            <w:rPr>
              <w:rFonts w:ascii="맑은 고딕" w:eastAsia="맑은 고딕" w:hAnsi="맑은 고딕" w:hint="eastAsia"/>
              <w:sz w:val="24"/>
              <w:szCs w:val="24"/>
            </w:rPr>
            <w:t xml:space="preserve">제목 </w:t>
          </w:r>
          <w:r w:rsidRPr="00375F03">
            <w:rPr>
              <w:rFonts w:ascii="맑은 고딕" w:eastAsia="맑은 고딕" w:hAnsi="맑은 고딕"/>
              <w:sz w:val="24"/>
              <w:szCs w:val="24"/>
            </w:rPr>
            <w:t>:</w:t>
          </w:r>
          <w:proofErr w:type="gramEnd"/>
          <w:r w:rsidRPr="00375F03">
            <w:rPr>
              <w:rFonts w:ascii="맑은 고딕" w:eastAsia="맑은 고딕" w:hAnsi="맑은 고딕"/>
              <w:sz w:val="24"/>
              <w:szCs w:val="24"/>
            </w:rPr>
            <w:t xml:space="preserve"> </w:t>
          </w:r>
          <w:r>
            <w:rPr>
              <w:rFonts w:ascii="맑은 고딕" w:eastAsia="맑은 고딕" w:hAnsi="맑은 고딕" w:hint="eastAsia"/>
              <w:b/>
              <w:sz w:val="24"/>
              <w:szCs w:val="24"/>
            </w:rPr>
            <w:t>재고자산 및 자재관리 규정</w:t>
          </w:r>
        </w:p>
      </w:tc>
      <w:tc>
        <w:tcPr>
          <w:tcW w:w="2642" w:type="dxa"/>
          <w:vAlign w:val="center"/>
        </w:tcPr>
        <w:p w:rsidR="00115ADF" w:rsidRPr="00B20C92" w:rsidRDefault="00115AD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proofErr w:type="gramStart"/>
          <w:r w:rsidRPr="00B20C92">
            <w:rPr>
              <w:rFonts w:ascii="맑은 고딕" w:eastAsia="맑은 고딕" w:hAnsi="맑은 고딕" w:hint="eastAsia"/>
              <w:sz w:val="22"/>
            </w:rPr>
            <w:t xml:space="preserve">문서번호 </w:t>
          </w:r>
          <w:r w:rsidRPr="00B20C92">
            <w:rPr>
              <w:rFonts w:ascii="맑은 고딕" w:eastAsia="맑은 고딕" w:hAnsi="맑은 고딕"/>
              <w:sz w:val="22"/>
            </w:rPr>
            <w:t>:</w:t>
          </w:r>
          <w:proofErr w:type="gramEnd"/>
          <w:r w:rsidRPr="00B20C92">
            <w:rPr>
              <w:rFonts w:ascii="맑은 고딕" w:eastAsia="맑은 고딕" w:hAnsi="맑은 고딕"/>
              <w:sz w:val="22"/>
            </w:rPr>
            <w:t xml:space="preserve"> CP-G-0</w:t>
          </w:r>
          <w:r>
            <w:rPr>
              <w:rFonts w:ascii="맑은 고딕" w:eastAsia="맑은 고딕" w:hAnsi="맑은 고딕"/>
              <w:sz w:val="22"/>
            </w:rPr>
            <w:t>0</w:t>
          </w:r>
          <w:r w:rsidRPr="00B20C92">
            <w:rPr>
              <w:rFonts w:ascii="맑은 고딕" w:eastAsia="맑은 고딕" w:hAnsi="맑은 고딕"/>
              <w:sz w:val="22"/>
            </w:rPr>
            <w:t>-0</w:t>
          </w:r>
          <w:r>
            <w:rPr>
              <w:rFonts w:ascii="맑은 고딕" w:eastAsia="맑은 고딕" w:hAnsi="맑은 고딕"/>
              <w:sz w:val="22"/>
            </w:rPr>
            <w:t>0</w:t>
          </w:r>
        </w:p>
        <w:p w:rsidR="00115ADF" w:rsidRPr="00B20C92" w:rsidRDefault="00115AD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proofErr w:type="gramStart"/>
          <w:r w:rsidRPr="00B20C92">
            <w:rPr>
              <w:rFonts w:ascii="맑은 고딕" w:eastAsia="맑은 고딕" w:hAnsi="맑은 고딕" w:hint="eastAsia"/>
              <w:sz w:val="22"/>
            </w:rPr>
            <w:t xml:space="preserve">개정번호 </w:t>
          </w:r>
          <w:r>
            <w:rPr>
              <w:rFonts w:ascii="맑은 고딕" w:eastAsia="맑은 고딕" w:hAnsi="맑은 고딕"/>
              <w:sz w:val="22"/>
            </w:rPr>
            <w:t>:</w:t>
          </w:r>
          <w:proofErr w:type="gramEnd"/>
          <w:r>
            <w:rPr>
              <w:rFonts w:ascii="맑은 고딕" w:eastAsia="맑은 고딕" w:hAnsi="맑은 고딕"/>
              <w:sz w:val="22"/>
            </w:rPr>
            <w:t xml:space="preserve"> 0</w:t>
          </w:r>
        </w:p>
        <w:p w:rsidR="00115ADF" w:rsidRPr="00D0150E" w:rsidRDefault="00115ADF" w:rsidP="00D0150E">
          <w:pPr>
            <w:pStyle w:val="a3"/>
            <w:rPr>
              <w:rFonts w:ascii="맑은 고딕" w:eastAsia="맑은 고딕" w:hAnsi="맑은 고딕"/>
            </w:rPr>
          </w:pPr>
          <w:proofErr w:type="gramStart"/>
          <w:r w:rsidRPr="00B20C92">
            <w:rPr>
              <w:rFonts w:ascii="맑은 고딕" w:eastAsia="맑은 고딕" w:hAnsi="맑은 고딕"/>
              <w:sz w:val="22"/>
            </w:rPr>
            <w:t>PAGE :</w:t>
          </w:r>
          <w:proofErr w:type="gramEnd"/>
          <w:r w:rsidRPr="00B20C92">
            <w:rPr>
              <w:rFonts w:ascii="맑은 고딕" w:eastAsia="맑은 고딕" w:hAnsi="맑은 고딕"/>
              <w:sz w:val="22"/>
            </w:rPr>
            <w:t xml:space="preserve"> </w:t>
          </w:r>
          <w:r w:rsidRPr="00B20C92">
            <w:rPr>
              <w:rFonts w:ascii="맑은 고딕" w:eastAsia="맑은 고딕" w:hAnsi="맑은 고딕"/>
              <w:sz w:val="22"/>
            </w:rPr>
            <w:fldChar w:fldCharType="begin"/>
          </w:r>
          <w:r w:rsidRPr="00B20C92">
            <w:rPr>
              <w:rFonts w:ascii="맑은 고딕" w:eastAsia="맑은 고딕" w:hAnsi="맑은 고딕"/>
              <w:sz w:val="22"/>
            </w:rPr>
            <w:instrText>PAGE   \* MERGEFORMAT</w:instrText>
          </w:r>
          <w:r w:rsidRPr="00B20C92">
            <w:rPr>
              <w:rFonts w:ascii="맑은 고딕" w:eastAsia="맑은 고딕" w:hAnsi="맑은 고딕"/>
              <w:sz w:val="22"/>
            </w:rPr>
            <w:fldChar w:fldCharType="separate"/>
          </w:r>
          <w:r w:rsidR="00966F02" w:rsidRPr="00966F02">
            <w:rPr>
              <w:rFonts w:ascii="맑은 고딕" w:eastAsia="맑은 고딕" w:hAnsi="맑은 고딕"/>
              <w:noProof/>
              <w:sz w:val="22"/>
              <w:lang w:val="ko-KR"/>
            </w:rPr>
            <w:t>1</w:t>
          </w:r>
          <w:r w:rsidRPr="00B20C92">
            <w:rPr>
              <w:rFonts w:ascii="맑은 고딕" w:eastAsia="맑은 고딕" w:hAnsi="맑은 고딕"/>
              <w:sz w:val="22"/>
            </w:rPr>
            <w:fldChar w:fldCharType="end"/>
          </w:r>
        </w:p>
      </w:tc>
    </w:tr>
  </w:tbl>
  <w:p w:rsidR="00115ADF" w:rsidRPr="00D0150E" w:rsidRDefault="00115ADF" w:rsidP="00B20C92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44172"/>
    <w:multiLevelType w:val="hybridMultilevel"/>
    <w:tmpl w:val="6A604C0A"/>
    <w:lvl w:ilvl="0" w:tplc="265CE1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9147C29"/>
    <w:multiLevelType w:val="hybridMultilevel"/>
    <w:tmpl w:val="CDC6E144"/>
    <w:lvl w:ilvl="0" w:tplc="B42C92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61603E"/>
    <w:multiLevelType w:val="hybridMultilevel"/>
    <w:tmpl w:val="1C66CA9E"/>
    <w:lvl w:ilvl="0" w:tplc="51E8BB32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" w15:restartNumberingAfterBreak="0">
    <w:nsid w:val="0D56408C"/>
    <w:multiLevelType w:val="hybridMultilevel"/>
    <w:tmpl w:val="24401BC4"/>
    <w:lvl w:ilvl="0" w:tplc="C3E6E7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1A330E"/>
    <w:multiLevelType w:val="hybridMultilevel"/>
    <w:tmpl w:val="09229972"/>
    <w:lvl w:ilvl="0" w:tplc="12A222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4E70D7B"/>
    <w:multiLevelType w:val="hybridMultilevel"/>
    <w:tmpl w:val="CAE442D0"/>
    <w:lvl w:ilvl="0" w:tplc="B384828C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6" w15:restartNumberingAfterBreak="0">
    <w:nsid w:val="15AD3E37"/>
    <w:multiLevelType w:val="hybridMultilevel"/>
    <w:tmpl w:val="9D2E8154"/>
    <w:lvl w:ilvl="0" w:tplc="86D405A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" w15:restartNumberingAfterBreak="0">
    <w:nsid w:val="16A600A3"/>
    <w:multiLevelType w:val="hybridMultilevel"/>
    <w:tmpl w:val="2542AB22"/>
    <w:lvl w:ilvl="0" w:tplc="9B2C81D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AA61006"/>
    <w:multiLevelType w:val="hybridMultilevel"/>
    <w:tmpl w:val="B2304EF4"/>
    <w:lvl w:ilvl="0" w:tplc="8214A68C">
      <w:start w:val="1"/>
      <w:numFmt w:val="decimal"/>
      <w:lvlText w:val="제 %1 조 "/>
      <w:lvlJc w:val="left"/>
      <w:pPr>
        <w:ind w:left="542" w:hanging="400"/>
      </w:pPr>
      <w:rPr>
        <w:rFonts w:ascii="맑은 고딕" w:eastAsia="맑은 고딕" w:hint="eastAsia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9" w15:restartNumberingAfterBreak="0">
    <w:nsid w:val="28E81442"/>
    <w:multiLevelType w:val="hybridMultilevel"/>
    <w:tmpl w:val="0F3E2264"/>
    <w:lvl w:ilvl="0" w:tplc="FBCC6708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0" w15:restartNumberingAfterBreak="0">
    <w:nsid w:val="39622975"/>
    <w:multiLevelType w:val="hybridMultilevel"/>
    <w:tmpl w:val="C3A63D3E"/>
    <w:lvl w:ilvl="0" w:tplc="764241A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1BA32D2"/>
    <w:multiLevelType w:val="hybridMultilevel"/>
    <w:tmpl w:val="C2C4727E"/>
    <w:lvl w:ilvl="0" w:tplc="BA2A7EC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53C60B6C"/>
    <w:multiLevelType w:val="hybridMultilevel"/>
    <w:tmpl w:val="A7586ADC"/>
    <w:lvl w:ilvl="0" w:tplc="83224A1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5A594FF2"/>
    <w:multiLevelType w:val="hybridMultilevel"/>
    <w:tmpl w:val="C0E6CB36"/>
    <w:lvl w:ilvl="0" w:tplc="E4DAFD9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5EC33704"/>
    <w:multiLevelType w:val="hybridMultilevel"/>
    <w:tmpl w:val="8B444F54"/>
    <w:lvl w:ilvl="0" w:tplc="C44AF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6C26895"/>
    <w:multiLevelType w:val="hybridMultilevel"/>
    <w:tmpl w:val="CE927184"/>
    <w:lvl w:ilvl="0" w:tplc="334EA6C2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6" w15:restartNumberingAfterBreak="0">
    <w:nsid w:val="677D647C"/>
    <w:multiLevelType w:val="hybridMultilevel"/>
    <w:tmpl w:val="E43C8FCC"/>
    <w:lvl w:ilvl="0" w:tplc="EEE0948A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6A8F38B4"/>
    <w:multiLevelType w:val="hybridMultilevel"/>
    <w:tmpl w:val="CB7AB8EE"/>
    <w:lvl w:ilvl="0" w:tplc="DF78C05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6B376A52"/>
    <w:multiLevelType w:val="hybridMultilevel"/>
    <w:tmpl w:val="945CF760"/>
    <w:lvl w:ilvl="0" w:tplc="3B741A6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10"/>
  </w:num>
  <w:num w:numId="5">
    <w:abstractNumId w:val="3"/>
  </w:num>
  <w:num w:numId="6">
    <w:abstractNumId w:val="17"/>
  </w:num>
  <w:num w:numId="7">
    <w:abstractNumId w:val="5"/>
  </w:num>
  <w:num w:numId="8">
    <w:abstractNumId w:val="13"/>
  </w:num>
  <w:num w:numId="9">
    <w:abstractNumId w:val="2"/>
  </w:num>
  <w:num w:numId="10">
    <w:abstractNumId w:val="16"/>
  </w:num>
  <w:num w:numId="11">
    <w:abstractNumId w:val="12"/>
  </w:num>
  <w:num w:numId="12">
    <w:abstractNumId w:val="0"/>
  </w:num>
  <w:num w:numId="13">
    <w:abstractNumId w:val="11"/>
  </w:num>
  <w:num w:numId="14">
    <w:abstractNumId w:val="15"/>
  </w:num>
  <w:num w:numId="15">
    <w:abstractNumId w:val="9"/>
  </w:num>
  <w:num w:numId="16">
    <w:abstractNumId w:val="6"/>
  </w:num>
  <w:num w:numId="17">
    <w:abstractNumId w:val="7"/>
  </w:num>
  <w:num w:numId="18">
    <w:abstractNumId w:val="1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50E"/>
    <w:rsid w:val="00024191"/>
    <w:rsid w:val="000D493A"/>
    <w:rsid w:val="00115ADF"/>
    <w:rsid w:val="0015143C"/>
    <w:rsid w:val="00154F3F"/>
    <w:rsid w:val="001C7EED"/>
    <w:rsid w:val="002046BE"/>
    <w:rsid w:val="00260638"/>
    <w:rsid w:val="002C5209"/>
    <w:rsid w:val="002D6A54"/>
    <w:rsid w:val="00375F03"/>
    <w:rsid w:val="003918BB"/>
    <w:rsid w:val="003B6492"/>
    <w:rsid w:val="004364D4"/>
    <w:rsid w:val="004377B4"/>
    <w:rsid w:val="00463221"/>
    <w:rsid w:val="004D29EF"/>
    <w:rsid w:val="007D2280"/>
    <w:rsid w:val="00857101"/>
    <w:rsid w:val="0086433D"/>
    <w:rsid w:val="0096633C"/>
    <w:rsid w:val="00966F02"/>
    <w:rsid w:val="00A358BE"/>
    <w:rsid w:val="00A600D3"/>
    <w:rsid w:val="00A763D3"/>
    <w:rsid w:val="00A875BE"/>
    <w:rsid w:val="00A94445"/>
    <w:rsid w:val="00AC581F"/>
    <w:rsid w:val="00B15F62"/>
    <w:rsid w:val="00B20C92"/>
    <w:rsid w:val="00BC4625"/>
    <w:rsid w:val="00BE19C8"/>
    <w:rsid w:val="00BF0841"/>
    <w:rsid w:val="00C2089F"/>
    <w:rsid w:val="00C5696D"/>
    <w:rsid w:val="00CC3E99"/>
    <w:rsid w:val="00D0150E"/>
    <w:rsid w:val="00D20BB6"/>
    <w:rsid w:val="00D26B32"/>
    <w:rsid w:val="00D60002"/>
    <w:rsid w:val="00D873AC"/>
    <w:rsid w:val="00D97A3E"/>
    <w:rsid w:val="00E04EB3"/>
    <w:rsid w:val="00EE3654"/>
    <w:rsid w:val="00F847CC"/>
    <w:rsid w:val="00F924BC"/>
    <w:rsid w:val="00FD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5:chartTrackingRefBased/>
  <w15:docId w15:val="{9E02F682-CB61-4A17-96EB-C18FC15A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0150E"/>
  </w:style>
  <w:style w:type="paragraph" w:styleId="a4">
    <w:name w:val="footer"/>
    <w:basedOn w:val="a"/>
    <w:link w:val="Char0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0150E"/>
  </w:style>
  <w:style w:type="table" w:styleId="a5">
    <w:name w:val="Table Grid"/>
    <w:basedOn w:val="a1"/>
    <w:uiPriority w:val="39"/>
    <w:rsid w:val="00D01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873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9180C0-260E-4870-B582-550D1B4248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0FCA34-B783-4A82-9A43-BD49F07153D2}"/>
</file>

<file path=customXml/itemProps3.xml><?xml version="1.0" encoding="utf-8"?>
<ds:datastoreItem xmlns:ds="http://schemas.openxmlformats.org/officeDocument/2006/customXml" ds:itemID="{9366CFEB-7088-4CBE-BA82-738E37A23AD6}"/>
</file>

<file path=customXml/itemProps4.xml><?xml version="1.0" encoding="utf-8"?>
<ds:datastoreItem xmlns:ds="http://schemas.openxmlformats.org/officeDocument/2006/customXml" ds:itemID="{D6A2897B-15BF-4EEF-B60A-BA80BCD87DBE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이경수</dc:creator>
  <cp:keywords/>
  <dc:description/>
  <cp:lastModifiedBy>서동인</cp:lastModifiedBy>
  <cp:revision>17</cp:revision>
  <dcterms:created xsi:type="dcterms:W3CDTF">2018-04-17T01:47:00Z</dcterms:created>
  <dcterms:modified xsi:type="dcterms:W3CDTF">2018-05-09T05:26:00Z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16800</vt:r8>
  </property>
</Properties>
</file>