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 Id="rId5" Type="http://schemas.microsoft.com/office/2020/02/relationships/classificationlabels" Target="docMetadata/LabelInfo.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D497D" w:rsidRDefault="000D497D" w:rsidP="0099796E">
      <w:pPr>
        <w:ind w:left="360"/>
        <w:rPr>
          <w:rFonts w:ascii="DotumChe" w:hAnsi="DotumChe"/>
          <w:b/>
          <w:bCs/>
          <w:sz w:val="22"/>
          <w:szCs w:val="22"/>
        </w:rPr>
      </w:pPr>
    </w:p>
    <w:tbl>
      <w:tblPr>
        <w:tblW w:w="0" w:type="auto"/>
        <w:tblInd w:w="9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99" w:type="dxa"/>
          <w:right w:w="99" w:type="dxa"/>
        </w:tblCellMar>
        <w:tblLook w:val="0000" w:firstRow="0" w:lastRow="0" w:firstColumn="0" w:lastColumn="0" w:noHBand="0" w:noVBand="0"/>
      </w:tblPr>
      <w:tblGrid>
        <w:gridCol w:w="720"/>
        <w:gridCol w:w="1440"/>
        <w:gridCol w:w="1080"/>
        <w:gridCol w:w="720"/>
        <w:gridCol w:w="2520"/>
        <w:gridCol w:w="720"/>
        <w:gridCol w:w="540"/>
        <w:gridCol w:w="1980"/>
      </w:tblGrid>
      <w:tr w:rsidR="00FA6D8E" w:rsidRPr="00DC63E0" w:rsidTr="00E947C4">
        <w:tc>
          <w:tcPr>
            <w:tcW w:w="720" w:type="dxa"/>
            <w:vAlign w:val="center"/>
          </w:tcPr>
          <w:p w:rsidR="00FA6D8E" w:rsidRPr="00DC63E0" w:rsidRDefault="00FA6D8E" w:rsidP="00E947C4">
            <w:pPr>
              <w:jc w:val="center"/>
              <w:rPr>
                <w:rFonts w:ascii="Malgun Gothic" w:eastAsia="Malgun Gothic" w:hAnsi="Malgun Gothic"/>
              </w:rPr>
            </w:pPr>
          </w:p>
          <w:p w:rsidR="00FA6D8E" w:rsidRPr="00DC63E0" w:rsidRDefault="00FA6D8E" w:rsidP="00E947C4">
            <w:pPr>
              <w:jc w:val="center"/>
              <w:rPr>
                <w:rFonts w:ascii="Malgun Gothic" w:eastAsia="Malgun Gothic" w:hAnsi="Malgun Gothic"/>
              </w:rPr>
            </w:pPr>
          </w:p>
          <w:p w:rsidR="00FA6D8E" w:rsidRPr="00DC63E0" w:rsidRDefault="00FA6D8E" w:rsidP="00E947C4">
            <w:pPr>
              <w:jc w:val="center"/>
              <w:rPr>
                <w:rFonts w:ascii="Malgun Gothic" w:eastAsia="Malgun Gothic" w:hAnsi="Malgun Gothic"/>
              </w:rPr>
            </w:pPr>
          </w:p>
        </w:tc>
        <w:tc>
          <w:tcPr>
            <w:tcW w:w="1440" w:type="dxa"/>
            <w:vAlign w:val="center"/>
          </w:tcPr>
          <w:p w:rsidR="00FA6D8E" w:rsidRPr="00DC63E0" w:rsidRDefault="00FA6D8E" w:rsidP="00E947C4">
            <w:pPr>
              <w:jc w:val="center"/>
              <w:rPr>
                <w:rFonts w:ascii="Malgun Gothic" w:eastAsia="Malgun Gothic" w:hAnsi="Malgun Gothic"/>
              </w:rPr>
            </w:pPr>
          </w:p>
        </w:tc>
        <w:tc>
          <w:tcPr>
            <w:tcW w:w="5580" w:type="dxa"/>
            <w:gridSpan w:val="5"/>
            <w:vAlign w:val="center"/>
          </w:tcPr>
          <w:p w:rsidR="00FA6D8E" w:rsidRPr="00DC63E0" w:rsidRDefault="00FA6D8E" w:rsidP="00E947C4">
            <w:pPr>
              <w:rPr>
                <w:rFonts w:ascii="Malgun Gothic" w:eastAsia="Malgun Gothic" w:hAnsi="Malgun Gothic"/>
              </w:rPr>
            </w:pPr>
          </w:p>
        </w:tc>
        <w:tc>
          <w:tcPr>
            <w:tcW w:w="1980" w:type="dxa"/>
            <w:vAlign w:val="center"/>
          </w:tcPr>
          <w:p w:rsidR="00FA6D8E" w:rsidRPr="00DC63E0" w:rsidRDefault="00FA6D8E" w:rsidP="00E947C4">
            <w:pPr>
              <w:jc w:val="center"/>
              <w:rPr>
                <w:rFonts w:ascii="Malgun Gothic" w:eastAsia="Malgun Gothic" w:hAnsi="Malgun Gothic"/>
              </w:rPr>
            </w:pPr>
          </w:p>
        </w:tc>
        <w:bookmarkStart w:id="0" w:name="_GoBack"/>
        <w:bookmarkEnd w:id="0"/>
      </w:tr>
      <w:tr w:rsidR="00FA6D8E" w:rsidRPr="00DC63E0" w:rsidTr="00E947C4">
        <w:tc>
          <w:tcPr>
            <w:tcW w:w="720" w:type="dxa"/>
            <w:vAlign w:val="center"/>
          </w:tcPr>
          <w:p w:rsidR="00FA6D8E" w:rsidRPr="00DC63E0" w:rsidRDefault="00FA6D8E" w:rsidP="00E947C4">
            <w:pPr>
              <w:jc w:val="center"/>
              <w:rPr>
                <w:rFonts w:ascii="Malgun Gothic" w:eastAsia="Malgun Gothic" w:hAnsi="Malgun Gothic"/>
              </w:rPr>
            </w:pPr>
          </w:p>
          <w:p w:rsidR="00FA6D8E" w:rsidRPr="00DC63E0" w:rsidRDefault="00054CA0" w:rsidP="00E947C4">
            <w:pPr>
              <w:jc w:val="center"/>
              <w:rPr>
                <w:rFonts w:ascii="Malgun Gothic" w:eastAsia="Malgun Gothic" w:hAnsi="Malgun Gothic"/>
              </w:rPr>
            </w:pPr>
            <w:r>
              <w:rPr>
                <w:rFonts w:ascii="Malgun Gothic" w:eastAsia="Malgun Gothic" w:hAnsi="Malgun Gothic" w:hint="eastAsia"/>
              </w:rPr>
              <w:t>6</w:t>
            </w:r>
          </w:p>
          <w:p w:rsidR="00FA6D8E" w:rsidRPr="00DC63E0" w:rsidRDefault="00FA6D8E" w:rsidP="00E947C4">
            <w:pPr>
              <w:jc w:val="center"/>
              <w:rPr>
                <w:rFonts w:ascii="Malgun Gothic" w:eastAsia="Malgun Gothic" w:hAnsi="Malgun Gothic"/>
              </w:rPr>
            </w:pPr>
          </w:p>
        </w:tc>
        <w:tc>
          <w:tcPr>
            <w:tcW w:w="1440" w:type="dxa"/>
            <w:vAlign w:val="center"/>
          </w:tcPr>
          <w:p w:rsidR="00FA6D8E" w:rsidRPr="00DC63E0" w:rsidRDefault="00857055" w:rsidP="00E947C4">
            <w:pPr>
              <w:jc w:val="center"/>
              <w:rPr>
                <w:rFonts w:ascii="Malgun Gothic" w:eastAsia="Malgun Gothic" w:hAnsi="Malgun Gothic"/>
              </w:rPr>
            </w:pPr>
            <w:r>
              <w:rPr>
                <w:rFonts w:ascii="Malgun Gothic" w:eastAsia="Malgun Gothic" w:hAnsi="Malgun Gothic" w:hint="eastAsia"/>
              </w:rPr>
              <w:t>17.10</w:t>
            </w:r>
            <w:r w:rsidR="00054CA0">
              <w:rPr>
                <w:rFonts w:ascii="Malgun Gothic" w:eastAsia="Malgun Gothic" w:hAnsi="Malgun Gothic" w:hint="eastAsia"/>
              </w:rPr>
              <w:t>.01</w:t>
            </w:r>
          </w:p>
        </w:tc>
        <w:tc>
          <w:tcPr>
            <w:tcW w:w="5580" w:type="dxa"/>
            <w:gridSpan w:val="5"/>
            <w:vAlign w:val="center"/>
          </w:tcPr>
          <w:p w:rsidR="0059196B" w:rsidRPr="0059196B" w:rsidRDefault="0059196B" w:rsidP="0059196B">
            <w:pPr>
              <w:rPr>
                <w:rFonts w:ascii="Malgun Gothic" w:eastAsia="Malgun Gothic" w:hAnsi="Malgun Gothic"/>
                <w:sz w:val="18"/>
              </w:rPr>
            </w:pPr>
            <w:r w:rsidRPr="0059196B">
              <w:rPr>
                <w:rFonts w:ascii="Helvetica" w:hAnsi="Helvetica" w:cs="Helvetica"/>
                <w:color w:val="000000"/>
                <w:sz w:val="21"/>
                <w:szCs w:val="27"/>
                <w:shd w:val="clear" w:color="auto" w:fill="FDFDFD"/>
              </w:rPr>
              <w:t>Revised guidelines for personnel evaluation following the introduction of absolute evaluation</w:t>
            </w:r>
            <w:r w:rsidRPr="0059196B">
              <w:rPr>
                <w:rFonts w:ascii="Helvetica" w:hAnsi="Helvetica" w:cs="Helvetica"/>
                <w:color w:val="000000"/>
                <w:sz w:val="21"/>
                <w:szCs w:val="27"/>
              </w:rPr>
              <w:br/>
            </w:r>
            <w:r w:rsidRPr="0059196B">
              <w:rPr>
                <w:rFonts w:ascii="Helvetica" w:hAnsi="Helvetica" w:cs="Helvetica"/>
                <w:color w:val="000000"/>
                <w:sz w:val="21"/>
                <w:szCs w:val="27"/>
                <w:shd w:val="clear" w:color="auto" w:fill="FDFDFD"/>
              </w:rPr>
              <w:t>2.6 Determination of competency assessment ratings, 4. Responsibility for interviews and feedback</w:t>
            </w:r>
            <w:r w:rsidRPr="0059196B">
              <w:rPr>
                <w:rFonts w:ascii="Helvetica" w:hAnsi="Helvetica" w:cs="Helvetica"/>
                <w:color w:val="000000"/>
                <w:sz w:val="21"/>
                <w:szCs w:val="27"/>
              </w:rPr>
              <w:br/>
            </w:r>
            <w:r w:rsidRPr="0059196B">
              <w:rPr>
                <w:rFonts w:ascii="Helvetica" w:hAnsi="Helvetica" w:cs="Helvetica"/>
                <w:color w:val="000000"/>
                <w:sz w:val="21"/>
                <w:szCs w:val="27"/>
                <w:shd w:val="clear" w:color="auto" w:fill="FDFDFD"/>
              </w:rPr>
              <w:t>5.1 Capacity evaluation, 6. Modification of comprehensive personnel evaluation</w:t>
            </w:r>
          </w:p>
          <w:p w:rsidR="0038268A" w:rsidRPr="00DC63E0" w:rsidRDefault="0038268A" w:rsidP="00E947C4">
            <w:pPr>
              <w:rPr>
                <w:rFonts w:ascii="Malgun Gothic" w:eastAsia="Malgun Gothic" w:hAnsi="Malgun Gothic"/>
              </w:rPr>
            </w:pPr>
          </w:p>
        </w:tc>
        <w:tc>
          <w:tcPr>
            <w:tcW w:w="1980" w:type="dxa"/>
            <w:vAlign w:val="center"/>
          </w:tcPr>
          <w:p w:rsidR="00FA6D8E" w:rsidRPr="00DC63E0" w:rsidRDefault="0059196B" w:rsidP="0059196B">
            <w:pPr>
              <w:jc w:val="center"/>
              <w:rPr>
                <w:rFonts w:ascii="Malgun Gothic" w:eastAsia="Malgun Gothic" w:hAnsi="Malgun Gothic"/>
              </w:rPr>
            </w:pPr>
            <w:r w:rsidRPr="0059196B">
              <w:rPr>
                <w:rFonts w:ascii="Helvetica" w:hAnsi="Helvetica" w:cs="Helvetica"/>
                <w:color w:val="000000"/>
                <w:sz w:val="19"/>
                <w:szCs w:val="45"/>
                <w:shd w:val="clear" w:color="auto" w:fill="FDFDFD"/>
              </w:rPr>
              <w:t>personnel team</w:t>
            </w:r>
            <w:r w:rsidRPr="0059196B">
              <w:rPr>
                <w:rFonts w:ascii="Helvetica" w:hAnsi="Helvetica" w:cs="Helvetica"/>
                <w:color w:val="000000"/>
                <w:sz w:val="19"/>
                <w:szCs w:val="45"/>
              </w:rPr>
              <w:br/>
            </w:r>
            <w:r w:rsidRPr="0059196B">
              <w:rPr>
                <w:rFonts w:ascii="Helvetica" w:hAnsi="Helvetica" w:cs="Helvetica"/>
                <w:color w:val="000000"/>
                <w:sz w:val="19"/>
                <w:szCs w:val="45"/>
                <w:shd w:val="clear" w:color="auto" w:fill="FDFDFD"/>
              </w:rPr>
              <w:t>Manager Kim Min-ho</w:t>
            </w:r>
            <w:r w:rsidRPr="0059196B">
              <w:rPr>
                <w:rFonts w:ascii="Helvetica" w:hAnsi="Helvetica" w:cs="Helvetica"/>
                <w:color w:val="000000"/>
                <w:sz w:val="19"/>
                <w:szCs w:val="45"/>
              </w:rPr>
              <w:br/>
            </w:r>
            <w:r w:rsidRPr="0059196B">
              <w:rPr>
                <w:rFonts w:ascii="Helvetica" w:hAnsi="Helvetica" w:cs="Helvetica"/>
                <w:color w:val="000000"/>
                <w:sz w:val="19"/>
                <w:szCs w:val="45"/>
                <w:shd w:val="clear" w:color="auto" w:fill="FDFDFD"/>
              </w:rPr>
              <w:t>Deputy Chief Cho Sung-young</w:t>
            </w:r>
          </w:p>
        </w:tc>
      </w:tr>
      <w:tr w:rsidR="00FA6D8E" w:rsidRPr="00DC63E0" w:rsidTr="00E947C4">
        <w:tc>
          <w:tcPr>
            <w:tcW w:w="720" w:type="dxa"/>
            <w:vAlign w:val="center"/>
          </w:tcPr>
          <w:p w:rsidR="00FA6D8E" w:rsidRDefault="00FA6D8E" w:rsidP="00E947C4">
            <w:pPr>
              <w:jc w:val="center"/>
              <w:rPr>
                <w:rFonts w:ascii="Malgun Gothic" w:eastAsia="Malgun Gothic" w:hAnsi="Malgun Gothic"/>
              </w:rPr>
            </w:pPr>
          </w:p>
          <w:p w:rsidR="00FA6D8E" w:rsidRDefault="00FA6D8E" w:rsidP="00E947C4">
            <w:pPr>
              <w:jc w:val="center"/>
              <w:rPr>
                <w:rFonts w:ascii="Malgun Gothic" w:eastAsia="Malgun Gothic" w:hAnsi="Malgun Gothic"/>
              </w:rPr>
            </w:pPr>
            <w:r>
              <w:rPr>
                <w:rFonts w:ascii="Malgun Gothic" w:eastAsia="Malgun Gothic" w:hAnsi="Malgun Gothic" w:hint="eastAsia"/>
              </w:rPr>
              <w:t>5</w:t>
            </w:r>
          </w:p>
          <w:p w:rsidR="00FA6D8E" w:rsidRPr="00DC63E0" w:rsidRDefault="00FA6D8E" w:rsidP="00E947C4">
            <w:pPr>
              <w:jc w:val="center"/>
              <w:rPr>
                <w:rFonts w:ascii="Malgun Gothic" w:eastAsia="Malgun Gothic" w:hAnsi="Malgun Gothic"/>
              </w:rPr>
            </w:pPr>
          </w:p>
        </w:tc>
        <w:tc>
          <w:tcPr>
            <w:tcW w:w="1440" w:type="dxa"/>
            <w:vAlign w:val="center"/>
          </w:tcPr>
          <w:p w:rsidR="00FA6D8E" w:rsidRPr="0036390E" w:rsidRDefault="00FA6D8E" w:rsidP="00E947C4">
            <w:pPr>
              <w:jc w:val="center"/>
              <w:rPr>
                <w:rFonts w:asciiTheme="minorEastAsia" w:eastAsiaTheme="minorEastAsia" w:hAnsiTheme="minorEastAsia"/>
              </w:rPr>
            </w:pPr>
            <w:r w:rsidRPr="0036390E">
              <w:rPr>
                <w:rFonts w:asciiTheme="minorEastAsia" w:eastAsiaTheme="minorEastAsia" w:hAnsiTheme="minorEastAsia" w:hint="eastAsia"/>
              </w:rPr>
              <w:t>16.03.01</w:t>
            </w:r>
          </w:p>
        </w:tc>
        <w:tc>
          <w:tcPr>
            <w:tcW w:w="5580" w:type="dxa"/>
            <w:gridSpan w:val="5"/>
            <w:vAlign w:val="center"/>
          </w:tcPr>
          <w:p w:rsidR="00FA6D8E" w:rsidRPr="0036390E" w:rsidRDefault="0059196B" w:rsidP="00E947C4">
            <w:pPr>
              <w:rPr>
                <w:rFonts w:asciiTheme="minorEastAsia" w:eastAsiaTheme="minorEastAsia" w:hAnsiTheme="minorEastAsia"/>
                <w:sz w:val="21"/>
                <w:szCs w:val="21"/>
              </w:rPr>
            </w:pPr>
            <w:r w:rsidRPr="0059196B">
              <w:rPr>
                <w:rFonts w:ascii="Helvetica" w:hAnsi="Helvetica" w:cs="Helvetica"/>
                <w:color w:val="000000"/>
                <w:sz w:val="19"/>
                <w:szCs w:val="45"/>
                <w:shd w:val="clear" w:color="auto" w:fill="FDFDFD"/>
              </w:rPr>
              <w:t>Article 1 (Purpose): Make it clear that it is a group common application regulation.</w:t>
            </w:r>
          </w:p>
        </w:tc>
        <w:tc>
          <w:tcPr>
            <w:tcW w:w="1980" w:type="dxa"/>
            <w:vAlign w:val="center"/>
          </w:tcPr>
          <w:p w:rsidR="00FA6D8E" w:rsidRPr="0036390E" w:rsidRDefault="0059196B" w:rsidP="00E947C4">
            <w:pPr>
              <w:jc w:val="center"/>
              <w:rPr>
                <w:rFonts w:asciiTheme="minorEastAsia" w:eastAsiaTheme="minorEastAsia" w:hAnsiTheme="minorEastAsia"/>
              </w:rPr>
            </w:pPr>
            <w:r w:rsidRPr="0059196B">
              <w:rPr>
                <w:rFonts w:ascii="Helvetica" w:hAnsi="Helvetica" w:cs="Helvetica"/>
                <w:color w:val="000000"/>
                <w:sz w:val="17"/>
                <w:szCs w:val="45"/>
                <w:shd w:val="clear" w:color="auto" w:fill="FDFDFD"/>
              </w:rPr>
              <w:t>personnel team</w:t>
            </w:r>
            <w:r w:rsidRPr="0059196B">
              <w:rPr>
                <w:rFonts w:ascii="Helvetica" w:hAnsi="Helvetica" w:cs="Helvetica"/>
                <w:color w:val="000000"/>
                <w:sz w:val="17"/>
                <w:szCs w:val="45"/>
              </w:rPr>
              <w:br/>
            </w:r>
            <w:r w:rsidRPr="0059196B">
              <w:rPr>
                <w:rFonts w:ascii="Helvetica" w:hAnsi="Helvetica" w:cs="Helvetica"/>
                <w:color w:val="000000"/>
                <w:sz w:val="17"/>
                <w:szCs w:val="45"/>
                <w:shd w:val="clear" w:color="auto" w:fill="FDFDFD"/>
              </w:rPr>
              <w:t>Manager Kim Min-ho</w:t>
            </w:r>
            <w:r w:rsidRPr="0059196B">
              <w:rPr>
                <w:rFonts w:ascii="Helvetica" w:hAnsi="Helvetica" w:cs="Helvetica"/>
                <w:color w:val="000000"/>
                <w:sz w:val="17"/>
                <w:szCs w:val="45"/>
              </w:rPr>
              <w:br/>
            </w:r>
            <w:r w:rsidRPr="0059196B">
              <w:rPr>
                <w:rFonts w:ascii="Helvetica" w:hAnsi="Helvetica" w:cs="Helvetica"/>
                <w:color w:val="000000"/>
                <w:sz w:val="17"/>
                <w:szCs w:val="45"/>
                <w:shd w:val="clear" w:color="auto" w:fill="FDFDFD"/>
              </w:rPr>
              <w:t>Deputy Chief Cho Sung-young</w:t>
            </w:r>
          </w:p>
        </w:tc>
      </w:tr>
      <w:tr w:rsidR="00FA6D8E" w:rsidRPr="00DC63E0" w:rsidTr="00E947C4">
        <w:tc>
          <w:tcPr>
            <w:tcW w:w="720" w:type="dxa"/>
            <w:vAlign w:val="center"/>
          </w:tcPr>
          <w:p w:rsidR="00FA6D8E" w:rsidRPr="00DC63E0" w:rsidRDefault="00FA6D8E" w:rsidP="00E947C4">
            <w:pPr>
              <w:jc w:val="center"/>
              <w:rPr>
                <w:rFonts w:ascii="Malgun Gothic" w:eastAsia="Malgun Gothic" w:hAnsi="Malgun Gothic"/>
              </w:rPr>
            </w:pPr>
          </w:p>
          <w:p w:rsidR="00FA6D8E" w:rsidRPr="00DC63E0" w:rsidRDefault="00FA6D8E" w:rsidP="00E947C4">
            <w:pPr>
              <w:jc w:val="center"/>
              <w:rPr>
                <w:rFonts w:ascii="Malgun Gothic" w:eastAsia="Malgun Gothic" w:hAnsi="Malgun Gothic"/>
              </w:rPr>
            </w:pPr>
            <w:r>
              <w:rPr>
                <w:rFonts w:ascii="Malgun Gothic" w:eastAsia="Malgun Gothic" w:hAnsi="Malgun Gothic" w:hint="eastAsia"/>
              </w:rPr>
              <w:t>4</w:t>
            </w:r>
          </w:p>
          <w:p w:rsidR="00FA6D8E" w:rsidRPr="00DC63E0" w:rsidRDefault="00FA6D8E" w:rsidP="00E947C4">
            <w:pPr>
              <w:jc w:val="center"/>
              <w:rPr>
                <w:rFonts w:ascii="Malgun Gothic" w:eastAsia="Malgun Gothic" w:hAnsi="Malgun Gothic"/>
              </w:rPr>
            </w:pPr>
          </w:p>
        </w:tc>
        <w:tc>
          <w:tcPr>
            <w:tcW w:w="1440" w:type="dxa"/>
            <w:vAlign w:val="center"/>
          </w:tcPr>
          <w:p w:rsidR="00FA6D8E" w:rsidRPr="00DC63E0" w:rsidRDefault="00FA6D8E" w:rsidP="00E947C4">
            <w:pPr>
              <w:jc w:val="center"/>
              <w:rPr>
                <w:rFonts w:ascii="Malgun Gothic" w:eastAsia="Malgun Gothic" w:hAnsi="Malgun Gothic"/>
              </w:rPr>
            </w:pPr>
            <w:r>
              <w:rPr>
                <w:rFonts w:ascii="Malgun Gothic" w:eastAsia="Malgun Gothic" w:hAnsi="Malgun Gothic" w:hint="eastAsia"/>
              </w:rPr>
              <w:t>15.10.01</w:t>
            </w:r>
          </w:p>
        </w:tc>
        <w:tc>
          <w:tcPr>
            <w:tcW w:w="5580" w:type="dxa"/>
            <w:gridSpan w:val="5"/>
            <w:vAlign w:val="center"/>
          </w:tcPr>
          <w:p w:rsidR="00FA6D8E" w:rsidRPr="00FA6D8E" w:rsidRDefault="00FA6D8E" w:rsidP="00FA6D8E">
            <w:pPr>
              <w:jc w:val="center"/>
              <w:rPr>
                <w:rFonts w:ascii="Malgun Gothic" w:eastAsia="Malgun Gothic" w:hAnsi="Malgun Gothic"/>
              </w:rPr>
            </w:pPr>
          </w:p>
        </w:tc>
        <w:tc>
          <w:tcPr>
            <w:tcW w:w="1980" w:type="dxa"/>
            <w:vAlign w:val="center"/>
          </w:tcPr>
          <w:p w:rsidR="00FA6D8E" w:rsidRPr="00DC63E0" w:rsidRDefault="00FA6D8E" w:rsidP="00E947C4">
            <w:pPr>
              <w:jc w:val="center"/>
              <w:rPr>
                <w:rFonts w:ascii="Malgun Gothic" w:eastAsia="Malgun Gothic" w:hAnsi="Malgun Gothic"/>
              </w:rPr>
            </w:pPr>
          </w:p>
        </w:tc>
      </w:tr>
      <w:tr w:rsidR="00FA6D8E" w:rsidRPr="00DC63E0" w:rsidTr="00E947C4">
        <w:tc>
          <w:tcPr>
            <w:tcW w:w="720" w:type="dxa"/>
            <w:vAlign w:val="center"/>
          </w:tcPr>
          <w:p w:rsidR="00FA6D8E" w:rsidRDefault="00FA6D8E" w:rsidP="00E947C4">
            <w:pPr>
              <w:jc w:val="center"/>
              <w:rPr>
                <w:rFonts w:ascii="Malgun Gothic" w:eastAsia="Malgun Gothic" w:hAnsi="Malgun Gothic"/>
              </w:rPr>
            </w:pPr>
          </w:p>
          <w:p w:rsidR="00FA6D8E" w:rsidRDefault="00FA6D8E" w:rsidP="00E947C4">
            <w:pPr>
              <w:jc w:val="center"/>
              <w:rPr>
                <w:rFonts w:ascii="Malgun Gothic" w:eastAsia="Malgun Gothic" w:hAnsi="Malgun Gothic"/>
              </w:rPr>
            </w:pPr>
            <w:r>
              <w:rPr>
                <w:rFonts w:ascii="Malgun Gothic" w:eastAsia="Malgun Gothic" w:hAnsi="Malgun Gothic" w:hint="eastAsia"/>
              </w:rPr>
              <w:t>3</w:t>
            </w:r>
          </w:p>
          <w:p w:rsidR="00FA6D8E" w:rsidRPr="00DC63E0" w:rsidRDefault="00FA6D8E" w:rsidP="00E947C4">
            <w:pPr>
              <w:jc w:val="center"/>
              <w:rPr>
                <w:rFonts w:ascii="Malgun Gothic" w:eastAsia="Malgun Gothic" w:hAnsi="Malgun Gothic"/>
              </w:rPr>
            </w:pPr>
          </w:p>
        </w:tc>
        <w:tc>
          <w:tcPr>
            <w:tcW w:w="1440" w:type="dxa"/>
            <w:vAlign w:val="center"/>
          </w:tcPr>
          <w:p w:rsidR="00FA6D8E" w:rsidRPr="00DC63E0" w:rsidRDefault="00FA6D8E" w:rsidP="00E947C4">
            <w:pPr>
              <w:jc w:val="center"/>
              <w:rPr>
                <w:rFonts w:ascii="Malgun Gothic" w:eastAsia="Malgun Gothic" w:hAnsi="Malgun Gothic"/>
              </w:rPr>
            </w:pPr>
            <w:r>
              <w:rPr>
                <w:rFonts w:ascii="Malgun Gothic" w:eastAsia="Malgun Gothic" w:hAnsi="Malgun Gothic" w:hint="eastAsia"/>
              </w:rPr>
              <w:t>14.09.01</w:t>
            </w:r>
          </w:p>
        </w:tc>
        <w:tc>
          <w:tcPr>
            <w:tcW w:w="5580" w:type="dxa"/>
            <w:gridSpan w:val="5"/>
            <w:vAlign w:val="center"/>
          </w:tcPr>
          <w:p w:rsidR="00FA6D8E" w:rsidRPr="00FA6D8E" w:rsidRDefault="00FA6D8E" w:rsidP="00FA6D8E">
            <w:pPr>
              <w:jc w:val="center"/>
              <w:rPr>
                <w:rFonts w:ascii="Malgun Gothic" w:eastAsia="Malgun Gothic" w:hAnsi="Malgun Gothic"/>
              </w:rPr>
            </w:pPr>
          </w:p>
        </w:tc>
        <w:tc>
          <w:tcPr>
            <w:tcW w:w="1980" w:type="dxa"/>
            <w:vAlign w:val="center"/>
          </w:tcPr>
          <w:p w:rsidR="00FA6D8E" w:rsidRPr="00DC63E0" w:rsidRDefault="00FA6D8E" w:rsidP="00E947C4">
            <w:pPr>
              <w:jc w:val="center"/>
              <w:rPr>
                <w:rFonts w:ascii="Malgun Gothic" w:eastAsia="Malgun Gothic" w:hAnsi="Malgun Gothic"/>
              </w:rPr>
            </w:pPr>
          </w:p>
        </w:tc>
      </w:tr>
      <w:tr w:rsidR="00FA6D8E" w:rsidRPr="00DC63E0" w:rsidTr="00E947C4">
        <w:tc>
          <w:tcPr>
            <w:tcW w:w="720" w:type="dxa"/>
            <w:vAlign w:val="center"/>
          </w:tcPr>
          <w:p w:rsidR="00FA6D8E" w:rsidRDefault="00FA6D8E" w:rsidP="00E947C4">
            <w:pPr>
              <w:jc w:val="center"/>
              <w:rPr>
                <w:rFonts w:ascii="Malgun Gothic" w:eastAsia="Malgun Gothic" w:hAnsi="Malgun Gothic"/>
              </w:rPr>
            </w:pPr>
          </w:p>
          <w:p w:rsidR="00FA6D8E" w:rsidRDefault="00FA6D8E" w:rsidP="00E947C4">
            <w:pPr>
              <w:jc w:val="center"/>
              <w:rPr>
                <w:rFonts w:ascii="Malgun Gothic" w:eastAsia="Malgun Gothic" w:hAnsi="Malgun Gothic"/>
              </w:rPr>
            </w:pPr>
            <w:r>
              <w:rPr>
                <w:rFonts w:ascii="Malgun Gothic" w:eastAsia="Malgun Gothic" w:hAnsi="Malgun Gothic" w:hint="eastAsia"/>
              </w:rPr>
              <w:t>2</w:t>
            </w:r>
          </w:p>
          <w:p w:rsidR="00FA6D8E" w:rsidRPr="00DC63E0" w:rsidRDefault="00FA6D8E" w:rsidP="00E947C4">
            <w:pPr>
              <w:jc w:val="center"/>
              <w:rPr>
                <w:rFonts w:ascii="Malgun Gothic" w:eastAsia="Malgun Gothic" w:hAnsi="Malgun Gothic"/>
              </w:rPr>
            </w:pPr>
          </w:p>
        </w:tc>
        <w:tc>
          <w:tcPr>
            <w:tcW w:w="1440" w:type="dxa"/>
            <w:vAlign w:val="center"/>
          </w:tcPr>
          <w:p w:rsidR="00FA6D8E" w:rsidRPr="0036390E" w:rsidRDefault="00FA6D8E" w:rsidP="00E947C4">
            <w:pPr>
              <w:jc w:val="center"/>
              <w:rPr>
                <w:rFonts w:asciiTheme="minorEastAsia" w:eastAsiaTheme="minorEastAsia" w:hAnsiTheme="minorEastAsia"/>
              </w:rPr>
            </w:pPr>
            <w:r>
              <w:rPr>
                <w:rFonts w:asciiTheme="minorEastAsia" w:eastAsiaTheme="minorEastAsia" w:hAnsiTheme="minorEastAsia" w:hint="eastAsia"/>
              </w:rPr>
              <w:t>14.01</w:t>
            </w:r>
            <w:r w:rsidRPr="0036390E">
              <w:rPr>
                <w:rFonts w:asciiTheme="minorEastAsia" w:eastAsiaTheme="minorEastAsia" w:hAnsiTheme="minorEastAsia" w:hint="eastAsia"/>
              </w:rPr>
              <w:t>.01</w:t>
            </w:r>
          </w:p>
        </w:tc>
        <w:tc>
          <w:tcPr>
            <w:tcW w:w="5580" w:type="dxa"/>
            <w:gridSpan w:val="5"/>
            <w:vAlign w:val="center"/>
          </w:tcPr>
          <w:p w:rsidR="00FA6D8E" w:rsidRPr="00FA6D8E" w:rsidRDefault="00FA6D8E" w:rsidP="00FA6D8E">
            <w:pPr>
              <w:jc w:val="center"/>
              <w:rPr>
                <w:rFonts w:ascii="Malgun Gothic" w:eastAsia="Malgun Gothic" w:hAnsi="Malgun Gothic"/>
              </w:rPr>
            </w:pPr>
          </w:p>
        </w:tc>
        <w:tc>
          <w:tcPr>
            <w:tcW w:w="1980" w:type="dxa"/>
            <w:vAlign w:val="center"/>
          </w:tcPr>
          <w:p w:rsidR="00FA6D8E" w:rsidRPr="00DC63E0" w:rsidRDefault="00FA6D8E" w:rsidP="00E947C4">
            <w:pPr>
              <w:jc w:val="center"/>
              <w:rPr>
                <w:rFonts w:ascii="Malgun Gothic" w:eastAsia="Malgun Gothic" w:hAnsi="Malgun Gothic"/>
              </w:rPr>
            </w:pPr>
          </w:p>
        </w:tc>
      </w:tr>
      <w:tr w:rsidR="00FA6D8E" w:rsidRPr="00DC63E0" w:rsidTr="00E947C4">
        <w:tc>
          <w:tcPr>
            <w:tcW w:w="720" w:type="dxa"/>
            <w:vAlign w:val="center"/>
          </w:tcPr>
          <w:p w:rsidR="00FA6D8E" w:rsidRPr="00DC63E0" w:rsidRDefault="00FA6D8E" w:rsidP="00E947C4">
            <w:pPr>
              <w:jc w:val="center"/>
              <w:rPr>
                <w:rFonts w:ascii="Malgun Gothic" w:eastAsia="Malgun Gothic" w:hAnsi="Malgun Gothic"/>
              </w:rPr>
            </w:pPr>
          </w:p>
          <w:p w:rsidR="00FA6D8E" w:rsidRPr="00DC63E0" w:rsidRDefault="00FA6D8E" w:rsidP="00E947C4">
            <w:pPr>
              <w:jc w:val="center"/>
              <w:rPr>
                <w:rFonts w:ascii="Malgun Gothic" w:eastAsia="Malgun Gothic" w:hAnsi="Malgun Gothic"/>
              </w:rPr>
            </w:pPr>
            <w:r w:rsidRPr="00DC63E0">
              <w:rPr>
                <w:rFonts w:ascii="Malgun Gothic" w:eastAsia="Malgun Gothic" w:hAnsi="Malgun Gothic" w:hint="eastAsia"/>
              </w:rPr>
              <w:t>1</w:t>
            </w:r>
          </w:p>
          <w:p w:rsidR="00FA6D8E" w:rsidRPr="00DC63E0" w:rsidRDefault="00FA6D8E" w:rsidP="00E947C4">
            <w:pPr>
              <w:jc w:val="center"/>
              <w:rPr>
                <w:rFonts w:ascii="Malgun Gothic" w:eastAsia="Malgun Gothic" w:hAnsi="Malgun Gothic"/>
              </w:rPr>
            </w:pPr>
          </w:p>
        </w:tc>
        <w:tc>
          <w:tcPr>
            <w:tcW w:w="1440" w:type="dxa"/>
            <w:vAlign w:val="center"/>
          </w:tcPr>
          <w:p w:rsidR="00FA6D8E" w:rsidRPr="00DC63E0" w:rsidRDefault="00FA6D8E" w:rsidP="00E947C4">
            <w:pPr>
              <w:jc w:val="center"/>
              <w:rPr>
                <w:rFonts w:ascii="Malgun Gothic" w:eastAsia="Malgun Gothic" w:hAnsi="Malgun Gothic"/>
              </w:rPr>
            </w:pPr>
            <w:r>
              <w:rPr>
                <w:rFonts w:ascii="Malgun Gothic" w:eastAsia="Malgun Gothic" w:hAnsi="Malgun Gothic" w:hint="eastAsia"/>
              </w:rPr>
              <w:t>12.01</w:t>
            </w:r>
            <w:r w:rsidRPr="00DC63E0">
              <w:rPr>
                <w:rFonts w:ascii="Malgun Gothic" w:eastAsia="Malgun Gothic" w:hAnsi="Malgun Gothic" w:hint="eastAsia"/>
              </w:rPr>
              <w:t>.01</w:t>
            </w:r>
          </w:p>
        </w:tc>
        <w:tc>
          <w:tcPr>
            <w:tcW w:w="5580" w:type="dxa"/>
            <w:gridSpan w:val="5"/>
            <w:vAlign w:val="center"/>
          </w:tcPr>
          <w:p w:rsidR="00FA6D8E" w:rsidRPr="00FA6D8E" w:rsidRDefault="00FA6D8E" w:rsidP="00FA6D8E">
            <w:pPr>
              <w:jc w:val="center"/>
              <w:rPr>
                <w:rFonts w:asciiTheme="minorEastAsia" w:eastAsiaTheme="minorEastAsia" w:hAnsiTheme="minorEastAsia"/>
              </w:rPr>
            </w:pPr>
          </w:p>
        </w:tc>
        <w:tc>
          <w:tcPr>
            <w:tcW w:w="1980" w:type="dxa"/>
            <w:vAlign w:val="center"/>
          </w:tcPr>
          <w:p w:rsidR="00FA6D8E" w:rsidRPr="0036390E" w:rsidRDefault="00FA6D8E" w:rsidP="00E947C4">
            <w:pPr>
              <w:jc w:val="center"/>
              <w:rPr>
                <w:rFonts w:asciiTheme="minorEastAsia" w:eastAsiaTheme="minorEastAsia" w:hAnsiTheme="minorEastAsia"/>
              </w:rPr>
            </w:pPr>
          </w:p>
        </w:tc>
      </w:tr>
      <w:tr w:rsidR="00FA6D8E" w:rsidRPr="00DC63E0" w:rsidTr="00E947C4">
        <w:trPr>
          <w:trHeight w:val="921"/>
        </w:trPr>
        <w:tc>
          <w:tcPr>
            <w:tcW w:w="720" w:type="dxa"/>
            <w:vAlign w:val="center"/>
          </w:tcPr>
          <w:p w:rsidR="00FA6D8E" w:rsidRPr="00DC63E0" w:rsidRDefault="00FA6D8E" w:rsidP="00E947C4">
            <w:pPr>
              <w:jc w:val="center"/>
              <w:rPr>
                <w:rFonts w:ascii="Malgun Gothic" w:eastAsia="Malgun Gothic" w:hAnsi="Malgun Gothic"/>
              </w:rPr>
            </w:pPr>
          </w:p>
          <w:p w:rsidR="00FA6D8E" w:rsidRPr="00DC63E0" w:rsidRDefault="00FA6D8E" w:rsidP="00E947C4">
            <w:pPr>
              <w:jc w:val="center"/>
              <w:rPr>
                <w:rFonts w:ascii="Malgun Gothic" w:eastAsia="Malgun Gothic" w:hAnsi="Malgun Gothic"/>
              </w:rPr>
            </w:pPr>
            <w:r w:rsidRPr="00DC63E0">
              <w:rPr>
                <w:rFonts w:ascii="Malgun Gothic" w:eastAsia="Malgun Gothic" w:hAnsi="Malgun Gothic" w:hint="eastAsia"/>
              </w:rPr>
              <w:t>0</w:t>
            </w:r>
          </w:p>
          <w:p w:rsidR="00FA6D8E" w:rsidRPr="00DC63E0" w:rsidRDefault="00FA6D8E" w:rsidP="00E947C4">
            <w:pPr>
              <w:jc w:val="center"/>
              <w:rPr>
                <w:rFonts w:ascii="Malgun Gothic" w:eastAsia="Malgun Gothic" w:hAnsi="Malgun Gothic"/>
              </w:rPr>
            </w:pPr>
          </w:p>
        </w:tc>
        <w:tc>
          <w:tcPr>
            <w:tcW w:w="1440" w:type="dxa"/>
            <w:vAlign w:val="center"/>
          </w:tcPr>
          <w:p w:rsidR="00FA6D8E" w:rsidRPr="00DC63E0" w:rsidRDefault="00FA6D8E" w:rsidP="00E947C4">
            <w:pPr>
              <w:jc w:val="center"/>
              <w:rPr>
                <w:rFonts w:ascii="Malgun Gothic" w:eastAsia="Malgun Gothic" w:hAnsi="Malgun Gothic"/>
              </w:rPr>
            </w:pPr>
            <w:r>
              <w:rPr>
                <w:rFonts w:ascii="Malgun Gothic" w:eastAsia="Malgun Gothic" w:hAnsi="Malgun Gothic" w:hint="eastAsia"/>
              </w:rPr>
              <w:t>-</w:t>
            </w:r>
          </w:p>
        </w:tc>
        <w:tc>
          <w:tcPr>
            <w:tcW w:w="5580" w:type="dxa"/>
            <w:gridSpan w:val="5"/>
            <w:vAlign w:val="center"/>
          </w:tcPr>
          <w:p w:rsidR="00FA6D8E" w:rsidRPr="00FA6D8E" w:rsidRDefault="00FA6D8E" w:rsidP="00FA6D8E">
            <w:pPr>
              <w:jc w:val="center"/>
              <w:rPr>
                <w:rFonts w:ascii="Malgun Gothic" w:eastAsia="Malgun Gothic" w:hAnsi="Malgun Gothic"/>
              </w:rPr>
            </w:pPr>
          </w:p>
        </w:tc>
        <w:tc>
          <w:tcPr>
            <w:tcW w:w="1980" w:type="dxa"/>
            <w:vAlign w:val="center"/>
          </w:tcPr>
          <w:p w:rsidR="00FA6D8E" w:rsidRPr="00DC63E0" w:rsidRDefault="00FA6D8E" w:rsidP="00E947C4">
            <w:pPr>
              <w:jc w:val="center"/>
              <w:rPr>
                <w:rFonts w:ascii="Malgun Gothic" w:eastAsia="Malgun Gothic" w:hAnsi="Malgun Gothic"/>
              </w:rPr>
            </w:pPr>
          </w:p>
        </w:tc>
      </w:tr>
      <w:tr w:rsidR="00FA6D8E" w:rsidRPr="00DC63E0" w:rsidTr="00E947C4">
        <w:trPr>
          <w:trHeight w:hRule="exact" w:val="668"/>
        </w:trPr>
        <w:tc>
          <w:tcPr>
            <w:tcW w:w="720" w:type="dxa"/>
            <w:vAlign w:val="center"/>
          </w:tcPr>
          <w:p w:rsidR="00FA6D8E" w:rsidRPr="00DC63E0" w:rsidRDefault="00FA6D8E" w:rsidP="00E947C4">
            <w:pPr>
              <w:jc w:val="center"/>
              <w:rPr>
                <w:rFonts w:ascii="Malgun Gothic" w:eastAsia="Malgun Gothic" w:hAnsi="Malgun Gothic"/>
              </w:rPr>
            </w:pPr>
            <w:r w:rsidRPr="00DC63E0">
              <w:rPr>
                <w:rFonts w:ascii="Malgun Gothic" w:eastAsia="Malgun Gothic" w:hAnsi="Malgun Gothic"/>
              </w:rPr>
              <w:t>Rev.</w:t>
            </w:r>
          </w:p>
        </w:tc>
        <w:tc>
          <w:tcPr>
            <w:tcW w:w="1440" w:type="dxa"/>
            <w:vAlign w:val="center"/>
          </w:tcPr>
          <w:p w:rsidR="00FA6D8E" w:rsidRPr="00DC63E0" w:rsidRDefault="0059196B" w:rsidP="00E947C4">
            <w:pPr>
              <w:jc w:val="center"/>
              <w:rPr>
                <w:rFonts w:ascii="Malgun Gothic" w:eastAsia="Malgun Gothic" w:hAnsi="Malgun Gothic"/>
              </w:rPr>
            </w:pPr>
            <w:r>
              <w:rPr>
                <w:rFonts w:ascii="Malgun Gothic" w:eastAsia="Malgun Gothic" w:hAnsi="Malgun Gothic" w:hint="eastAsia"/>
              </w:rPr>
              <w:t>Application</w:t>
            </w:r>
          </w:p>
        </w:tc>
        <w:tc>
          <w:tcPr>
            <w:tcW w:w="5580" w:type="dxa"/>
            <w:gridSpan w:val="5"/>
            <w:vAlign w:val="center"/>
          </w:tcPr>
          <w:p w:rsidR="00FA6D8E" w:rsidRPr="00DC63E0" w:rsidRDefault="0059196B" w:rsidP="00E947C4">
            <w:pPr>
              <w:jc w:val="center"/>
              <w:rPr>
                <w:rFonts w:ascii="Malgun Gothic" w:eastAsia="Malgun Gothic" w:hAnsi="Malgun Gothic"/>
              </w:rPr>
            </w:pPr>
            <w:r>
              <w:rPr>
                <w:rFonts w:ascii="Malgun Gothic" w:eastAsia="Malgun Gothic" w:hAnsi="Malgun Gothic" w:hint="eastAsia"/>
              </w:rPr>
              <w:t>R</w:t>
            </w:r>
            <w:r>
              <w:rPr>
                <w:rFonts w:ascii="Malgun Gothic" w:eastAsia="Malgun Gothic" w:hAnsi="Malgun Gothic"/>
              </w:rPr>
              <w:t>evision Content</w:t>
            </w:r>
          </w:p>
        </w:tc>
        <w:tc>
          <w:tcPr>
            <w:tcW w:w="1980" w:type="dxa"/>
            <w:vAlign w:val="center"/>
          </w:tcPr>
          <w:p w:rsidR="00FA6D8E" w:rsidRPr="00DC63E0" w:rsidRDefault="0059196B" w:rsidP="00E947C4">
            <w:pPr>
              <w:jc w:val="center"/>
              <w:rPr>
                <w:rFonts w:ascii="Malgun Gothic" w:eastAsia="Malgun Gothic" w:hAnsi="Malgun Gothic"/>
              </w:rPr>
            </w:pPr>
            <w:r>
              <w:rPr>
                <w:rFonts w:ascii="Malgun Gothic" w:eastAsia="Malgun Gothic" w:hAnsi="Malgun Gothic" w:hint="eastAsia"/>
              </w:rPr>
              <w:t>Remark</w:t>
            </w:r>
          </w:p>
        </w:tc>
      </w:tr>
      <w:tr w:rsidR="00FA6D8E" w:rsidRPr="00DC63E0" w:rsidTr="00E947C4">
        <w:trPr>
          <w:cantSplit/>
          <w:trHeight w:hRule="exact" w:val="2024"/>
        </w:trPr>
        <w:tc>
          <w:tcPr>
            <w:tcW w:w="720" w:type="dxa"/>
            <w:tcBorders>
              <w:top w:val="single" w:sz="12" w:space="0" w:color="auto"/>
              <w:left w:val="single" w:sz="12" w:space="0" w:color="auto"/>
              <w:bottom w:val="single" w:sz="12" w:space="0" w:color="auto"/>
              <w:right w:val="single" w:sz="6" w:space="0" w:color="auto"/>
            </w:tcBorders>
            <w:vAlign w:val="center"/>
          </w:tcPr>
          <w:p w:rsidR="00FA6D8E" w:rsidRPr="00DC63E0" w:rsidRDefault="0059196B" w:rsidP="00E947C4">
            <w:pPr>
              <w:jc w:val="center"/>
              <w:rPr>
                <w:rFonts w:ascii="Malgun Gothic" w:eastAsia="Malgun Gothic" w:hAnsi="Malgun Gothic"/>
              </w:rPr>
            </w:pPr>
            <w:r>
              <w:rPr>
                <w:rFonts w:ascii="Malgun Gothic" w:eastAsia="Malgun Gothic" w:hAnsi="Malgun Gothic" w:hint="eastAsia"/>
              </w:rPr>
              <w:lastRenderedPageBreak/>
              <w:t>Manager</w:t>
            </w:r>
          </w:p>
        </w:tc>
        <w:tc>
          <w:tcPr>
            <w:tcW w:w="2520" w:type="dxa"/>
            <w:gridSpan w:val="2"/>
            <w:tcBorders>
              <w:top w:val="single" w:sz="12" w:space="0" w:color="auto"/>
              <w:left w:val="single" w:sz="6" w:space="0" w:color="auto"/>
              <w:bottom w:val="single" w:sz="12" w:space="0" w:color="auto"/>
              <w:right w:val="single" w:sz="6" w:space="0" w:color="auto"/>
            </w:tcBorders>
            <w:vAlign w:val="center"/>
          </w:tcPr>
          <w:p w:rsidR="00FA6D8E" w:rsidRPr="00DC63E0" w:rsidRDefault="00FA6D8E" w:rsidP="00E947C4">
            <w:pPr>
              <w:jc w:val="center"/>
              <w:rPr>
                <w:rFonts w:ascii="Malgun Gothic" w:eastAsia="Malgun Gothic" w:hAnsi="Malgun Gothic"/>
              </w:rPr>
            </w:pPr>
            <w:r w:rsidRPr="00DC63E0">
              <w:rPr>
                <w:rFonts w:ascii="Malgun Gothic" w:eastAsia="Malgun Gothic" w:hAnsi="Malgun Gothic"/>
              </w:rPr>
              <w:t xml:space="preserve">    </w:t>
            </w:r>
          </w:p>
          <w:p w:rsidR="00FA6D8E" w:rsidRPr="00DC63E0" w:rsidRDefault="00FA6D8E" w:rsidP="00E947C4">
            <w:pPr>
              <w:jc w:val="center"/>
              <w:rPr>
                <w:rFonts w:ascii="Malgun Gothic" w:eastAsia="Malgun Gothic" w:hAnsi="Malgun Gothic"/>
              </w:rPr>
            </w:pPr>
          </w:p>
          <w:p w:rsidR="00FA6D8E" w:rsidRPr="00DC63E0" w:rsidRDefault="00FA6D8E" w:rsidP="00E947C4">
            <w:pPr>
              <w:jc w:val="center"/>
              <w:rPr>
                <w:rFonts w:ascii="Malgun Gothic" w:eastAsia="Malgun Gothic" w:hAnsi="Malgun Gothic"/>
              </w:rPr>
            </w:pPr>
            <w:r w:rsidRPr="00DC63E0">
              <w:rPr>
                <w:rFonts w:ascii="Malgun Gothic" w:eastAsia="Malgun Gothic" w:hAnsi="Malgun Gothic"/>
              </w:rPr>
              <w:t xml:space="preserve"> .   .    .</w:t>
            </w:r>
          </w:p>
        </w:tc>
        <w:tc>
          <w:tcPr>
            <w:tcW w:w="720" w:type="dxa"/>
            <w:tcBorders>
              <w:top w:val="single" w:sz="12" w:space="0" w:color="auto"/>
              <w:left w:val="single" w:sz="6" w:space="0" w:color="auto"/>
              <w:bottom w:val="single" w:sz="12" w:space="0" w:color="auto"/>
              <w:right w:val="single" w:sz="6" w:space="0" w:color="auto"/>
            </w:tcBorders>
            <w:vAlign w:val="center"/>
          </w:tcPr>
          <w:p w:rsidR="00FA6D8E" w:rsidRPr="00DC63E0" w:rsidRDefault="0059196B" w:rsidP="00E947C4">
            <w:pPr>
              <w:jc w:val="center"/>
              <w:rPr>
                <w:rFonts w:ascii="Malgun Gothic" w:eastAsia="Malgun Gothic" w:hAnsi="Malgun Gothic"/>
              </w:rPr>
            </w:pPr>
            <w:proofErr w:type="spellStart"/>
            <w:r>
              <w:rPr>
                <w:rFonts w:ascii="Malgun Gothic" w:eastAsia="Malgun Gothic" w:hAnsi="Malgun Gothic" w:hint="eastAsia"/>
              </w:rPr>
              <w:t>Responsable</w:t>
            </w:r>
            <w:proofErr w:type="spellEnd"/>
          </w:p>
        </w:tc>
        <w:tc>
          <w:tcPr>
            <w:tcW w:w="2520" w:type="dxa"/>
            <w:tcBorders>
              <w:top w:val="single" w:sz="12" w:space="0" w:color="auto"/>
              <w:left w:val="single" w:sz="6" w:space="0" w:color="auto"/>
              <w:bottom w:val="single" w:sz="12" w:space="0" w:color="auto"/>
              <w:right w:val="single" w:sz="6" w:space="0" w:color="auto"/>
            </w:tcBorders>
            <w:vAlign w:val="center"/>
          </w:tcPr>
          <w:p w:rsidR="00FA6D8E" w:rsidRPr="00DC63E0" w:rsidRDefault="00FA6D8E" w:rsidP="00E947C4">
            <w:pPr>
              <w:jc w:val="center"/>
              <w:rPr>
                <w:rFonts w:ascii="Malgun Gothic" w:eastAsia="Malgun Gothic" w:hAnsi="Malgun Gothic"/>
              </w:rPr>
            </w:pPr>
            <w:r w:rsidRPr="00DC63E0">
              <w:rPr>
                <w:rFonts w:ascii="Malgun Gothic" w:eastAsia="Malgun Gothic" w:hAnsi="Malgun Gothic"/>
              </w:rPr>
              <w:t xml:space="preserve">    </w:t>
            </w:r>
          </w:p>
          <w:p w:rsidR="00FA6D8E" w:rsidRPr="00DC63E0" w:rsidRDefault="00FA6D8E" w:rsidP="00E947C4">
            <w:pPr>
              <w:jc w:val="center"/>
              <w:rPr>
                <w:rFonts w:ascii="Malgun Gothic" w:eastAsia="Malgun Gothic" w:hAnsi="Malgun Gothic"/>
              </w:rPr>
            </w:pPr>
          </w:p>
          <w:p w:rsidR="00FA6D8E" w:rsidRPr="00DC63E0" w:rsidRDefault="00FA6D8E" w:rsidP="00E947C4">
            <w:pPr>
              <w:jc w:val="center"/>
              <w:rPr>
                <w:rFonts w:ascii="Malgun Gothic" w:eastAsia="Malgun Gothic" w:hAnsi="Malgun Gothic"/>
              </w:rPr>
            </w:pPr>
            <w:r w:rsidRPr="00DC63E0">
              <w:rPr>
                <w:rFonts w:ascii="Malgun Gothic" w:eastAsia="Malgun Gothic" w:hAnsi="Malgun Gothic"/>
              </w:rPr>
              <w:t>.   .   .</w:t>
            </w:r>
          </w:p>
        </w:tc>
        <w:tc>
          <w:tcPr>
            <w:tcW w:w="720" w:type="dxa"/>
            <w:tcBorders>
              <w:top w:val="single" w:sz="12" w:space="0" w:color="auto"/>
              <w:left w:val="single" w:sz="6" w:space="0" w:color="auto"/>
              <w:bottom w:val="single" w:sz="12" w:space="0" w:color="auto"/>
              <w:right w:val="single" w:sz="6" w:space="0" w:color="auto"/>
            </w:tcBorders>
            <w:vAlign w:val="center"/>
          </w:tcPr>
          <w:p w:rsidR="00FA6D8E" w:rsidRPr="00DC63E0" w:rsidRDefault="0059196B" w:rsidP="00E947C4">
            <w:pPr>
              <w:jc w:val="center"/>
              <w:rPr>
                <w:rFonts w:ascii="Malgun Gothic" w:eastAsia="Malgun Gothic" w:hAnsi="Malgun Gothic"/>
              </w:rPr>
            </w:pPr>
            <w:r>
              <w:rPr>
                <w:rFonts w:ascii="Malgun Gothic" w:eastAsia="Malgun Gothic" w:hAnsi="Malgun Gothic" w:hint="eastAsia"/>
              </w:rPr>
              <w:t>C</w:t>
            </w:r>
            <w:r>
              <w:rPr>
                <w:rFonts w:ascii="Malgun Gothic" w:eastAsia="Malgun Gothic" w:hAnsi="Malgun Gothic"/>
              </w:rPr>
              <w:t>hairman</w:t>
            </w:r>
          </w:p>
        </w:tc>
        <w:tc>
          <w:tcPr>
            <w:tcW w:w="2520" w:type="dxa"/>
            <w:gridSpan w:val="2"/>
            <w:tcBorders>
              <w:top w:val="single" w:sz="12" w:space="0" w:color="auto"/>
              <w:left w:val="single" w:sz="6" w:space="0" w:color="auto"/>
              <w:bottom w:val="single" w:sz="12" w:space="0" w:color="auto"/>
              <w:right w:val="single" w:sz="12" w:space="0" w:color="auto"/>
            </w:tcBorders>
            <w:vAlign w:val="center"/>
          </w:tcPr>
          <w:p w:rsidR="00FA6D8E" w:rsidRPr="00DC63E0" w:rsidRDefault="00FA6D8E" w:rsidP="00E947C4">
            <w:pPr>
              <w:jc w:val="center"/>
              <w:rPr>
                <w:rFonts w:ascii="Malgun Gothic" w:eastAsia="Malgun Gothic" w:hAnsi="Malgun Gothic"/>
              </w:rPr>
            </w:pPr>
            <w:r w:rsidRPr="00DC63E0">
              <w:rPr>
                <w:rFonts w:ascii="Malgun Gothic" w:eastAsia="Malgun Gothic" w:hAnsi="Malgun Gothic"/>
              </w:rPr>
              <w:t xml:space="preserve">    </w:t>
            </w:r>
          </w:p>
          <w:p w:rsidR="00FA6D8E" w:rsidRPr="00DC63E0" w:rsidRDefault="00FA6D8E" w:rsidP="00E947C4">
            <w:pPr>
              <w:jc w:val="center"/>
              <w:rPr>
                <w:rFonts w:ascii="Malgun Gothic" w:eastAsia="Malgun Gothic" w:hAnsi="Malgun Gothic"/>
              </w:rPr>
            </w:pPr>
          </w:p>
          <w:p w:rsidR="00FA6D8E" w:rsidRPr="00DC63E0" w:rsidRDefault="00FA6D8E" w:rsidP="00E947C4">
            <w:pPr>
              <w:jc w:val="center"/>
              <w:rPr>
                <w:rFonts w:ascii="Malgun Gothic" w:eastAsia="Malgun Gothic" w:hAnsi="Malgun Gothic"/>
              </w:rPr>
            </w:pPr>
            <w:r w:rsidRPr="00DC63E0">
              <w:rPr>
                <w:rFonts w:ascii="Malgun Gothic" w:eastAsia="Malgun Gothic" w:hAnsi="Malgun Gothic"/>
              </w:rPr>
              <w:t>.   .   .</w:t>
            </w:r>
          </w:p>
        </w:tc>
      </w:tr>
    </w:tbl>
    <w:p w:rsidR="0017771E" w:rsidRPr="0017771E" w:rsidRDefault="0017771E" w:rsidP="0017771E">
      <w:pPr>
        <w:widowControl/>
        <w:wordWrap/>
        <w:adjustRightInd/>
        <w:textAlignment w:val="auto"/>
        <w:rPr>
          <w:rFonts w:eastAsia="Times New Roman"/>
          <w:color w:val="000000"/>
          <w:sz w:val="27"/>
          <w:szCs w:val="27"/>
        </w:rPr>
      </w:pPr>
      <w:r w:rsidRPr="0017771E">
        <w:rPr>
          <w:rFonts w:ascii="DotumChe" w:hAnsi="DotumChe" w:hint="eastAsia"/>
          <w:b/>
          <w:bCs/>
          <w:color w:val="000000"/>
          <w:sz w:val="22"/>
          <w:szCs w:val="22"/>
        </w:rPr>
        <w:t>1. </w:t>
      </w:r>
      <w:r w:rsidRPr="0017771E">
        <w:rPr>
          <w:rFonts w:ascii="DotumChe" w:hAnsi="DotumChe" w:hint="eastAsia"/>
          <w:color w:val="000000"/>
          <w:sz w:val="22"/>
          <w:szCs w:val="22"/>
        </w:rPr>
        <w:t>Objective</w:t>
      </w:r>
    </w:p>
    <w:p w:rsidR="0017771E" w:rsidRPr="0017771E" w:rsidRDefault="0017771E" w:rsidP="0017771E">
      <w:pPr>
        <w:widowControl/>
        <w:wordWrap/>
        <w:adjustRightInd/>
        <w:ind w:left="240"/>
        <w:jc w:val="left"/>
        <w:textAlignment w:val="auto"/>
        <w:rPr>
          <w:rFonts w:eastAsia="Times New Roman"/>
          <w:color w:val="000000"/>
          <w:sz w:val="27"/>
          <w:szCs w:val="27"/>
        </w:rPr>
      </w:pPr>
      <w:proofErr w:type="spellStart"/>
      <w:r w:rsidRPr="0017771E">
        <w:rPr>
          <w:rFonts w:ascii="DotumChe" w:hAnsi="DotumChe" w:hint="eastAsia"/>
          <w:color w:val="000000"/>
          <w:sz w:val="22"/>
          <w:szCs w:val="22"/>
        </w:rPr>
        <w:t>T he</w:t>
      </w:r>
      <w:proofErr w:type="spellEnd"/>
      <w:r w:rsidRPr="0017771E">
        <w:rPr>
          <w:rFonts w:ascii="DotumChe" w:hAnsi="DotumChe" w:hint="eastAsia"/>
          <w:color w:val="000000"/>
          <w:sz w:val="22"/>
          <w:szCs w:val="22"/>
        </w:rPr>
        <w:t xml:space="preserve"> purpose of this guideline is to set detailed information on the personnel evaluation for Central Group (hereinafter referred to as the “company”) and reasonable standards for its implementation.</w:t>
      </w:r>
    </w:p>
    <w:p w:rsidR="0017771E" w:rsidRPr="0017771E" w:rsidRDefault="0017771E" w:rsidP="0017771E">
      <w:pPr>
        <w:widowControl/>
        <w:wordWrap/>
        <w:adjustRightInd/>
        <w:ind w:left="912" w:firstLine="240"/>
        <w:textAlignment w:val="auto"/>
        <w:rPr>
          <w:rFonts w:eastAsia="Times New Roman"/>
          <w:color w:val="000000"/>
          <w:sz w:val="27"/>
          <w:szCs w:val="27"/>
        </w:rPr>
      </w:pPr>
      <w:r w:rsidRPr="0017771E">
        <w:rPr>
          <w:rFonts w:ascii="DotumChe" w:hAnsi="DotumChe" w:hint="eastAsia"/>
          <w:color w:val="000000"/>
          <w:sz w:val="22"/>
          <w:szCs w:val="22"/>
        </w:rPr>
        <w:t> </w:t>
      </w:r>
    </w:p>
    <w:p w:rsidR="0017771E" w:rsidRPr="0017771E" w:rsidRDefault="0017771E" w:rsidP="0017771E">
      <w:pPr>
        <w:widowControl/>
        <w:wordWrap/>
        <w:adjustRightInd/>
        <w:textAlignment w:val="auto"/>
        <w:rPr>
          <w:rFonts w:eastAsia="Times New Roman"/>
          <w:color w:val="000000"/>
          <w:sz w:val="27"/>
          <w:szCs w:val="27"/>
        </w:rPr>
      </w:pPr>
      <w:proofErr w:type="gramStart"/>
      <w:r w:rsidRPr="0017771E">
        <w:rPr>
          <w:rFonts w:ascii="DotumChe" w:hAnsi="DotumChe" w:hint="eastAsia"/>
          <w:b/>
          <w:bCs/>
          <w:color w:val="000000"/>
          <w:sz w:val="22"/>
          <w:szCs w:val="22"/>
        </w:rPr>
        <w:t>2 . </w:t>
      </w:r>
      <w:proofErr w:type="gramEnd"/>
      <w:r w:rsidRPr="0017771E">
        <w:rPr>
          <w:rFonts w:ascii="DotumChe" w:hAnsi="DotumChe" w:hint="eastAsia"/>
          <w:color w:val="000000"/>
          <w:sz w:val="22"/>
          <w:szCs w:val="22"/>
        </w:rPr>
        <w:t>Evaluation Capacity</w:t>
      </w:r>
    </w:p>
    <w:p w:rsidR="0017771E" w:rsidRPr="0017771E" w:rsidRDefault="0017771E" w:rsidP="0017771E">
      <w:pPr>
        <w:widowControl/>
        <w:wordWrap/>
        <w:adjustRightInd/>
        <w:ind w:left="139"/>
        <w:textAlignment w:val="auto"/>
        <w:rPr>
          <w:rFonts w:eastAsia="Times New Roman"/>
          <w:color w:val="000000"/>
          <w:sz w:val="27"/>
          <w:szCs w:val="27"/>
        </w:rPr>
      </w:pPr>
      <w:r w:rsidRPr="0017771E">
        <w:rPr>
          <w:rFonts w:ascii="DotumChe" w:hAnsi="DotumChe" w:hint="eastAsia"/>
          <w:color w:val="000000"/>
          <w:sz w:val="22"/>
          <w:szCs w:val="22"/>
        </w:rPr>
        <w:t>C </w:t>
      </w:r>
      <w:proofErr w:type="spellStart"/>
      <w:r w:rsidRPr="0017771E">
        <w:rPr>
          <w:rFonts w:ascii="DotumChe" w:hAnsi="DotumChe" w:hint="eastAsia"/>
          <w:color w:val="000000"/>
          <w:sz w:val="22"/>
          <w:szCs w:val="22"/>
        </w:rPr>
        <w:t>ompetency</w:t>
      </w:r>
      <w:proofErr w:type="spellEnd"/>
      <w:r w:rsidRPr="0017771E">
        <w:rPr>
          <w:rFonts w:ascii="DotumChe" w:hAnsi="DotumChe" w:hint="eastAsia"/>
          <w:color w:val="000000"/>
          <w:sz w:val="22"/>
          <w:szCs w:val="22"/>
        </w:rPr>
        <w:t xml:space="preserve"> assessment shall be conducted once every year. It shall be conducted once in accordance to the competency, leadership competency and job competency. It is classified as a capacity model and evaluated by dividing into detailed items for each capacity model.</w:t>
      </w:r>
    </w:p>
    <w:p w:rsidR="0017771E" w:rsidRPr="0017771E" w:rsidRDefault="0017771E" w:rsidP="0017771E">
      <w:pPr>
        <w:widowControl/>
        <w:wordWrap/>
        <w:adjustRightInd/>
        <w:ind w:firstLine="240"/>
        <w:textAlignment w:val="auto"/>
        <w:rPr>
          <w:rFonts w:eastAsia="Times New Roman"/>
          <w:color w:val="000000"/>
          <w:sz w:val="27"/>
          <w:szCs w:val="27"/>
        </w:rPr>
      </w:pPr>
      <w:r w:rsidRPr="0017771E">
        <w:rPr>
          <w:rFonts w:ascii="DotumChe" w:hAnsi="DotumChe" w:hint="eastAsia"/>
          <w:color w:val="000000"/>
          <w:sz w:val="22"/>
          <w:szCs w:val="22"/>
        </w:rPr>
        <w:t> </w:t>
      </w:r>
    </w:p>
    <w:p w:rsidR="0017771E" w:rsidRPr="0017771E" w:rsidRDefault="0017771E" w:rsidP="0017771E">
      <w:pPr>
        <w:widowControl/>
        <w:wordWrap/>
        <w:adjustRightInd/>
        <w:ind w:hanging="284"/>
        <w:textAlignment w:val="auto"/>
        <w:rPr>
          <w:rFonts w:eastAsia="Times New Roman"/>
          <w:color w:val="000000"/>
          <w:sz w:val="27"/>
          <w:szCs w:val="27"/>
        </w:rPr>
      </w:pPr>
      <w:r w:rsidRPr="0017771E">
        <w:rPr>
          <w:rFonts w:ascii="DotumChe" w:hAnsi="DotumChe" w:hint="eastAsia"/>
          <w:b/>
          <w:bCs/>
          <w:color w:val="000000"/>
          <w:sz w:val="22"/>
          <w:szCs w:val="22"/>
        </w:rPr>
        <w:t>2 .1 </w:t>
      </w:r>
      <w:r w:rsidRPr="0017771E">
        <w:rPr>
          <w:rFonts w:ascii="DotumChe" w:hAnsi="DotumChe" w:hint="eastAsia"/>
          <w:color w:val="000000"/>
          <w:sz w:val="22"/>
          <w:szCs w:val="22"/>
        </w:rPr>
        <w:t>E valuator</w:t>
      </w:r>
    </w:p>
    <w:p w:rsidR="0017771E" w:rsidRPr="0017771E" w:rsidRDefault="0017771E" w:rsidP="0017771E">
      <w:pPr>
        <w:widowControl/>
        <w:wordWrap/>
        <w:adjustRightInd/>
        <w:ind w:firstLine="516"/>
        <w:textAlignment w:val="auto"/>
        <w:rPr>
          <w:rFonts w:eastAsia="Times New Roman"/>
          <w:color w:val="000000"/>
          <w:sz w:val="27"/>
          <w:szCs w:val="27"/>
        </w:rPr>
      </w:pPr>
      <w:r w:rsidRPr="0017771E">
        <w:rPr>
          <w:rFonts w:ascii="DotumChe" w:hAnsi="DotumChe" w:hint="eastAsia"/>
          <w:color w:val="000000"/>
          <w:sz w:val="22"/>
          <w:szCs w:val="22"/>
        </w:rPr>
        <w:t>1) </w:t>
      </w:r>
      <w:proofErr w:type="spellStart"/>
      <w:r w:rsidRPr="0017771E">
        <w:rPr>
          <w:rFonts w:ascii="DotumChe" w:hAnsi="DotumChe" w:hint="eastAsia"/>
          <w:color w:val="000000"/>
          <w:sz w:val="22"/>
          <w:szCs w:val="22"/>
        </w:rPr>
        <w:t>T he</w:t>
      </w:r>
      <w:proofErr w:type="spellEnd"/>
      <w:r w:rsidRPr="0017771E">
        <w:rPr>
          <w:rFonts w:ascii="DotumChe" w:hAnsi="DotumChe" w:hint="eastAsia"/>
          <w:color w:val="000000"/>
          <w:sz w:val="22"/>
          <w:szCs w:val="22"/>
        </w:rPr>
        <w:t xml:space="preserve"> assessor is classified in accordance to the position</w:t>
      </w:r>
    </w:p>
    <w:tbl>
      <w:tblPr>
        <w:tblW w:w="0" w:type="auto"/>
        <w:tblInd w:w="142" w:type="dxa"/>
        <w:tblCellMar>
          <w:left w:w="0" w:type="dxa"/>
          <w:right w:w="0" w:type="dxa"/>
        </w:tblCellMar>
        <w:tblLook w:val="04A0" w:firstRow="1" w:lastRow="0" w:firstColumn="1" w:lastColumn="0" w:noHBand="0" w:noVBand="1"/>
      </w:tblPr>
      <w:tblGrid>
        <w:gridCol w:w="1800"/>
        <w:gridCol w:w="1560"/>
        <w:gridCol w:w="1842"/>
        <w:gridCol w:w="2552"/>
        <w:gridCol w:w="1134"/>
      </w:tblGrid>
      <w:tr w:rsidR="0017771E" w:rsidRPr="0017771E" w:rsidTr="0017771E">
        <w:tc>
          <w:tcPr>
            <w:tcW w:w="3360" w:type="dxa"/>
            <w:gridSpan w:val="2"/>
            <w:vMerge w:val="restart"/>
            <w:tcBorders>
              <w:top w:val="single" w:sz="6" w:space="0" w:color="000000"/>
              <w:left w:val="single" w:sz="6" w:space="0" w:color="000000"/>
              <w:bottom w:val="single" w:sz="6" w:space="0" w:color="000000"/>
              <w:right w:val="single" w:sz="6" w:space="0" w:color="000000"/>
            </w:tcBorders>
            <w:tcMar>
              <w:top w:w="0" w:type="dxa"/>
              <w:left w:w="99" w:type="dxa"/>
              <w:bottom w:w="0" w:type="dxa"/>
              <w:right w:w="99" w:type="dxa"/>
            </w:tcMar>
            <w:vAlign w:val="center"/>
            <w:hideMark/>
          </w:tcPr>
          <w:p w:rsidR="0017771E" w:rsidRPr="0017771E" w:rsidRDefault="0017771E" w:rsidP="0017771E">
            <w:pPr>
              <w:widowControl/>
              <w:wordWrap/>
              <w:adjustRightInd/>
              <w:jc w:val="center"/>
              <w:textAlignment w:val="auto"/>
              <w:rPr>
                <w:rFonts w:eastAsia="Times New Roman"/>
              </w:rPr>
            </w:pPr>
            <w:r w:rsidRPr="0017771E">
              <w:rPr>
                <w:rFonts w:ascii="DotumChe" w:hAnsi="DotumChe" w:hint="eastAsia"/>
                <w:sz w:val="22"/>
                <w:szCs w:val="22"/>
              </w:rPr>
              <w:t>A </w:t>
            </w:r>
            <w:proofErr w:type="spellStart"/>
            <w:r w:rsidRPr="0017771E">
              <w:rPr>
                <w:rFonts w:ascii="DotumChe" w:hAnsi="DotumChe" w:hint="eastAsia"/>
                <w:sz w:val="22"/>
                <w:szCs w:val="22"/>
              </w:rPr>
              <w:t>ssessor</w:t>
            </w:r>
            <w:proofErr w:type="spellEnd"/>
          </w:p>
        </w:tc>
        <w:tc>
          <w:tcPr>
            <w:tcW w:w="4394" w:type="dxa"/>
            <w:gridSpan w:val="2"/>
            <w:tcBorders>
              <w:top w:val="single" w:sz="6" w:space="0" w:color="000000"/>
              <w:left w:val="single" w:sz="6" w:space="0" w:color="000000"/>
              <w:bottom w:val="single" w:sz="6" w:space="0" w:color="000000"/>
              <w:right w:val="single" w:sz="6" w:space="0" w:color="000000"/>
            </w:tcBorders>
            <w:tcMar>
              <w:top w:w="0" w:type="dxa"/>
              <w:left w:w="99" w:type="dxa"/>
              <w:bottom w:w="0" w:type="dxa"/>
              <w:right w:w="99" w:type="dxa"/>
            </w:tcMar>
            <w:vAlign w:val="center"/>
            <w:hideMark/>
          </w:tcPr>
          <w:p w:rsidR="0017771E" w:rsidRPr="0017771E" w:rsidRDefault="0017771E" w:rsidP="0017771E">
            <w:pPr>
              <w:widowControl/>
              <w:wordWrap/>
              <w:adjustRightInd/>
              <w:jc w:val="center"/>
              <w:textAlignment w:val="auto"/>
              <w:rPr>
                <w:rFonts w:eastAsia="Times New Roman"/>
              </w:rPr>
            </w:pPr>
            <w:r w:rsidRPr="0017771E">
              <w:rPr>
                <w:rFonts w:ascii="DotumChe" w:hAnsi="DotumChe" w:hint="eastAsia"/>
                <w:sz w:val="22"/>
                <w:szCs w:val="22"/>
              </w:rPr>
              <w:t>E valuator</w:t>
            </w:r>
          </w:p>
        </w:tc>
        <w:tc>
          <w:tcPr>
            <w:tcW w:w="1134" w:type="dxa"/>
            <w:vMerge w:val="restart"/>
            <w:tcBorders>
              <w:top w:val="single" w:sz="6" w:space="0" w:color="000000"/>
              <w:left w:val="single" w:sz="6" w:space="0" w:color="000000"/>
              <w:bottom w:val="single" w:sz="6" w:space="0" w:color="000000"/>
              <w:right w:val="single" w:sz="6" w:space="0" w:color="000000"/>
            </w:tcBorders>
            <w:tcMar>
              <w:top w:w="0" w:type="dxa"/>
              <w:left w:w="99" w:type="dxa"/>
              <w:bottom w:w="0" w:type="dxa"/>
              <w:right w:w="99" w:type="dxa"/>
            </w:tcMar>
            <w:vAlign w:val="center"/>
            <w:hideMark/>
          </w:tcPr>
          <w:p w:rsidR="0017771E" w:rsidRPr="0017771E" w:rsidRDefault="0017771E" w:rsidP="0017771E">
            <w:pPr>
              <w:widowControl/>
              <w:wordWrap/>
              <w:adjustRightInd/>
              <w:jc w:val="center"/>
              <w:textAlignment w:val="auto"/>
              <w:rPr>
                <w:rFonts w:eastAsia="Times New Roman"/>
              </w:rPr>
            </w:pPr>
            <w:r w:rsidRPr="0017771E">
              <w:rPr>
                <w:rFonts w:ascii="DotumChe" w:hAnsi="DotumChe" w:hint="eastAsia"/>
                <w:sz w:val="22"/>
                <w:szCs w:val="22"/>
              </w:rPr>
              <w:t>Remark s</w:t>
            </w:r>
          </w:p>
        </w:tc>
      </w:tr>
      <w:tr w:rsidR="0017771E" w:rsidRPr="0017771E" w:rsidTr="0017771E">
        <w:tc>
          <w:tcPr>
            <w:tcW w:w="0" w:type="auto"/>
            <w:gridSpan w:val="2"/>
            <w:vMerge/>
            <w:tcBorders>
              <w:top w:val="single" w:sz="6" w:space="0" w:color="000000"/>
              <w:left w:val="single" w:sz="6" w:space="0" w:color="000000"/>
              <w:bottom w:val="single" w:sz="6" w:space="0" w:color="000000"/>
              <w:right w:val="single" w:sz="6" w:space="0" w:color="000000"/>
            </w:tcBorders>
            <w:vAlign w:val="center"/>
            <w:hideMark/>
          </w:tcPr>
          <w:p w:rsidR="0017771E" w:rsidRPr="0017771E" w:rsidRDefault="0017771E" w:rsidP="0017771E">
            <w:pPr>
              <w:widowControl/>
              <w:wordWrap/>
              <w:adjustRightInd/>
              <w:spacing w:line="240" w:lineRule="auto"/>
              <w:jc w:val="left"/>
              <w:textAlignment w:val="auto"/>
              <w:rPr>
                <w:rFonts w:eastAsia="Times New Roman"/>
              </w:rPr>
            </w:pPr>
          </w:p>
        </w:tc>
        <w:tc>
          <w:tcPr>
            <w:tcW w:w="1842" w:type="dxa"/>
            <w:tcBorders>
              <w:top w:val="single" w:sz="6" w:space="0" w:color="000000"/>
              <w:left w:val="single" w:sz="6" w:space="0" w:color="000000"/>
              <w:bottom w:val="single" w:sz="6" w:space="0" w:color="000000"/>
              <w:right w:val="single" w:sz="6" w:space="0" w:color="000000"/>
            </w:tcBorders>
            <w:tcMar>
              <w:top w:w="0" w:type="dxa"/>
              <w:left w:w="99" w:type="dxa"/>
              <w:bottom w:w="0" w:type="dxa"/>
              <w:right w:w="99" w:type="dxa"/>
            </w:tcMar>
            <w:vAlign w:val="center"/>
            <w:hideMark/>
          </w:tcPr>
          <w:p w:rsidR="0017771E" w:rsidRPr="0017771E" w:rsidRDefault="0017771E" w:rsidP="0017771E">
            <w:pPr>
              <w:widowControl/>
              <w:wordWrap/>
              <w:adjustRightInd/>
              <w:jc w:val="center"/>
              <w:textAlignment w:val="auto"/>
              <w:rPr>
                <w:rFonts w:eastAsia="Times New Roman"/>
              </w:rPr>
            </w:pPr>
            <w:r w:rsidRPr="0017771E">
              <w:rPr>
                <w:rFonts w:ascii="DotumChe" w:hAnsi="DotumChe" w:hint="eastAsia"/>
                <w:sz w:val="22"/>
                <w:szCs w:val="22"/>
              </w:rPr>
              <w:t>1 </w:t>
            </w:r>
            <w:proofErr w:type="spellStart"/>
            <w:r w:rsidRPr="0017771E">
              <w:rPr>
                <w:rFonts w:ascii="DotumChe" w:hAnsi="DotumChe" w:hint="eastAsia"/>
                <w:sz w:val="15"/>
                <w:szCs w:val="15"/>
                <w:vertAlign w:val="superscript"/>
              </w:rPr>
              <w:t>st</w:t>
            </w:r>
            <w:proofErr w:type="spellEnd"/>
            <w:r w:rsidRPr="0017771E">
              <w:rPr>
                <w:rFonts w:ascii="DotumChe" w:hAnsi="DotumChe" w:hint="eastAsia"/>
                <w:sz w:val="15"/>
                <w:szCs w:val="15"/>
                <w:vertAlign w:val="superscript"/>
              </w:rPr>
              <w:t> </w:t>
            </w:r>
            <w:r w:rsidRPr="0017771E">
              <w:rPr>
                <w:rFonts w:ascii="DotumChe" w:hAnsi="DotumChe" w:hint="eastAsia"/>
                <w:sz w:val="22"/>
                <w:szCs w:val="22"/>
              </w:rPr>
              <w:t>Assessment</w:t>
            </w:r>
          </w:p>
        </w:tc>
        <w:tc>
          <w:tcPr>
            <w:tcW w:w="2552" w:type="dxa"/>
            <w:tcBorders>
              <w:top w:val="single" w:sz="6" w:space="0" w:color="000000"/>
              <w:left w:val="single" w:sz="6" w:space="0" w:color="000000"/>
              <w:bottom w:val="single" w:sz="6" w:space="0" w:color="000000"/>
              <w:right w:val="single" w:sz="6" w:space="0" w:color="000000"/>
            </w:tcBorders>
            <w:tcMar>
              <w:top w:w="0" w:type="dxa"/>
              <w:left w:w="99" w:type="dxa"/>
              <w:bottom w:w="0" w:type="dxa"/>
              <w:right w:w="99" w:type="dxa"/>
            </w:tcMar>
            <w:vAlign w:val="center"/>
            <w:hideMark/>
          </w:tcPr>
          <w:p w:rsidR="0017771E" w:rsidRPr="0017771E" w:rsidRDefault="0017771E" w:rsidP="0017771E">
            <w:pPr>
              <w:widowControl/>
              <w:wordWrap/>
              <w:adjustRightInd/>
              <w:jc w:val="center"/>
              <w:textAlignment w:val="auto"/>
              <w:rPr>
                <w:rFonts w:eastAsia="Times New Roman"/>
              </w:rPr>
            </w:pPr>
            <w:r w:rsidRPr="0017771E">
              <w:rPr>
                <w:rFonts w:ascii="DotumChe" w:hAnsi="DotumChe" w:hint="eastAsia"/>
                <w:sz w:val="22"/>
                <w:szCs w:val="22"/>
              </w:rPr>
              <w:t>2 </w:t>
            </w:r>
            <w:proofErr w:type="spellStart"/>
            <w:r w:rsidRPr="0017771E">
              <w:rPr>
                <w:rFonts w:ascii="DotumChe" w:hAnsi="DotumChe" w:hint="eastAsia"/>
                <w:sz w:val="15"/>
                <w:szCs w:val="15"/>
                <w:vertAlign w:val="superscript"/>
              </w:rPr>
              <w:t>nd</w:t>
            </w:r>
            <w:proofErr w:type="spellEnd"/>
            <w:r w:rsidRPr="0017771E">
              <w:rPr>
                <w:rFonts w:ascii="DotumChe" w:hAnsi="DotumChe" w:hint="eastAsia"/>
                <w:sz w:val="15"/>
                <w:szCs w:val="15"/>
                <w:vertAlign w:val="superscript"/>
              </w:rPr>
              <w:t> </w:t>
            </w:r>
            <w:r w:rsidRPr="0017771E">
              <w:rPr>
                <w:rFonts w:ascii="DotumChe" w:hAnsi="DotumChe" w:hint="eastAsia"/>
                <w:sz w:val="22"/>
                <w:szCs w:val="22"/>
              </w:rPr>
              <w:t>Assessment</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17771E" w:rsidRPr="0017771E" w:rsidRDefault="0017771E" w:rsidP="0017771E">
            <w:pPr>
              <w:widowControl/>
              <w:wordWrap/>
              <w:adjustRightInd/>
              <w:spacing w:line="240" w:lineRule="auto"/>
              <w:jc w:val="left"/>
              <w:textAlignment w:val="auto"/>
              <w:rPr>
                <w:rFonts w:eastAsia="Times New Roman"/>
              </w:rPr>
            </w:pPr>
          </w:p>
        </w:tc>
      </w:tr>
      <w:tr w:rsidR="0017771E" w:rsidRPr="0017771E" w:rsidTr="0017771E">
        <w:tc>
          <w:tcPr>
            <w:tcW w:w="1800" w:type="dxa"/>
            <w:vMerge w:val="restart"/>
            <w:tcBorders>
              <w:top w:val="single" w:sz="6" w:space="0" w:color="000000"/>
              <w:left w:val="single" w:sz="6" w:space="0" w:color="000000"/>
              <w:bottom w:val="single" w:sz="6" w:space="0" w:color="000000"/>
              <w:right w:val="single" w:sz="6" w:space="0" w:color="000000"/>
            </w:tcBorders>
            <w:tcMar>
              <w:top w:w="0" w:type="dxa"/>
              <w:left w:w="99" w:type="dxa"/>
              <w:bottom w:w="0" w:type="dxa"/>
              <w:right w:w="99" w:type="dxa"/>
            </w:tcMar>
            <w:vAlign w:val="center"/>
            <w:hideMark/>
          </w:tcPr>
          <w:p w:rsidR="0017771E" w:rsidRPr="0017771E" w:rsidRDefault="0017771E" w:rsidP="0017771E">
            <w:pPr>
              <w:widowControl/>
              <w:wordWrap/>
              <w:adjustRightInd/>
              <w:jc w:val="center"/>
              <w:textAlignment w:val="auto"/>
              <w:rPr>
                <w:rFonts w:eastAsia="Times New Roman"/>
              </w:rPr>
            </w:pPr>
            <w:r w:rsidRPr="0017771E">
              <w:rPr>
                <w:rFonts w:ascii="DotumChe" w:hAnsi="DotumChe" w:hint="eastAsia"/>
                <w:sz w:val="22"/>
                <w:szCs w:val="22"/>
              </w:rPr>
              <w:t>H Q/Office</w:t>
            </w:r>
          </w:p>
        </w:tc>
        <w:tc>
          <w:tcPr>
            <w:tcW w:w="1560" w:type="dxa"/>
            <w:tcBorders>
              <w:top w:val="single" w:sz="6" w:space="0" w:color="000000"/>
              <w:left w:val="single" w:sz="6" w:space="0" w:color="000000"/>
              <w:bottom w:val="single" w:sz="6" w:space="0" w:color="000000"/>
              <w:right w:val="single" w:sz="6" w:space="0" w:color="000000"/>
            </w:tcBorders>
            <w:tcMar>
              <w:top w:w="0" w:type="dxa"/>
              <w:left w:w="99" w:type="dxa"/>
              <w:bottom w:w="0" w:type="dxa"/>
              <w:right w:w="99" w:type="dxa"/>
            </w:tcMar>
            <w:vAlign w:val="center"/>
            <w:hideMark/>
          </w:tcPr>
          <w:p w:rsidR="0017771E" w:rsidRPr="0017771E" w:rsidRDefault="0017771E" w:rsidP="0017771E">
            <w:pPr>
              <w:widowControl/>
              <w:wordWrap/>
              <w:adjustRightInd/>
              <w:jc w:val="center"/>
              <w:textAlignment w:val="auto"/>
              <w:rPr>
                <w:rFonts w:eastAsia="Times New Roman"/>
              </w:rPr>
            </w:pPr>
            <w:r w:rsidRPr="0017771E">
              <w:rPr>
                <w:rFonts w:ascii="DotumChe" w:hAnsi="DotumChe" w:hint="eastAsia"/>
                <w:sz w:val="22"/>
                <w:szCs w:val="22"/>
              </w:rPr>
              <w:t>Team Leader</w:t>
            </w:r>
          </w:p>
        </w:tc>
        <w:tc>
          <w:tcPr>
            <w:tcW w:w="1842" w:type="dxa"/>
            <w:tcBorders>
              <w:top w:val="single" w:sz="6" w:space="0" w:color="000000"/>
              <w:left w:val="single" w:sz="6" w:space="0" w:color="000000"/>
              <w:bottom w:val="single" w:sz="6" w:space="0" w:color="000000"/>
              <w:right w:val="single" w:sz="6" w:space="0" w:color="000000"/>
            </w:tcBorders>
            <w:tcMar>
              <w:top w:w="0" w:type="dxa"/>
              <w:left w:w="99" w:type="dxa"/>
              <w:bottom w:w="0" w:type="dxa"/>
              <w:right w:w="99" w:type="dxa"/>
            </w:tcMar>
            <w:vAlign w:val="center"/>
            <w:hideMark/>
          </w:tcPr>
          <w:p w:rsidR="0017771E" w:rsidRPr="0017771E" w:rsidRDefault="0017771E" w:rsidP="0017771E">
            <w:pPr>
              <w:widowControl/>
              <w:wordWrap/>
              <w:adjustRightInd/>
              <w:jc w:val="center"/>
              <w:textAlignment w:val="auto"/>
              <w:rPr>
                <w:rFonts w:eastAsia="Times New Roman"/>
              </w:rPr>
            </w:pPr>
            <w:r w:rsidRPr="0017771E">
              <w:rPr>
                <w:rFonts w:ascii="DotumChe" w:hAnsi="DotumChe" w:hint="eastAsia"/>
                <w:sz w:val="22"/>
                <w:szCs w:val="22"/>
              </w:rPr>
              <w:t>Superior</w:t>
            </w:r>
          </w:p>
        </w:tc>
        <w:tc>
          <w:tcPr>
            <w:tcW w:w="2552" w:type="dxa"/>
            <w:tcBorders>
              <w:top w:val="single" w:sz="6" w:space="0" w:color="000000"/>
              <w:left w:val="single" w:sz="6" w:space="0" w:color="000000"/>
              <w:bottom w:val="single" w:sz="6" w:space="0" w:color="000000"/>
              <w:right w:val="single" w:sz="6" w:space="0" w:color="000000"/>
            </w:tcBorders>
            <w:tcMar>
              <w:top w:w="0" w:type="dxa"/>
              <w:left w:w="99" w:type="dxa"/>
              <w:bottom w:w="0" w:type="dxa"/>
              <w:right w:w="99" w:type="dxa"/>
            </w:tcMar>
            <w:vAlign w:val="center"/>
            <w:hideMark/>
          </w:tcPr>
          <w:p w:rsidR="0017771E" w:rsidRPr="0017771E" w:rsidRDefault="0017771E" w:rsidP="0017771E">
            <w:pPr>
              <w:widowControl/>
              <w:wordWrap/>
              <w:adjustRightInd/>
              <w:jc w:val="center"/>
              <w:textAlignment w:val="auto"/>
              <w:rPr>
                <w:rFonts w:eastAsia="Times New Roman"/>
              </w:rPr>
            </w:pPr>
            <w:r w:rsidRPr="0017771E">
              <w:rPr>
                <w:rFonts w:ascii="DotumChe" w:hAnsi="DotumChe" w:hint="eastAsia"/>
                <w:sz w:val="22"/>
                <w:szCs w:val="22"/>
              </w:rPr>
              <w:t>The second highest</w:t>
            </w:r>
          </w:p>
        </w:tc>
        <w:tc>
          <w:tcPr>
            <w:tcW w:w="1134" w:type="dxa"/>
            <w:tcBorders>
              <w:top w:val="single" w:sz="6" w:space="0" w:color="000000"/>
              <w:left w:val="single" w:sz="6" w:space="0" w:color="000000"/>
              <w:bottom w:val="single" w:sz="6" w:space="0" w:color="000000"/>
              <w:right w:val="single" w:sz="6" w:space="0" w:color="000000"/>
            </w:tcBorders>
            <w:tcMar>
              <w:top w:w="0" w:type="dxa"/>
              <w:left w:w="99" w:type="dxa"/>
              <w:bottom w:w="0" w:type="dxa"/>
              <w:right w:w="99" w:type="dxa"/>
            </w:tcMar>
            <w:vAlign w:val="center"/>
            <w:hideMark/>
          </w:tcPr>
          <w:p w:rsidR="0017771E" w:rsidRPr="0017771E" w:rsidRDefault="0017771E" w:rsidP="0017771E">
            <w:pPr>
              <w:widowControl/>
              <w:wordWrap/>
              <w:adjustRightInd/>
              <w:ind w:left="360"/>
              <w:jc w:val="center"/>
              <w:textAlignment w:val="auto"/>
              <w:rPr>
                <w:rFonts w:eastAsia="Times New Roman"/>
              </w:rPr>
            </w:pPr>
            <w:r w:rsidRPr="0017771E">
              <w:rPr>
                <w:rFonts w:ascii="DotumChe" w:hAnsi="DotumChe" w:hint="eastAsia"/>
                <w:sz w:val="22"/>
                <w:szCs w:val="22"/>
              </w:rPr>
              <w:t> </w:t>
            </w:r>
          </w:p>
        </w:tc>
      </w:tr>
      <w:tr w:rsidR="0017771E" w:rsidRPr="0017771E" w:rsidTr="0017771E">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17771E" w:rsidRPr="0017771E" w:rsidRDefault="0017771E" w:rsidP="0017771E">
            <w:pPr>
              <w:widowControl/>
              <w:wordWrap/>
              <w:adjustRightInd/>
              <w:spacing w:line="240" w:lineRule="auto"/>
              <w:jc w:val="left"/>
              <w:textAlignment w:val="auto"/>
              <w:rPr>
                <w:rFonts w:eastAsia="Times New Roman"/>
              </w:rPr>
            </w:pPr>
          </w:p>
        </w:tc>
        <w:tc>
          <w:tcPr>
            <w:tcW w:w="1560" w:type="dxa"/>
            <w:tcBorders>
              <w:top w:val="single" w:sz="6" w:space="0" w:color="000000"/>
              <w:left w:val="single" w:sz="6" w:space="0" w:color="000000"/>
              <w:bottom w:val="single" w:sz="6" w:space="0" w:color="000000"/>
              <w:right w:val="single" w:sz="6" w:space="0" w:color="000000"/>
            </w:tcBorders>
            <w:tcMar>
              <w:top w:w="0" w:type="dxa"/>
              <w:left w:w="99" w:type="dxa"/>
              <w:bottom w:w="0" w:type="dxa"/>
              <w:right w:w="99" w:type="dxa"/>
            </w:tcMar>
            <w:vAlign w:val="center"/>
            <w:hideMark/>
          </w:tcPr>
          <w:p w:rsidR="0017771E" w:rsidRPr="0017771E" w:rsidRDefault="0017771E" w:rsidP="0017771E">
            <w:pPr>
              <w:widowControl/>
              <w:wordWrap/>
              <w:adjustRightInd/>
              <w:jc w:val="center"/>
              <w:textAlignment w:val="auto"/>
              <w:rPr>
                <w:rFonts w:eastAsia="Times New Roman"/>
              </w:rPr>
            </w:pPr>
            <w:r w:rsidRPr="0017771E">
              <w:rPr>
                <w:rFonts w:ascii="DotumChe" w:hAnsi="DotumChe" w:hint="eastAsia"/>
                <w:sz w:val="22"/>
                <w:szCs w:val="22"/>
              </w:rPr>
              <w:t>Team members</w:t>
            </w:r>
          </w:p>
        </w:tc>
        <w:tc>
          <w:tcPr>
            <w:tcW w:w="1842" w:type="dxa"/>
            <w:tcBorders>
              <w:top w:val="single" w:sz="6" w:space="0" w:color="000000"/>
              <w:left w:val="single" w:sz="6" w:space="0" w:color="000000"/>
              <w:bottom w:val="single" w:sz="6" w:space="0" w:color="000000"/>
              <w:right w:val="single" w:sz="6" w:space="0" w:color="000000"/>
            </w:tcBorders>
            <w:tcMar>
              <w:top w:w="0" w:type="dxa"/>
              <w:left w:w="99" w:type="dxa"/>
              <w:bottom w:w="0" w:type="dxa"/>
              <w:right w:w="99" w:type="dxa"/>
            </w:tcMar>
            <w:vAlign w:val="center"/>
            <w:hideMark/>
          </w:tcPr>
          <w:p w:rsidR="0017771E" w:rsidRPr="0017771E" w:rsidRDefault="0017771E" w:rsidP="0017771E">
            <w:pPr>
              <w:widowControl/>
              <w:wordWrap/>
              <w:adjustRightInd/>
              <w:jc w:val="center"/>
              <w:textAlignment w:val="auto"/>
              <w:rPr>
                <w:rFonts w:eastAsia="Times New Roman"/>
              </w:rPr>
            </w:pPr>
            <w:r w:rsidRPr="0017771E">
              <w:rPr>
                <w:rFonts w:ascii="DotumChe" w:hAnsi="DotumChe" w:hint="eastAsia"/>
                <w:sz w:val="22"/>
                <w:szCs w:val="22"/>
              </w:rPr>
              <w:t>Team Leader</w:t>
            </w:r>
          </w:p>
        </w:tc>
        <w:tc>
          <w:tcPr>
            <w:tcW w:w="2552" w:type="dxa"/>
            <w:tcBorders>
              <w:top w:val="single" w:sz="6" w:space="0" w:color="000000"/>
              <w:left w:val="single" w:sz="6" w:space="0" w:color="000000"/>
              <w:bottom w:val="single" w:sz="6" w:space="0" w:color="000000"/>
              <w:right w:val="single" w:sz="6" w:space="0" w:color="000000"/>
            </w:tcBorders>
            <w:tcMar>
              <w:top w:w="0" w:type="dxa"/>
              <w:left w:w="99" w:type="dxa"/>
              <w:bottom w:w="0" w:type="dxa"/>
              <w:right w:w="99" w:type="dxa"/>
            </w:tcMar>
            <w:vAlign w:val="center"/>
            <w:hideMark/>
          </w:tcPr>
          <w:p w:rsidR="0017771E" w:rsidRPr="0017771E" w:rsidRDefault="0017771E" w:rsidP="0017771E">
            <w:pPr>
              <w:widowControl/>
              <w:wordWrap/>
              <w:adjustRightInd/>
              <w:jc w:val="center"/>
              <w:textAlignment w:val="auto"/>
              <w:rPr>
                <w:rFonts w:eastAsia="Times New Roman"/>
              </w:rPr>
            </w:pPr>
            <w:r w:rsidRPr="0017771E">
              <w:rPr>
                <w:rFonts w:ascii="DotumChe" w:hAnsi="DotumChe" w:hint="eastAsia"/>
                <w:sz w:val="22"/>
                <w:szCs w:val="22"/>
              </w:rPr>
              <w:t>Head / Head of Division</w:t>
            </w:r>
          </w:p>
        </w:tc>
        <w:tc>
          <w:tcPr>
            <w:tcW w:w="1134" w:type="dxa"/>
            <w:tcBorders>
              <w:top w:val="single" w:sz="6" w:space="0" w:color="000000"/>
              <w:left w:val="single" w:sz="6" w:space="0" w:color="000000"/>
              <w:bottom w:val="single" w:sz="6" w:space="0" w:color="000000"/>
              <w:right w:val="single" w:sz="6" w:space="0" w:color="000000"/>
            </w:tcBorders>
            <w:tcMar>
              <w:top w:w="0" w:type="dxa"/>
              <w:left w:w="99" w:type="dxa"/>
              <w:bottom w:w="0" w:type="dxa"/>
              <w:right w:w="99" w:type="dxa"/>
            </w:tcMar>
            <w:vAlign w:val="center"/>
            <w:hideMark/>
          </w:tcPr>
          <w:p w:rsidR="0017771E" w:rsidRPr="0017771E" w:rsidRDefault="0017771E" w:rsidP="0017771E">
            <w:pPr>
              <w:widowControl/>
              <w:wordWrap/>
              <w:adjustRightInd/>
              <w:ind w:left="360"/>
              <w:jc w:val="center"/>
              <w:textAlignment w:val="auto"/>
              <w:rPr>
                <w:rFonts w:eastAsia="Times New Roman"/>
              </w:rPr>
            </w:pPr>
            <w:r w:rsidRPr="0017771E">
              <w:rPr>
                <w:rFonts w:ascii="DotumChe" w:hAnsi="DotumChe" w:hint="eastAsia"/>
                <w:sz w:val="22"/>
                <w:szCs w:val="22"/>
              </w:rPr>
              <w:t> </w:t>
            </w:r>
          </w:p>
        </w:tc>
      </w:tr>
      <w:tr w:rsidR="0017771E" w:rsidRPr="0017771E" w:rsidTr="0017771E">
        <w:tc>
          <w:tcPr>
            <w:tcW w:w="1800" w:type="dxa"/>
            <w:vMerge w:val="restart"/>
            <w:tcBorders>
              <w:top w:val="single" w:sz="6" w:space="0" w:color="000000"/>
              <w:left w:val="single" w:sz="6" w:space="0" w:color="000000"/>
              <w:bottom w:val="single" w:sz="6" w:space="0" w:color="000000"/>
              <w:right w:val="single" w:sz="6" w:space="0" w:color="000000"/>
            </w:tcBorders>
            <w:tcMar>
              <w:top w:w="0" w:type="dxa"/>
              <w:left w:w="99" w:type="dxa"/>
              <w:bottom w:w="0" w:type="dxa"/>
              <w:right w:w="99" w:type="dxa"/>
            </w:tcMar>
            <w:vAlign w:val="center"/>
            <w:hideMark/>
          </w:tcPr>
          <w:p w:rsidR="0017771E" w:rsidRPr="0017771E" w:rsidRDefault="0017771E" w:rsidP="0017771E">
            <w:pPr>
              <w:widowControl/>
              <w:wordWrap/>
              <w:adjustRightInd/>
              <w:jc w:val="center"/>
              <w:textAlignment w:val="auto"/>
              <w:rPr>
                <w:rFonts w:eastAsia="Times New Roman"/>
              </w:rPr>
            </w:pPr>
            <w:r w:rsidRPr="0017771E">
              <w:rPr>
                <w:rFonts w:ascii="DotumChe" w:hAnsi="DotumChe" w:hint="eastAsia"/>
                <w:sz w:val="22"/>
                <w:szCs w:val="22"/>
              </w:rPr>
              <w:t>Four </w:t>
            </w:r>
            <w:proofErr w:type="spellStart"/>
            <w:r w:rsidRPr="0017771E">
              <w:rPr>
                <w:rFonts w:ascii="DotumChe" w:hAnsi="DotumChe" w:hint="eastAsia"/>
                <w:sz w:val="22"/>
                <w:szCs w:val="22"/>
              </w:rPr>
              <w:t>eopbu</w:t>
            </w:r>
            <w:proofErr w:type="spellEnd"/>
          </w:p>
        </w:tc>
        <w:tc>
          <w:tcPr>
            <w:tcW w:w="1560" w:type="dxa"/>
            <w:tcBorders>
              <w:top w:val="single" w:sz="6" w:space="0" w:color="000000"/>
              <w:left w:val="single" w:sz="6" w:space="0" w:color="000000"/>
              <w:bottom w:val="single" w:sz="6" w:space="0" w:color="000000"/>
              <w:right w:val="single" w:sz="6" w:space="0" w:color="000000"/>
            </w:tcBorders>
            <w:tcMar>
              <w:top w:w="0" w:type="dxa"/>
              <w:left w:w="99" w:type="dxa"/>
              <w:bottom w:w="0" w:type="dxa"/>
              <w:right w:w="99" w:type="dxa"/>
            </w:tcMar>
            <w:vAlign w:val="center"/>
            <w:hideMark/>
          </w:tcPr>
          <w:p w:rsidR="0017771E" w:rsidRPr="0017771E" w:rsidRDefault="0017771E" w:rsidP="0017771E">
            <w:pPr>
              <w:widowControl/>
              <w:wordWrap/>
              <w:adjustRightInd/>
              <w:jc w:val="center"/>
              <w:textAlignment w:val="auto"/>
              <w:rPr>
                <w:rFonts w:eastAsia="Times New Roman"/>
              </w:rPr>
            </w:pPr>
            <w:r w:rsidRPr="0017771E">
              <w:rPr>
                <w:rFonts w:ascii="DotumChe" w:hAnsi="DotumChe" w:hint="eastAsia"/>
                <w:sz w:val="22"/>
                <w:szCs w:val="22"/>
              </w:rPr>
              <w:t>Team Leader</w:t>
            </w:r>
          </w:p>
        </w:tc>
        <w:tc>
          <w:tcPr>
            <w:tcW w:w="1842" w:type="dxa"/>
            <w:tcBorders>
              <w:top w:val="single" w:sz="6" w:space="0" w:color="000000"/>
              <w:left w:val="single" w:sz="6" w:space="0" w:color="000000"/>
              <w:bottom w:val="single" w:sz="6" w:space="0" w:color="000000"/>
              <w:right w:val="single" w:sz="6" w:space="0" w:color="000000"/>
            </w:tcBorders>
            <w:tcMar>
              <w:top w:w="0" w:type="dxa"/>
              <w:left w:w="99" w:type="dxa"/>
              <w:bottom w:w="0" w:type="dxa"/>
              <w:right w:w="99" w:type="dxa"/>
            </w:tcMar>
            <w:vAlign w:val="center"/>
            <w:hideMark/>
          </w:tcPr>
          <w:p w:rsidR="0017771E" w:rsidRPr="0017771E" w:rsidRDefault="0017771E" w:rsidP="0017771E">
            <w:pPr>
              <w:widowControl/>
              <w:wordWrap/>
              <w:adjustRightInd/>
              <w:jc w:val="center"/>
              <w:textAlignment w:val="auto"/>
              <w:rPr>
                <w:rFonts w:eastAsia="Times New Roman"/>
              </w:rPr>
            </w:pPr>
            <w:r w:rsidRPr="0017771E">
              <w:rPr>
                <w:rFonts w:ascii="DotumChe" w:hAnsi="DotumChe" w:hint="eastAsia"/>
                <w:sz w:val="22"/>
                <w:szCs w:val="22"/>
              </w:rPr>
              <w:t>Superior</w:t>
            </w:r>
          </w:p>
        </w:tc>
        <w:tc>
          <w:tcPr>
            <w:tcW w:w="2552" w:type="dxa"/>
            <w:tcBorders>
              <w:top w:val="single" w:sz="6" w:space="0" w:color="000000"/>
              <w:left w:val="single" w:sz="6" w:space="0" w:color="000000"/>
              <w:bottom w:val="single" w:sz="6" w:space="0" w:color="000000"/>
              <w:right w:val="single" w:sz="6" w:space="0" w:color="000000"/>
            </w:tcBorders>
            <w:tcMar>
              <w:top w:w="0" w:type="dxa"/>
              <w:left w:w="99" w:type="dxa"/>
              <w:bottom w:w="0" w:type="dxa"/>
              <w:right w:w="99" w:type="dxa"/>
            </w:tcMar>
            <w:vAlign w:val="center"/>
            <w:hideMark/>
          </w:tcPr>
          <w:p w:rsidR="0017771E" w:rsidRPr="0017771E" w:rsidRDefault="0017771E" w:rsidP="0017771E">
            <w:pPr>
              <w:widowControl/>
              <w:wordWrap/>
              <w:adjustRightInd/>
              <w:jc w:val="center"/>
              <w:textAlignment w:val="auto"/>
              <w:rPr>
                <w:rFonts w:eastAsia="Times New Roman"/>
              </w:rPr>
            </w:pPr>
            <w:r w:rsidRPr="0017771E">
              <w:rPr>
                <w:rFonts w:ascii="DotumChe" w:hAnsi="DotumChe" w:hint="eastAsia"/>
                <w:sz w:val="22"/>
                <w:szCs w:val="22"/>
              </w:rPr>
              <w:t>Representative Director / Head of Business Division</w:t>
            </w:r>
          </w:p>
        </w:tc>
        <w:tc>
          <w:tcPr>
            <w:tcW w:w="1134" w:type="dxa"/>
            <w:tcBorders>
              <w:top w:val="single" w:sz="6" w:space="0" w:color="000000"/>
              <w:left w:val="single" w:sz="6" w:space="0" w:color="000000"/>
              <w:bottom w:val="single" w:sz="6" w:space="0" w:color="000000"/>
              <w:right w:val="single" w:sz="6" w:space="0" w:color="000000"/>
            </w:tcBorders>
            <w:tcMar>
              <w:top w:w="0" w:type="dxa"/>
              <w:left w:w="99" w:type="dxa"/>
              <w:bottom w:w="0" w:type="dxa"/>
              <w:right w:w="99" w:type="dxa"/>
            </w:tcMar>
            <w:vAlign w:val="center"/>
            <w:hideMark/>
          </w:tcPr>
          <w:p w:rsidR="0017771E" w:rsidRPr="0017771E" w:rsidRDefault="0017771E" w:rsidP="0017771E">
            <w:pPr>
              <w:widowControl/>
              <w:wordWrap/>
              <w:adjustRightInd/>
              <w:ind w:left="360"/>
              <w:jc w:val="center"/>
              <w:textAlignment w:val="auto"/>
              <w:rPr>
                <w:rFonts w:eastAsia="Times New Roman"/>
              </w:rPr>
            </w:pPr>
            <w:r w:rsidRPr="0017771E">
              <w:rPr>
                <w:rFonts w:ascii="DotumChe" w:hAnsi="DotumChe" w:hint="eastAsia"/>
                <w:sz w:val="22"/>
                <w:szCs w:val="22"/>
              </w:rPr>
              <w:t> </w:t>
            </w:r>
          </w:p>
        </w:tc>
      </w:tr>
      <w:tr w:rsidR="0017771E" w:rsidRPr="0017771E" w:rsidTr="0017771E">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17771E" w:rsidRPr="0017771E" w:rsidRDefault="0017771E" w:rsidP="0017771E">
            <w:pPr>
              <w:widowControl/>
              <w:wordWrap/>
              <w:adjustRightInd/>
              <w:spacing w:line="240" w:lineRule="auto"/>
              <w:jc w:val="left"/>
              <w:textAlignment w:val="auto"/>
              <w:rPr>
                <w:rFonts w:eastAsia="Times New Roman"/>
              </w:rPr>
            </w:pPr>
          </w:p>
        </w:tc>
        <w:tc>
          <w:tcPr>
            <w:tcW w:w="1560" w:type="dxa"/>
            <w:tcBorders>
              <w:top w:val="single" w:sz="6" w:space="0" w:color="000000"/>
              <w:left w:val="single" w:sz="6" w:space="0" w:color="000000"/>
              <w:bottom w:val="single" w:sz="6" w:space="0" w:color="000000"/>
              <w:right w:val="single" w:sz="6" w:space="0" w:color="000000"/>
            </w:tcBorders>
            <w:tcMar>
              <w:top w:w="0" w:type="dxa"/>
              <w:left w:w="99" w:type="dxa"/>
              <w:bottom w:w="0" w:type="dxa"/>
              <w:right w:w="99" w:type="dxa"/>
            </w:tcMar>
            <w:vAlign w:val="center"/>
            <w:hideMark/>
          </w:tcPr>
          <w:p w:rsidR="0017771E" w:rsidRPr="0017771E" w:rsidRDefault="0017771E" w:rsidP="0017771E">
            <w:pPr>
              <w:widowControl/>
              <w:wordWrap/>
              <w:adjustRightInd/>
              <w:jc w:val="center"/>
              <w:textAlignment w:val="auto"/>
              <w:rPr>
                <w:rFonts w:eastAsia="Times New Roman"/>
              </w:rPr>
            </w:pPr>
            <w:r w:rsidRPr="0017771E">
              <w:rPr>
                <w:rFonts w:ascii="DotumChe" w:hAnsi="DotumChe" w:hint="eastAsia"/>
                <w:sz w:val="22"/>
                <w:szCs w:val="22"/>
              </w:rPr>
              <w:t>Team members</w:t>
            </w:r>
          </w:p>
        </w:tc>
        <w:tc>
          <w:tcPr>
            <w:tcW w:w="1842" w:type="dxa"/>
            <w:tcBorders>
              <w:top w:val="single" w:sz="6" w:space="0" w:color="000000"/>
              <w:left w:val="single" w:sz="6" w:space="0" w:color="000000"/>
              <w:bottom w:val="single" w:sz="6" w:space="0" w:color="000000"/>
              <w:right w:val="single" w:sz="6" w:space="0" w:color="000000"/>
            </w:tcBorders>
            <w:tcMar>
              <w:top w:w="0" w:type="dxa"/>
              <w:left w:w="99" w:type="dxa"/>
              <w:bottom w:w="0" w:type="dxa"/>
              <w:right w:w="99" w:type="dxa"/>
            </w:tcMar>
            <w:vAlign w:val="center"/>
            <w:hideMark/>
          </w:tcPr>
          <w:p w:rsidR="0017771E" w:rsidRPr="0017771E" w:rsidRDefault="0017771E" w:rsidP="0017771E">
            <w:pPr>
              <w:widowControl/>
              <w:wordWrap/>
              <w:adjustRightInd/>
              <w:jc w:val="center"/>
              <w:textAlignment w:val="auto"/>
              <w:rPr>
                <w:rFonts w:eastAsia="Times New Roman"/>
              </w:rPr>
            </w:pPr>
            <w:r w:rsidRPr="0017771E">
              <w:rPr>
                <w:rFonts w:ascii="DotumChe" w:hAnsi="DotumChe" w:hint="eastAsia"/>
                <w:sz w:val="22"/>
                <w:szCs w:val="22"/>
              </w:rPr>
              <w:t>Team Leader</w:t>
            </w:r>
          </w:p>
        </w:tc>
        <w:tc>
          <w:tcPr>
            <w:tcW w:w="2552" w:type="dxa"/>
            <w:tcBorders>
              <w:top w:val="single" w:sz="6" w:space="0" w:color="000000"/>
              <w:left w:val="single" w:sz="6" w:space="0" w:color="000000"/>
              <w:bottom w:val="single" w:sz="6" w:space="0" w:color="000000"/>
              <w:right w:val="single" w:sz="6" w:space="0" w:color="000000"/>
            </w:tcBorders>
            <w:tcMar>
              <w:top w:w="0" w:type="dxa"/>
              <w:left w:w="99" w:type="dxa"/>
              <w:bottom w:w="0" w:type="dxa"/>
              <w:right w:w="99" w:type="dxa"/>
            </w:tcMar>
            <w:vAlign w:val="center"/>
            <w:hideMark/>
          </w:tcPr>
          <w:p w:rsidR="0017771E" w:rsidRPr="0017771E" w:rsidRDefault="0017771E" w:rsidP="0017771E">
            <w:pPr>
              <w:widowControl/>
              <w:wordWrap/>
              <w:adjustRightInd/>
              <w:jc w:val="center"/>
              <w:textAlignment w:val="auto"/>
              <w:rPr>
                <w:rFonts w:eastAsia="Times New Roman"/>
              </w:rPr>
            </w:pPr>
            <w:r w:rsidRPr="0017771E">
              <w:rPr>
                <w:rFonts w:ascii="DotumChe" w:hAnsi="DotumChe" w:hint="eastAsia"/>
                <w:sz w:val="22"/>
                <w:szCs w:val="22"/>
              </w:rPr>
              <w:t>CEO</w:t>
            </w:r>
          </w:p>
          <w:p w:rsidR="0017771E" w:rsidRPr="0017771E" w:rsidRDefault="0017771E" w:rsidP="0017771E">
            <w:pPr>
              <w:widowControl/>
              <w:wordWrap/>
              <w:adjustRightInd/>
              <w:jc w:val="center"/>
              <w:textAlignment w:val="auto"/>
              <w:rPr>
                <w:rFonts w:eastAsia="Times New Roman"/>
              </w:rPr>
            </w:pPr>
            <w:r w:rsidRPr="0017771E">
              <w:rPr>
                <w:rFonts w:ascii="DotumChe" w:hAnsi="DotumChe" w:hint="eastAsia"/>
                <w:sz w:val="22"/>
                <w:szCs w:val="22"/>
              </w:rPr>
              <w:t>(Director/Manager)</w:t>
            </w:r>
          </w:p>
        </w:tc>
        <w:tc>
          <w:tcPr>
            <w:tcW w:w="1134" w:type="dxa"/>
            <w:tcBorders>
              <w:top w:val="single" w:sz="6" w:space="0" w:color="000000"/>
              <w:left w:val="single" w:sz="6" w:space="0" w:color="000000"/>
              <w:bottom w:val="single" w:sz="6" w:space="0" w:color="000000"/>
              <w:right w:val="single" w:sz="6" w:space="0" w:color="000000"/>
            </w:tcBorders>
            <w:tcMar>
              <w:top w:w="0" w:type="dxa"/>
              <w:left w:w="99" w:type="dxa"/>
              <w:bottom w:w="0" w:type="dxa"/>
              <w:right w:w="99" w:type="dxa"/>
            </w:tcMar>
            <w:vAlign w:val="center"/>
            <w:hideMark/>
          </w:tcPr>
          <w:p w:rsidR="0017771E" w:rsidRPr="0017771E" w:rsidRDefault="0017771E" w:rsidP="0017771E">
            <w:pPr>
              <w:widowControl/>
              <w:wordWrap/>
              <w:adjustRightInd/>
              <w:ind w:left="360"/>
              <w:jc w:val="center"/>
              <w:textAlignment w:val="auto"/>
              <w:rPr>
                <w:rFonts w:eastAsia="Times New Roman"/>
              </w:rPr>
            </w:pPr>
            <w:r w:rsidRPr="0017771E">
              <w:rPr>
                <w:rFonts w:ascii="DotumChe" w:hAnsi="DotumChe" w:hint="eastAsia"/>
                <w:sz w:val="22"/>
                <w:szCs w:val="22"/>
              </w:rPr>
              <w:t> </w:t>
            </w:r>
          </w:p>
        </w:tc>
      </w:tr>
    </w:tbl>
    <w:p w:rsidR="0017771E" w:rsidRPr="0017771E" w:rsidRDefault="0017771E" w:rsidP="0017771E">
      <w:pPr>
        <w:widowControl/>
        <w:wordWrap/>
        <w:adjustRightInd/>
        <w:ind w:firstLine="720"/>
        <w:textAlignment w:val="auto"/>
        <w:rPr>
          <w:rFonts w:eastAsia="Times New Roman"/>
          <w:color w:val="000000"/>
          <w:sz w:val="27"/>
          <w:szCs w:val="27"/>
        </w:rPr>
      </w:pPr>
      <w:r w:rsidRPr="0017771E">
        <w:rPr>
          <w:rFonts w:ascii="DotumChe" w:hAnsi="DotumChe" w:hint="eastAsia"/>
          <w:color w:val="000000"/>
          <w:sz w:val="22"/>
          <w:szCs w:val="22"/>
        </w:rPr>
        <w:t>* The first evaluation for the team leader is a senior manager (director, head of department, factory manager, CEO, business unit manager)</w:t>
      </w:r>
    </w:p>
    <w:p w:rsidR="0017771E" w:rsidRPr="0017771E" w:rsidRDefault="0017771E" w:rsidP="0017771E">
      <w:pPr>
        <w:widowControl/>
        <w:wordWrap/>
        <w:adjustRightInd/>
        <w:ind w:firstLine="960"/>
        <w:textAlignment w:val="auto"/>
        <w:rPr>
          <w:rFonts w:eastAsia="Times New Roman"/>
          <w:color w:val="000000"/>
          <w:sz w:val="27"/>
          <w:szCs w:val="27"/>
        </w:rPr>
      </w:pPr>
      <w:r w:rsidRPr="0017771E">
        <w:rPr>
          <w:rFonts w:ascii="DotumChe" w:hAnsi="DotumChe" w:hint="eastAsia"/>
          <w:color w:val="000000"/>
          <w:sz w:val="22"/>
          <w:szCs w:val="22"/>
        </w:rPr>
        <w:t>Proceeds.</w:t>
      </w:r>
    </w:p>
    <w:p w:rsidR="0017771E" w:rsidRPr="0017771E" w:rsidRDefault="0017771E" w:rsidP="0017771E">
      <w:pPr>
        <w:widowControl/>
        <w:wordWrap/>
        <w:adjustRightInd/>
        <w:ind w:firstLine="720"/>
        <w:textAlignment w:val="auto"/>
        <w:rPr>
          <w:rFonts w:eastAsia="Times New Roman"/>
          <w:color w:val="000000"/>
          <w:sz w:val="27"/>
          <w:szCs w:val="27"/>
        </w:rPr>
      </w:pPr>
      <w:r w:rsidRPr="0017771E">
        <w:rPr>
          <w:rFonts w:ascii="DotumChe" w:hAnsi="DotumChe" w:hint="eastAsia"/>
          <w:color w:val="000000"/>
          <w:sz w:val="22"/>
          <w:szCs w:val="22"/>
        </w:rPr>
        <w:t>* The 2nd evaluation of the team leader under the business division issue is evaluated by the CEO and the head of each business division.</w:t>
      </w:r>
    </w:p>
    <w:p w:rsidR="0017771E" w:rsidRPr="0017771E" w:rsidRDefault="0017771E" w:rsidP="0017771E">
      <w:pPr>
        <w:widowControl/>
        <w:wordWrap/>
        <w:adjustRightInd/>
        <w:ind w:firstLine="960"/>
        <w:textAlignment w:val="auto"/>
        <w:rPr>
          <w:rFonts w:eastAsia="Times New Roman"/>
          <w:color w:val="000000"/>
          <w:sz w:val="27"/>
          <w:szCs w:val="27"/>
        </w:rPr>
      </w:pPr>
      <w:r w:rsidRPr="0017771E">
        <w:rPr>
          <w:rFonts w:ascii="DotumChe" w:hAnsi="DotumChe" w:hint="eastAsia"/>
          <w:color w:val="000000"/>
          <w:sz w:val="22"/>
          <w:szCs w:val="22"/>
        </w:rPr>
        <w:t>The reflection ratio is 5:5.</w:t>
      </w:r>
    </w:p>
    <w:p w:rsidR="0017771E" w:rsidRPr="0017771E" w:rsidRDefault="0017771E" w:rsidP="0017771E">
      <w:pPr>
        <w:widowControl/>
        <w:wordWrap/>
        <w:adjustRightInd/>
        <w:textAlignment w:val="auto"/>
        <w:rPr>
          <w:rFonts w:eastAsia="Times New Roman"/>
          <w:color w:val="000000"/>
          <w:sz w:val="27"/>
          <w:szCs w:val="27"/>
        </w:rPr>
      </w:pPr>
      <w:r w:rsidRPr="0017771E">
        <w:rPr>
          <w:rFonts w:ascii="DotumChe" w:hAnsi="DotumChe" w:hint="eastAsia"/>
          <w:color w:val="000000"/>
          <w:sz w:val="22"/>
          <w:szCs w:val="22"/>
        </w:rPr>
        <w:t>      * In </w:t>
      </w:r>
      <w:proofErr w:type="gramStart"/>
      <w:r w:rsidRPr="0017771E">
        <w:rPr>
          <w:rFonts w:ascii="DotumChe" w:hAnsi="DotumChe" w:hint="eastAsia"/>
          <w:color w:val="000000"/>
          <w:sz w:val="22"/>
          <w:szCs w:val="22"/>
        </w:rPr>
        <w:t>principle ,</w:t>
      </w:r>
      <w:proofErr w:type="gramEnd"/>
      <w:r w:rsidRPr="0017771E">
        <w:rPr>
          <w:rFonts w:ascii="DotumChe" w:hAnsi="DotumChe" w:hint="eastAsia"/>
          <w:color w:val="000000"/>
          <w:sz w:val="22"/>
          <w:szCs w:val="22"/>
        </w:rPr>
        <w:t xml:space="preserve"> the second evaluation of the team members of the business unit is conducted by the representative director, but the evaluator has 20</w:t>
      </w:r>
    </w:p>
    <w:p w:rsidR="0017771E" w:rsidRPr="0017771E" w:rsidRDefault="0017771E" w:rsidP="0017771E">
      <w:pPr>
        <w:widowControl/>
        <w:wordWrap/>
        <w:adjustRightInd/>
        <w:ind w:firstLine="960"/>
        <w:textAlignment w:val="auto"/>
        <w:rPr>
          <w:rFonts w:eastAsia="Times New Roman"/>
          <w:color w:val="000000"/>
          <w:sz w:val="27"/>
          <w:szCs w:val="27"/>
        </w:rPr>
      </w:pPr>
      <w:r w:rsidRPr="0017771E">
        <w:rPr>
          <w:rFonts w:ascii="DotumChe" w:hAnsi="DotumChe" w:hint="eastAsia"/>
          <w:color w:val="000000"/>
          <w:sz w:val="22"/>
          <w:szCs w:val="22"/>
        </w:rPr>
        <w:lastRenderedPageBreak/>
        <w:t>If there are more than one person, the second ranking evaluation may be conducted by the second-ranked person.</w:t>
      </w:r>
    </w:p>
    <w:p w:rsidR="0017771E" w:rsidRPr="0017771E" w:rsidRDefault="0017771E" w:rsidP="0017771E">
      <w:pPr>
        <w:widowControl/>
        <w:wordWrap/>
        <w:adjustRightInd/>
        <w:ind w:left="360"/>
        <w:textAlignment w:val="auto"/>
        <w:rPr>
          <w:rFonts w:eastAsia="Times New Roman"/>
          <w:color w:val="000000"/>
          <w:sz w:val="27"/>
          <w:szCs w:val="27"/>
        </w:rPr>
      </w:pPr>
      <w:r w:rsidRPr="0017771E">
        <w:rPr>
          <w:rFonts w:ascii="DotumChe" w:hAnsi="DotumChe" w:hint="eastAsia"/>
          <w:color w:val="000000"/>
          <w:sz w:val="22"/>
          <w:szCs w:val="22"/>
        </w:rPr>
        <w:t> </w:t>
      </w:r>
    </w:p>
    <w:p w:rsidR="0017771E" w:rsidRPr="0017771E" w:rsidRDefault="0017771E" w:rsidP="0017771E">
      <w:pPr>
        <w:widowControl/>
        <w:wordWrap/>
        <w:adjustRightInd/>
        <w:ind w:left="427" w:hanging="151"/>
        <w:textAlignment w:val="auto"/>
        <w:rPr>
          <w:rFonts w:eastAsia="Times New Roman"/>
          <w:color w:val="000000"/>
          <w:sz w:val="27"/>
          <w:szCs w:val="27"/>
        </w:rPr>
      </w:pPr>
      <w:r w:rsidRPr="0017771E">
        <w:rPr>
          <w:rFonts w:ascii="DotumChe" w:hAnsi="DotumChe" w:hint="eastAsia"/>
          <w:color w:val="000000"/>
          <w:sz w:val="22"/>
          <w:szCs w:val="22"/>
        </w:rPr>
        <w:t>2) If the evaluation cannot be performed due to the absence of the primary or secondary </w:t>
      </w:r>
      <w:proofErr w:type="gramStart"/>
      <w:r w:rsidRPr="0017771E">
        <w:rPr>
          <w:rFonts w:ascii="DotumChe" w:hAnsi="DotumChe" w:hint="eastAsia"/>
          <w:color w:val="000000"/>
          <w:sz w:val="22"/>
          <w:szCs w:val="22"/>
        </w:rPr>
        <w:t>evaluator ,</w:t>
      </w:r>
      <w:proofErr w:type="gramEnd"/>
      <w:r w:rsidRPr="0017771E">
        <w:rPr>
          <w:rFonts w:ascii="DotumChe" w:hAnsi="DotumChe" w:hint="eastAsia"/>
          <w:color w:val="000000"/>
          <w:sz w:val="22"/>
          <w:szCs w:val="22"/>
        </w:rPr>
        <w:t xml:space="preserve"> the evaluation can be omitted or a substitute appointed by the superior or nominated by the higher evaluator . In this case, substitute Evaluation </w:t>
      </w:r>
      <w:proofErr w:type="gramStart"/>
      <w:r w:rsidRPr="0017771E">
        <w:rPr>
          <w:rFonts w:ascii="DotumChe" w:hAnsi="DotumChe" w:hint="eastAsia"/>
          <w:color w:val="000000"/>
          <w:sz w:val="22"/>
          <w:szCs w:val="22"/>
        </w:rPr>
        <w:t>The</w:t>
      </w:r>
      <w:proofErr w:type="gramEnd"/>
      <w:r w:rsidRPr="0017771E">
        <w:rPr>
          <w:rFonts w:ascii="DotumChe" w:hAnsi="DotumChe" w:hint="eastAsia"/>
          <w:color w:val="000000"/>
          <w:sz w:val="22"/>
          <w:szCs w:val="22"/>
        </w:rPr>
        <w:t> car is limited to characters or more pages</w:t>
      </w:r>
    </w:p>
    <w:p w:rsidR="0017771E" w:rsidRPr="0017771E" w:rsidRDefault="0017771E" w:rsidP="0017771E">
      <w:pPr>
        <w:widowControl/>
        <w:wordWrap/>
        <w:adjustRightInd/>
        <w:ind w:left="288" w:hanging="240"/>
        <w:textAlignment w:val="auto"/>
        <w:rPr>
          <w:rFonts w:eastAsia="Times New Roman"/>
          <w:color w:val="000000"/>
          <w:sz w:val="27"/>
          <w:szCs w:val="27"/>
        </w:rPr>
      </w:pPr>
      <w:r w:rsidRPr="0017771E">
        <w:rPr>
          <w:rFonts w:ascii="DotumChe" w:hAnsi="DotumChe" w:hint="eastAsia"/>
          <w:color w:val="000000"/>
          <w:sz w:val="22"/>
          <w:szCs w:val="22"/>
        </w:rPr>
        <w:t> </w:t>
      </w:r>
    </w:p>
    <w:p w:rsidR="0017771E" w:rsidRPr="0017771E" w:rsidRDefault="0017771E" w:rsidP="0017771E">
      <w:pPr>
        <w:widowControl/>
        <w:wordWrap/>
        <w:adjustRightInd/>
        <w:ind w:firstLine="480"/>
        <w:textAlignment w:val="auto"/>
        <w:rPr>
          <w:rFonts w:eastAsia="Times New Roman"/>
          <w:color w:val="000000"/>
          <w:sz w:val="27"/>
          <w:szCs w:val="27"/>
        </w:rPr>
      </w:pPr>
      <w:r w:rsidRPr="0017771E">
        <w:rPr>
          <w:rFonts w:ascii="DotumChe" w:hAnsi="DotumChe" w:hint="eastAsia"/>
          <w:color w:val="000000"/>
          <w:sz w:val="22"/>
          <w:szCs w:val="22"/>
        </w:rPr>
        <w:t>3) </w:t>
      </w:r>
      <w:proofErr w:type="gramStart"/>
      <w:r w:rsidRPr="0017771E">
        <w:rPr>
          <w:rFonts w:ascii="DotumChe" w:hAnsi="DotumChe" w:hint="eastAsia"/>
          <w:color w:val="000000"/>
          <w:sz w:val="22"/>
          <w:szCs w:val="22"/>
        </w:rPr>
        <w:t>Evaluator 's</w:t>
      </w:r>
      <w:proofErr w:type="gramEnd"/>
      <w:r w:rsidRPr="0017771E">
        <w:rPr>
          <w:rFonts w:ascii="DotumChe" w:hAnsi="DotumChe" w:hint="eastAsia"/>
          <w:color w:val="000000"/>
          <w:sz w:val="22"/>
          <w:szCs w:val="22"/>
        </w:rPr>
        <w:t xml:space="preserve"> Obligation to Comply</w:t>
      </w:r>
    </w:p>
    <w:p w:rsidR="0017771E" w:rsidRPr="0017771E" w:rsidRDefault="0017771E" w:rsidP="0017771E">
      <w:pPr>
        <w:widowControl/>
        <w:wordWrap/>
        <w:adjustRightInd/>
        <w:ind w:firstLine="480"/>
        <w:textAlignment w:val="auto"/>
        <w:rPr>
          <w:rFonts w:eastAsia="Times New Roman"/>
          <w:color w:val="000000"/>
          <w:sz w:val="27"/>
          <w:szCs w:val="27"/>
        </w:rPr>
      </w:pPr>
      <w:r w:rsidRPr="0017771E">
        <w:rPr>
          <w:rFonts w:ascii="DotumChe" w:hAnsi="DotumChe" w:hint="eastAsia"/>
          <w:color w:val="000000"/>
          <w:sz w:val="22"/>
          <w:szCs w:val="22"/>
        </w:rPr>
        <w:t>① The evaluation is conducted objectively and fairly without the subjectivity of the evaluator .</w:t>
      </w:r>
    </w:p>
    <w:p w:rsidR="0017771E" w:rsidRPr="0017771E" w:rsidRDefault="0017771E" w:rsidP="0017771E">
      <w:pPr>
        <w:widowControl/>
        <w:wordWrap/>
        <w:adjustRightInd/>
        <w:ind w:left="442" w:hanging="240"/>
        <w:textAlignment w:val="auto"/>
        <w:rPr>
          <w:rFonts w:eastAsia="Times New Roman"/>
          <w:color w:val="000000"/>
          <w:sz w:val="27"/>
          <w:szCs w:val="27"/>
        </w:rPr>
      </w:pPr>
      <w:r w:rsidRPr="0017771E">
        <w:rPr>
          <w:rFonts w:ascii="DotumChe" w:hAnsi="DotumChe" w:hint="eastAsia"/>
          <w:color w:val="000000"/>
          <w:sz w:val="22"/>
          <w:szCs w:val="22"/>
        </w:rPr>
        <w:t>② Evaluation The evaluation according to objective data confirming and self-sufficient through the observation period for all the fact that the target evaluation to be so recognized that fairness and adequacy</w:t>
      </w:r>
    </w:p>
    <w:p w:rsidR="0017771E" w:rsidRPr="0017771E" w:rsidRDefault="0017771E" w:rsidP="0017771E">
      <w:pPr>
        <w:widowControl/>
        <w:wordWrap/>
        <w:adjustRightInd/>
        <w:ind w:left="442" w:hanging="240"/>
        <w:textAlignment w:val="auto"/>
        <w:rPr>
          <w:rFonts w:eastAsia="Times New Roman"/>
          <w:color w:val="000000"/>
          <w:sz w:val="27"/>
          <w:szCs w:val="27"/>
        </w:rPr>
      </w:pPr>
      <w:r w:rsidRPr="0017771E">
        <w:rPr>
          <w:rFonts w:ascii="DotumChe" w:hAnsi="DotumChe" w:hint="eastAsia"/>
          <w:color w:val="000000"/>
          <w:sz w:val="22"/>
          <w:szCs w:val="22"/>
        </w:rPr>
        <w:t>③ The evaluation is limited to the evaluation during the period, and the results of the previous evaluation or facts before the target period should not affect the evaluation results.</w:t>
      </w:r>
    </w:p>
    <w:p w:rsidR="0017771E" w:rsidRPr="0017771E" w:rsidRDefault="0017771E" w:rsidP="0017771E">
      <w:pPr>
        <w:widowControl/>
        <w:wordWrap/>
        <w:adjustRightInd/>
        <w:ind w:left="442" w:hanging="240"/>
        <w:textAlignment w:val="auto"/>
        <w:rPr>
          <w:rFonts w:eastAsia="Times New Roman"/>
          <w:color w:val="000000"/>
          <w:sz w:val="27"/>
          <w:szCs w:val="27"/>
        </w:rPr>
      </w:pPr>
      <w:r w:rsidRPr="0017771E">
        <w:rPr>
          <w:rFonts w:ascii="DotumChe" w:hAnsi="DotumChe" w:hint="eastAsia"/>
          <w:color w:val="000000"/>
          <w:sz w:val="22"/>
          <w:szCs w:val="22"/>
        </w:rPr>
        <w:t>④ The evaluator faithfully fills out the required items in the form required for the personnel evaluation .</w:t>
      </w:r>
    </w:p>
    <w:p w:rsidR="0017771E" w:rsidRPr="0017771E" w:rsidRDefault="0017771E" w:rsidP="0017771E">
      <w:pPr>
        <w:widowControl/>
        <w:wordWrap/>
        <w:adjustRightInd/>
        <w:ind w:left="442" w:hanging="240"/>
        <w:textAlignment w:val="auto"/>
        <w:rPr>
          <w:rFonts w:eastAsia="Times New Roman"/>
          <w:color w:val="000000"/>
          <w:sz w:val="27"/>
          <w:szCs w:val="27"/>
        </w:rPr>
      </w:pPr>
      <w:r w:rsidRPr="0017771E">
        <w:rPr>
          <w:rFonts w:ascii="DotumChe" w:hAnsi="DotumChe" w:hint="eastAsia"/>
          <w:color w:val="000000"/>
          <w:sz w:val="22"/>
          <w:szCs w:val="22"/>
        </w:rPr>
        <w:t> </w:t>
      </w:r>
    </w:p>
    <w:p w:rsidR="0017771E" w:rsidRPr="0017771E" w:rsidRDefault="0017771E" w:rsidP="0017771E">
      <w:pPr>
        <w:widowControl/>
        <w:wordWrap/>
        <w:adjustRightInd/>
        <w:ind w:left="682"/>
        <w:textAlignment w:val="auto"/>
        <w:rPr>
          <w:rFonts w:eastAsia="Times New Roman"/>
          <w:color w:val="000000"/>
          <w:sz w:val="27"/>
          <w:szCs w:val="27"/>
        </w:rPr>
      </w:pPr>
      <w:r w:rsidRPr="0017771E">
        <w:rPr>
          <w:rFonts w:ascii="DotumChe" w:hAnsi="DotumChe" w:hint="eastAsia"/>
          <w:color w:val="000000"/>
          <w:sz w:val="22"/>
          <w:szCs w:val="22"/>
        </w:rPr>
        <w:t>It must be completed, and the deadline for submission must be strictly followed.</w:t>
      </w:r>
    </w:p>
    <w:p w:rsidR="0017771E" w:rsidRPr="0017771E" w:rsidRDefault="0017771E" w:rsidP="0017771E">
      <w:pPr>
        <w:widowControl/>
        <w:wordWrap/>
        <w:adjustRightInd/>
        <w:ind w:left="442" w:hanging="240"/>
        <w:textAlignment w:val="auto"/>
        <w:rPr>
          <w:rFonts w:eastAsia="Times New Roman"/>
          <w:color w:val="000000"/>
          <w:sz w:val="27"/>
          <w:szCs w:val="27"/>
        </w:rPr>
      </w:pPr>
      <w:r w:rsidRPr="0017771E">
        <w:rPr>
          <w:rFonts w:ascii="DotumChe" w:hAnsi="DotumChe" w:hint="eastAsia"/>
          <w:color w:val="000000"/>
          <w:sz w:val="22"/>
          <w:szCs w:val="22"/>
        </w:rPr>
        <w:t>⑤ Assessment He assessment in order to cultivate the ability to conduct a company assessment must necessarily participate in training</w:t>
      </w:r>
    </w:p>
    <w:p w:rsidR="0017771E" w:rsidRPr="0017771E" w:rsidRDefault="0017771E" w:rsidP="0017771E">
      <w:pPr>
        <w:widowControl/>
        <w:wordWrap/>
        <w:adjustRightInd/>
        <w:ind w:left="360"/>
        <w:jc w:val="left"/>
        <w:textAlignment w:val="auto"/>
        <w:rPr>
          <w:rFonts w:eastAsia="Times New Roman"/>
          <w:color w:val="000000"/>
          <w:sz w:val="27"/>
          <w:szCs w:val="27"/>
        </w:rPr>
      </w:pPr>
      <w:r w:rsidRPr="0017771E">
        <w:rPr>
          <w:rFonts w:ascii="DotumChe" w:hAnsi="DotumChe" w:hint="eastAsia"/>
          <w:color w:val="000000"/>
          <w:sz w:val="22"/>
          <w:szCs w:val="22"/>
        </w:rPr>
        <w:t> </w:t>
      </w:r>
    </w:p>
    <w:p w:rsidR="0017771E" w:rsidRPr="0017771E" w:rsidRDefault="0017771E" w:rsidP="0017771E">
      <w:pPr>
        <w:widowControl/>
        <w:wordWrap/>
        <w:adjustRightInd/>
        <w:ind w:firstLine="310"/>
        <w:jc w:val="left"/>
        <w:textAlignment w:val="auto"/>
        <w:rPr>
          <w:rFonts w:eastAsia="Times New Roman"/>
          <w:color w:val="000000"/>
          <w:sz w:val="27"/>
          <w:szCs w:val="27"/>
        </w:rPr>
      </w:pPr>
      <w:r w:rsidRPr="0017771E">
        <w:rPr>
          <w:rFonts w:ascii="DotumChe" w:hAnsi="DotumChe" w:hint="eastAsia"/>
          <w:b/>
          <w:bCs/>
          <w:color w:val="000000"/>
          <w:sz w:val="22"/>
          <w:szCs w:val="22"/>
        </w:rPr>
        <w:t>2 0.2 </w:t>
      </w:r>
      <w:r w:rsidRPr="0017771E">
        <w:rPr>
          <w:rFonts w:ascii="DotumChe" w:hAnsi="DotumChe" w:hint="eastAsia"/>
          <w:color w:val="000000"/>
          <w:sz w:val="22"/>
          <w:szCs w:val="22"/>
        </w:rPr>
        <w:t>blood assess chairs</w:t>
      </w:r>
    </w:p>
    <w:p w:rsidR="0017771E" w:rsidRPr="0017771E" w:rsidRDefault="0017771E" w:rsidP="0017771E">
      <w:pPr>
        <w:widowControl/>
        <w:wordWrap/>
        <w:adjustRightInd/>
        <w:ind w:hanging="480"/>
        <w:textAlignment w:val="auto"/>
        <w:rPr>
          <w:rFonts w:eastAsia="Times New Roman"/>
          <w:color w:val="000000"/>
          <w:sz w:val="27"/>
          <w:szCs w:val="27"/>
        </w:rPr>
      </w:pPr>
      <w:r w:rsidRPr="0017771E">
        <w:rPr>
          <w:rFonts w:ascii="DotumChe" w:hAnsi="DotumChe" w:hint="eastAsia"/>
          <w:color w:val="000000"/>
          <w:sz w:val="22"/>
          <w:szCs w:val="22"/>
        </w:rPr>
        <w:t xml:space="preserve">    Avoid evaluating coverage of those who assess the current date conducted six </w:t>
      </w:r>
      <w:proofErr w:type="gramStart"/>
      <w:r w:rsidRPr="0017771E">
        <w:rPr>
          <w:rFonts w:ascii="DotumChe" w:hAnsi="DotumChe" w:hint="eastAsia"/>
          <w:color w:val="000000"/>
          <w:sz w:val="22"/>
          <w:szCs w:val="22"/>
        </w:rPr>
        <w:t>months ,</w:t>
      </w:r>
      <w:proofErr w:type="gramEnd"/>
      <w:r w:rsidRPr="0017771E">
        <w:rPr>
          <w:rFonts w:ascii="DotumChe" w:hAnsi="DotumChe" w:hint="eastAsia"/>
          <w:color w:val="000000"/>
          <w:sz w:val="22"/>
          <w:szCs w:val="22"/>
        </w:rPr>
        <w:t xml:space="preserve"> but as you are working more, leave, other</w:t>
      </w:r>
    </w:p>
    <w:p w:rsidR="0017771E" w:rsidRPr="0017771E" w:rsidRDefault="0017771E" w:rsidP="0017771E">
      <w:pPr>
        <w:widowControl/>
        <w:wordWrap/>
        <w:adjustRightInd/>
        <w:ind w:left="480"/>
        <w:textAlignment w:val="auto"/>
        <w:rPr>
          <w:rFonts w:eastAsia="Times New Roman"/>
          <w:color w:val="000000"/>
          <w:sz w:val="27"/>
          <w:szCs w:val="27"/>
        </w:rPr>
      </w:pPr>
      <w:r w:rsidRPr="0017771E">
        <w:rPr>
          <w:rFonts w:ascii="DotumChe" w:hAnsi="DotumChe" w:hint="eastAsia"/>
          <w:color w:val="000000"/>
          <w:sz w:val="22"/>
          <w:szCs w:val="22"/>
        </w:rPr>
        <w:t>Due to reasons such as absenteeism, work the days Rating 1/2 of the period covered below who have evaluated against and excluded from</w:t>
      </w:r>
    </w:p>
    <w:p w:rsidR="0017771E" w:rsidRPr="0017771E" w:rsidRDefault="0017771E" w:rsidP="0017771E">
      <w:pPr>
        <w:widowControl/>
        <w:wordWrap/>
        <w:adjustRightInd/>
        <w:ind w:hanging="1200"/>
        <w:jc w:val="left"/>
        <w:textAlignment w:val="auto"/>
        <w:rPr>
          <w:rFonts w:eastAsia="Times New Roman"/>
          <w:color w:val="000000"/>
          <w:sz w:val="27"/>
          <w:szCs w:val="27"/>
        </w:rPr>
      </w:pPr>
      <w:r w:rsidRPr="0017771E">
        <w:rPr>
          <w:rFonts w:ascii="DotumChe" w:hAnsi="DotumChe" w:hint="eastAsia"/>
          <w:color w:val="000000"/>
          <w:sz w:val="22"/>
          <w:szCs w:val="22"/>
        </w:rPr>
        <w:t> </w:t>
      </w:r>
    </w:p>
    <w:p w:rsidR="0017771E" w:rsidRPr="0017771E" w:rsidRDefault="0017771E" w:rsidP="0017771E">
      <w:pPr>
        <w:widowControl/>
        <w:wordWrap/>
        <w:adjustRightInd/>
        <w:ind w:hanging="310"/>
        <w:jc w:val="left"/>
        <w:textAlignment w:val="auto"/>
        <w:rPr>
          <w:rFonts w:eastAsia="Times New Roman"/>
          <w:color w:val="000000"/>
          <w:sz w:val="27"/>
          <w:szCs w:val="27"/>
        </w:rPr>
      </w:pPr>
      <w:r w:rsidRPr="0017771E">
        <w:rPr>
          <w:rFonts w:ascii="DotumChe" w:hAnsi="DotumChe" w:hint="eastAsia"/>
          <w:color w:val="000000"/>
          <w:sz w:val="22"/>
          <w:szCs w:val="22"/>
        </w:rPr>
        <w:t>  </w:t>
      </w:r>
      <w:r w:rsidRPr="0017771E">
        <w:rPr>
          <w:rFonts w:ascii="DotumChe" w:hAnsi="DotumChe" w:hint="eastAsia"/>
          <w:b/>
          <w:bCs/>
          <w:color w:val="000000"/>
          <w:sz w:val="22"/>
          <w:szCs w:val="22"/>
        </w:rPr>
        <w:t>2 0.3 </w:t>
      </w:r>
      <w:r w:rsidRPr="0017771E">
        <w:rPr>
          <w:rFonts w:ascii="DotumChe" w:hAnsi="DotumChe" w:hint="eastAsia"/>
          <w:color w:val="000000"/>
          <w:sz w:val="22"/>
          <w:szCs w:val="22"/>
        </w:rPr>
        <w:t>rating Now Education</w:t>
      </w:r>
    </w:p>
    <w:p w:rsidR="0017771E" w:rsidRPr="0017771E" w:rsidRDefault="0017771E" w:rsidP="0017771E">
      <w:pPr>
        <w:widowControl/>
        <w:wordWrap/>
        <w:adjustRightInd/>
        <w:ind w:left="480"/>
        <w:jc w:val="left"/>
        <w:textAlignment w:val="auto"/>
        <w:rPr>
          <w:rFonts w:eastAsia="Times New Roman"/>
          <w:color w:val="000000"/>
          <w:sz w:val="27"/>
          <w:szCs w:val="27"/>
        </w:rPr>
      </w:pPr>
      <w:r w:rsidRPr="0017771E">
        <w:rPr>
          <w:rFonts w:ascii="DotumChe" w:hAnsi="DotumChe" w:hint="eastAsia"/>
          <w:color w:val="000000"/>
          <w:sz w:val="22"/>
          <w:szCs w:val="22"/>
        </w:rPr>
        <w:t>Personnel in charge of the department is evaluating the prior evaluation party to evaluate the structure and the elements of The idea of a </w:t>
      </w:r>
      <w:proofErr w:type="spellStart"/>
      <w:r w:rsidRPr="0017771E">
        <w:rPr>
          <w:rFonts w:ascii="DotumChe" w:hAnsi="DotumChe" w:hint="eastAsia"/>
          <w:color w:val="000000"/>
          <w:sz w:val="22"/>
          <w:szCs w:val="22"/>
        </w:rPr>
        <w:t>kigo</w:t>
      </w:r>
      <w:proofErr w:type="spellEnd"/>
      <w:r w:rsidRPr="0017771E">
        <w:rPr>
          <w:rFonts w:ascii="DotumChe" w:hAnsi="DotumChe" w:hint="eastAsia"/>
          <w:color w:val="000000"/>
          <w:sz w:val="22"/>
          <w:szCs w:val="22"/>
        </w:rPr>
        <w:t xml:space="preserve"> hash evaluation procedures and Sikkim confirmed at the same time evaluating standards </w:t>
      </w:r>
      <w:r w:rsidRPr="0017771E">
        <w:rPr>
          <w:rFonts w:eastAsia="Times New Roman"/>
          <w:color w:val="000000"/>
          <w:sz w:val="22"/>
          <w:szCs w:val="22"/>
        </w:rPr>
        <w:t>, </w:t>
      </w:r>
      <w:r w:rsidRPr="0017771E">
        <w:rPr>
          <w:rFonts w:ascii="DotumChe" w:hAnsi="DotumChe" w:hint="eastAsia"/>
          <w:color w:val="000000"/>
          <w:sz w:val="22"/>
          <w:szCs w:val="22"/>
        </w:rPr>
        <w:t>valuation standards unification a group to the next , each heading in the details of the training Conduct</w:t>
      </w:r>
    </w:p>
    <w:p w:rsidR="0017771E" w:rsidRPr="0017771E" w:rsidRDefault="0017771E" w:rsidP="0017771E">
      <w:pPr>
        <w:widowControl/>
        <w:wordWrap/>
        <w:adjustRightInd/>
        <w:ind w:hanging="1200"/>
        <w:jc w:val="left"/>
        <w:textAlignment w:val="auto"/>
        <w:rPr>
          <w:rFonts w:eastAsia="Times New Roman"/>
          <w:color w:val="000000"/>
          <w:sz w:val="27"/>
          <w:szCs w:val="27"/>
        </w:rPr>
      </w:pPr>
      <w:r w:rsidRPr="0017771E">
        <w:rPr>
          <w:rFonts w:eastAsia="Times New Roman"/>
          <w:color w:val="000000"/>
          <w:sz w:val="22"/>
          <w:szCs w:val="22"/>
        </w:rPr>
        <w:t> </w:t>
      </w:r>
    </w:p>
    <w:p w:rsidR="0017771E" w:rsidRPr="0017771E" w:rsidRDefault="0017771E" w:rsidP="0017771E">
      <w:pPr>
        <w:widowControl/>
        <w:wordWrap/>
        <w:adjustRightInd/>
        <w:ind w:firstLine="480"/>
        <w:jc w:val="left"/>
        <w:textAlignment w:val="auto"/>
        <w:rPr>
          <w:rFonts w:eastAsia="Times New Roman"/>
          <w:color w:val="000000"/>
          <w:sz w:val="27"/>
          <w:szCs w:val="27"/>
        </w:rPr>
      </w:pPr>
      <w:r w:rsidRPr="0017771E">
        <w:rPr>
          <w:rFonts w:ascii="DotumChe" w:hAnsi="DotumChe" w:hint="eastAsia"/>
          <w:color w:val="000000"/>
          <w:sz w:val="22"/>
          <w:szCs w:val="22"/>
        </w:rPr>
        <w:lastRenderedPageBreak/>
        <w:t>1) Personnel evaluation policy</w:t>
      </w:r>
    </w:p>
    <w:p w:rsidR="0017771E" w:rsidRPr="0017771E" w:rsidRDefault="0017771E" w:rsidP="0017771E">
      <w:pPr>
        <w:widowControl/>
        <w:wordWrap/>
        <w:adjustRightInd/>
        <w:ind w:firstLine="480"/>
        <w:jc w:val="left"/>
        <w:textAlignment w:val="auto"/>
        <w:rPr>
          <w:rFonts w:eastAsia="Times New Roman"/>
          <w:color w:val="000000"/>
          <w:sz w:val="27"/>
          <w:szCs w:val="27"/>
        </w:rPr>
      </w:pPr>
      <w:r w:rsidRPr="0017771E">
        <w:rPr>
          <w:rFonts w:ascii="DotumChe" w:hAnsi="DotumChe" w:hint="eastAsia"/>
          <w:color w:val="000000"/>
          <w:sz w:val="22"/>
          <w:szCs w:val="22"/>
        </w:rPr>
        <w:t>2) Matters regarding evaluation standards and evaluation principles</w:t>
      </w:r>
    </w:p>
    <w:p w:rsidR="0017771E" w:rsidRPr="0017771E" w:rsidRDefault="0017771E" w:rsidP="0017771E">
      <w:pPr>
        <w:widowControl/>
        <w:wordWrap/>
        <w:adjustRightInd/>
        <w:ind w:firstLine="480"/>
        <w:jc w:val="left"/>
        <w:textAlignment w:val="auto"/>
        <w:rPr>
          <w:rFonts w:eastAsia="Times New Roman"/>
          <w:color w:val="000000"/>
          <w:sz w:val="27"/>
          <w:szCs w:val="27"/>
        </w:rPr>
      </w:pPr>
      <w:r w:rsidRPr="0017771E">
        <w:rPr>
          <w:rFonts w:ascii="DotumChe" w:hAnsi="DotumChe" w:hint="eastAsia"/>
          <w:color w:val="000000"/>
          <w:sz w:val="22"/>
          <w:szCs w:val="22"/>
        </w:rPr>
        <w:t>3) </w:t>
      </w:r>
      <w:proofErr w:type="gramStart"/>
      <w:r w:rsidRPr="0017771E">
        <w:rPr>
          <w:rFonts w:ascii="DotumChe" w:hAnsi="DotumChe" w:hint="eastAsia"/>
          <w:color w:val="000000"/>
          <w:sz w:val="22"/>
          <w:szCs w:val="22"/>
        </w:rPr>
        <w:t>Evaluation 're</w:t>
      </w:r>
      <w:proofErr w:type="gramEnd"/>
      <w:r w:rsidRPr="0017771E">
        <w:rPr>
          <w:rFonts w:ascii="DotumChe" w:hAnsi="DotumChe" w:hint="eastAsia"/>
          <w:color w:val="000000"/>
          <w:sz w:val="22"/>
          <w:szCs w:val="22"/>
        </w:rPr>
        <w:t xml:space="preserve"> carrying out the evaluation concerning the anti-party error</w:t>
      </w:r>
    </w:p>
    <w:p w:rsidR="0017771E" w:rsidRPr="0017771E" w:rsidRDefault="0017771E" w:rsidP="0017771E">
      <w:pPr>
        <w:widowControl/>
        <w:wordWrap/>
        <w:adjustRightInd/>
        <w:ind w:firstLine="480"/>
        <w:jc w:val="left"/>
        <w:textAlignment w:val="auto"/>
        <w:rPr>
          <w:rFonts w:eastAsia="Times New Roman"/>
          <w:color w:val="000000"/>
          <w:sz w:val="27"/>
          <w:szCs w:val="27"/>
        </w:rPr>
      </w:pPr>
      <w:r w:rsidRPr="0017771E">
        <w:rPr>
          <w:rFonts w:ascii="DotumChe" w:hAnsi="DotumChe" w:hint="eastAsia"/>
          <w:color w:val="000000"/>
          <w:sz w:val="22"/>
          <w:szCs w:val="22"/>
        </w:rPr>
        <w:t>4) Matters related to improving the evaluation ability of other evaluators</w:t>
      </w:r>
    </w:p>
    <w:p w:rsidR="0017771E" w:rsidRPr="0017771E" w:rsidRDefault="0017771E" w:rsidP="0017771E">
      <w:pPr>
        <w:widowControl/>
        <w:wordWrap/>
        <w:adjustRightInd/>
        <w:ind w:firstLine="480"/>
        <w:jc w:val="left"/>
        <w:textAlignment w:val="auto"/>
        <w:rPr>
          <w:rFonts w:eastAsia="Times New Roman"/>
          <w:color w:val="000000"/>
          <w:sz w:val="27"/>
          <w:szCs w:val="27"/>
        </w:rPr>
      </w:pPr>
      <w:r w:rsidRPr="0017771E">
        <w:rPr>
          <w:rFonts w:ascii="DotumChe" w:hAnsi="DotumChe" w:hint="eastAsia"/>
          <w:color w:val="000000"/>
          <w:sz w:val="22"/>
          <w:szCs w:val="22"/>
        </w:rPr>
        <w:t> </w:t>
      </w:r>
    </w:p>
    <w:p w:rsidR="0017771E" w:rsidRPr="0017771E" w:rsidRDefault="0017771E" w:rsidP="0017771E">
      <w:pPr>
        <w:widowControl/>
        <w:wordWrap/>
        <w:adjustRightInd/>
        <w:ind w:left="216" w:firstLine="72"/>
        <w:jc w:val="left"/>
        <w:textAlignment w:val="auto"/>
        <w:rPr>
          <w:rFonts w:eastAsia="Times New Roman"/>
          <w:color w:val="000000"/>
          <w:sz w:val="27"/>
          <w:szCs w:val="27"/>
        </w:rPr>
      </w:pPr>
      <w:r w:rsidRPr="0017771E">
        <w:rPr>
          <w:rFonts w:ascii="DotumChe" w:hAnsi="DotumChe" w:hint="eastAsia"/>
          <w:b/>
          <w:bCs/>
          <w:color w:val="000000"/>
          <w:sz w:val="22"/>
          <w:szCs w:val="22"/>
        </w:rPr>
        <w:t>2.4 </w:t>
      </w:r>
      <w:r w:rsidRPr="0017771E">
        <w:rPr>
          <w:rFonts w:ascii="DotumChe" w:hAnsi="DotumChe" w:hint="eastAsia"/>
          <w:color w:val="000000"/>
          <w:sz w:val="22"/>
          <w:szCs w:val="22"/>
        </w:rPr>
        <w:t>Absentee evaluation</w:t>
      </w:r>
    </w:p>
    <w:p w:rsidR="0017771E" w:rsidRPr="0017771E" w:rsidRDefault="0017771E" w:rsidP="0017771E">
      <w:pPr>
        <w:widowControl/>
        <w:wordWrap/>
        <w:adjustRightInd/>
        <w:ind w:left="283" w:hanging="156"/>
        <w:jc w:val="left"/>
        <w:textAlignment w:val="auto"/>
        <w:rPr>
          <w:rFonts w:eastAsia="Times New Roman"/>
          <w:color w:val="000000"/>
          <w:sz w:val="27"/>
          <w:szCs w:val="27"/>
        </w:rPr>
      </w:pPr>
      <w:r w:rsidRPr="0017771E">
        <w:rPr>
          <w:rFonts w:ascii="DotumChe" w:hAnsi="DotumChe" w:hint="eastAsia"/>
          <w:color w:val="000000"/>
          <w:sz w:val="22"/>
          <w:szCs w:val="22"/>
        </w:rPr>
        <w:t>If the interviewee is unable to interview due to a long-term absence such as business trip or education, this can be omitted and evaluated.</w:t>
      </w:r>
    </w:p>
    <w:p w:rsidR="0017771E" w:rsidRPr="0017771E" w:rsidRDefault="0017771E" w:rsidP="0017771E">
      <w:pPr>
        <w:widowControl/>
        <w:wordWrap/>
        <w:adjustRightInd/>
        <w:ind w:left="648" w:hanging="240"/>
        <w:jc w:val="left"/>
        <w:textAlignment w:val="auto"/>
        <w:rPr>
          <w:rFonts w:eastAsia="Times New Roman"/>
          <w:color w:val="000000"/>
          <w:sz w:val="27"/>
          <w:szCs w:val="27"/>
        </w:rPr>
      </w:pPr>
      <w:r w:rsidRPr="0017771E">
        <w:rPr>
          <w:rFonts w:ascii="DotumChe" w:hAnsi="DotumChe" w:hint="eastAsia"/>
          <w:color w:val="000000"/>
          <w:sz w:val="22"/>
          <w:szCs w:val="22"/>
        </w:rPr>
        <w:t> </w:t>
      </w:r>
    </w:p>
    <w:p w:rsidR="0017771E" w:rsidRPr="0017771E" w:rsidRDefault="0017771E" w:rsidP="0017771E">
      <w:pPr>
        <w:widowControl/>
        <w:wordWrap/>
        <w:adjustRightInd/>
        <w:ind w:left="216" w:firstLine="72"/>
        <w:jc w:val="left"/>
        <w:textAlignment w:val="auto"/>
        <w:rPr>
          <w:rFonts w:eastAsia="Times New Roman"/>
          <w:color w:val="000000"/>
          <w:sz w:val="27"/>
          <w:szCs w:val="27"/>
        </w:rPr>
      </w:pPr>
      <w:r w:rsidRPr="0017771E">
        <w:rPr>
          <w:rFonts w:ascii="DotumChe" w:hAnsi="DotumChe" w:hint="eastAsia"/>
          <w:b/>
          <w:bCs/>
          <w:color w:val="000000"/>
          <w:sz w:val="22"/>
          <w:szCs w:val="22"/>
        </w:rPr>
        <w:t>2.5 </w:t>
      </w:r>
      <w:r w:rsidRPr="0017771E">
        <w:rPr>
          <w:rFonts w:ascii="DotumChe" w:hAnsi="DotumChe" w:hint="eastAsia"/>
          <w:color w:val="000000"/>
          <w:sz w:val="22"/>
          <w:szCs w:val="22"/>
        </w:rPr>
        <w:t>Telegram evaluation</w:t>
      </w:r>
    </w:p>
    <w:p w:rsidR="0017771E" w:rsidRPr="0017771E" w:rsidRDefault="0017771E" w:rsidP="0017771E">
      <w:pPr>
        <w:widowControl/>
        <w:wordWrap/>
        <w:adjustRightInd/>
        <w:ind w:left="427" w:hanging="346"/>
        <w:jc w:val="left"/>
        <w:textAlignment w:val="auto"/>
        <w:rPr>
          <w:rFonts w:eastAsia="Times New Roman"/>
          <w:color w:val="000000"/>
          <w:sz w:val="27"/>
          <w:szCs w:val="27"/>
        </w:rPr>
      </w:pPr>
      <w:r w:rsidRPr="0017771E">
        <w:rPr>
          <w:rFonts w:ascii="DotumChe" w:hAnsi="DotumChe" w:hint="eastAsia"/>
          <w:color w:val="000000"/>
          <w:sz w:val="22"/>
          <w:szCs w:val="22"/>
        </w:rPr>
        <w:t>1) If the evaluator is a telegrapher within 6 months of the evaluation period between departments (teams), the existing team will evaluate.</w:t>
      </w:r>
    </w:p>
    <w:p w:rsidR="0017771E" w:rsidRPr="0017771E" w:rsidRDefault="0017771E" w:rsidP="0017771E">
      <w:pPr>
        <w:widowControl/>
        <w:wordWrap/>
        <w:adjustRightInd/>
        <w:ind w:left="427" w:hanging="240"/>
        <w:jc w:val="left"/>
        <w:textAlignment w:val="auto"/>
        <w:rPr>
          <w:rFonts w:eastAsia="Times New Roman"/>
          <w:color w:val="000000"/>
          <w:sz w:val="27"/>
          <w:szCs w:val="27"/>
        </w:rPr>
      </w:pPr>
      <w:r w:rsidRPr="0017771E">
        <w:rPr>
          <w:rFonts w:ascii="DotumChe" w:hAnsi="DotumChe" w:hint="eastAsia"/>
          <w:color w:val="000000"/>
          <w:sz w:val="22"/>
          <w:szCs w:val="22"/>
        </w:rPr>
        <w:t>2) If the evaluator is a telegrapher within 6 months of the evaluation period between departments (teams), the existing evaluator evaluates it. However, if the existing evaluator resigns, the next higher evaluator performs the surrogate evaluation.</w:t>
      </w:r>
    </w:p>
    <w:p w:rsidR="0017771E" w:rsidRPr="0017771E" w:rsidRDefault="0017771E" w:rsidP="0017771E">
      <w:pPr>
        <w:widowControl/>
        <w:wordWrap/>
        <w:adjustRightInd/>
        <w:ind w:firstLine="480"/>
        <w:jc w:val="left"/>
        <w:textAlignment w:val="auto"/>
        <w:rPr>
          <w:rFonts w:eastAsia="Times New Roman"/>
          <w:color w:val="000000"/>
          <w:sz w:val="27"/>
          <w:szCs w:val="27"/>
        </w:rPr>
      </w:pPr>
      <w:r w:rsidRPr="0017771E">
        <w:rPr>
          <w:rFonts w:ascii="DotumChe" w:hAnsi="DotumChe" w:hint="eastAsia"/>
          <w:color w:val="000000"/>
          <w:sz w:val="22"/>
          <w:szCs w:val="22"/>
        </w:rPr>
        <w:t> </w:t>
      </w:r>
    </w:p>
    <w:p w:rsidR="0017771E" w:rsidRPr="0017771E" w:rsidRDefault="0017771E" w:rsidP="0017771E">
      <w:pPr>
        <w:widowControl/>
        <w:wordWrap/>
        <w:adjustRightInd/>
        <w:ind w:hanging="154"/>
        <w:jc w:val="left"/>
        <w:textAlignment w:val="auto"/>
        <w:rPr>
          <w:rFonts w:eastAsia="Times New Roman"/>
          <w:color w:val="000000"/>
          <w:sz w:val="27"/>
          <w:szCs w:val="27"/>
        </w:rPr>
      </w:pPr>
      <w:r w:rsidRPr="0017771E">
        <w:rPr>
          <w:rFonts w:ascii="DotumChe" w:hAnsi="DotumChe" w:hint="eastAsia"/>
          <w:color w:val="000000"/>
          <w:sz w:val="22"/>
          <w:szCs w:val="22"/>
        </w:rPr>
        <w:t>  </w:t>
      </w:r>
      <w:r w:rsidRPr="0017771E">
        <w:rPr>
          <w:rFonts w:ascii="DotumChe" w:hAnsi="DotumChe" w:hint="eastAsia"/>
          <w:b/>
          <w:bCs/>
          <w:color w:val="000000"/>
          <w:sz w:val="22"/>
          <w:szCs w:val="22"/>
        </w:rPr>
        <w:t>2.6 </w:t>
      </w:r>
      <w:r w:rsidRPr="0017771E">
        <w:rPr>
          <w:rFonts w:ascii="DotumChe" w:hAnsi="DotumChe" w:hint="eastAsia"/>
          <w:color w:val="000000"/>
          <w:sz w:val="22"/>
          <w:szCs w:val="22"/>
        </w:rPr>
        <w:t>Determination of competency evaluation level</w:t>
      </w:r>
    </w:p>
    <w:p w:rsidR="0017771E" w:rsidRPr="0017771E" w:rsidRDefault="0017771E" w:rsidP="0017771E">
      <w:pPr>
        <w:widowControl/>
        <w:wordWrap/>
        <w:adjustRightInd/>
        <w:ind w:left="480"/>
        <w:jc w:val="left"/>
        <w:textAlignment w:val="auto"/>
        <w:rPr>
          <w:rFonts w:eastAsia="Times New Roman"/>
          <w:color w:val="000000"/>
          <w:sz w:val="27"/>
          <w:szCs w:val="27"/>
        </w:rPr>
      </w:pPr>
      <w:r w:rsidRPr="0017771E">
        <w:rPr>
          <w:rFonts w:ascii="DotumChe" w:hAnsi="DotumChe" w:hint="eastAsia"/>
          <w:color w:val="000000"/>
          <w:sz w:val="22"/>
          <w:szCs w:val="22"/>
        </w:rPr>
        <w:t>The competency evaluation </w:t>
      </w:r>
      <w:r w:rsidRPr="0017771E">
        <w:rPr>
          <w:rFonts w:ascii="DotumChe" w:hAnsi="DotumChe" w:hint="eastAsia"/>
          <w:color w:val="0000FF"/>
          <w:sz w:val="22"/>
          <w:szCs w:val="22"/>
        </w:rPr>
        <w:t>should be evaluated by checking whether the </w:t>
      </w:r>
      <w:r w:rsidRPr="0017771E">
        <w:rPr>
          <w:rFonts w:ascii="DotumChe" w:hAnsi="DotumChe" w:hint="eastAsia"/>
          <w:color w:val="000000"/>
          <w:sz w:val="22"/>
          <w:szCs w:val="22"/>
        </w:rPr>
        <w:t>targets of the evaluation targets of </w:t>
      </w:r>
      <w:r w:rsidRPr="0017771E">
        <w:rPr>
          <w:rFonts w:ascii="DotumChe" w:hAnsi="DotumChe" w:hint="eastAsia"/>
          <w:color w:val="0000FF"/>
          <w:sz w:val="22"/>
          <w:szCs w:val="22"/>
        </w:rPr>
        <w:t>each </w:t>
      </w:r>
      <w:r w:rsidRPr="0017771E">
        <w:rPr>
          <w:rFonts w:ascii="DotumChe" w:hAnsi="DotumChe" w:hint="eastAsia"/>
          <w:color w:val="000000"/>
          <w:sz w:val="22"/>
          <w:szCs w:val="22"/>
        </w:rPr>
        <w:t>team/ division are </w:t>
      </w:r>
      <w:r w:rsidRPr="0017771E">
        <w:rPr>
          <w:rFonts w:ascii="DotumChe" w:hAnsi="DotumChe" w:hint="eastAsia"/>
          <w:color w:val="0000FF"/>
          <w:sz w:val="22"/>
          <w:szCs w:val="22"/>
        </w:rPr>
        <w:t>achieved, organizational contribution, and how much the expected competency level is reached.</w:t>
      </w:r>
    </w:p>
    <w:p w:rsidR="0017771E" w:rsidRPr="0017771E" w:rsidRDefault="0017771E" w:rsidP="0017771E">
      <w:pPr>
        <w:widowControl/>
        <w:wordWrap/>
        <w:adjustRightInd/>
        <w:ind w:left="360"/>
        <w:jc w:val="left"/>
        <w:textAlignment w:val="auto"/>
        <w:rPr>
          <w:rFonts w:eastAsia="Times New Roman"/>
          <w:color w:val="000000"/>
          <w:sz w:val="27"/>
          <w:szCs w:val="27"/>
        </w:rPr>
      </w:pPr>
      <w:r w:rsidRPr="0017771E">
        <w:rPr>
          <w:rFonts w:ascii="DotumChe" w:hAnsi="DotumChe" w:hint="eastAsia"/>
          <w:color w:val="000000"/>
          <w:sz w:val="22"/>
          <w:szCs w:val="22"/>
        </w:rPr>
        <w:t> </w:t>
      </w:r>
    </w:p>
    <w:p w:rsidR="0017771E" w:rsidRPr="0017771E" w:rsidRDefault="0017771E" w:rsidP="0017771E">
      <w:pPr>
        <w:widowControl/>
        <w:wordWrap/>
        <w:adjustRightInd/>
        <w:ind w:firstLine="480"/>
        <w:jc w:val="left"/>
        <w:textAlignment w:val="auto"/>
        <w:rPr>
          <w:rFonts w:eastAsia="Times New Roman"/>
          <w:color w:val="000000"/>
          <w:sz w:val="27"/>
          <w:szCs w:val="27"/>
        </w:rPr>
      </w:pPr>
      <w:r w:rsidRPr="0017771E">
        <w:rPr>
          <w:rFonts w:ascii="DotumChe" w:hAnsi="DotumChe" w:hint="eastAsia"/>
          <w:color w:val="000000"/>
          <w:sz w:val="22"/>
          <w:szCs w:val="22"/>
        </w:rPr>
        <w:t xml:space="preserve">1) The primary endpoint: the primary evaluator </w:t>
      </w:r>
      <w:proofErr w:type="spellStart"/>
      <w:r w:rsidRPr="0017771E">
        <w:rPr>
          <w:rFonts w:ascii="DotumChe" w:hAnsi="DotumChe" w:hint="eastAsia"/>
          <w:color w:val="000000"/>
          <w:sz w:val="22"/>
          <w:szCs w:val="22"/>
        </w:rPr>
        <w:t>pipyeonggaja</w:t>
      </w:r>
      <w:proofErr w:type="spellEnd"/>
      <w:r w:rsidRPr="0017771E">
        <w:rPr>
          <w:rFonts w:ascii="DotumChe" w:hAnsi="DotumChe" w:hint="eastAsia"/>
          <w:color w:val="000000"/>
          <w:sz w:val="22"/>
          <w:szCs w:val="22"/>
        </w:rPr>
        <w:t> the competency assessment created tables do business the performance of </w:t>
      </w:r>
      <w:r w:rsidRPr="0017771E">
        <w:rPr>
          <w:rFonts w:ascii="DotumChe" w:hAnsi="DotumChe" w:hint="eastAsia"/>
          <w:color w:val="0000FF"/>
          <w:sz w:val="22"/>
          <w:szCs w:val="22"/>
        </w:rPr>
        <w:t>the </w:t>
      </w:r>
      <w:r w:rsidRPr="0017771E">
        <w:rPr>
          <w:rFonts w:ascii="DotumChe" w:hAnsi="DotumChe" w:hint="eastAsia"/>
          <w:color w:val="000000"/>
          <w:sz w:val="22"/>
          <w:szCs w:val="22"/>
        </w:rPr>
        <w:t>and confirm</w:t>
      </w:r>
    </w:p>
    <w:p w:rsidR="0017771E" w:rsidRPr="0017771E" w:rsidRDefault="0017771E" w:rsidP="0017771E">
      <w:pPr>
        <w:widowControl/>
        <w:wordWrap/>
        <w:adjustRightInd/>
        <w:ind w:left="720"/>
        <w:jc w:val="left"/>
        <w:textAlignment w:val="auto"/>
        <w:rPr>
          <w:rFonts w:eastAsia="Times New Roman"/>
          <w:color w:val="000000"/>
          <w:sz w:val="27"/>
          <w:szCs w:val="27"/>
        </w:rPr>
      </w:pPr>
      <w:r w:rsidRPr="0017771E">
        <w:rPr>
          <w:rFonts w:ascii="DotumChe" w:hAnsi="DotumChe" w:hint="eastAsia"/>
          <w:color w:val="000000"/>
          <w:sz w:val="22"/>
          <w:szCs w:val="22"/>
        </w:rPr>
        <w:t xml:space="preserve">Indicators determining a rating according to the </w:t>
      </w:r>
      <w:proofErr w:type="gramStart"/>
      <w:r w:rsidRPr="0017771E">
        <w:rPr>
          <w:rFonts w:ascii="DotumChe" w:hAnsi="DotumChe" w:hint="eastAsia"/>
          <w:color w:val="000000"/>
          <w:sz w:val="22"/>
          <w:szCs w:val="22"/>
        </w:rPr>
        <w:t>definitions </w:t>
      </w:r>
      <w:r w:rsidRPr="0017771E">
        <w:rPr>
          <w:rFonts w:ascii="DotumChe" w:hAnsi="DotumChe" w:hint="eastAsia"/>
          <w:color w:val="0000FF"/>
          <w:sz w:val="22"/>
          <w:szCs w:val="22"/>
        </w:rPr>
        <w:t>,</w:t>
      </w:r>
      <w:proofErr w:type="gramEnd"/>
      <w:r w:rsidRPr="0017771E">
        <w:rPr>
          <w:rFonts w:ascii="DotumChe" w:hAnsi="DotumChe" w:hint="eastAsia"/>
          <w:color w:val="0000FF"/>
          <w:sz w:val="22"/>
          <w:szCs w:val="22"/>
        </w:rPr>
        <w:t xml:space="preserve"> and to talk about the tube </w:t>
      </w:r>
      <w:proofErr w:type="spellStart"/>
      <w:r w:rsidRPr="0017771E">
        <w:rPr>
          <w:rFonts w:ascii="DotumChe" w:hAnsi="DotumChe" w:hint="eastAsia"/>
          <w:color w:val="0000FF"/>
          <w:sz w:val="22"/>
          <w:szCs w:val="22"/>
        </w:rPr>
        <w:t>pipyeonggaja</w:t>
      </w:r>
      <w:proofErr w:type="spellEnd"/>
      <w:r w:rsidRPr="0017771E">
        <w:rPr>
          <w:rFonts w:ascii="DotumChe" w:hAnsi="DotumChe" w:hint="eastAsia"/>
          <w:color w:val="0000FF"/>
          <w:sz w:val="22"/>
          <w:szCs w:val="22"/>
        </w:rPr>
        <w:t>, should be evaluated to ensure that the process failure such as severe anger.</w:t>
      </w:r>
    </w:p>
    <w:p w:rsidR="0017771E" w:rsidRPr="0017771E" w:rsidRDefault="0017771E" w:rsidP="0017771E">
      <w:pPr>
        <w:widowControl/>
        <w:wordWrap/>
        <w:adjustRightInd/>
        <w:ind w:left="720"/>
        <w:jc w:val="left"/>
        <w:textAlignment w:val="auto"/>
        <w:rPr>
          <w:rFonts w:eastAsia="Times New Roman"/>
          <w:color w:val="000000"/>
          <w:sz w:val="27"/>
          <w:szCs w:val="27"/>
        </w:rPr>
      </w:pPr>
      <w:r w:rsidRPr="0017771E">
        <w:rPr>
          <w:rFonts w:ascii="DotumChe" w:hAnsi="DotumChe" w:hint="eastAsia"/>
          <w:color w:val="000000"/>
          <w:sz w:val="22"/>
          <w:szCs w:val="22"/>
        </w:rPr>
        <w:t> </w:t>
      </w:r>
    </w:p>
    <w:p w:rsidR="0017771E" w:rsidRPr="0017771E" w:rsidRDefault="0017771E" w:rsidP="0017771E">
      <w:pPr>
        <w:widowControl/>
        <w:wordWrap/>
        <w:adjustRightInd/>
        <w:ind w:left="360"/>
        <w:jc w:val="left"/>
        <w:textAlignment w:val="auto"/>
        <w:rPr>
          <w:rFonts w:eastAsia="Times New Roman"/>
          <w:color w:val="000000"/>
          <w:sz w:val="27"/>
          <w:szCs w:val="27"/>
        </w:rPr>
      </w:pPr>
      <w:r w:rsidRPr="0017771E">
        <w:rPr>
          <w:rFonts w:ascii="DotumChe" w:hAnsi="DotumChe" w:hint="eastAsia"/>
          <w:color w:val="000000"/>
          <w:sz w:val="22"/>
          <w:szCs w:val="22"/>
        </w:rPr>
        <w:t>2) 2nd evaluation: The 2nd evaluator </w:t>
      </w:r>
      <w:r w:rsidRPr="0017771E">
        <w:rPr>
          <w:rFonts w:ascii="DotumChe" w:hAnsi="DotumChe" w:hint="eastAsia"/>
          <w:color w:val="0000FF"/>
          <w:sz w:val="22"/>
          <w:szCs w:val="22"/>
        </w:rPr>
        <w:t>evaluates with reference to the 2nd evaluation distribution guide, confirms that there is no evaluation error according to the evaluation tendency of the 1st evaluator, </w:t>
      </w:r>
      <w:r w:rsidRPr="0017771E">
        <w:rPr>
          <w:rFonts w:ascii="DotumChe" w:hAnsi="DotumChe" w:hint="eastAsia"/>
          <w:color w:val="000000"/>
          <w:sz w:val="22"/>
          <w:szCs w:val="22"/>
        </w:rPr>
        <w:t>and finally determines the individual evaluation grade by examining </w:t>
      </w:r>
      <w:r w:rsidRPr="0017771E">
        <w:rPr>
          <w:rFonts w:ascii="DotumChe" w:hAnsi="DotumChe" w:hint="eastAsia"/>
          <w:color w:val="0000FF"/>
          <w:sz w:val="22"/>
          <w:szCs w:val="22"/>
        </w:rPr>
        <w:t xml:space="preserve">the homogenization of the organizational </w:t>
      </w:r>
      <w:proofErr w:type="gramStart"/>
      <w:r w:rsidRPr="0017771E">
        <w:rPr>
          <w:rFonts w:ascii="DotumChe" w:hAnsi="DotumChe" w:hint="eastAsia"/>
          <w:color w:val="0000FF"/>
          <w:sz w:val="22"/>
          <w:szCs w:val="22"/>
        </w:rPr>
        <w:t>unit </w:t>
      </w:r>
      <w:r w:rsidRPr="0017771E">
        <w:rPr>
          <w:rFonts w:ascii="DotumChe" w:hAnsi="DotumChe" w:hint="eastAsia"/>
          <w:color w:val="000000"/>
          <w:sz w:val="22"/>
          <w:szCs w:val="22"/>
        </w:rPr>
        <w:t>.</w:t>
      </w:r>
      <w:proofErr w:type="gramEnd"/>
    </w:p>
    <w:p w:rsidR="0017771E" w:rsidRPr="0017771E" w:rsidRDefault="0017771E" w:rsidP="0017771E">
      <w:pPr>
        <w:widowControl/>
        <w:wordWrap/>
        <w:adjustRightInd/>
        <w:ind w:left="360"/>
        <w:jc w:val="left"/>
        <w:textAlignment w:val="auto"/>
        <w:rPr>
          <w:rFonts w:eastAsia="Times New Roman"/>
          <w:color w:val="000000"/>
          <w:sz w:val="27"/>
          <w:szCs w:val="27"/>
        </w:rPr>
      </w:pPr>
      <w:r w:rsidRPr="0017771E">
        <w:rPr>
          <w:rFonts w:ascii="DotumChe" w:hAnsi="DotumChe" w:hint="eastAsia"/>
          <w:b/>
          <w:bCs/>
          <w:color w:val="000000"/>
          <w:sz w:val="22"/>
          <w:szCs w:val="22"/>
        </w:rPr>
        <w:t> </w:t>
      </w:r>
    </w:p>
    <w:p w:rsidR="0017771E" w:rsidRPr="0017771E" w:rsidRDefault="0017771E" w:rsidP="0017771E">
      <w:pPr>
        <w:widowControl/>
        <w:wordWrap/>
        <w:adjustRightInd/>
        <w:jc w:val="left"/>
        <w:textAlignment w:val="auto"/>
        <w:rPr>
          <w:rFonts w:eastAsia="Times New Roman"/>
          <w:color w:val="000000"/>
          <w:sz w:val="27"/>
          <w:szCs w:val="27"/>
        </w:rPr>
      </w:pPr>
      <w:proofErr w:type="gramStart"/>
      <w:r w:rsidRPr="0017771E">
        <w:rPr>
          <w:rFonts w:ascii="DotumChe" w:hAnsi="DotumChe" w:hint="eastAsia"/>
          <w:b/>
          <w:bCs/>
          <w:color w:val="000000"/>
          <w:sz w:val="22"/>
          <w:szCs w:val="22"/>
        </w:rPr>
        <w:t>3 . </w:t>
      </w:r>
      <w:proofErr w:type="gramEnd"/>
      <w:r w:rsidRPr="0017771E">
        <w:rPr>
          <w:rFonts w:ascii="DotumChe" w:hAnsi="DotumChe" w:hint="eastAsia"/>
          <w:color w:val="000000"/>
          <w:sz w:val="22"/>
          <w:szCs w:val="22"/>
        </w:rPr>
        <w:t>Achievement evaluation</w:t>
      </w:r>
    </w:p>
    <w:p w:rsidR="0017771E" w:rsidRPr="0017771E" w:rsidRDefault="0017771E" w:rsidP="0017771E">
      <w:pPr>
        <w:widowControl/>
        <w:wordWrap/>
        <w:adjustRightInd/>
        <w:ind w:left="72" w:firstLine="384"/>
        <w:jc w:val="left"/>
        <w:textAlignment w:val="auto"/>
        <w:rPr>
          <w:rFonts w:eastAsia="Times New Roman"/>
          <w:color w:val="000000"/>
          <w:sz w:val="27"/>
          <w:szCs w:val="27"/>
        </w:rPr>
      </w:pPr>
      <w:r w:rsidRPr="0017771E">
        <w:rPr>
          <w:rFonts w:ascii="DotumChe" w:hAnsi="DotumChe" w:hint="eastAsia"/>
          <w:color w:val="000000"/>
          <w:sz w:val="22"/>
          <w:szCs w:val="22"/>
        </w:rPr>
        <w:t>1) In principle, performance evaluation is conducted once a </w:t>
      </w:r>
      <w:proofErr w:type="gramStart"/>
      <w:r w:rsidRPr="0017771E">
        <w:rPr>
          <w:rFonts w:ascii="DotumChe" w:hAnsi="DotumChe" w:hint="eastAsia"/>
          <w:color w:val="000000"/>
          <w:sz w:val="22"/>
          <w:szCs w:val="22"/>
        </w:rPr>
        <w:t>year .</w:t>
      </w:r>
      <w:proofErr w:type="gramEnd"/>
    </w:p>
    <w:p w:rsidR="0017771E" w:rsidRPr="0017771E" w:rsidRDefault="0017771E" w:rsidP="0017771E">
      <w:pPr>
        <w:widowControl/>
        <w:wordWrap/>
        <w:adjustRightInd/>
        <w:ind w:left="72" w:firstLine="694"/>
        <w:jc w:val="left"/>
        <w:textAlignment w:val="auto"/>
        <w:rPr>
          <w:rFonts w:eastAsia="Times New Roman"/>
          <w:color w:val="000000"/>
          <w:sz w:val="27"/>
          <w:szCs w:val="27"/>
        </w:rPr>
      </w:pPr>
      <w:r w:rsidRPr="0017771E">
        <w:rPr>
          <w:rFonts w:ascii="DotumChe" w:hAnsi="DotumChe" w:hint="eastAsia"/>
          <w:color w:val="000000"/>
          <w:sz w:val="22"/>
          <w:szCs w:val="22"/>
        </w:rPr>
        <w:t>Evaluate based on the officially compiled data of the target management department.</w:t>
      </w:r>
    </w:p>
    <w:p w:rsidR="0017771E" w:rsidRPr="0017771E" w:rsidRDefault="0017771E" w:rsidP="0017771E">
      <w:pPr>
        <w:widowControl/>
        <w:wordWrap/>
        <w:adjustRightInd/>
        <w:ind w:left="425" w:hanging="307"/>
        <w:jc w:val="left"/>
        <w:textAlignment w:val="auto"/>
        <w:rPr>
          <w:rFonts w:eastAsia="Times New Roman"/>
          <w:color w:val="000000"/>
          <w:sz w:val="27"/>
          <w:szCs w:val="27"/>
        </w:rPr>
      </w:pPr>
      <w:r w:rsidRPr="0017771E">
        <w:rPr>
          <w:rFonts w:ascii="DotumChe" w:hAnsi="DotumChe" w:hint="eastAsia"/>
          <w:color w:val="000000"/>
          <w:sz w:val="22"/>
          <w:szCs w:val="22"/>
        </w:rPr>
        <w:lastRenderedPageBreak/>
        <w:t>2) If the internal target management level is difficult to assemble into the following items, the same rate of achieving the next highest target is applied in the short term, and the reflection rate of achievement evaluation is also reduced to 1/2 level.</w:t>
      </w:r>
    </w:p>
    <w:p w:rsidR="0017771E" w:rsidRPr="0017771E" w:rsidRDefault="0017771E" w:rsidP="0017771E">
      <w:pPr>
        <w:widowControl/>
        <w:wordWrap/>
        <w:adjustRightInd/>
        <w:ind w:left="600"/>
        <w:jc w:val="left"/>
        <w:textAlignment w:val="auto"/>
        <w:rPr>
          <w:rFonts w:eastAsia="Times New Roman"/>
          <w:color w:val="000000"/>
          <w:sz w:val="27"/>
          <w:szCs w:val="27"/>
        </w:rPr>
      </w:pPr>
      <w:r w:rsidRPr="0017771E">
        <w:rPr>
          <w:rFonts w:ascii="DotumChe" w:hAnsi="DotumChe" w:hint="eastAsia"/>
          <w:color w:val="000000"/>
          <w:sz w:val="22"/>
          <w:szCs w:val="22"/>
        </w:rPr>
        <w:t>(1) In the case of the team leader, points are awarded according to the team goal achievement rate.</w:t>
      </w:r>
    </w:p>
    <w:p w:rsidR="0017771E" w:rsidRPr="0017771E" w:rsidRDefault="0017771E" w:rsidP="0017771E">
      <w:pPr>
        <w:widowControl/>
        <w:wordWrap/>
        <w:adjustRightInd/>
        <w:ind w:left="600"/>
        <w:jc w:val="left"/>
        <w:textAlignment w:val="auto"/>
        <w:rPr>
          <w:rFonts w:eastAsia="Times New Roman"/>
          <w:color w:val="000000"/>
          <w:sz w:val="27"/>
          <w:szCs w:val="27"/>
        </w:rPr>
      </w:pPr>
      <w:r w:rsidRPr="0017771E">
        <w:rPr>
          <w:rFonts w:ascii="DotumChe" w:hAnsi="DotumChe" w:hint="eastAsia"/>
          <w:color w:val="000000"/>
          <w:sz w:val="22"/>
          <w:szCs w:val="22"/>
        </w:rPr>
        <w:t>(2) In the case of team members, points are awarded according to the achievement rate of individual goals.</w:t>
      </w:r>
    </w:p>
    <w:p w:rsidR="0017771E" w:rsidRPr="0017771E" w:rsidRDefault="0017771E" w:rsidP="0017771E">
      <w:pPr>
        <w:widowControl/>
        <w:wordWrap/>
        <w:adjustRightInd/>
        <w:jc w:val="left"/>
        <w:textAlignment w:val="auto"/>
        <w:rPr>
          <w:rFonts w:eastAsia="Times New Roman"/>
          <w:color w:val="000000"/>
          <w:sz w:val="27"/>
          <w:szCs w:val="27"/>
        </w:rPr>
      </w:pPr>
      <w:r w:rsidRPr="0017771E">
        <w:rPr>
          <w:rFonts w:ascii="DotumChe" w:hAnsi="DotumChe" w:hint="eastAsia"/>
          <w:color w:val="000000"/>
          <w:sz w:val="22"/>
          <w:szCs w:val="22"/>
        </w:rPr>
        <w:t> </w:t>
      </w:r>
    </w:p>
    <w:p w:rsidR="0017771E" w:rsidRPr="0017771E" w:rsidRDefault="0017771E" w:rsidP="0017771E">
      <w:pPr>
        <w:widowControl/>
        <w:wordWrap/>
        <w:adjustRightInd/>
        <w:jc w:val="left"/>
        <w:textAlignment w:val="auto"/>
        <w:rPr>
          <w:rFonts w:eastAsia="Times New Roman"/>
          <w:color w:val="000000"/>
          <w:sz w:val="27"/>
          <w:szCs w:val="27"/>
        </w:rPr>
      </w:pPr>
      <w:proofErr w:type="gramStart"/>
      <w:r w:rsidRPr="0017771E">
        <w:rPr>
          <w:rFonts w:ascii="DotumChe" w:hAnsi="DotumChe" w:hint="eastAsia"/>
          <w:b/>
          <w:bCs/>
          <w:color w:val="0000FF"/>
          <w:sz w:val="22"/>
          <w:szCs w:val="22"/>
        </w:rPr>
        <w:t>4 . </w:t>
      </w:r>
      <w:proofErr w:type="gramEnd"/>
      <w:r w:rsidRPr="0017771E">
        <w:rPr>
          <w:rFonts w:ascii="DotumChe" w:hAnsi="DotumChe" w:hint="eastAsia"/>
          <w:color w:val="0000FF"/>
          <w:sz w:val="22"/>
          <w:szCs w:val="22"/>
        </w:rPr>
        <w:t>Interview and feedback obligations</w:t>
      </w:r>
    </w:p>
    <w:p w:rsidR="0017771E" w:rsidRPr="0017771E" w:rsidRDefault="0017771E" w:rsidP="0017771E">
      <w:pPr>
        <w:widowControl/>
        <w:wordWrap/>
        <w:adjustRightInd/>
        <w:ind w:hanging="773"/>
        <w:jc w:val="left"/>
        <w:textAlignment w:val="auto"/>
        <w:rPr>
          <w:rFonts w:eastAsia="Times New Roman"/>
          <w:color w:val="000000"/>
          <w:sz w:val="27"/>
          <w:szCs w:val="27"/>
        </w:rPr>
      </w:pPr>
      <w:r w:rsidRPr="0017771E">
        <w:rPr>
          <w:rFonts w:ascii="DotumChe" w:hAnsi="DotumChe" w:hint="eastAsia"/>
          <w:color w:val="0000FF"/>
          <w:sz w:val="22"/>
          <w:szCs w:val="22"/>
        </w:rPr>
        <w:t xml:space="preserve">   1) The evaluator must continuously conduct an interim interview with the evaluator to ensure that the </w:t>
      </w:r>
      <w:proofErr w:type="gramStart"/>
      <w:r w:rsidRPr="0017771E">
        <w:rPr>
          <w:rFonts w:ascii="DotumChe" w:hAnsi="DotumChe" w:hint="eastAsia"/>
          <w:color w:val="0000FF"/>
          <w:sz w:val="22"/>
          <w:szCs w:val="22"/>
        </w:rPr>
        <w:t>evaluator 's</w:t>
      </w:r>
      <w:proofErr w:type="gramEnd"/>
      <w:r w:rsidRPr="0017771E">
        <w:rPr>
          <w:rFonts w:ascii="DotumChe" w:hAnsi="DotumChe" w:hint="eastAsia"/>
          <w:color w:val="0000FF"/>
          <w:sz w:val="22"/>
          <w:szCs w:val="22"/>
        </w:rPr>
        <w:t> personnel evaluation can be conducted fairly and properly.</w:t>
      </w:r>
    </w:p>
    <w:p w:rsidR="0017771E" w:rsidRPr="0017771E" w:rsidRDefault="0017771E" w:rsidP="0017771E">
      <w:pPr>
        <w:widowControl/>
        <w:wordWrap/>
        <w:adjustRightInd/>
        <w:ind w:firstLine="426"/>
        <w:jc w:val="left"/>
        <w:textAlignment w:val="auto"/>
        <w:rPr>
          <w:rFonts w:eastAsia="Times New Roman"/>
          <w:color w:val="000000"/>
          <w:sz w:val="27"/>
          <w:szCs w:val="27"/>
        </w:rPr>
      </w:pPr>
      <w:r w:rsidRPr="0017771E">
        <w:rPr>
          <w:rFonts w:ascii="DotumChe" w:hAnsi="DotumChe" w:hint="eastAsia"/>
          <w:color w:val="0000FF"/>
          <w:sz w:val="22"/>
          <w:szCs w:val="22"/>
        </w:rPr>
        <w:t xml:space="preserve">2) The evaluator conduct of </w:t>
      </w:r>
      <w:proofErr w:type="spellStart"/>
      <w:r w:rsidRPr="0017771E">
        <w:rPr>
          <w:rFonts w:ascii="DotumChe" w:hAnsi="DotumChe" w:hint="eastAsia"/>
          <w:color w:val="0000FF"/>
          <w:sz w:val="22"/>
          <w:szCs w:val="22"/>
        </w:rPr>
        <w:t>pipyeonggaja</w:t>
      </w:r>
      <w:proofErr w:type="spellEnd"/>
      <w:r w:rsidRPr="0017771E">
        <w:rPr>
          <w:rFonts w:ascii="DotumChe" w:hAnsi="DotumChe" w:hint="eastAsia"/>
          <w:color w:val="0000FF"/>
          <w:sz w:val="22"/>
          <w:szCs w:val="22"/>
        </w:rPr>
        <w:t> tube process kicks and important process of promoting your regular or</w:t>
      </w:r>
    </w:p>
    <w:p w:rsidR="0017771E" w:rsidRPr="0017771E" w:rsidRDefault="0017771E" w:rsidP="0017771E">
      <w:pPr>
        <w:widowControl/>
        <w:wordWrap/>
        <w:adjustRightInd/>
        <w:ind w:firstLine="773"/>
        <w:jc w:val="left"/>
        <w:textAlignment w:val="auto"/>
        <w:rPr>
          <w:rFonts w:eastAsia="Times New Roman"/>
          <w:color w:val="000000"/>
          <w:sz w:val="27"/>
          <w:szCs w:val="27"/>
        </w:rPr>
      </w:pPr>
      <w:r w:rsidRPr="0017771E">
        <w:rPr>
          <w:rFonts w:ascii="DotumChe" w:hAnsi="DotumChe" w:hint="eastAsia"/>
          <w:color w:val="0000FF"/>
          <w:sz w:val="22"/>
          <w:szCs w:val="22"/>
        </w:rPr>
        <w:t xml:space="preserve">Recorded from time to time. It should be managed and used in the middle interview and final </w:t>
      </w:r>
      <w:proofErr w:type="gramStart"/>
      <w:r w:rsidRPr="0017771E">
        <w:rPr>
          <w:rFonts w:ascii="DotumChe" w:hAnsi="DotumChe" w:hint="eastAsia"/>
          <w:color w:val="0000FF"/>
          <w:sz w:val="22"/>
          <w:szCs w:val="22"/>
        </w:rPr>
        <w:t>evaluation .</w:t>
      </w:r>
      <w:proofErr w:type="gramEnd"/>
    </w:p>
    <w:p w:rsidR="0017771E" w:rsidRPr="0017771E" w:rsidRDefault="0017771E" w:rsidP="0017771E">
      <w:pPr>
        <w:widowControl/>
        <w:wordWrap/>
        <w:adjustRightInd/>
        <w:ind w:firstLine="210"/>
        <w:jc w:val="left"/>
        <w:textAlignment w:val="auto"/>
        <w:rPr>
          <w:rFonts w:eastAsia="Times New Roman"/>
          <w:color w:val="000000"/>
          <w:sz w:val="27"/>
          <w:szCs w:val="27"/>
        </w:rPr>
      </w:pPr>
      <w:r w:rsidRPr="0017771E">
        <w:rPr>
          <w:rFonts w:ascii="DotumChe" w:hAnsi="DotumChe" w:hint="eastAsia"/>
          <w:color w:val="0000FF"/>
          <w:sz w:val="22"/>
          <w:szCs w:val="22"/>
        </w:rPr>
        <w:t>  3) The evaluator uses the evaluator's performance to check the business progress and respond to environmental changes.</w:t>
      </w:r>
    </w:p>
    <w:p w:rsidR="0017771E" w:rsidRPr="0017771E" w:rsidRDefault="0017771E" w:rsidP="0017771E">
      <w:pPr>
        <w:widowControl/>
        <w:wordWrap/>
        <w:adjustRightInd/>
        <w:ind w:firstLine="773"/>
        <w:jc w:val="left"/>
        <w:textAlignment w:val="auto"/>
        <w:rPr>
          <w:rFonts w:eastAsia="Times New Roman"/>
          <w:color w:val="000000"/>
          <w:sz w:val="27"/>
          <w:szCs w:val="27"/>
        </w:rPr>
      </w:pPr>
      <w:r w:rsidRPr="0017771E">
        <w:rPr>
          <w:rFonts w:ascii="DotumChe" w:hAnsi="DotumChe" w:hint="eastAsia"/>
          <w:color w:val="0000FF"/>
          <w:sz w:val="22"/>
          <w:szCs w:val="22"/>
        </w:rPr>
        <w:t>Mapping and inspection must be conducted at least once a year, and the results of inspection and inspection are entered into the ERP system.</w:t>
      </w:r>
    </w:p>
    <w:p w:rsidR="0017771E" w:rsidRPr="0017771E" w:rsidRDefault="0017771E" w:rsidP="0017771E">
      <w:pPr>
        <w:widowControl/>
        <w:wordWrap/>
        <w:adjustRightInd/>
        <w:ind w:firstLine="720"/>
        <w:jc w:val="left"/>
        <w:textAlignment w:val="auto"/>
        <w:rPr>
          <w:rFonts w:eastAsia="Times New Roman"/>
          <w:color w:val="000000"/>
          <w:sz w:val="27"/>
          <w:szCs w:val="27"/>
        </w:rPr>
      </w:pPr>
      <w:r w:rsidRPr="0017771E">
        <w:rPr>
          <w:rFonts w:ascii="DotumChe" w:hAnsi="DotumChe" w:hint="eastAsia"/>
          <w:color w:val="0000FF"/>
          <w:sz w:val="22"/>
          <w:szCs w:val="22"/>
        </w:rPr>
        <w:t>Should be reflected.</w:t>
      </w:r>
    </w:p>
    <w:p w:rsidR="0017771E" w:rsidRPr="0017771E" w:rsidRDefault="0017771E" w:rsidP="0017771E">
      <w:pPr>
        <w:widowControl/>
        <w:wordWrap/>
        <w:adjustRightInd/>
        <w:ind w:firstLine="480"/>
        <w:jc w:val="left"/>
        <w:textAlignment w:val="auto"/>
        <w:rPr>
          <w:rFonts w:eastAsia="Times New Roman"/>
          <w:color w:val="000000"/>
          <w:sz w:val="27"/>
          <w:szCs w:val="27"/>
        </w:rPr>
      </w:pPr>
      <w:r w:rsidRPr="0017771E">
        <w:rPr>
          <w:rFonts w:ascii="DotumChe" w:hAnsi="DotumChe" w:hint="eastAsia"/>
          <w:color w:val="0000FF"/>
          <w:sz w:val="22"/>
          <w:szCs w:val="22"/>
        </w:rPr>
        <w:t xml:space="preserve">4) The </w:t>
      </w:r>
      <w:proofErr w:type="gramStart"/>
      <w:r w:rsidRPr="0017771E">
        <w:rPr>
          <w:rFonts w:ascii="DotumChe" w:hAnsi="DotumChe" w:hint="eastAsia"/>
          <w:color w:val="0000FF"/>
          <w:sz w:val="22"/>
          <w:szCs w:val="22"/>
        </w:rPr>
        <w:t>evaluator ,</w:t>
      </w:r>
      <w:proofErr w:type="gramEnd"/>
      <w:r w:rsidRPr="0017771E">
        <w:rPr>
          <w:rFonts w:ascii="DotumChe" w:hAnsi="DotumChe" w:hint="eastAsia"/>
          <w:color w:val="0000FF"/>
          <w:sz w:val="22"/>
          <w:szCs w:val="22"/>
        </w:rPr>
        <w:t xml:space="preserve"> prior to the personnel evaluation of the evaluator in the current year , is in the middle of the performance of the evaluation period</w:t>
      </w:r>
    </w:p>
    <w:p w:rsidR="0017771E" w:rsidRPr="0017771E" w:rsidRDefault="0017771E" w:rsidP="0017771E">
      <w:pPr>
        <w:widowControl/>
        <w:wordWrap/>
        <w:adjustRightInd/>
        <w:ind w:left="720"/>
        <w:jc w:val="left"/>
        <w:textAlignment w:val="auto"/>
        <w:rPr>
          <w:rFonts w:eastAsia="Times New Roman"/>
          <w:color w:val="000000"/>
          <w:sz w:val="27"/>
          <w:szCs w:val="27"/>
        </w:rPr>
      </w:pPr>
      <w:r w:rsidRPr="0017771E">
        <w:rPr>
          <w:rFonts w:ascii="DotumChe" w:hAnsi="DotumChe" w:hint="eastAsia"/>
          <w:color w:val="0000FF"/>
          <w:sz w:val="22"/>
          <w:szCs w:val="22"/>
        </w:rPr>
        <w:t xml:space="preserve">You should try to minimize the temporal errors that are evaluated based on recent performance or work ability by checking the inspection and occasional performance </w:t>
      </w:r>
      <w:proofErr w:type="gramStart"/>
      <w:r w:rsidRPr="0017771E">
        <w:rPr>
          <w:rFonts w:ascii="DotumChe" w:hAnsi="DotumChe" w:hint="eastAsia"/>
          <w:color w:val="0000FF"/>
          <w:sz w:val="22"/>
          <w:szCs w:val="22"/>
        </w:rPr>
        <w:t>records .</w:t>
      </w:r>
      <w:proofErr w:type="gramEnd"/>
    </w:p>
    <w:p w:rsidR="0017771E" w:rsidRPr="0017771E" w:rsidRDefault="0017771E" w:rsidP="0017771E">
      <w:pPr>
        <w:widowControl/>
        <w:wordWrap/>
        <w:adjustRightInd/>
        <w:ind w:firstLine="210"/>
        <w:jc w:val="left"/>
        <w:textAlignment w:val="auto"/>
        <w:rPr>
          <w:rFonts w:eastAsia="Times New Roman"/>
          <w:color w:val="000000"/>
          <w:sz w:val="27"/>
          <w:szCs w:val="27"/>
        </w:rPr>
      </w:pPr>
      <w:r w:rsidRPr="0017771E">
        <w:rPr>
          <w:rFonts w:ascii="DotumChe" w:hAnsi="DotumChe" w:hint="eastAsia"/>
          <w:color w:val="000000"/>
          <w:sz w:val="22"/>
          <w:szCs w:val="22"/>
        </w:rPr>
        <w:t> </w:t>
      </w:r>
    </w:p>
    <w:p w:rsidR="0017771E" w:rsidRPr="0017771E" w:rsidRDefault="0017771E" w:rsidP="0017771E">
      <w:pPr>
        <w:widowControl/>
        <w:wordWrap/>
        <w:adjustRightInd/>
        <w:jc w:val="left"/>
        <w:textAlignment w:val="auto"/>
        <w:rPr>
          <w:rFonts w:eastAsia="Times New Roman"/>
          <w:color w:val="000000"/>
          <w:sz w:val="27"/>
          <w:szCs w:val="27"/>
        </w:rPr>
      </w:pPr>
      <w:r w:rsidRPr="0017771E">
        <w:rPr>
          <w:rFonts w:ascii="DotumChe" w:hAnsi="DotumChe" w:hint="eastAsia"/>
          <w:b/>
          <w:bCs/>
          <w:color w:val="000000"/>
          <w:sz w:val="22"/>
          <w:szCs w:val="22"/>
        </w:rPr>
        <w:t>5. </w:t>
      </w:r>
      <w:r w:rsidRPr="0017771E">
        <w:rPr>
          <w:rFonts w:ascii="DotumChe" w:hAnsi="DotumChe" w:hint="eastAsia"/>
          <w:color w:val="000000"/>
          <w:sz w:val="22"/>
          <w:szCs w:val="22"/>
        </w:rPr>
        <w:t>Detailed guidelines for each evaluation item</w:t>
      </w:r>
    </w:p>
    <w:p w:rsidR="0017771E" w:rsidRPr="0017771E" w:rsidRDefault="0017771E" w:rsidP="0017771E">
      <w:pPr>
        <w:widowControl/>
        <w:wordWrap/>
        <w:adjustRightInd/>
        <w:ind w:firstLine="310"/>
        <w:jc w:val="left"/>
        <w:textAlignment w:val="auto"/>
        <w:rPr>
          <w:rFonts w:eastAsia="Times New Roman"/>
          <w:color w:val="000000"/>
          <w:sz w:val="27"/>
          <w:szCs w:val="27"/>
        </w:rPr>
      </w:pPr>
      <w:r w:rsidRPr="0017771E">
        <w:rPr>
          <w:rFonts w:ascii="DotumChe" w:hAnsi="DotumChe" w:hint="eastAsia"/>
          <w:b/>
          <w:bCs/>
          <w:color w:val="000000"/>
          <w:sz w:val="22"/>
          <w:szCs w:val="22"/>
        </w:rPr>
        <w:t>5.1 </w:t>
      </w:r>
      <w:r w:rsidRPr="0017771E">
        <w:rPr>
          <w:rFonts w:ascii="DotumChe" w:hAnsi="DotumChe" w:hint="eastAsia"/>
          <w:color w:val="000000"/>
          <w:sz w:val="22"/>
          <w:szCs w:val="22"/>
        </w:rPr>
        <w:t>Competency evaluation</w:t>
      </w:r>
    </w:p>
    <w:p w:rsidR="0017771E" w:rsidRPr="0017771E" w:rsidRDefault="0017771E" w:rsidP="0017771E">
      <w:pPr>
        <w:widowControl/>
        <w:wordWrap/>
        <w:adjustRightInd/>
        <w:ind w:left="427" w:hanging="559"/>
        <w:jc w:val="left"/>
        <w:textAlignment w:val="auto"/>
        <w:rPr>
          <w:rFonts w:eastAsia="Times New Roman"/>
          <w:color w:val="000000"/>
          <w:sz w:val="27"/>
          <w:szCs w:val="27"/>
        </w:rPr>
      </w:pPr>
      <w:r w:rsidRPr="0017771E">
        <w:rPr>
          <w:rFonts w:ascii="DotumChe" w:hAnsi="DotumChe" w:hint="eastAsia"/>
          <w:color w:val="000000"/>
          <w:sz w:val="22"/>
          <w:szCs w:val="22"/>
        </w:rPr>
        <w:t xml:space="preserve">1) The evaluator considering the degree of difficulty and responsibility of working to </w:t>
      </w:r>
      <w:proofErr w:type="spellStart"/>
      <w:r w:rsidRPr="0017771E">
        <w:rPr>
          <w:rFonts w:ascii="DotumChe" w:hAnsi="DotumChe" w:hint="eastAsia"/>
          <w:color w:val="000000"/>
          <w:sz w:val="22"/>
          <w:szCs w:val="22"/>
        </w:rPr>
        <w:t>pipyeonggaja</w:t>
      </w:r>
      <w:proofErr w:type="spellEnd"/>
      <w:r w:rsidRPr="0017771E">
        <w:rPr>
          <w:rFonts w:ascii="DotumChe" w:hAnsi="DotumChe" w:hint="eastAsia"/>
          <w:color w:val="000000"/>
          <w:sz w:val="22"/>
          <w:szCs w:val="22"/>
        </w:rPr>
        <w:t xml:space="preserve"> perform evaluation group</w:t>
      </w:r>
    </w:p>
    <w:p w:rsidR="0017771E" w:rsidRPr="0017771E" w:rsidRDefault="0017771E" w:rsidP="0017771E">
      <w:pPr>
        <w:widowControl/>
        <w:wordWrap/>
        <w:adjustRightInd/>
        <w:ind w:left="708" w:hanging="274"/>
        <w:jc w:val="left"/>
        <w:textAlignment w:val="auto"/>
        <w:rPr>
          <w:rFonts w:eastAsia="Times New Roman"/>
          <w:color w:val="000000"/>
          <w:sz w:val="27"/>
          <w:szCs w:val="27"/>
        </w:rPr>
      </w:pPr>
      <w:r w:rsidRPr="0017771E">
        <w:rPr>
          <w:rFonts w:ascii="DotumChe" w:hAnsi="DotumChe" w:hint="eastAsia"/>
          <w:color w:val="000000"/>
          <w:sz w:val="22"/>
          <w:szCs w:val="22"/>
        </w:rPr>
        <w:t>Should be comparatively evaluated within</w:t>
      </w:r>
    </w:p>
    <w:p w:rsidR="0017771E" w:rsidRPr="0017771E" w:rsidRDefault="0017771E" w:rsidP="0017771E">
      <w:pPr>
        <w:widowControl/>
        <w:wordWrap/>
        <w:adjustRightInd/>
        <w:ind w:left="360"/>
        <w:jc w:val="left"/>
        <w:textAlignment w:val="auto"/>
        <w:rPr>
          <w:rFonts w:eastAsia="Times New Roman"/>
          <w:color w:val="000000"/>
          <w:sz w:val="27"/>
          <w:szCs w:val="27"/>
        </w:rPr>
      </w:pPr>
      <w:r w:rsidRPr="0017771E">
        <w:rPr>
          <w:rFonts w:ascii="DotumChe" w:hAnsi="DotumChe" w:hint="eastAsia"/>
          <w:color w:val="000000"/>
          <w:sz w:val="22"/>
          <w:szCs w:val="22"/>
        </w:rPr>
        <w:t> </w:t>
      </w:r>
    </w:p>
    <w:p w:rsidR="0017771E" w:rsidRPr="0017771E" w:rsidRDefault="0017771E" w:rsidP="0017771E">
      <w:pPr>
        <w:widowControl/>
        <w:wordWrap/>
        <w:adjustRightInd/>
        <w:ind w:left="427" w:hanging="646"/>
        <w:jc w:val="left"/>
        <w:textAlignment w:val="auto"/>
        <w:rPr>
          <w:rFonts w:eastAsia="Times New Roman"/>
          <w:color w:val="000000"/>
          <w:sz w:val="27"/>
          <w:szCs w:val="27"/>
        </w:rPr>
      </w:pPr>
      <w:r w:rsidRPr="0017771E">
        <w:rPr>
          <w:rFonts w:ascii="DotumChe" w:hAnsi="DotumChe" w:hint="eastAsia"/>
          <w:color w:val="000000"/>
          <w:sz w:val="22"/>
          <w:szCs w:val="22"/>
        </w:rPr>
        <w:t>2) The evaluator fully understands the meaning and evaluation considerations of each evaluation element in the ERP competency evaluation table.</w:t>
      </w:r>
    </w:p>
    <w:p w:rsidR="0017771E" w:rsidRPr="0017771E" w:rsidRDefault="0017771E" w:rsidP="0017771E">
      <w:pPr>
        <w:widowControl/>
        <w:wordWrap/>
        <w:adjustRightInd/>
        <w:ind w:left="708" w:hanging="360"/>
        <w:jc w:val="left"/>
        <w:textAlignment w:val="auto"/>
        <w:rPr>
          <w:rFonts w:eastAsia="Times New Roman"/>
          <w:color w:val="000000"/>
          <w:sz w:val="27"/>
          <w:szCs w:val="27"/>
        </w:rPr>
      </w:pPr>
      <w:r w:rsidRPr="0017771E">
        <w:rPr>
          <w:rFonts w:ascii="DotumChe" w:hAnsi="DotumChe" w:hint="eastAsia"/>
          <w:color w:val="000000"/>
          <w:sz w:val="22"/>
          <w:szCs w:val="22"/>
        </w:rPr>
        <w:t>After familiarization, only the relevant factors for each position of the evaluator are evaluated.</w:t>
      </w:r>
    </w:p>
    <w:p w:rsidR="0017771E" w:rsidRPr="0017771E" w:rsidRDefault="0017771E" w:rsidP="0017771E">
      <w:pPr>
        <w:widowControl/>
        <w:wordWrap/>
        <w:adjustRightInd/>
        <w:ind w:left="360"/>
        <w:jc w:val="left"/>
        <w:textAlignment w:val="auto"/>
        <w:rPr>
          <w:rFonts w:eastAsia="Times New Roman"/>
          <w:color w:val="000000"/>
          <w:sz w:val="27"/>
          <w:szCs w:val="27"/>
        </w:rPr>
      </w:pPr>
      <w:r w:rsidRPr="0017771E">
        <w:rPr>
          <w:rFonts w:ascii="DotumChe" w:hAnsi="DotumChe" w:hint="eastAsia"/>
          <w:color w:val="000000"/>
          <w:sz w:val="22"/>
          <w:szCs w:val="22"/>
        </w:rPr>
        <w:lastRenderedPageBreak/>
        <w:t> </w:t>
      </w:r>
    </w:p>
    <w:p w:rsidR="0017771E" w:rsidRPr="0017771E" w:rsidRDefault="0017771E" w:rsidP="0017771E">
      <w:pPr>
        <w:widowControl/>
        <w:wordWrap/>
        <w:adjustRightInd/>
        <w:ind w:left="427" w:hanging="646"/>
        <w:jc w:val="left"/>
        <w:textAlignment w:val="auto"/>
        <w:rPr>
          <w:rFonts w:eastAsia="Times New Roman"/>
          <w:color w:val="000000"/>
          <w:sz w:val="27"/>
          <w:szCs w:val="27"/>
        </w:rPr>
      </w:pPr>
      <w:r w:rsidRPr="0017771E">
        <w:rPr>
          <w:rFonts w:ascii="DotumChe" w:hAnsi="DotumChe" w:hint="eastAsia"/>
          <w:color w:val="000000"/>
          <w:sz w:val="22"/>
          <w:szCs w:val="22"/>
        </w:rPr>
        <w:t>3) Competency evaluation evaluates 11 evaluation elements by rank, and evaluators evaluate after evaluation</w:t>
      </w:r>
    </w:p>
    <w:p w:rsidR="0017771E" w:rsidRPr="0017771E" w:rsidRDefault="0017771E" w:rsidP="0017771E">
      <w:pPr>
        <w:widowControl/>
        <w:wordWrap/>
        <w:adjustRightInd/>
        <w:ind w:left="708" w:hanging="360"/>
        <w:jc w:val="left"/>
        <w:textAlignment w:val="auto"/>
        <w:rPr>
          <w:rFonts w:eastAsia="Times New Roman"/>
          <w:color w:val="000000"/>
          <w:sz w:val="27"/>
          <w:szCs w:val="27"/>
        </w:rPr>
      </w:pPr>
      <w:r w:rsidRPr="0017771E">
        <w:rPr>
          <w:rFonts w:ascii="DotumChe" w:hAnsi="DotumChe" w:hint="eastAsia"/>
          <w:color w:val="000000"/>
          <w:sz w:val="22"/>
          <w:szCs w:val="22"/>
        </w:rPr>
        <w:t>Enter your opinion</w:t>
      </w:r>
    </w:p>
    <w:p w:rsidR="0017771E" w:rsidRPr="0017771E" w:rsidRDefault="0017771E" w:rsidP="0017771E">
      <w:pPr>
        <w:widowControl/>
        <w:wordWrap/>
        <w:adjustRightInd/>
        <w:ind w:left="799" w:hanging="240"/>
        <w:jc w:val="left"/>
        <w:textAlignment w:val="auto"/>
        <w:rPr>
          <w:rFonts w:eastAsia="Times New Roman"/>
          <w:color w:val="000000"/>
          <w:sz w:val="27"/>
          <w:szCs w:val="27"/>
        </w:rPr>
      </w:pPr>
      <w:r w:rsidRPr="0017771E">
        <w:rPr>
          <w:rFonts w:ascii="DotumChe" w:hAnsi="DotumChe" w:hint="eastAsia"/>
          <w:color w:val="000000"/>
          <w:sz w:val="22"/>
          <w:szCs w:val="22"/>
        </w:rPr>
        <w:t> </w:t>
      </w:r>
    </w:p>
    <w:p w:rsidR="0017771E" w:rsidRPr="0017771E" w:rsidRDefault="0017771E" w:rsidP="0017771E">
      <w:pPr>
        <w:widowControl/>
        <w:wordWrap/>
        <w:adjustRightInd/>
        <w:ind w:left="427" w:hanging="646"/>
        <w:jc w:val="left"/>
        <w:textAlignment w:val="auto"/>
        <w:rPr>
          <w:rFonts w:eastAsia="Times New Roman"/>
          <w:color w:val="000000"/>
          <w:sz w:val="27"/>
          <w:szCs w:val="27"/>
        </w:rPr>
      </w:pPr>
      <w:r w:rsidRPr="0017771E">
        <w:rPr>
          <w:rFonts w:ascii="DotumChe" w:hAnsi="DotumChe" w:hint="eastAsia"/>
          <w:color w:val="000000"/>
          <w:sz w:val="22"/>
          <w:szCs w:val="22"/>
        </w:rPr>
        <w:t>4) In the 1st evaluation, points for each item (S:10 0 , A:9 0 , B:8 0 , C:7 0 , D:6 0 ) are applied, depending on the total score.</w:t>
      </w:r>
    </w:p>
    <w:p w:rsidR="0017771E" w:rsidRPr="0017771E" w:rsidRDefault="0017771E" w:rsidP="0017771E">
      <w:pPr>
        <w:widowControl/>
        <w:wordWrap/>
        <w:adjustRightInd/>
        <w:ind w:left="427" w:hanging="646"/>
        <w:jc w:val="left"/>
        <w:textAlignment w:val="auto"/>
        <w:rPr>
          <w:rFonts w:eastAsia="Times New Roman"/>
          <w:color w:val="000000"/>
          <w:sz w:val="27"/>
          <w:szCs w:val="27"/>
        </w:rPr>
      </w:pPr>
      <w:r w:rsidRPr="0017771E">
        <w:rPr>
          <w:rFonts w:ascii="DotumChe" w:hAnsi="DotumChe" w:hint="eastAsia"/>
          <w:color w:val="000000"/>
          <w:sz w:val="22"/>
          <w:szCs w:val="22"/>
        </w:rPr>
        <w:t> </w:t>
      </w:r>
    </w:p>
    <w:p w:rsidR="0017771E" w:rsidRPr="0017771E" w:rsidRDefault="0017771E" w:rsidP="0017771E">
      <w:pPr>
        <w:widowControl/>
        <w:wordWrap/>
        <w:adjustRightInd/>
        <w:ind w:left="708" w:hanging="360"/>
        <w:jc w:val="left"/>
        <w:textAlignment w:val="auto"/>
        <w:rPr>
          <w:rFonts w:eastAsia="Times New Roman"/>
          <w:color w:val="000000"/>
          <w:sz w:val="27"/>
          <w:szCs w:val="27"/>
        </w:rPr>
      </w:pPr>
      <w:r w:rsidRPr="0017771E">
        <w:rPr>
          <w:rFonts w:ascii="DotumChe" w:hAnsi="DotumChe" w:hint="eastAsia"/>
          <w:color w:val="000000"/>
          <w:sz w:val="22"/>
          <w:szCs w:val="22"/>
        </w:rPr>
        <w:t>The rating is determined as follows.</w:t>
      </w:r>
    </w:p>
    <w:tbl>
      <w:tblPr>
        <w:tblW w:w="0" w:type="auto"/>
        <w:tblInd w:w="142" w:type="dxa"/>
        <w:tblCellMar>
          <w:left w:w="0" w:type="dxa"/>
          <w:right w:w="0" w:type="dxa"/>
        </w:tblCellMar>
        <w:tblLook w:val="04A0" w:firstRow="1" w:lastRow="0" w:firstColumn="1" w:lastColumn="0" w:noHBand="0" w:noVBand="1"/>
      </w:tblPr>
      <w:tblGrid>
        <w:gridCol w:w="1078"/>
        <w:gridCol w:w="881"/>
        <w:gridCol w:w="881"/>
        <w:gridCol w:w="881"/>
        <w:gridCol w:w="858"/>
        <w:gridCol w:w="858"/>
        <w:gridCol w:w="881"/>
        <w:gridCol w:w="863"/>
        <w:gridCol w:w="1632"/>
      </w:tblGrid>
      <w:tr w:rsidR="0017771E" w:rsidRPr="0017771E" w:rsidTr="0017771E">
        <w:tc>
          <w:tcPr>
            <w:tcW w:w="768" w:type="dxa"/>
            <w:tcBorders>
              <w:top w:val="single" w:sz="6" w:space="0" w:color="000000"/>
              <w:left w:val="single" w:sz="6" w:space="0" w:color="000000"/>
              <w:bottom w:val="single" w:sz="6" w:space="0" w:color="000000"/>
              <w:right w:val="single" w:sz="6" w:space="0" w:color="000000"/>
            </w:tcBorders>
            <w:tcMar>
              <w:top w:w="0" w:type="dxa"/>
              <w:left w:w="99" w:type="dxa"/>
              <w:bottom w:w="0" w:type="dxa"/>
              <w:right w:w="99" w:type="dxa"/>
            </w:tcMar>
            <w:vAlign w:val="center"/>
            <w:hideMark/>
          </w:tcPr>
          <w:p w:rsidR="0017771E" w:rsidRPr="0017771E" w:rsidRDefault="0017771E" w:rsidP="0017771E">
            <w:pPr>
              <w:widowControl/>
              <w:wordWrap/>
              <w:adjustRightInd/>
              <w:jc w:val="center"/>
              <w:textAlignment w:val="auto"/>
              <w:rPr>
                <w:rFonts w:eastAsia="Times New Roman"/>
              </w:rPr>
            </w:pPr>
            <w:r w:rsidRPr="0017771E">
              <w:rPr>
                <w:rFonts w:ascii="DotumChe" w:hAnsi="DotumChe" w:hint="eastAsia"/>
                <w:color w:val="0000FF"/>
                <w:sz w:val="22"/>
                <w:szCs w:val="22"/>
              </w:rPr>
              <w:t>division</w:t>
            </w:r>
          </w:p>
        </w:tc>
        <w:tc>
          <w:tcPr>
            <w:tcW w:w="881" w:type="dxa"/>
            <w:tcBorders>
              <w:top w:val="single" w:sz="6" w:space="0" w:color="000000"/>
              <w:left w:val="single" w:sz="6" w:space="0" w:color="000000"/>
              <w:bottom w:val="single" w:sz="6" w:space="0" w:color="000000"/>
              <w:right w:val="single" w:sz="6" w:space="0" w:color="000000"/>
            </w:tcBorders>
            <w:tcMar>
              <w:top w:w="0" w:type="dxa"/>
              <w:left w:w="99" w:type="dxa"/>
              <w:bottom w:w="0" w:type="dxa"/>
              <w:right w:w="99" w:type="dxa"/>
            </w:tcMar>
            <w:vAlign w:val="center"/>
            <w:hideMark/>
          </w:tcPr>
          <w:p w:rsidR="0017771E" w:rsidRPr="0017771E" w:rsidRDefault="0017771E" w:rsidP="0017771E">
            <w:pPr>
              <w:widowControl/>
              <w:wordWrap/>
              <w:adjustRightInd/>
              <w:jc w:val="center"/>
              <w:textAlignment w:val="auto"/>
              <w:rPr>
                <w:rFonts w:eastAsia="Times New Roman"/>
              </w:rPr>
            </w:pPr>
            <w:r w:rsidRPr="0017771E">
              <w:rPr>
                <w:rFonts w:ascii="DotumChe" w:hAnsi="DotumChe" w:hint="eastAsia"/>
                <w:color w:val="0000FF"/>
                <w:sz w:val="22"/>
                <w:szCs w:val="22"/>
              </w:rPr>
              <w:t>S</w:t>
            </w:r>
          </w:p>
        </w:tc>
        <w:tc>
          <w:tcPr>
            <w:tcW w:w="881" w:type="dxa"/>
            <w:tcBorders>
              <w:top w:val="single" w:sz="6" w:space="0" w:color="000000"/>
              <w:left w:val="single" w:sz="6" w:space="0" w:color="000000"/>
              <w:bottom w:val="single" w:sz="6" w:space="0" w:color="000000"/>
              <w:right w:val="single" w:sz="6" w:space="0" w:color="000000"/>
            </w:tcBorders>
            <w:tcMar>
              <w:top w:w="0" w:type="dxa"/>
              <w:left w:w="99" w:type="dxa"/>
              <w:bottom w:w="0" w:type="dxa"/>
              <w:right w:w="99" w:type="dxa"/>
            </w:tcMar>
            <w:vAlign w:val="center"/>
            <w:hideMark/>
          </w:tcPr>
          <w:p w:rsidR="0017771E" w:rsidRPr="0017771E" w:rsidRDefault="0017771E" w:rsidP="0017771E">
            <w:pPr>
              <w:widowControl/>
              <w:wordWrap/>
              <w:adjustRightInd/>
              <w:jc w:val="center"/>
              <w:textAlignment w:val="auto"/>
              <w:rPr>
                <w:rFonts w:eastAsia="Times New Roman"/>
              </w:rPr>
            </w:pPr>
            <w:r w:rsidRPr="0017771E">
              <w:rPr>
                <w:rFonts w:ascii="DotumChe" w:hAnsi="DotumChe" w:hint="eastAsia"/>
                <w:color w:val="0000FF"/>
                <w:sz w:val="22"/>
                <w:szCs w:val="22"/>
              </w:rPr>
              <w:t>A</w:t>
            </w:r>
          </w:p>
        </w:tc>
        <w:tc>
          <w:tcPr>
            <w:tcW w:w="881" w:type="dxa"/>
            <w:tcBorders>
              <w:top w:val="single" w:sz="6" w:space="0" w:color="000000"/>
              <w:left w:val="single" w:sz="6" w:space="0" w:color="000000"/>
              <w:bottom w:val="single" w:sz="6" w:space="0" w:color="000000"/>
              <w:right w:val="single" w:sz="6" w:space="0" w:color="000000"/>
            </w:tcBorders>
            <w:tcMar>
              <w:top w:w="0" w:type="dxa"/>
              <w:left w:w="99" w:type="dxa"/>
              <w:bottom w:w="0" w:type="dxa"/>
              <w:right w:w="99" w:type="dxa"/>
            </w:tcMar>
            <w:vAlign w:val="center"/>
            <w:hideMark/>
          </w:tcPr>
          <w:p w:rsidR="0017771E" w:rsidRPr="0017771E" w:rsidRDefault="0017771E" w:rsidP="0017771E">
            <w:pPr>
              <w:widowControl/>
              <w:wordWrap/>
              <w:adjustRightInd/>
              <w:jc w:val="center"/>
              <w:textAlignment w:val="auto"/>
              <w:rPr>
                <w:rFonts w:eastAsia="Times New Roman"/>
              </w:rPr>
            </w:pPr>
            <w:r w:rsidRPr="0017771E">
              <w:rPr>
                <w:rFonts w:ascii="DotumChe" w:hAnsi="DotumChe" w:hint="eastAsia"/>
                <w:color w:val="0000FF"/>
                <w:sz w:val="22"/>
                <w:szCs w:val="22"/>
              </w:rPr>
              <w:t>B+</w:t>
            </w:r>
          </w:p>
        </w:tc>
        <w:tc>
          <w:tcPr>
            <w:tcW w:w="838" w:type="dxa"/>
            <w:tcBorders>
              <w:top w:val="single" w:sz="6" w:space="0" w:color="000000"/>
              <w:left w:val="single" w:sz="6" w:space="0" w:color="000000"/>
              <w:bottom w:val="single" w:sz="6" w:space="0" w:color="000000"/>
              <w:right w:val="single" w:sz="6" w:space="0" w:color="000000"/>
            </w:tcBorders>
            <w:tcMar>
              <w:top w:w="0" w:type="dxa"/>
              <w:left w:w="99" w:type="dxa"/>
              <w:bottom w:w="0" w:type="dxa"/>
              <w:right w:w="99" w:type="dxa"/>
            </w:tcMar>
            <w:hideMark/>
          </w:tcPr>
          <w:p w:rsidR="0017771E" w:rsidRPr="0017771E" w:rsidRDefault="0017771E" w:rsidP="0017771E">
            <w:pPr>
              <w:widowControl/>
              <w:wordWrap/>
              <w:adjustRightInd/>
              <w:jc w:val="center"/>
              <w:textAlignment w:val="auto"/>
              <w:rPr>
                <w:rFonts w:eastAsia="Times New Roman"/>
              </w:rPr>
            </w:pPr>
            <w:r w:rsidRPr="0017771E">
              <w:rPr>
                <w:rFonts w:ascii="DotumChe" w:hAnsi="DotumChe" w:hint="eastAsia"/>
                <w:color w:val="0000FF"/>
                <w:sz w:val="22"/>
                <w:szCs w:val="22"/>
              </w:rPr>
              <w:t>B</w:t>
            </w:r>
          </w:p>
        </w:tc>
        <w:tc>
          <w:tcPr>
            <w:tcW w:w="838" w:type="dxa"/>
            <w:tcBorders>
              <w:top w:val="single" w:sz="6" w:space="0" w:color="000000"/>
              <w:left w:val="single" w:sz="6" w:space="0" w:color="000000"/>
              <w:bottom w:val="single" w:sz="6" w:space="0" w:color="000000"/>
              <w:right w:val="single" w:sz="6" w:space="0" w:color="000000"/>
            </w:tcBorders>
            <w:tcMar>
              <w:top w:w="0" w:type="dxa"/>
              <w:left w:w="99" w:type="dxa"/>
              <w:bottom w:w="0" w:type="dxa"/>
              <w:right w:w="99" w:type="dxa"/>
            </w:tcMar>
            <w:hideMark/>
          </w:tcPr>
          <w:p w:rsidR="0017771E" w:rsidRPr="0017771E" w:rsidRDefault="0017771E" w:rsidP="0017771E">
            <w:pPr>
              <w:widowControl/>
              <w:wordWrap/>
              <w:adjustRightInd/>
              <w:jc w:val="center"/>
              <w:textAlignment w:val="auto"/>
              <w:rPr>
                <w:rFonts w:eastAsia="Times New Roman"/>
              </w:rPr>
            </w:pPr>
            <w:r w:rsidRPr="0017771E">
              <w:rPr>
                <w:rFonts w:ascii="DotumChe" w:hAnsi="DotumChe" w:hint="eastAsia"/>
                <w:color w:val="0000FF"/>
                <w:sz w:val="22"/>
                <w:szCs w:val="22"/>
              </w:rPr>
              <w:t>B-</w:t>
            </w:r>
          </w:p>
        </w:tc>
        <w:tc>
          <w:tcPr>
            <w:tcW w:w="881" w:type="dxa"/>
            <w:tcBorders>
              <w:top w:val="single" w:sz="6" w:space="0" w:color="000000"/>
              <w:left w:val="single" w:sz="6" w:space="0" w:color="000000"/>
              <w:bottom w:val="single" w:sz="6" w:space="0" w:color="000000"/>
              <w:right w:val="single" w:sz="6" w:space="0" w:color="000000"/>
            </w:tcBorders>
            <w:tcMar>
              <w:top w:w="0" w:type="dxa"/>
              <w:left w:w="99" w:type="dxa"/>
              <w:bottom w:w="0" w:type="dxa"/>
              <w:right w:w="99" w:type="dxa"/>
            </w:tcMar>
            <w:vAlign w:val="center"/>
            <w:hideMark/>
          </w:tcPr>
          <w:p w:rsidR="0017771E" w:rsidRPr="0017771E" w:rsidRDefault="0017771E" w:rsidP="0017771E">
            <w:pPr>
              <w:widowControl/>
              <w:wordWrap/>
              <w:adjustRightInd/>
              <w:jc w:val="center"/>
              <w:textAlignment w:val="auto"/>
              <w:rPr>
                <w:rFonts w:eastAsia="Times New Roman"/>
              </w:rPr>
            </w:pPr>
            <w:r w:rsidRPr="0017771E">
              <w:rPr>
                <w:rFonts w:ascii="DotumChe" w:hAnsi="DotumChe" w:hint="eastAsia"/>
                <w:color w:val="0000FF"/>
                <w:sz w:val="22"/>
                <w:szCs w:val="22"/>
              </w:rPr>
              <w:t>C</w:t>
            </w:r>
          </w:p>
        </w:tc>
        <w:tc>
          <w:tcPr>
            <w:tcW w:w="863" w:type="dxa"/>
            <w:tcBorders>
              <w:top w:val="single" w:sz="6" w:space="0" w:color="000000"/>
              <w:left w:val="single" w:sz="6" w:space="0" w:color="000000"/>
              <w:bottom w:val="single" w:sz="6" w:space="0" w:color="000000"/>
              <w:right w:val="single" w:sz="6" w:space="0" w:color="000000"/>
            </w:tcBorders>
            <w:tcMar>
              <w:top w:w="0" w:type="dxa"/>
              <w:left w:w="99" w:type="dxa"/>
              <w:bottom w:w="0" w:type="dxa"/>
              <w:right w:w="99" w:type="dxa"/>
            </w:tcMar>
            <w:vAlign w:val="center"/>
            <w:hideMark/>
          </w:tcPr>
          <w:p w:rsidR="0017771E" w:rsidRPr="0017771E" w:rsidRDefault="0017771E" w:rsidP="0017771E">
            <w:pPr>
              <w:widowControl/>
              <w:wordWrap/>
              <w:adjustRightInd/>
              <w:jc w:val="center"/>
              <w:textAlignment w:val="auto"/>
              <w:rPr>
                <w:rFonts w:eastAsia="Times New Roman"/>
              </w:rPr>
            </w:pPr>
            <w:r w:rsidRPr="0017771E">
              <w:rPr>
                <w:rFonts w:ascii="DotumChe" w:hAnsi="DotumChe" w:hint="eastAsia"/>
                <w:color w:val="0000FF"/>
                <w:sz w:val="22"/>
                <w:szCs w:val="22"/>
              </w:rPr>
              <w:t>D</w:t>
            </w:r>
          </w:p>
        </w:tc>
        <w:tc>
          <w:tcPr>
            <w:tcW w:w="1632" w:type="dxa"/>
            <w:tcBorders>
              <w:top w:val="single" w:sz="6" w:space="0" w:color="000000"/>
              <w:left w:val="single" w:sz="6" w:space="0" w:color="000000"/>
              <w:bottom w:val="single" w:sz="6" w:space="0" w:color="000000"/>
              <w:right w:val="single" w:sz="6" w:space="0" w:color="000000"/>
            </w:tcBorders>
            <w:tcMar>
              <w:top w:w="0" w:type="dxa"/>
              <w:left w:w="99" w:type="dxa"/>
              <w:bottom w:w="0" w:type="dxa"/>
              <w:right w:w="99" w:type="dxa"/>
            </w:tcMar>
            <w:vAlign w:val="center"/>
            <w:hideMark/>
          </w:tcPr>
          <w:p w:rsidR="0017771E" w:rsidRPr="0017771E" w:rsidRDefault="0017771E" w:rsidP="0017771E">
            <w:pPr>
              <w:widowControl/>
              <w:wordWrap/>
              <w:adjustRightInd/>
              <w:jc w:val="center"/>
              <w:textAlignment w:val="auto"/>
              <w:rPr>
                <w:rFonts w:eastAsia="Times New Roman"/>
              </w:rPr>
            </w:pPr>
            <w:r w:rsidRPr="0017771E">
              <w:rPr>
                <w:rFonts w:ascii="DotumChe" w:hAnsi="DotumChe" w:hint="eastAsia"/>
                <w:color w:val="0000FF"/>
                <w:sz w:val="22"/>
                <w:szCs w:val="22"/>
              </w:rPr>
              <w:t>Remark</w:t>
            </w:r>
          </w:p>
        </w:tc>
      </w:tr>
      <w:tr w:rsidR="0017771E" w:rsidRPr="0017771E" w:rsidTr="0017771E">
        <w:tc>
          <w:tcPr>
            <w:tcW w:w="768" w:type="dxa"/>
            <w:tcBorders>
              <w:top w:val="single" w:sz="6" w:space="0" w:color="000000"/>
              <w:left w:val="single" w:sz="6" w:space="0" w:color="000000"/>
              <w:bottom w:val="single" w:sz="6" w:space="0" w:color="000000"/>
              <w:right w:val="single" w:sz="6" w:space="0" w:color="000000"/>
            </w:tcBorders>
            <w:tcMar>
              <w:top w:w="0" w:type="dxa"/>
              <w:left w:w="99" w:type="dxa"/>
              <w:bottom w:w="0" w:type="dxa"/>
              <w:right w:w="99" w:type="dxa"/>
            </w:tcMar>
            <w:vAlign w:val="center"/>
            <w:hideMark/>
          </w:tcPr>
          <w:p w:rsidR="0017771E" w:rsidRPr="0017771E" w:rsidRDefault="0017771E" w:rsidP="0017771E">
            <w:pPr>
              <w:widowControl/>
              <w:wordWrap/>
              <w:adjustRightInd/>
              <w:jc w:val="center"/>
              <w:textAlignment w:val="auto"/>
              <w:rPr>
                <w:rFonts w:eastAsia="Times New Roman"/>
              </w:rPr>
            </w:pPr>
            <w:r w:rsidRPr="0017771E">
              <w:rPr>
                <w:rFonts w:ascii="DotumChe" w:hAnsi="DotumChe" w:hint="eastAsia"/>
                <w:color w:val="0000FF"/>
                <w:sz w:val="22"/>
                <w:szCs w:val="22"/>
              </w:rPr>
              <w:t>Rating</w:t>
            </w:r>
          </w:p>
        </w:tc>
        <w:tc>
          <w:tcPr>
            <w:tcW w:w="881" w:type="dxa"/>
            <w:tcBorders>
              <w:top w:val="single" w:sz="6" w:space="0" w:color="000000"/>
              <w:left w:val="single" w:sz="6" w:space="0" w:color="000000"/>
              <w:bottom w:val="single" w:sz="6" w:space="0" w:color="000000"/>
              <w:right w:val="single" w:sz="6" w:space="0" w:color="000000"/>
            </w:tcBorders>
            <w:tcMar>
              <w:top w:w="0" w:type="dxa"/>
              <w:left w:w="99" w:type="dxa"/>
              <w:bottom w:w="0" w:type="dxa"/>
              <w:right w:w="99" w:type="dxa"/>
            </w:tcMar>
            <w:vAlign w:val="center"/>
            <w:hideMark/>
          </w:tcPr>
          <w:p w:rsidR="0017771E" w:rsidRPr="0017771E" w:rsidRDefault="0017771E" w:rsidP="0017771E">
            <w:pPr>
              <w:widowControl/>
              <w:wordWrap/>
              <w:adjustRightInd/>
              <w:jc w:val="center"/>
              <w:textAlignment w:val="auto"/>
              <w:rPr>
                <w:rFonts w:eastAsia="Times New Roman"/>
              </w:rPr>
            </w:pPr>
            <w:r w:rsidRPr="0017771E">
              <w:rPr>
                <w:rFonts w:ascii="DotumChe" w:hAnsi="DotumChe" w:hint="eastAsia"/>
                <w:color w:val="0000FF"/>
                <w:sz w:val="22"/>
                <w:szCs w:val="22"/>
              </w:rPr>
              <w:t>95 points</w:t>
            </w:r>
          </w:p>
          <w:p w:rsidR="0017771E" w:rsidRPr="0017771E" w:rsidRDefault="0017771E" w:rsidP="0017771E">
            <w:pPr>
              <w:widowControl/>
              <w:wordWrap/>
              <w:adjustRightInd/>
              <w:jc w:val="center"/>
              <w:textAlignment w:val="auto"/>
              <w:rPr>
                <w:rFonts w:eastAsia="Times New Roman"/>
              </w:rPr>
            </w:pPr>
            <w:r w:rsidRPr="0017771E">
              <w:rPr>
                <w:rFonts w:ascii="DotumChe" w:hAnsi="DotumChe" w:hint="eastAsia"/>
                <w:color w:val="0000FF"/>
                <w:sz w:val="22"/>
                <w:szCs w:val="22"/>
              </w:rPr>
              <w:t>More than</w:t>
            </w:r>
          </w:p>
        </w:tc>
        <w:tc>
          <w:tcPr>
            <w:tcW w:w="881" w:type="dxa"/>
            <w:tcBorders>
              <w:top w:val="single" w:sz="6" w:space="0" w:color="000000"/>
              <w:left w:val="single" w:sz="6" w:space="0" w:color="000000"/>
              <w:bottom w:val="single" w:sz="6" w:space="0" w:color="000000"/>
              <w:right w:val="single" w:sz="6" w:space="0" w:color="000000"/>
            </w:tcBorders>
            <w:tcMar>
              <w:top w:w="0" w:type="dxa"/>
              <w:left w:w="99" w:type="dxa"/>
              <w:bottom w:w="0" w:type="dxa"/>
              <w:right w:w="99" w:type="dxa"/>
            </w:tcMar>
            <w:vAlign w:val="center"/>
            <w:hideMark/>
          </w:tcPr>
          <w:p w:rsidR="0017771E" w:rsidRPr="0017771E" w:rsidRDefault="0017771E" w:rsidP="0017771E">
            <w:pPr>
              <w:widowControl/>
              <w:wordWrap/>
              <w:adjustRightInd/>
              <w:jc w:val="center"/>
              <w:textAlignment w:val="auto"/>
              <w:rPr>
                <w:rFonts w:eastAsia="Times New Roman"/>
              </w:rPr>
            </w:pPr>
            <w:r w:rsidRPr="0017771E">
              <w:rPr>
                <w:rFonts w:ascii="DotumChe" w:hAnsi="DotumChe" w:hint="eastAsia"/>
                <w:color w:val="0000FF"/>
                <w:sz w:val="22"/>
                <w:szCs w:val="22"/>
              </w:rPr>
              <w:t>91 points</w:t>
            </w:r>
          </w:p>
          <w:p w:rsidR="0017771E" w:rsidRPr="0017771E" w:rsidRDefault="0017771E" w:rsidP="0017771E">
            <w:pPr>
              <w:widowControl/>
              <w:wordWrap/>
              <w:adjustRightInd/>
              <w:jc w:val="center"/>
              <w:textAlignment w:val="auto"/>
              <w:rPr>
                <w:rFonts w:eastAsia="Times New Roman"/>
              </w:rPr>
            </w:pPr>
            <w:r w:rsidRPr="0017771E">
              <w:rPr>
                <w:rFonts w:ascii="DotumChe" w:hAnsi="DotumChe" w:hint="eastAsia"/>
                <w:color w:val="0000FF"/>
                <w:sz w:val="22"/>
                <w:szCs w:val="22"/>
              </w:rPr>
              <w:t>More than</w:t>
            </w:r>
          </w:p>
        </w:tc>
        <w:tc>
          <w:tcPr>
            <w:tcW w:w="881" w:type="dxa"/>
            <w:tcBorders>
              <w:top w:val="single" w:sz="6" w:space="0" w:color="000000"/>
              <w:left w:val="single" w:sz="6" w:space="0" w:color="000000"/>
              <w:bottom w:val="single" w:sz="6" w:space="0" w:color="000000"/>
              <w:right w:val="single" w:sz="6" w:space="0" w:color="000000"/>
            </w:tcBorders>
            <w:tcMar>
              <w:top w:w="0" w:type="dxa"/>
              <w:left w:w="99" w:type="dxa"/>
              <w:bottom w:w="0" w:type="dxa"/>
              <w:right w:w="99" w:type="dxa"/>
            </w:tcMar>
            <w:vAlign w:val="center"/>
            <w:hideMark/>
          </w:tcPr>
          <w:p w:rsidR="0017771E" w:rsidRPr="0017771E" w:rsidRDefault="0017771E" w:rsidP="0017771E">
            <w:pPr>
              <w:widowControl/>
              <w:wordWrap/>
              <w:adjustRightInd/>
              <w:jc w:val="center"/>
              <w:textAlignment w:val="auto"/>
              <w:rPr>
                <w:rFonts w:eastAsia="Times New Roman"/>
              </w:rPr>
            </w:pPr>
            <w:r w:rsidRPr="0017771E">
              <w:rPr>
                <w:rFonts w:ascii="DotumChe" w:hAnsi="DotumChe" w:hint="eastAsia"/>
                <w:color w:val="0000FF"/>
                <w:sz w:val="22"/>
                <w:szCs w:val="22"/>
              </w:rPr>
              <w:t>88.5 points</w:t>
            </w:r>
          </w:p>
          <w:p w:rsidR="0017771E" w:rsidRPr="0017771E" w:rsidRDefault="0017771E" w:rsidP="0017771E">
            <w:pPr>
              <w:widowControl/>
              <w:wordWrap/>
              <w:adjustRightInd/>
              <w:jc w:val="center"/>
              <w:textAlignment w:val="auto"/>
              <w:rPr>
                <w:rFonts w:eastAsia="Times New Roman"/>
              </w:rPr>
            </w:pPr>
            <w:r w:rsidRPr="0017771E">
              <w:rPr>
                <w:rFonts w:ascii="DotumChe" w:hAnsi="DotumChe" w:hint="eastAsia"/>
                <w:color w:val="0000FF"/>
                <w:sz w:val="22"/>
                <w:szCs w:val="22"/>
              </w:rPr>
              <w:t>More than</w:t>
            </w:r>
          </w:p>
        </w:tc>
        <w:tc>
          <w:tcPr>
            <w:tcW w:w="838" w:type="dxa"/>
            <w:tcBorders>
              <w:top w:val="single" w:sz="6" w:space="0" w:color="000000"/>
              <w:left w:val="single" w:sz="6" w:space="0" w:color="000000"/>
              <w:bottom w:val="single" w:sz="6" w:space="0" w:color="000000"/>
              <w:right w:val="single" w:sz="6" w:space="0" w:color="000000"/>
            </w:tcBorders>
            <w:tcMar>
              <w:top w:w="0" w:type="dxa"/>
              <w:left w:w="99" w:type="dxa"/>
              <w:bottom w:w="0" w:type="dxa"/>
              <w:right w:w="99" w:type="dxa"/>
            </w:tcMar>
            <w:hideMark/>
          </w:tcPr>
          <w:p w:rsidR="0017771E" w:rsidRPr="0017771E" w:rsidRDefault="0017771E" w:rsidP="0017771E">
            <w:pPr>
              <w:widowControl/>
              <w:wordWrap/>
              <w:adjustRightInd/>
              <w:jc w:val="center"/>
              <w:textAlignment w:val="auto"/>
              <w:rPr>
                <w:rFonts w:eastAsia="Times New Roman"/>
              </w:rPr>
            </w:pPr>
            <w:r w:rsidRPr="0017771E">
              <w:rPr>
                <w:rFonts w:ascii="DotumChe" w:hAnsi="DotumChe" w:hint="eastAsia"/>
                <w:color w:val="0000FF"/>
                <w:sz w:val="22"/>
                <w:szCs w:val="22"/>
              </w:rPr>
              <w:t>85 points</w:t>
            </w:r>
          </w:p>
          <w:p w:rsidR="0017771E" w:rsidRPr="0017771E" w:rsidRDefault="0017771E" w:rsidP="0017771E">
            <w:pPr>
              <w:widowControl/>
              <w:wordWrap/>
              <w:adjustRightInd/>
              <w:jc w:val="center"/>
              <w:textAlignment w:val="auto"/>
              <w:rPr>
                <w:rFonts w:eastAsia="Times New Roman"/>
              </w:rPr>
            </w:pPr>
            <w:r w:rsidRPr="0017771E">
              <w:rPr>
                <w:rFonts w:ascii="DotumChe" w:hAnsi="DotumChe" w:hint="eastAsia"/>
                <w:color w:val="0000FF"/>
                <w:sz w:val="22"/>
                <w:szCs w:val="22"/>
              </w:rPr>
              <w:t>More than</w:t>
            </w:r>
          </w:p>
        </w:tc>
        <w:tc>
          <w:tcPr>
            <w:tcW w:w="838" w:type="dxa"/>
            <w:tcBorders>
              <w:top w:val="single" w:sz="6" w:space="0" w:color="000000"/>
              <w:left w:val="single" w:sz="6" w:space="0" w:color="000000"/>
              <w:bottom w:val="single" w:sz="6" w:space="0" w:color="000000"/>
              <w:right w:val="single" w:sz="6" w:space="0" w:color="000000"/>
            </w:tcBorders>
            <w:tcMar>
              <w:top w:w="0" w:type="dxa"/>
              <w:left w:w="99" w:type="dxa"/>
              <w:bottom w:w="0" w:type="dxa"/>
              <w:right w:w="99" w:type="dxa"/>
            </w:tcMar>
            <w:hideMark/>
          </w:tcPr>
          <w:p w:rsidR="0017771E" w:rsidRPr="0017771E" w:rsidRDefault="0017771E" w:rsidP="0017771E">
            <w:pPr>
              <w:widowControl/>
              <w:wordWrap/>
              <w:adjustRightInd/>
              <w:jc w:val="center"/>
              <w:textAlignment w:val="auto"/>
              <w:rPr>
                <w:rFonts w:eastAsia="Times New Roman"/>
              </w:rPr>
            </w:pPr>
            <w:r w:rsidRPr="0017771E">
              <w:rPr>
                <w:rFonts w:ascii="DotumChe" w:hAnsi="DotumChe" w:hint="eastAsia"/>
                <w:color w:val="0000FF"/>
                <w:sz w:val="22"/>
                <w:szCs w:val="22"/>
              </w:rPr>
              <w:t>80 points</w:t>
            </w:r>
          </w:p>
          <w:p w:rsidR="0017771E" w:rsidRPr="0017771E" w:rsidRDefault="0017771E" w:rsidP="0017771E">
            <w:pPr>
              <w:widowControl/>
              <w:wordWrap/>
              <w:adjustRightInd/>
              <w:jc w:val="center"/>
              <w:textAlignment w:val="auto"/>
              <w:rPr>
                <w:rFonts w:eastAsia="Times New Roman"/>
              </w:rPr>
            </w:pPr>
            <w:r w:rsidRPr="0017771E">
              <w:rPr>
                <w:rFonts w:ascii="DotumChe" w:hAnsi="DotumChe" w:hint="eastAsia"/>
                <w:color w:val="0000FF"/>
                <w:sz w:val="22"/>
                <w:szCs w:val="22"/>
              </w:rPr>
              <w:t>More than</w:t>
            </w:r>
          </w:p>
        </w:tc>
        <w:tc>
          <w:tcPr>
            <w:tcW w:w="881" w:type="dxa"/>
            <w:tcBorders>
              <w:top w:val="single" w:sz="6" w:space="0" w:color="000000"/>
              <w:left w:val="single" w:sz="6" w:space="0" w:color="000000"/>
              <w:bottom w:val="single" w:sz="6" w:space="0" w:color="000000"/>
              <w:right w:val="single" w:sz="6" w:space="0" w:color="000000"/>
            </w:tcBorders>
            <w:tcMar>
              <w:top w:w="0" w:type="dxa"/>
              <w:left w:w="99" w:type="dxa"/>
              <w:bottom w:w="0" w:type="dxa"/>
              <w:right w:w="99" w:type="dxa"/>
            </w:tcMar>
            <w:vAlign w:val="center"/>
            <w:hideMark/>
          </w:tcPr>
          <w:p w:rsidR="0017771E" w:rsidRPr="0017771E" w:rsidRDefault="0017771E" w:rsidP="0017771E">
            <w:pPr>
              <w:widowControl/>
              <w:wordWrap/>
              <w:adjustRightInd/>
              <w:jc w:val="center"/>
              <w:textAlignment w:val="auto"/>
              <w:rPr>
                <w:rFonts w:eastAsia="Times New Roman"/>
              </w:rPr>
            </w:pPr>
            <w:r w:rsidRPr="0017771E">
              <w:rPr>
                <w:rFonts w:ascii="DotumChe" w:hAnsi="DotumChe" w:hint="eastAsia"/>
                <w:color w:val="0000FF"/>
                <w:sz w:val="22"/>
                <w:szCs w:val="22"/>
              </w:rPr>
              <w:t>75 points</w:t>
            </w:r>
          </w:p>
          <w:p w:rsidR="0017771E" w:rsidRPr="0017771E" w:rsidRDefault="0017771E" w:rsidP="0017771E">
            <w:pPr>
              <w:widowControl/>
              <w:wordWrap/>
              <w:adjustRightInd/>
              <w:jc w:val="center"/>
              <w:textAlignment w:val="auto"/>
              <w:rPr>
                <w:rFonts w:eastAsia="Times New Roman"/>
              </w:rPr>
            </w:pPr>
            <w:r w:rsidRPr="0017771E">
              <w:rPr>
                <w:rFonts w:ascii="DotumChe" w:hAnsi="DotumChe" w:hint="eastAsia"/>
                <w:color w:val="0000FF"/>
                <w:sz w:val="22"/>
                <w:szCs w:val="22"/>
              </w:rPr>
              <w:t>More than</w:t>
            </w:r>
          </w:p>
        </w:tc>
        <w:tc>
          <w:tcPr>
            <w:tcW w:w="863" w:type="dxa"/>
            <w:tcBorders>
              <w:top w:val="single" w:sz="6" w:space="0" w:color="000000"/>
              <w:left w:val="single" w:sz="6" w:space="0" w:color="000000"/>
              <w:bottom w:val="single" w:sz="6" w:space="0" w:color="000000"/>
              <w:right w:val="single" w:sz="6" w:space="0" w:color="000000"/>
            </w:tcBorders>
            <w:tcMar>
              <w:top w:w="0" w:type="dxa"/>
              <w:left w:w="99" w:type="dxa"/>
              <w:bottom w:w="0" w:type="dxa"/>
              <w:right w:w="99" w:type="dxa"/>
            </w:tcMar>
            <w:vAlign w:val="center"/>
            <w:hideMark/>
          </w:tcPr>
          <w:p w:rsidR="0017771E" w:rsidRPr="0017771E" w:rsidRDefault="0017771E" w:rsidP="0017771E">
            <w:pPr>
              <w:widowControl/>
              <w:wordWrap/>
              <w:adjustRightInd/>
              <w:jc w:val="center"/>
              <w:textAlignment w:val="auto"/>
              <w:rPr>
                <w:rFonts w:eastAsia="Times New Roman"/>
              </w:rPr>
            </w:pPr>
            <w:r w:rsidRPr="0017771E">
              <w:rPr>
                <w:rFonts w:ascii="DotumChe" w:hAnsi="DotumChe" w:hint="eastAsia"/>
                <w:color w:val="0000FF"/>
                <w:sz w:val="22"/>
                <w:szCs w:val="22"/>
              </w:rPr>
              <w:t>Less than 75</w:t>
            </w:r>
          </w:p>
        </w:tc>
        <w:tc>
          <w:tcPr>
            <w:tcW w:w="1632" w:type="dxa"/>
            <w:tcBorders>
              <w:top w:val="single" w:sz="6" w:space="0" w:color="000000"/>
              <w:left w:val="single" w:sz="6" w:space="0" w:color="000000"/>
              <w:bottom w:val="single" w:sz="6" w:space="0" w:color="000000"/>
              <w:right w:val="single" w:sz="6" w:space="0" w:color="000000"/>
            </w:tcBorders>
            <w:tcMar>
              <w:top w:w="0" w:type="dxa"/>
              <w:left w:w="99" w:type="dxa"/>
              <w:bottom w:w="0" w:type="dxa"/>
              <w:right w:w="99" w:type="dxa"/>
            </w:tcMar>
            <w:vAlign w:val="center"/>
            <w:hideMark/>
          </w:tcPr>
          <w:p w:rsidR="0017771E" w:rsidRPr="0017771E" w:rsidRDefault="0017771E" w:rsidP="0017771E">
            <w:pPr>
              <w:widowControl/>
              <w:wordWrap/>
              <w:adjustRightInd/>
              <w:textAlignment w:val="auto"/>
              <w:rPr>
                <w:rFonts w:eastAsia="Times New Roman"/>
              </w:rPr>
            </w:pPr>
            <w:r w:rsidRPr="0017771E">
              <w:rPr>
                <w:rFonts w:ascii="DotumChe" w:hAnsi="DotumChe" w:hint="eastAsia"/>
                <w:color w:val="0000FF"/>
                <w:sz w:val="22"/>
                <w:szCs w:val="22"/>
              </w:rPr>
              <w:t> </w:t>
            </w:r>
          </w:p>
        </w:tc>
      </w:tr>
    </w:tbl>
    <w:p w:rsidR="0017771E" w:rsidRPr="0017771E" w:rsidRDefault="0017771E" w:rsidP="0017771E">
      <w:pPr>
        <w:widowControl/>
        <w:wordWrap/>
        <w:adjustRightInd/>
        <w:ind w:left="799" w:hanging="240"/>
        <w:jc w:val="left"/>
        <w:textAlignment w:val="auto"/>
        <w:rPr>
          <w:rFonts w:eastAsia="Times New Roman"/>
          <w:color w:val="000000"/>
          <w:sz w:val="27"/>
          <w:szCs w:val="27"/>
        </w:rPr>
      </w:pPr>
      <w:r w:rsidRPr="0017771E">
        <w:rPr>
          <w:rFonts w:ascii="DotumChe" w:hAnsi="DotumChe" w:hint="eastAsia"/>
          <w:color w:val="000000"/>
          <w:sz w:val="22"/>
          <w:szCs w:val="22"/>
        </w:rPr>
        <w:t> </w:t>
      </w:r>
    </w:p>
    <w:p w:rsidR="0017771E" w:rsidRPr="0017771E" w:rsidRDefault="0017771E" w:rsidP="0017771E">
      <w:pPr>
        <w:widowControl/>
        <w:wordWrap/>
        <w:adjustRightInd/>
        <w:ind w:left="799" w:hanging="240"/>
        <w:jc w:val="left"/>
        <w:textAlignment w:val="auto"/>
        <w:rPr>
          <w:rFonts w:eastAsia="Times New Roman"/>
          <w:color w:val="000000"/>
          <w:sz w:val="27"/>
          <w:szCs w:val="27"/>
        </w:rPr>
      </w:pPr>
      <w:r w:rsidRPr="0017771E">
        <w:rPr>
          <w:rFonts w:ascii="DotumChe" w:hAnsi="DotumChe" w:hint="eastAsia"/>
          <w:color w:val="000000"/>
          <w:sz w:val="22"/>
          <w:szCs w:val="22"/>
        </w:rPr>
        <w:t> </w:t>
      </w:r>
    </w:p>
    <w:p w:rsidR="0017771E" w:rsidRPr="0017771E" w:rsidRDefault="0017771E" w:rsidP="0017771E">
      <w:pPr>
        <w:widowControl/>
        <w:wordWrap/>
        <w:adjustRightInd/>
        <w:ind w:left="799" w:hanging="240"/>
        <w:jc w:val="left"/>
        <w:textAlignment w:val="auto"/>
        <w:rPr>
          <w:rFonts w:eastAsia="Times New Roman"/>
          <w:color w:val="000000"/>
          <w:sz w:val="27"/>
          <w:szCs w:val="27"/>
        </w:rPr>
      </w:pPr>
      <w:r w:rsidRPr="0017771E">
        <w:rPr>
          <w:rFonts w:ascii="DotumChe" w:hAnsi="DotumChe" w:hint="eastAsia"/>
          <w:color w:val="000000"/>
          <w:sz w:val="22"/>
          <w:szCs w:val="22"/>
        </w:rPr>
        <w:t> </w:t>
      </w:r>
    </w:p>
    <w:p w:rsidR="0017771E" w:rsidRPr="0017771E" w:rsidRDefault="0017771E" w:rsidP="0017771E">
      <w:pPr>
        <w:widowControl/>
        <w:wordWrap/>
        <w:adjustRightInd/>
        <w:ind w:left="799" w:hanging="240"/>
        <w:jc w:val="left"/>
        <w:textAlignment w:val="auto"/>
        <w:rPr>
          <w:rFonts w:eastAsia="Times New Roman"/>
          <w:color w:val="000000"/>
          <w:sz w:val="27"/>
          <w:szCs w:val="27"/>
        </w:rPr>
      </w:pPr>
      <w:r w:rsidRPr="0017771E">
        <w:rPr>
          <w:rFonts w:ascii="DotumChe" w:hAnsi="DotumChe" w:hint="eastAsia"/>
          <w:color w:val="000000"/>
          <w:sz w:val="22"/>
          <w:szCs w:val="22"/>
        </w:rPr>
        <w:t> </w:t>
      </w:r>
    </w:p>
    <w:p w:rsidR="0017771E" w:rsidRPr="0017771E" w:rsidRDefault="0017771E" w:rsidP="0017771E">
      <w:pPr>
        <w:widowControl/>
        <w:wordWrap/>
        <w:adjustRightInd/>
        <w:ind w:left="427" w:hanging="646"/>
        <w:jc w:val="left"/>
        <w:textAlignment w:val="auto"/>
        <w:rPr>
          <w:rFonts w:eastAsia="Times New Roman"/>
          <w:color w:val="000000"/>
          <w:sz w:val="27"/>
          <w:szCs w:val="27"/>
        </w:rPr>
      </w:pPr>
      <w:r w:rsidRPr="0017771E">
        <w:rPr>
          <w:rFonts w:ascii="DotumChe" w:hAnsi="DotumChe" w:hint="eastAsia"/>
          <w:color w:val="000000"/>
          <w:sz w:val="22"/>
          <w:szCs w:val="22"/>
        </w:rPr>
        <w:t> </w:t>
      </w:r>
    </w:p>
    <w:p w:rsidR="0017771E" w:rsidRPr="0017771E" w:rsidRDefault="0017771E" w:rsidP="0017771E">
      <w:pPr>
        <w:widowControl/>
        <w:wordWrap/>
        <w:adjustRightInd/>
        <w:ind w:left="427" w:hanging="646"/>
        <w:jc w:val="left"/>
        <w:textAlignment w:val="auto"/>
        <w:rPr>
          <w:rFonts w:eastAsia="Times New Roman"/>
          <w:color w:val="000000"/>
          <w:sz w:val="27"/>
          <w:szCs w:val="27"/>
        </w:rPr>
      </w:pPr>
      <w:proofErr w:type="gramStart"/>
      <w:r w:rsidRPr="0017771E">
        <w:rPr>
          <w:rFonts w:ascii="DotumChe" w:hAnsi="DotumChe" w:hint="eastAsia"/>
          <w:color w:val="0000FF"/>
          <w:sz w:val="22"/>
          <w:szCs w:val="22"/>
        </w:rPr>
        <w:t>5 )</w:t>
      </w:r>
      <w:proofErr w:type="gramEnd"/>
      <w:r w:rsidRPr="0017771E">
        <w:rPr>
          <w:rFonts w:ascii="DotumChe" w:hAnsi="DotumChe" w:hint="eastAsia"/>
          <w:color w:val="0000FF"/>
          <w:sz w:val="22"/>
          <w:szCs w:val="22"/>
        </w:rPr>
        <w:t xml:space="preserve"> In the </w:t>
      </w:r>
      <w:r w:rsidRPr="0017771E">
        <w:rPr>
          <w:rFonts w:ascii="DotumChe" w:hAnsi="DotumChe" w:hint="eastAsia"/>
          <w:color w:val="000000"/>
          <w:sz w:val="22"/>
          <w:szCs w:val="22"/>
        </w:rPr>
        <w:t>second evaluation (confirmed evaluation) , </w:t>
      </w:r>
      <w:r w:rsidRPr="0017771E">
        <w:rPr>
          <w:rFonts w:ascii="DotumChe" w:hAnsi="DotumChe" w:hint="eastAsia"/>
          <w:color w:val="0000FF"/>
          <w:sz w:val="22"/>
          <w:szCs w:val="22"/>
        </w:rPr>
        <w:t>refer to the </w:t>
      </w:r>
      <w:r w:rsidRPr="0017771E">
        <w:rPr>
          <w:rFonts w:ascii="DotumChe" w:hAnsi="DotumChe" w:hint="eastAsia"/>
          <w:color w:val="000000"/>
          <w:sz w:val="22"/>
          <w:szCs w:val="22"/>
        </w:rPr>
        <w:t>following distribution ratio for </w:t>
      </w:r>
      <w:r w:rsidRPr="0017771E">
        <w:rPr>
          <w:rFonts w:ascii="DotumChe" w:hAnsi="DotumChe" w:hint="eastAsia"/>
          <w:color w:val="0000FF"/>
          <w:sz w:val="22"/>
          <w:szCs w:val="22"/>
        </w:rPr>
        <w:t>evaluation.</w:t>
      </w:r>
    </w:p>
    <w:p w:rsidR="0017771E" w:rsidRPr="0017771E" w:rsidRDefault="0017771E" w:rsidP="0017771E">
      <w:pPr>
        <w:widowControl/>
        <w:wordWrap/>
        <w:adjustRightInd/>
        <w:ind w:left="667" w:hanging="406"/>
        <w:jc w:val="left"/>
        <w:textAlignment w:val="auto"/>
        <w:rPr>
          <w:rFonts w:eastAsia="Times New Roman"/>
          <w:color w:val="000000"/>
          <w:sz w:val="27"/>
          <w:szCs w:val="27"/>
        </w:rPr>
      </w:pPr>
      <w:r w:rsidRPr="0017771E">
        <w:rPr>
          <w:rFonts w:ascii="DotumChe" w:hAnsi="DotumChe" w:hint="eastAsia"/>
          <w:color w:val="000000"/>
          <w:sz w:val="22"/>
          <w:szCs w:val="22"/>
        </w:rPr>
        <w:t>(1) Team member</w:t>
      </w:r>
    </w:p>
    <w:p w:rsidR="0017771E" w:rsidRPr="0017771E" w:rsidRDefault="0017771E" w:rsidP="0017771E">
      <w:pPr>
        <w:widowControl/>
        <w:wordWrap/>
        <w:adjustRightInd/>
        <w:ind w:left="907" w:hanging="406"/>
        <w:jc w:val="left"/>
        <w:textAlignment w:val="auto"/>
        <w:rPr>
          <w:rFonts w:eastAsia="Times New Roman"/>
          <w:color w:val="000000"/>
          <w:sz w:val="27"/>
          <w:szCs w:val="27"/>
        </w:rPr>
      </w:pPr>
      <w:r w:rsidRPr="0017771E">
        <w:rPr>
          <w:rFonts w:ascii="DotumChe" w:hAnsi="DotumChe" w:hint="eastAsia"/>
          <w:color w:val="000000"/>
          <w:sz w:val="22"/>
          <w:szCs w:val="22"/>
        </w:rPr>
        <w:t>① 1 car evaluator within the team </w:t>
      </w:r>
      <w:r w:rsidRPr="0017771E">
        <w:rPr>
          <w:rFonts w:ascii="DotumChe" w:hAnsi="DotumChe" w:hint="eastAsia"/>
          <w:color w:val="0000FF"/>
          <w:sz w:val="22"/>
          <w:szCs w:val="22"/>
        </w:rPr>
        <w:t>never evaluated and </w:t>
      </w:r>
      <w:r w:rsidRPr="0017771E">
        <w:rPr>
          <w:rFonts w:ascii="DotumChe" w:hAnsi="DotumChe" w:hint="eastAsia"/>
          <w:color w:val="000000"/>
          <w:sz w:val="22"/>
          <w:szCs w:val="22"/>
        </w:rPr>
        <w:t>, second evaluator </w:t>
      </w:r>
      <w:r w:rsidRPr="0017771E">
        <w:rPr>
          <w:rFonts w:ascii="DotumChe" w:hAnsi="DotumChe" w:hint="eastAsia"/>
          <w:color w:val="0000FF"/>
          <w:sz w:val="22"/>
          <w:szCs w:val="22"/>
        </w:rPr>
        <w:t>See Second Assessment Guide distributed </w:t>
      </w:r>
      <w:r w:rsidRPr="0017771E">
        <w:rPr>
          <w:rFonts w:ascii="DotumChe" w:hAnsi="DotumChe" w:hint="eastAsia"/>
          <w:color w:val="000000"/>
          <w:sz w:val="22"/>
          <w:szCs w:val="22"/>
        </w:rPr>
        <w:t>within Headquarters </w:t>
      </w:r>
      <w:r w:rsidRPr="0017771E">
        <w:rPr>
          <w:rFonts w:ascii="DotumChe" w:hAnsi="DotumChe" w:hint="eastAsia"/>
          <w:color w:val="0000FF"/>
          <w:sz w:val="22"/>
          <w:szCs w:val="22"/>
        </w:rPr>
        <w:t>and absolute evaluation .</w:t>
      </w:r>
    </w:p>
    <w:tbl>
      <w:tblPr>
        <w:tblW w:w="0" w:type="auto"/>
        <w:tblInd w:w="142" w:type="dxa"/>
        <w:tblCellMar>
          <w:left w:w="0" w:type="dxa"/>
          <w:right w:w="0" w:type="dxa"/>
        </w:tblCellMar>
        <w:tblLook w:val="04A0" w:firstRow="1" w:lastRow="0" w:firstColumn="1" w:lastColumn="0" w:noHBand="0" w:noVBand="1"/>
      </w:tblPr>
      <w:tblGrid>
        <w:gridCol w:w="1518"/>
        <w:gridCol w:w="724"/>
        <w:gridCol w:w="884"/>
        <w:gridCol w:w="884"/>
        <w:gridCol w:w="870"/>
        <w:gridCol w:w="870"/>
        <w:gridCol w:w="884"/>
        <w:gridCol w:w="1298"/>
        <w:gridCol w:w="1518"/>
      </w:tblGrid>
      <w:tr w:rsidR="0017771E" w:rsidRPr="0017771E" w:rsidTr="0017771E">
        <w:tc>
          <w:tcPr>
            <w:tcW w:w="1134" w:type="dxa"/>
            <w:tcBorders>
              <w:top w:val="single" w:sz="6" w:space="0" w:color="000000"/>
              <w:left w:val="single" w:sz="6" w:space="0" w:color="000000"/>
              <w:bottom w:val="single" w:sz="6" w:space="0" w:color="000000"/>
              <w:right w:val="single" w:sz="6" w:space="0" w:color="000000"/>
            </w:tcBorders>
            <w:tcMar>
              <w:top w:w="0" w:type="dxa"/>
              <w:left w:w="99" w:type="dxa"/>
              <w:bottom w:w="0" w:type="dxa"/>
              <w:right w:w="99" w:type="dxa"/>
            </w:tcMar>
            <w:vAlign w:val="center"/>
            <w:hideMark/>
          </w:tcPr>
          <w:p w:rsidR="0017771E" w:rsidRPr="0017771E" w:rsidRDefault="0017771E" w:rsidP="0017771E">
            <w:pPr>
              <w:widowControl/>
              <w:wordWrap/>
              <w:adjustRightInd/>
              <w:jc w:val="center"/>
              <w:textAlignment w:val="auto"/>
              <w:rPr>
                <w:rFonts w:eastAsia="Times New Roman"/>
              </w:rPr>
            </w:pPr>
            <w:r w:rsidRPr="0017771E">
              <w:rPr>
                <w:rFonts w:ascii="DotumChe" w:hAnsi="DotumChe" w:hint="eastAsia"/>
                <w:sz w:val="22"/>
                <w:szCs w:val="22"/>
              </w:rPr>
              <w:t>division</w:t>
            </w:r>
          </w:p>
        </w:tc>
        <w:tc>
          <w:tcPr>
            <w:tcW w:w="724" w:type="dxa"/>
            <w:tcBorders>
              <w:top w:val="single" w:sz="6" w:space="0" w:color="000000"/>
              <w:left w:val="single" w:sz="6" w:space="0" w:color="000000"/>
              <w:bottom w:val="single" w:sz="6" w:space="0" w:color="000000"/>
              <w:right w:val="single" w:sz="6" w:space="0" w:color="000000"/>
            </w:tcBorders>
            <w:tcMar>
              <w:top w:w="0" w:type="dxa"/>
              <w:left w:w="99" w:type="dxa"/>
              <w:bottom w:w="0" w:type="dxa"/>
              <w:right w:w="99" w:type="dxa"/>
            </w:tcMar>
            <w:vAlign w:val="center"/>
            <w:hideMark/>
          </w:tcPr>
          <w:p w:rsidR="0017771E" w:rsidRPr="0017771E" w:rsidRDefault="0017771E" w:rsidP="0017771E">
            <w:pPr>
              <w:widowControl/>
              <w:wordWrap/>
              <w:adjustRightInd/>
              <w:jc w:val="center"/>
              <w:textAlignment w:val="auto"/>
              <w:rPr>
                <w:rFonts w:eastAsia="Times New Roman"/>
              </w:rPr>
            </w:pPr>
            <w:r w:rsidRPr="0017771E">
              <w:rPr>
                <w:rFonts w:ascii="DotumChe" w:hAnsi="DotumChe" w:hint="eastAsia"/>
                <w:sz w:val="22"/>
                <w:szCs w:val="22"/>
              </w:rPr>
              <w:t>S</w:t>
            </w:r>
          </w:p>
        </w:tc>
        <w:tc>
          <w:tcPr>
            <w:tcW w:w="884" w:type="dxa"/>
            <w:tcBorders>
              <w:top w:val="single" w:sz="6" w:space="0" w:color="000000"/>
              <w:left w:val="single" w:sz="6" w:space="0" w:color="000000"/>
              <w:bottom w:val="single" w:sz="6" w:space="0" w:color="000000"/>
              <w:right w:val="single" w:sz="6" w:space="0" w:color="000000"/>
            </w:tcBorders>
            <w:tcMar>
              <w:top w:w="0" w:type="dxa"/>
              <w:left w:w="99" w:type="dxa"/>
              <w:bottom w:w="0" w:type="dxa"/>
              <w:right w:w="99" w:type="dxa"/>
            </w:tcMar>
            <w:vAlign w:val="center"/>
            <w:hideMark/>
          </w:tcPr>
          <w:p w:rsidR="0017771E" w:rsidRPr="0017771E" w:rsidRDefault="0017771E" w:rsidP="0017771E">
            <w:pPr>
              <w:widowControl/>
              <w:wordWrap/>
              <w:adjustRightInd/>
              <w:jc w:val="center"/>
              <w:textAlignment w:val="auto"/>
              <w:rPr>
                <w:rFonts w:eastAsia="Times New Roman"/>
              </w:rPr>
            </w:pPr>
            <w:r w:rsidRPr="0017771E">
              <w:rPr>
                <w:rFonts w:ascii="DotumChe" w:hAnsi="DotumChe" w:hint="eastAsia"/>
                <w:color w:val="0000FF"/>
                <w:sz w:val="22"/>
                <w:szCs w:val="22"/>
              </w:rPr>
              <w:t>A</w:t>
            </w:r>
          </w:p>
        </w:tc>
        <w:tc>
          <w:tcPr>
            <w:tcW w:w="884" w:type="dxa"/>
            <w:tcBorders>
              <w:top w:val="single" w:sz="6" w:space="0" w:color="000000"/>
              <w:left w:val="single" w:sz="6" w:space="0" w:color="000000"/>
              <w:bottom w:val="single" w:sz="6" w:space="0" w:color="000000"/>
              <w:right w:val="single" w:sz="6" w:space="0" w:color="000000"/>
            </w:tcBorders>
            <w:tcMar>
              <w:top w:w="0" w:type="dxa"/>
              <w:left w:w="99" w:type="dxa"/>
              <w:bottom w:w="0" w:type="dxa"/>
              <w:right w:w="99" w:type="dxa"/>
            </w:tcMar>
            <w:vAlign w:val="center"/>
            <w:hideMark/>
          </w:tcPr>
          <w:p w:rsidR="0017771E" w:rsidRPr="0017771E" w:rsidRDefault="0017771E" w:rsidP="0017771E">
            <w:pPr>
              <w:widowControl/>
              <w:wordWrap/>
              <w:adjustRightInd/>
              <w:jc w:val="center"/>
              <w:textAlignment w:val="auto"/>
              <w:rPr>
                <w:rFonts w:eastAsia="Times New Roman"/>
              </w:rPr>
            </w:pPr>
            <w:r w:rsidRPr="0017771E">
              <w:rPr>
                <w:rFonts w:ascii="DotumChe" w:hAnsi="DotumChe" w:hint="eastAsia"/>
                <w:color w:val="0000FF"/>
                <w:sz w:val="22"/>
                <w:szCs w:val="22"/>
              </w:rPr>
              <w:t>B+</w:t>
            </w:r>
          </w:p>
        </w:tc>
        <w:tc>
          <w:tcPr>
            <w:tcW w:w="870" w:type="dxa"/>
            <w:tcBorders>
              <w:top w:val="single" w:sz="6" w:space="0" w:color="000000"/>
              <w:left w:val="single" w:sz="6" w:space="0" w:color="000000"/>
              <w:bottom w:val="single" w:sz="6" w:space="0" w:color="000000"/>
              <w:right w:val="single" w:sz="6" w:space="0" w:color="000000"/>
            </w:tcBorders>
            <w:tcMar>
              <w:top w:w="0" w:type="dxa"/>
              <w:left w:w="99" w:type="dxa"/>
              <w:bottom w:w="0" w:type="dxa"/>
              <w:right w:w="99" w:type="dxa"/>
            </w:tcMar>
            <w:hideMark/>
          </w:tcPr>
          <w:p w:rsidR="0017771E" w:rsidRPr="0017771E" w:rsidRDefault="0017771E" w:rsidP="0017771E">
            <w:pPr>
              <w:widowControl/>
              <w:wordWrap/>
              <w:adjustRightInd/>
              <w:jc w:val="center"/>
              <w:textAlignment w:val="auto"/>
              <w:rPr>
                <w:rFonts w:eastAsia="Times New Roman"/>
              </w:rPr>
            </w:pPr>
            <w:r w:rsidRPr="0017771E">
              <w:rPr>
                <w:rFonts w:ascii="DotumChe" w:hAnsi="DotumChe" w:hint="eastAsia"/>
                <w:color w:val="0000FF"/>
                <w:sz w:val="22"/>
                <w:szCs w:val="22"/>
              </w:rPr>
              <w:t>B</w:t>
            </w:r>
          </w:p>
        </w:tc>
        <w:tc>
          <w:tcPr>
            <w:tcW w:w="870" w:type="dxa"/>
            <w:tcBorders>
              <w:top w:val="single" w:sz="6" w:space="0" w:color="000000"/>
              <w:left w:val="single" w:sz="6" w:space="0" w:color="000000"/>
              <w:bottom w:val="single" w:sz="6" w:space="0" w:color="000000"/>
              <w:right w:val="single" w:sz="6" w:space="0" w:color="000000"/>
            </w:tcBorders>
            <w:tcMar>
              <w:top w:w="0" w:type="dxa"/>
              <w:left w:w="99" w:type="dxa"/>
              <w:bottom w:w="0" w:type="dxa"/>
              <w:right w:w="99" w:type="dxa"/>
            </w:tcMar>
            <w:hideMark/>
          </w:tcPr>
          <w:p w:rsidR="0017771E" w:rsidRPr="0017771E" w:rsidRDefault="0017771E" w:rsidP="0017771E">
            <w:pPr>
              <w:widowControl/>
              <w:wordWrap/>
              <w:adjustRightInd/>
              <w:jc w:val="center"/>
              <w:textAlignment w:val="auto"/>
              <w:rPr>
                <w:rFonts w:eastAsia="Times New Roman"/>
              </w:rPr>
            </w:pPr>
            <w:r w:rsidRPr="0017771E">
              <w:rPr>
                <w:rFonts w:ascii="DotumChe" w:hAnsi="DotumChe" w:hint="eastAsia"/>
                <w:color w:val="0000FF"/>
                <w:sz w:val="22"/>
                <w:szCs w:val="22"/>
              </w:rPr>
              <w:t>B-</w:t>
            </w:r>
          </w:p>
        </w:tc>
        <w:tc>
          <w:tcPr>
            <w:tcW w:w="884" w:type="dxa"/>
            <w:tcBorders>
              <w:top w:val="single" w:sz="6" w:space="0" w:color="000000"/>
              <w:left w:val="single" w:sz="6" w:space="0" w:color="000000"/>
              <w:bottom w:val="single" w:sz="6" w:space="0" w:color="000000"/>
              <w:right w:val="single" w:sz="6" w:space="0" w:color="000000"/>
            </w:tcBorders>
            <w:tcMar>
              <w:top w:w="0" w:type="dxa"/>
              <w:left w:w="99" w:type="dxa"/>
              <w:bottom w:w="0" w:type="dxa"/>
              <w:right w:w="99" w:type="dxa"/>
            </w:tcMar>
            <w:vAlign w:val="center"/>
            <w:hideMark/>
          </w:tcPr>
          <w:p w:rsidR="0017771E" w:rsidRPr="0017771E" w:rsidRDefault="0017771E" w:rsidP="0017771E">
            <w:pPr>
              <w:widowControl/>
              <w:wordWrap/>
              <w:adjustRightInd/>
              <w:jc w:val="center"/>
              <w:textAlignment w:val="auto"/>
              <w:rPr>
                <w:rFonts w:eastAsia="Times New Roman"/>
              </w:rPr>
            </w:pPr>
            <w:r w:rsidRPr="0017771E">
              <w:rPr>
                <w:rFonts w:ascii="DotumChe" w:hAnsi="DotumChe" w:hint="eastAsia"/>
                <w:color w:val="0000FF"/>
                <w:sz w:val="22"/>
                <w:szCs w:val="22"/>
              </w:rPr>
              <w:t>C</w:t>
            </w:r>
          </w:p>
        </w:tc>
        <w:tc>
          <w:tcPr>
            <w:tcW w:w="860" w:type="dxa"/>
            <w:tcBorders>
              <w:top w:val="single" w:sz="6" w:space="0" w:color="000000"/>
              <w:left w:val="single" w:sz="6" w:space="0" w:color="000000"/>
              <w:bottom w:val="single" w:sz="6" w:space="0" w:color="000000"/>
              <w:right w:val="single" w:sz="6" w:space="0" w:color="000000"/>
            </w:tcBorders>
            <w:tcMar>
              <w:top w:w="0" w:type="dxa"/>
              <w:left w:w="99" w:type="dxa"/>
              <w:bottom w:w="0" w:type="dxa"/>
              <w:right w:w="99" w:type="dxa"/>
            </w:tcMar>
            <w:vAlign w:val="center"/>
            <w:hideMark/>
          </w:tcPr>
          <w:p w:rsidR="0017771E" w:rsidRPr="0017771E" w:rsidRDefault="0017771E" w:rsidP="0017771E">
            <w:pPr>
              <w:widowControl/>
              <w:wordWrap/>
              <w:adjustRightInd/>
              <w:jc w:val="center"/>
              <w:textAlignment w:val="auto"/>
              <w:rPr>
                <w:rFonts w:eastAsia="Times New Roman"/>
              </w:rPr>
            </w:pPr>
            <w:r w:rsidRPr="0017771E">
              <w:rPr>
                <w:rFonts w:ascii="DotumChe" w:hAnsi="DotumChe" w:hint="eastAsia"/>
                <w:color w:val="0000FF"/>
                <w:sz w:val="22"/>
                <w:szCs w:val="22"/>
              </w:rPr>
              <w:t>D</w:t>
            </w:r>
          </w:p>
        </w:tc>
        <w:tc>
          <w:tcPr>
            <w:tcW w:w="1254" w:type="dxa"/>
            <w:tcBorders>
              <w:top w:val="single" w:sz="6" w:space="0" w:color="000000"/>
              <w:left w:val="single" w:sz="6" w:space="0" w:color="000000"/>
              <w:bottom w:val="single" w:sz="6" w:space="0" w:color="000000"/>
              <w:right w:val="single" w:sz="6" w:space="0" w:color="000000"/>
            </w:tcBorders>
            <w:tcMar>
              <w:top w:w="0" w:type="dxa"/>
              <w:left w:w="99" w:type="dxa"/>
              <w:bottom w:w="0" w:type="dxa"/>
              <w:right w:w="99" w:type="dxa"/>
            </w:tcMar>
            <w:vAlign w:val="center"/>
            <w:hideMark/>
          </w:tcPr>
          <w:p w:rsidR="0017771E" w:rsidRPr="0017771E" w:rsidRDefault="0017771E" w:rsidP="0017771E">
            <w:pPr>
              <w:widowControl/>
              <w:wordWrap/>
              <w:adjustRightInd/>
              <w:jc w:val="center"/>
              <w:textAlignment w:val="auto"/>
              <w:rPr>
                <w:rFonts w:eastAsia="Times New Roman"/>
              </w:rPr>
            </w:pPr>
            <w:r w:rsidRPr="0017771E">
              <w:rPr>
                <w:rFonts w:ascii="DotumChe" w:hAnsi="DotumChe" w:hint="eastAsia"/>
                <w:color w:val="0000FF"/>
                <w:sz w:val="22"/>
                <w:szCs w:val="22"/>
              </w:rPr>
              <w:t>Remark</w:t>
            </w:r>
          </w:p>
        </w:tc>
      </w:tr>
      <w:tr w:rsidR="0017771E" w:rsidRPr="0017771E" w:rsidTr="0017771E">
        <w:trPr>
          <w:trHeight w:val="176"/>
        </w:trPr>
        <w:tc>
          <w:tcPr>
            <w:tcW w:w="1134" w:type="dxa"/>
            <w:tcBorders>
              <w:top w:val="single" w:sz="6" w:space="0" w:color="000000"/>
              <w:left w:val="single" w:sz="6" w:space="0" w:color="000000"/>
              <w:bottom w:val="single" w:sz="6" w:space="0" w:color="000000"/>
              <w:right w:val="single" w:sz="6" w:space="0" w:color="000000"/>
            </w:tcBorders>
            <w:tcMar>
              <w:top w:w="0" w:type="dxa"/>
              <w:left w:w="99" w:type="dxa"/>
              <w:bottom w:w="0" w:type="dxa"/>
              <w:right w:w="99" w:type="dxa"/>
            </w:tcMar>
            <w:vAlign w:val="center"/>
            <w:hideMark/>
          </w:tcPr>
          <w:p w:rsidR="0017771E" w:rsidRPr="0017771E" w:rsidRDefault="0017771E" w:rsidP="0017771E">
            <w:pPr>
              <w:widowControl/>
              <w:wordWrap/>
              <w:adjustRightInd/>
              <w:jc w:val="center"/>
              <w:textAlignment w:val="auto"/>
              <w:rPr>
                <w:rFonts w:eastAsia="Times New Roman"/>
              </w:rPr>
            </w:pPr>
            <w:r w:rsidRPr="0017771E">
              <w:rPr>
                <w:rFonts w:ascii="DotumChe" w:hAnsi="DotumChe" w:hint="eastAsia"/>
                <w:sz w:val="22"/>
                <w:szCs w:val="22"/>
              </w:rPr>
              <w:t>Distribution ratio</w:t>
            </w:r>
          </w:p>
        </w:tc>
        <w:tc>
          <w:tcPr>
            <w:tcW w:w="724" w:type="dxa"/>
            <w:tcBorders>
              <w:top w:val="single" w:sz="6" w:space="0" w:color="000000"/>
              <w:left w:val="single" w:sz="6" w:space="0" w:color="000000"/>
              <w:bottom w:val="single" w:sz="6" w:space="0" w:color="000000"/>
              <w:right w:val="single" w:sz="6" w:space="0" w:color="000000"/>
            </w:tcBorders>
            <w:tcMar>
              <w:top w:w="0" w:type="dxa"/>
              <w:left w:w="99" w:type="dxa"/>
              <w:bottom w:w="0" w:type="dxa"/>
              <w:right w:w="99" w:type="dxa"/>
            </w:tcMar>
            <w:vAlign w:val="center"/>
            <w:hideMark/>
          </w:tcPr>
          <w:p w:rsidR="0017771E" w:rsidRPr="0017771E" w:rsidRDefault="0017771E" w:rsidP="0017771E">
            <w:pPr>
              <w:widowControl/>
              <w:wordWrap/>
              <w:adjustRightInd/>
              <w:jc w:val="center"/>
              <w:textAlignment w:val="auto"/>
              <w:rPr>
                <w:rFonts w:eastAsia="Times New Roman"/>
              </w:rPr>
            </w:pPr>
            <w:r w:rsidRPr="0017771E">
              <w:rPr>
                <w:rFonts w:ascii="DotumChe" w:hAnsi="DotumChe" w:hint="eastAsia"/>
                <w:sz w:val="22"/>
                <w:szCs w:val="22"/>
              </w:rPr>
              <w:t>5%</w:t>
            </w:r>
          </w:p>
        </w:tc>
        <w:tc>
          <w:tcPr>
            <w:tcW w:w="884" w:type="dxa"/>
            <w:tcBorders>
              <w:top w:val="single" w:sz="6" w:space="0" w:color="000000"/>
              <w:left w:val="single" w:sz="6" w:space="0" w:color="000000"/>
              <w:bottom w:val="single" w:sz="6" w:space="0" w:color="000000"/>
              <w:right w:val="single" w:sz="6" w:space="0" w:color="000000"/>
            </w:tcBorders>
            <w:tcMar>
              <w:top w:w="0" w:type="dxa"/>
              <w:left w:w="99" w:type="dxa"/>
              <w:bottom w:w="0" w:type="dxa"/>
              <w:right w:w="99" w:type="dxa"/>
            </w:tcMar>
            <w:vAlign w:val="center"/>
            <w:hideMark/>
          </w:tcPr>
          <w:p w:rsidR="0017771E" w:rsidRPr="0017771E" w:rsidRDefault="0017771E" w:rsidP="0017771E">
            <w:pPr>
              <w:widowControl/>
              <w:wordWrap/>
              <w:adjustRightInd/>
              <w:jc w:val="center"/>
              <w:textAlignment w:val="auto"/>
              <w:rPr>
                <w:rFonts w:eastAsia="Times New Roman"/>
              </w:rPr>
            </w:pPr>
            <w:r w:rsidRPr="0017771E">
              <w:rPr>
                <w:rFonts w:ascii="DotumChe" w:hAnsi="DotumChe" w:hint="eastAsia"/>
                <w:color w:val="0000FF"/>
                <w:sz w:val="22"/>
                <w:szCs w:val="22"/>
              </w:rPr>
              <w:t>20%</w:t>
            </w:r>
          </w:p>
        </w:tc>
        <w:tc>
          <w:tcPr>
            <w:tcW w:w="884" w:type="dxa"/>
            <w:tcBorders>
              <w:top w:val="single" w:sz="6" w:space="0" w:color="000000"/>
              <w:left w:val="single" w:sz="6" w:space="0" w:color="000000"/>
              <w:bottom w:val="single" w:sz="6" w:space="0" w:color="000000"/>
              <w:right w:val="single" w:sz="6" w:space="0" w:color="000000"/>
            </w:tcBorders>
            <w:tcMar>
              <w:top w:w="0" w:type="dxa"/>
              <w:left w:w="99" w:type="dxa"/>
              <w:bottom w:w="0" w:type="dxa"/>
              <w:right w:w="99" w:type="dxa"/>
            </w:tcMar>
            <w:vAlign w:val="center"/>
            <w:hideMark/>
          </w:tcPr>
          <w:p w:rsidR="0017771E" w:rsidRPr="0017771E" w:rsidRDefault="0017771E" w:rsidP="0017771E">
            <w:pPr>
              <w:widowControl/>
              <w:wordWrap/>
              <w:adjustRightInd/>
              <w:jc w:val="center"/>
              <w:textAlignment w:val="auto"/>
              <w:rPr>
                <w:rFonts w:eastAsia="Times New Roman"/>
              </w:rPr>
            </w:pPr>
            <w:r w:rsidRPr="0017771E">
              <w:rPr>
                <w:rFonts w:ascii="DotumChe" w:hAnsi="DotumChe" w:hint="eastAsia"/>
                <w:color w:val="0000FF"/>
                <w:sz w:val="22"/>
                <w:szCs w:val="22"/>
              </w:rPr>
              <w:t>10%</w:t>
            </w:r>
          </w:p>
        </w:tc>
        <w:tc>
          <w:tcPr>
            <w:tcW w:w="870" w:type="dxa"/>
            <w:tcBorders>
              <w:top w:val="single" w:sz="6" w:space="0" w:color="000000"/>
              <w:left w:val="single" w:sz="6" w:space="0" w:color="000000"/>
              <w:bottom w:val="single" w:sz="6" w:space="0" w:color="000000"/>
              <w:right w:val="single" w:sz="6" w:space="0" w:color="000000"/>
            </w:tcBorders>
            <w:tcMar>
              <w:top w:w="0" w:type="dxa"/>
              <w:left w:w="99" w:type="dxa"/>
              <w:bottom w:w="0" w:type="dxa"/>
              <w:right w:w="99" w:type="dxa"/>
            </w:tcMar>
            <w:hideMark/>
          </w:tcPr>
          <w:p w:rsidR="0017771E" w:rsidRPr="0017771E" w:rsidRDefault="0017771E" w:rsidP="0017771E">
            <w:pPr>
              <w:widowControl/>
              <w:wordWrap/>
              <w:adjustRightInd/>
              <w:jc w:val="center"/>
              <w:textAlignment w:val="auto"/>
              <w:rPr>
                <w:rFonts w:eastAsia="Times New Roman"/>
              </w:rPr>
            </w:pPr>
            <w:r w:rsidRPr="0017771E">
              <w:rPr>
                <w:rFonts w:ascii="DotumChe" w:hAnsi="DotumChe" w:hint="eastAsia"/>
                <w:color w:val="0000FF"/>
                <w:sz w:val="22"/>
                <w:szCs w:val="22"/>
              </w:rPr>
              <w:t>50%</w:t>
            </w:r>
          </w:p>
        </w:tc>
        <w:tc>
          <w:tcPr>
            <w:tcW w:w="870" w:type="dxa"/>
            <w:tcBorders>
              <w:top w:val="single" w:sz="6" w:space="0" w:color="000000"/>
              <w:left w:val="single" w:sz="6" w:space="0" w:color="000000"/>
              <w:bottom w:val="single" w:sz="6" w:space="0" w:color="000000"/>
              <w:right w:val="single" w:sz="6" w:space="0" w:color="000000"/>
            </w:tcBorders>
            <w:tcMar>
              <w:top w:w="0" w:type="dxa"/>
              <w:left w:w="99" w:type="dxa"/>
              <w:bottom w:w="0" w:type="dxa"/>
              <w:right w:w="99" w:type="dxa"/>
            </w:tcMar>
            <w:hideMark/>
          </w:tcPr>
          <w:p w:rsidR="0017771E" w:rsidRPr="0017771E" w:rsidRDefault="0017771E" w:rsidP="0017771E">
            <w:pPr>
              <w:widowControl/>
              <w:wordWrap/>
              <w:adjustRightInd/>
              <w:jc w:val="center"/>
              <w:textAlignment w:val="auto"/>
              <w:rPr>
                <w:rFonts w:eastAsia="Times New Roman"/>
              </w:rPr>
            </w:pPr>
            <w:r w:rsidRPr="0017771E">
              <w:rPr>
                <w:rFonts w:ascii="DotumChe" w:hAnsi="DotumChe" w:hint="eastAsia"/>
                <w:color w:val="0000FF"/>
                <w:sz w:val="22"/>
                <w:szCs w:val="22"/>
              </w:rPr>
              <w:t>10%</w:t>
            </w:r>
          </w:p>
        </w:tc>
        <w:tc>
          <w:tcPr>
            <w:tcW w:w="884" w:type="dxa"/>
            <w:tcBorders>
              <w:top w:val="single" w:sz="6" w:space="0" w:color="000000"/>
              <w:left w:val="single" w:sz="6" w:space="0" w:color="000000"/>
              <w:bottom w:val="single" w:sz="6" w:space="0" w:color="000000"/>
              <w:right w:val="single" w:sz="6" w:space="0" w:color="000000"/>
            </w:tcBorders>
            <w:tcMar>
              <w:top w:w="0" w:type="dxa"/>
              <w:left w:w="99" w:type="dxa"/>
              <w:bottom w:w="0" w:type="dxa"/>
              <w:right w:w="99" w:type="dxa"/>
            </w:tcMar>
            <w:vAlign w:val="center"/>
            <w:hideMark/>
          </w:tcPr>
          <w:p w:rsidR="0017771E" w:rsidRPr="0017771E" w:rsidRDefault="0017771E" w:rsidP="0017771E">
            <w:pPr>
              <w:widowControl/>
              <w:wordWrap/>
              <w:adjustRightInd/>
              <w:jc w:val="center"/>
              <w:textAlignment w:val="auto"/>
              <w:rPr>
                <w:rFonts w:eastAsia="Times New Roman"/>
              </w:rPr>
            </w:pPr>
            <w:r w:rsidRPr="0017771E">
              <w:rPr>
                <w:rFonts w:ascii="DotumChe" w:hAnsi="DotumChe" w:hint="eastAsia"/>
                <w:color w:val="0000FF"/>
                <w:sz w:val="22"/>
                <w:szCs w:val="22"/>
              </w:rPr>
              <w:t>5%</w:t>
            </w:r>
          </w:p>
        </w:tc>
        <w:tc>
          <w:tcPr>
            <w:tcW w:w="860" w:type="dxa"/>
            <w:tcBorders>
              <w:top w:val="single" w:sz="6" w:space="0" w:color="000000"/>
              <w:left w:val="single" w:sz="6" w:space="0" w:color="000000"/>
              <w:bottom w:val="single" w:sz="6" w:space="0" w:color="000000"/>
              <w:right w:val="single" w:sz="6" w:space="0" w:color="000000"/>
            </w:tcBorders>
            <w:tcMar>
              <w:top w:w="0" w:type="dxa"/>
              <w:left w:w="99" w:type="dxa"/>
              <w:bottom w:w="0" w:type="dxa"/>
              <w:right w:w="99" w:type="dxa"/>
            </w:tcMar>
            <w:vAlign w:val="center"/>
            <w:hideMark/>
          </w:tcPr>
          <w:p w:rsidR="0017771E" w:rsidRPr="0017771E" w:rsidRDefault="0017771E" w:rsidP="0017771E">
            <w:pPr>
              <w:widowControl/>
              <w:wordWrap/>
              <w:adjustRightInd/>
              <w:jc w:val="center"/>
              <w:textAlignment w:val="auto"/>
              <w:rPr>
                <w:rFonts w:eastAsia="Times New Roman"/>
              </w:rPr>
            </w:pPr>
            <w:r w:rsidRPr="0017771E">
              <w:rPr>
                <w:rFonts w:ascii="DotumChe" w:hAnsi="DotumChe" w:hint="eastAsia"/>
                <w:color w:val="0000FF"/>
                <w:sz w:val="22"/>
                <w:szCs w:val="22"/>
              </w:rPr>
              <w:t>Discretion</w:t>
            </w:r>
          </w:p>
        </w:tc>
        <w:tc>
          <w:tcPr>
            <w:tcW w:w="1254" w:type="dxa"/>
            <w:tcBorders>
              <w:top w:val="single" w:sz="6" w:space="0" w:color="000000"/>
              <w:left w:val="single" w:sz="6" w:space="0" w:color="000000"/>
              <w:bottom w:val="single" w:sz="6" w:space="0" w:color="000000"/>
              <w:right w:val="single" w:sz="6" w:space="0" w:color="000000"/>
            </w:tcBorders>
            <w:tcMar>
              <w:top w:w="0" w:type="dxa"/>
              <w:left w:w="99" w:type="dxa"/>
              <w:bottom w:w="0" w:type="dxa"/>
              <w:right w:w="99" w:type="dxa"/>
            </w:tcMar>
            <w:vAlign w:val="center"/>
            <w:hideMark/>
          </w:tcPr>
          <w:p w:rsidR="0017771E" w:rsidRPr="0017771E" w:rsidRDefault="0017771E" w:rsidP="0017771E">
            <w:pPr>
              <w:widowControl/>
              <w:wordWrap/>
              <w:adjustRightInd/>
              <w:jc w:val="center"/>
              <w:textAlignment w:val="auto"/>
              <w:rPr>
                <w:rFonts w:eastAsia="Times New Roman"/>
              </w:rPr>
            </w:pPr>
            <w:r w:rsidRPr="0017771E">
              <w:rPr>
                <w:rFonts w:ascii="DotumChe" w:hAnsi="DotumChe" w:hint="eastAsia"/>
                <w:color w:val="0000FF"/>
                <w:sz w:val="22"/>
                <w:szCs w:val="22"/>
              </w:rPr>
              <w:t>Distribution Guide</w:t>
            </w:r>
          </w:p>
        </w:tc>
      </w:tr>
    </w:tbl>
    <w:p w:rsidR="0017771E" w:rsidRPr="0017771E" w:rsidRDefault="0017771E" w:rsidP="0017771E">
      <w:pPr>
        <w:widowControl/>
        <w:wordWrap/>
        <w:adjustRightInd/>
        <w:ind w:left="360"/>
        <w:jc w:val="left"/>
        <w:textAlignment w:val="auto"/>
        <w:rPr>
          <w:rFonts w:eastAsia="Times New Roman"/>
          <w:color w:val="000000"/>
          <w:sz w:val="27"/>
          <w:szCs w:val="27"/>
        </w:rPr>
      </w:pPr>
      <w:r w:rsidRPr="0017771E">
        <w:rPr>
          <w:rFonts w:ascii="DotumChe" w:hAnsi="DotumChe" w:hint="eastAsia"/>
          <w:color w:val="000000"/>
          <w:sz w:val="22"/>
          <w:szCs w:val="22"/>
        </w:rPr>
        <w:t> </w:t>
      </w:r>
    </w:p>
    <w:p w:rsidR="0017771E" w:rsidRPr="0017771E" w:rsidRDefault="0017771E" w:rsidP="0017771E">
      <w:pPr>
        <w:widowControl/>
        <w:wordWrap/>
        <w:adjustRightInd/>
        <w:ind w:left="360"/>
        <w:jc w:val="left"/>
        <w:textAlignment w:val="auto"/>
        <w:rPr>
          <w:rFonts w:eastAsia="Times New Roman"/>
          <w:color w:val="000000"/>
          <w:sz w:val="27"/>
          <w:szCs w:val="27"/>
        </w:rPr>
      </w:pPr>
      <w:r w:rsidRPr="0017771E">
        <w:rPr>
          <w:rFonts w:ascii="DotumChe" w:hAnsi="DotumChe" w:hint="eastAsia"/>
          <w:color w:val="000000"/>
          <w:sz w:val="22"/>
          <w:szCs w:val="22"/>
        </w:rPr>
        <w:t> </w:t>
      </w:r>
    </w:p>
    <w:p w:rsidR="0017771E" w:rsidRPr="0017771E" w:rsidRDefault="0017771E" w:rsidP="0017771E">
      <w:pPr>
        <w:widowControl/>
        <w:wordWrap/>
        <w:adjustRightInd/>
        <w:ind w:left="360"/>
        <w:jc w:val="left"/>
        <w:textAlignment w:val="auto"/>
        <w:rPr>
          <w:rFonts w:eastAsia="Times New Roman"/>
          <w:color w:val="000000"/>
          <w:sz w:val="27"/>
          <w:szCs w:val="27"/>
        </w:rPr>
      </w:pPr>
      <w:r w:rsidRPr="0017771E">
        <w:rPr>
          <w:rFonts w:ascii="DotumChe" w:hAnsi="DotumChe" w:hint="eastAsia"/>
          <w:color w:val="000000"/>
          <w:sz w:val="22"/>
          <w:szCs w:val="22"/>
        </w:rPr>
        <w:t> </w:t>
      </w:r>
    </w:p>
    <w:p w:rsidR="0017771E" w:rsidRPr="0017771E" w:rsidRDefault="0017771E" w:rsidP="0017771E">
      <w:pPr>
        <w:widowControl/>
        <w:wordWrap/>
        <w:adjustRightInd/>
        <w:ind w:left="720" w:hanging="240"/>
        <w:jc w:val="left"/>
        <w:textAlignment w:val="auto"/>
        <w:rPr>
          <w:rFonts w:eastAsia="Times New Roman"/>
          <w:color w:val="000000"/>
          <w:sz w:val="27"/>
          <w:szCs w:val="27"/>
        </w:rPr>
      </w:pPr>
      <w:r w:rsidRPr="0017771E">
        <w:rPr>
          <w:rFonts w:ascii="DotumChe" w:hAnsi="DotumChe" w:hint="eastAsia"/>
          <w:color w:val="000000"/>
          <w:sz w:val="22"/>
          <w:szCs w:val="22"/>
        </w:rPr>
        <w:t>(2) Team leader</w:t>
      </w:r>
    </w:p>
    <w:p w:rsidR="0017771E" w:rsidRPr="0017771E" w:rsidRDefault="0017771E" w:rsidP="0017771E">
      <w:pPr>
        <w:widowControl/>
        <w:wordWrap/>
        <w:adjustRightInd/>
        <w:ind w:firstLine="960"/>
        <w:jc w:val="left"/>
        <w:textAlignment w:val="auto"/>
        <w:rPr>
          <w:rFonts w:eastAsia="Times New Roman"/>
          <w:color w:val="000000"/>
          <w:sz w:val="27"/>
          <w:szCs w:val="27"/>
        </w:rPr>
      </w:pPr>
      <w:r w:rsidRPr="0017771E">
        <w:rPr>
          <w:rFonts w:ascii="DotumChe" w:hAnsi="DotumChe" w:hint="eastAsia"/>
          <w:color w:val="0000FF"/>
          <w:sz w:val="22"/>
          <w:szCs w:val="22"/>
        </w:rPr>
        <w:t>① The primary evaluator, who is the top ranker, is absolute, and the secondary evaluator, who is the top ranker, is allocated to the second rating.</w:t>
      </w:r>
    </w:p>
    <w:p w:rsidR="0017771E" w:rsidRPr="0017771E" w:rsidRDefault="0017771E" w:rsidP="0017771E">
      <w:pPr>
        <w:widowControl/>
        <w:wordWrap/>
        <w:adjustRightInd/>
        <w:ind w:firstLine="1200"/>
        <w:jc w:val="left"/>
        <w:textAlignment w:val="auto"/>
        <w:rPr>
          <w:rFonts w:eastAsia="Times New Roman"/>
          <w:color w:val="000000"/>
          <w:sz w:val="27"/>
          <w:szCs w:val="27"/>
        </w:rPr>
      </w:pPr>
      <w:r w:rsidRPr="0017771E">
        <w:rPr>
          <w:rFonts w:ascii="DotumChe" w:hAnsi="DotumChe" w:hint="eastAsia"/>
          <w:color w:val="0000FF"/>
          <w:sz w:val="22"/>
          <w:szCs w:val="22"/>
        </w:rPr>
        <w:t>Absolute evaluation within the headquarters/division with reference to the Guide.</w:t>
      </w:r>
    </w:p>
    <w:tbl>
      <w:tblPr>
        <w:tblW w:w="0" w:type="auto"/>
        <w:tblInd w:w="142" w:type="dxa"/>
        <w:tblCellMar>
          <w:left w:w="0" w:type="dxa"/>
          <w:right w:w="0" w:type="dxa"/>
        </w:tblCellMar>
        <w:tblLook w:val="04A0" w:firstRow="1" w:lastRow="0" w:firstColumn="1" w:lastColumn="0" w:noHBand="0" w:noVBand="1"/>
      </w:tblPr>
      <w:tblGrid>
        <w:gridCol w:w="1518"/>
        <w:gridCol w:w="676"/>
        <w:gridCol w:w="798"/>
        <w:gridCol w:w="798"/>
        <w:gridCol w:w="788"/>
        <w:gridCol w:w="788"/>
        <w:gridCol w:w="1298"/>
        <w:gridCol w:w="1298"/>
        <w:gridCol w:w="1518"/>
      </w:tblGrid>
      <w:tr w:rsidR="0017771E" w:rsidRPr="0017771E" w:rsidTr="0017771E">
        <w:tc>
          <w:tcPr>
            <w:tcW w:w="1134" w:type="dxa"/>
            <w:tcBorders>
              <w:top w:val="single" w:sz="6" w:space="0" w:color="000000"/>
              <w:left w:val="single" w:sz="6" w:space="0" w:color="000000"/>
              <w:bottom w:val="single" w:sz="6" w:space="0" w:color="000000"/>
              <w:right w:val="single" w:sz="6" w:space="0" w:color="000000"/>
            </w:tcBorders>
            <w:tcMar>
              <w:top w:w="0" w:type="dxa"/>
              <w:left w:w="99" w:type="dxa"/>
              <w:bottom w:w="0" w:type="dxa"/>
              <w:right w:w="99" w:type="dxa"/>
            </w:tcMar>
            <w:vAlign w:val="center"/>
            <w:hideMark/>
          </w:tcPr>
          <w:p w:rsidR="0017771E" w:rsidRPr="0017771E" w:rsidRDefault="0017771E" w:rsidP="0017771E">
            <w:pPr>
              <w:widowControl/>
              <w:wordWrap/>
              <w:adjustRightInd/>
              <w:jc w:val="center"/>
              <w:textAlignment w:val="auto"/>
              <w:rPr>
                <w:rFonts w:eastAsia="Times New Roman"/>
              </w:rPr>
            </w:pPr>
            <w:r w:rsidRPr="0017771E">
              <w:rPr>
                <w:rFonts w:ascii="DotumChe" w:hAnsi="DotumChe" w:hint="eastAsia"/>
                <w:sz w:val="22"/>
                <w:szCs w:val="22"/>
              </w:rPr>
              <w:t>division</w:t>
            </w:r>
          </w:p>
        </w:tc>
        <w:tc>
          <w:tcPr>
            <w:tcW w:w="724" w:type="dxa"/>
            <w:tcBorders>
              <w:top w:val="single" w:sz="6" w:space="0" w:color="000000"/>
              <w:left w:val="single" w:sz="6" w:space="0" w:color="000000"/>
              <w:bottom w:val="single" w:sz="6" w:space="0" w:color="000000"/>
              <w:right w:val="single" w:sz="6" w:space="0" w:color="000000"/>
            </w:tcBorders>
            <w:tcMar>
              <w:top w:w="0" w:type="dxa"/>
              <w:left w:w="99" w:type="dxa"/>
              <w:bottom w:w="0" w:type="dxa"/>
              <w:right w:w="99" w:type="dxa"/>
            </w:tcMar>
            <w:vAlign w:val="center"/>
            <w:hideMark/>
          </w:tcPr>
          <w:p w:rsidR="0017771E" w:rsidRPr="0017771E" w:rsidRDefault="0017771E" w:rsidP="0017771E">
            <w:pPr>
              <w:widowControl/>
              <w:wordWrap/>
              <w:adjustRightInd/>
              <w:jc w:val="center"/>
              <w:textAlignment w:val="auto"/>
              <w:rPr>
                <w:rFonts w:eastAsia="Times New Roman"/>
              </w:rPr>
            </w:pPr>
            <w:r w:rsidRPr="0017771E">
              <w:rPr>
                <w:rFonts w:ascii="DotumChe" w:hAnsi="DotumChe" w:hint="eastAsia"/>
                <w:color w:val="0000FF"/>
                <w:sz w:val="22"/>
                <w:szCs w:val="22"/>
              </w:rPr>
              <w:t>S</w:t>
            </w:r>
          </w:p>
        </w:tc>
        <w:tc>
          <w:tcPr>
            <w:tcW w:w="884" w:type="dxa"/>
            <w:tcBorders>
              <w:top w:val="single" w:sz="6" w:space="0" w:color="000000"/>
              <w:left w:val="single" w:sz="6" w:space="0" w:color="000000"/>
              <w:bottom w:val="single" w:sz="6" w:space="0" w:color="000000"/>
              <w:right w:val="single" w:sz="6" w:space="0" w:color="000000"/>
            </w:tcBorders>
            <w:tcMar>
              <w:top w:w="0" w:type="dxa"/>
              <w:left w:w="99" w:type="dxa"/>
              <w:bottom w:w="0" w:type="dxa"/>
              <w:right w:w="99" w:type="dxa"/>
            </w:tcMar>
            <w:vAlign w:val="center"/>
            <w:hideMark/>
          </w:tcPr>
          <w:p w:rsidR="0017771E" w:rsidRPr="0017771E" w:rsidRDefault="0017771E" w:rsidP="0017771E">
            <w:pPr>
              <w:widowControl/>
              <w:wordWrap/>
              <w:adjustRightInd/>
              <w:jc w:val="center"/>
              <w:textAlignment w:val="auto"/>
              <w:rPr>
                <w:rFonts w:eastAsia="Times New Roman"/>
              </w:rPr>
            </w:pPr>
            <w:r w:rsidRPr="0017771E">
              <w:rPr>
                <w:rFonts w:ascii="DotumChe" w:hAnsi="DotumChe" w:hint="eastAsia"/>
                <w:color w:val="0000FF"/>
                <w:sz w:val="22"/>
                <w:szCs w:val="22"/>
              </w:rPr>
              <w:t>A</w:t>
            </w:r>
          </w:p>
        </w:tc>
        <w:tc>
          <w:tcPr>
            <w:tcW w:w="884" w:type="dxa"/>
            <w:tcBorders>
              <w:top w:val="single" w:sz="6" w:space="0" w:color="000000"/>
              <w:left w:val="single" w:sz="6" w:space="0" w:color="000000"/>
              <w:bottom w:val="single" w:sz="6" w:space="0" w:color="000000"/>
              <w:right w:val="single" w:sz="6" w:space="0" w:color="000000"/>
            </w:tcBorders>
            <w:tcMar>
              <w:top w:w="0" w:type="dxa"/>
              <w:left w:w="99" w:type="dxa"/>
              <w:bottom w:w="0" w:type="dxa"/>
              <w:right w:w="99" w:type="dxa"/>
            </w:tcMar>
            <w:vAlign w:val="center"/>
            <w:hideMark/>
          </w:tcPr>
          <w:p w:rsidR="0017771E" w:rsidRPr="0017771E" w:rsidRDefault="0017771E" w:rsidP="0017771E">
            <w:pPr>
              <w:widowControl/>
              <w:wordWrap/>
              <w:adjustRightInd/>
              <w:jc w:val="center"/>
              <w:textAlignment w:val="auto"/>
              <w:rPr>
                <w:rFonts w:eastAsia="Times New Roman"/>
              </w:rPr>
            </w:pPr>
            <w:r w:rsidRPr="0017771E">
              <w:rPr>
                <w:rFonts w:ascii="DotumChe" w:hAnsi="DotumChe" w:hint="eastAsia"/>
                <w:color w:val="0000FF"/>
                <w:sz w:val="22"/>
                <w:szCs w:val="22"/>
              </w:rPr>
              <w:t>B+</w:t>
            </w:r>
          </w:p>
        </w:tc>
        <w:tc>
          <w:tcPr>
            <w:tcW w:w="870" w:type="dxa"/>
            <w:tcBorders>
              <w:top w:val="single" w:sz="6" w:space="0" w:color="000000"/>
              <w:left w:val="single" w:sz="6" w:space="0" w:color="000000"/>
              <w:bottom w:val="single" w:sz="6" w:space="0" w:color="000000"/>
              <w:right w:val="single" w:sz="6" w:space="0" w:color="000000"/>
            </w:tcBorders>
            <w:tcMar>
              <w:top w:w="0" w:type="dxa"/>
              <w:left w:w="99" w:type="dxa"/>
              <w:bottom w:w="0" w:type="dxa"/>
              <w:right w:w="99" w:type="dxa"/>
            </w:tcMar>
            <w:hideMark/>
          </w:tcPr>
          <w:p w:rsidR="0017771E" w:rsidRPr="0017771E" w:rsidRDefault="0017771E" w:rsidP="0017771E">
            <w:pPr>
              <w:widowControl/>
              <w:wordWrap/>
              <w:adjustRightInd/>
              <w:jc w:val="center"/>
              <w:textAlignment w:val="auto"/>
              <w:rPr>
                <w:rFonts w:eastAsia="Times New Roman"/>
              </w:rPr>
            </w:pPr>
            <w:r w:rsidRPr="0017771E">
              <w:rPr>
                <w:rFonts w:ascii="DotumChe" w:hAnsi="DotumChe" w:hint="eastAsia"/>
                <w:color w:val="0000FF"/>
                <w:sz w:val="22"/>
                <w:szCs w:val="22"/>
              </w:rPr>
              <w:t>B</w:t>
            </w:r>
          </w:p>
        </w:tc>
        <w:tc>
          <w:tcPr>
            <w:tcW w:w="870" w:type="dxa"/>
            <w:tcBorders>
              <w:top w:val="single" w:sz="6" w:space="0" w:color="000000"/>
              <w:left w:val="single" w:sz="6" w:space="0" w:color="000000"/>
              <w:bottom w:val="single" w:sz="6" w:space="0" w:color="000000"/>
              <w:right w:val="single" w:sz="6" w:space="0" w:color="000000"/>
            </w:tcBorders>
            <w:tcMar>
              <w:top w:w="0" w:type="dxa"/>
              <w:left w:w="99" w:type="dxa"/>
              <w:bottom w:w="0" w:type="dxa"/>
              <w:right w:w="99" w:type="dxa"/>
            </w:tcMar>
            <w:hideMark/>
          </w:tcPr>
          <w:p w:rsidR="0017771E" w:rsidRPr="0017771E" w:rsidRDefault="0017771E" w:rsidP="0017771E">
            <w:pPr>
              <w:widowControl/>
              <w:wordWrap/>
              <w:adjustRightInd/>
              <w:jc w:val="center"/>
              <w:textAlignment w:val="auto"/>
              <w:rPr>
                <w:rFonts w:eastAsia="Times New Roman"/>
              </w:rPr>
            </w:pPr>
            <w:r w:rsidRPr="0017771E">
              <w:rPr>
                <w:rFonts w:ascii="DotumChe" w:hAnsi="DotumChe" w:hint="eastAsia"/>
                <w:color w:val="0000FF"/>
                <w:sz w:val="22"/>
                <w:szCs w:val="22"/>
              </w:rPr>
              <w:t>B-</w:t>
            </w:r>
          </w:p>
        </w:tc>
        <w:tc>
          <w:tcPr>
            <w:tcW w:w="884" w:type="dxa"/>
            <w:tcBorders>
              <w:top w:val="single" w:sz="6" w:space="0" w:color="000000"/>
              <w:left w:val="single" w:sz="6" w:space="0" w:color="000000"/>
              <w:bottom w:val="single" w:sz="6" w:space="0" w:color="000000"/>
              <w:right w:val="single" w:sz="6" w:space="0" w:color="000000"/>
            </w:tcBorders>
            <w:tcMar>
              <w:top w:w="0" w:type="dxa"/>
              <w:left w:w="99" w:type="dxa"/>
              <w:bottom w:w="0" w:type="dxa"/>
              <w:right w:w="99" w:type="dxa"/>
            </w:tcMar>
            <w:vAlign w:val="center"/>
            <w:hideMark/>
          </w:tcPr>
          <w:p w:rsidR="0017771E" w:rsidRPr="0017771E" w:rsidRDefault="0017771E" w:rsidP="0017771E">
            <w:pPr>
              <w:widowControl/>
              <w:wordWrap/>
              <w:adjustRightInd/>
              <w:jc w:val="center"/>
              <w:textAlignment w:val="auto"/>
              <w:rPr>
                <w:rFonts w:eastAsia="Times New Roman"/>
              </w:rPr>
            </w:pPr>
            <w:r w:rsidRPr="0017771E">
              <w:rPr>
                <w:rFonts w:ascii="DotumChe" w:hAnsi="DotumChe" w:hint="eastAsia"/>
                <w:color w:val="0000FF"/>
                <w:sz w:val="22"/>
                <w:szCs w:val="22"/>
              </w:rPr>
              <w:t>C</w:t>
            </w:r>
          </w:p>
        </w:tc>
        <w:tc>
          <w:tcPr>
            <w:tcW w:w="860" w:type="dxa"/>
            <w:tcBorders>
              <w:top w:val="single" w:sz="6" w:space="0" w:color="000000"/>
              <w:left w:val="single" w:sz="6" w:space="0" w:color="000000"/>
              <w:bottom w:val="single" w:sz="6" w:space="0" w:color="000000"/>
              <w:right w:val="single" w:sz="6" w:space="0" w:color="000000"/>
            </w:tcBorders>
            <w:tcMar>
              <w:top w:w="0" w:type="dxa"/>
              <w:left w:w="99" w:type="dxa"/>
              <w:bottom w:w="0" w:type="dxa"/>
              <w:right w:w="99" w:type="dxa"/>
            </w:tcMar>
            <w:vAlign w:val="center"/>
            <w:hideMark/>
          </w:tcPr>
          <w:p w:rsidR="0017771E" w:rsidRPr="0017771E" w:rsidRDefault="0017771E" w:rsidP="0017771E">
            <w:pPr>
              <w:widowControl/>
              <w:wordWrap/>
              <w:adjustRightInd/>
              <w:jc w:val="center"/>
              <w:textAlignment w:val="auto"/>
              <w:rPr>
                <w:rFonts w:eastAsia="Times New Roman"/>
              </w:rPr>
            </w:pPr>
            <w:r w:rsidRPr="0017771E">
              <w:rPr>
                <w:rFonts w:ascii="DotumChe" w:hAnsi="DotumChe" w:hint="eastAsia"/>
                <w:color w:val="0000FF"/>
                <w:sz w:val="22"/>
                <w:szCs w:val="22"/>
              </w:rPr>
              <w:t>D</w:t>
            </w:r>
          </w:p>
        </w:tc>
        <w:tc>
          <w:tcPr>
            <w:tcW w:w="1254" w:type="dxa"/>
            <w:tcBorders>
              <w:top w:val="single" w:sz="6" w:space="0" w:color="000000"/>
              <w:left w:val="single" w:sz="6" w:space="0" w:color="000000"/>
              <w:bottom w:val="single" w:sz="6" w:space="0" w:color="000000"/>
              <w:right w:val="single" w:sz="6" w:space="0" w:color="000000"/>
            </w:tcBorders>
            <w:tcMar>
              <w:top w:w="0" w:type="dxa"/>
              <w:left w:w="99" w:type="dxa"/>
              <w:bottom w:w="0" w:type="dxa"/>
              <w:right w:w="99" w:type="dxa"/>
            </w:tcMar>
            <w:vAlign w:val="center"/>
            <w:hideMark/>
          </w:tcPr>
          <w:p w:rsidR="0017771E" w:rsidRPr="0017771E" w:rsidRDefault="0017771E" w:rsidP="0017771E">
            <w:pPr>
              <w:widowControl/>
              <w:wordWrap/>
              <w:adjustRightInd/>
              <w:jc w:val="center"/>
              <w:textAlignment w:val="auto"/>
              <w:rPr>
                <w:rFonts w:eastAsia="Times New Roman"/>
              </w:rPr>
            </w:pPr>
            <w:r w:rsidRPr="0017771E">
              <w:rPr>
                <w:rFonts w:ascii="DotumChe" w:hAnsi="DotumChe" w:hint="eastAsia"/>
                <w:color w:val="0000FF"/>
                <w:sz w:val="22"/>
                <w:szCs w:val="22"/>
              </w:rPr>
              <w:t>Remark</w:t>
            </w:r>
          </w:p>
        </w:tc>
      </w:tr>
      <w:tr w:rsidR="0017771E" w:rsidRPr="0017771E" w:rsidTr="0017771E">
        <w:trPr>
          <w:trHeight w:val="176"/>
        </w:trPr>
        <w:tc>
          <w:tcPr>
            <w:tcW w:w="1134" w:type="dxa"/>
            <w:tcBorders>
              <w:top w:val="single" w:sz="6" w:space="0" w:color="000000"/>
              <w:left w:val="single" w:sz="6" w:space="0" w:color="000000"/>
              <w:bottom w:val="single" w:sz="6" w:space="0" w:color="000000"/>
              <w:right w:val="single" w:sz="6" w:space="0" w:color="000000"/>
            </w:tcBorders>
            <w:tcMar>
              <w:top w:w="0" w:type="dxa"/>
              <w:left w:w="99" w:type="dxa"/>
              <w:bottom w:w="0" w:type="dxa"/>
              <w:right w:w="99" w:type="dxa"/>
            </w:tcMar>
            <w:vAlign w:val="center"/>
            <w:hideMark/>
          </w:tcPr>
          <w:p w:rsidR="0017771E" w:rsidRPr="0017771E" w:rsidRDefault="0017771E" w:rsidP="0017771E">
            <w:pPr>
              <w:widowControl/>
              <w:wordWrap/>
              <w:adjustRightInd/>
              <w:jc w:val="center"/>
              <w:textAlignment w:val="auto"/>
              <w:rPr>
                <w:rFonts w:eastAsia="Times New Roman"/>
              </w:rPr>
            </w:pPr>
            <w:r w:rsidRPr="0017771E">
              <w:rPr>
                <w:rFonts w:ascii="DotumChe" w:hAnsi="DotumChe" w:hint="eastAsia"/>
                <w:sz w:val="22"/>
                <w:szCs w:val="22"/>
              </w:rPr>
              <w:lastRenderedPageBreak/>
              <w:t>Distribution ratio</w:t>
            </w:r>
          </w:p>
        </w:tc>
        <w:tc>
          <w:tcPr>
            <w:tcW w:w="724" w:type="dxa"/>
            <w:tcBorders>
              <w:top w:val="single" w:sz="6" w:space="0" w:color="000000"/>
              <w:left w:val="single" w:sz="6" w:space="0" w:color="000000"/>
              <w:bottom w:val="single" w:sz="6" w:space="0" w:color="000000"/>
              <w:right w:val="single" w:sz="6" w:space="0" w:color="000000"/>
            </w:tcBorders>
            <w:tcMar>
              <w:top w:w="0" w:type="dxa"/>
              <w:left w:w="99" w:type="dxa"/>
              <w:bottom w:w="0" w:type="dxa"/>
              <w:right w:w="99" w:type="dxa"/>
            </w:tcMar>
            <w:vAlign w:val="center"/>
            <w:hideMark/>
          </w:tcPr>
          <w:p w:rsidR="0017771E" w:rsidRPr="0017771E" w:rsidRDefault="0017771E" w:rsidP="0017771E">
            <w:pPr>
              <w:widowControl/>
              <w:wordWrap/>
              <w:adjustRightInd/>
              <w:jc w:val="center"/>
              <w:textAlignment w:val="auto"/>
              <w:rPr>
                <w:rFonts w:eastAsia="Times New Roman"/>
              </w:rPr>
            </w:pPr>
            <w:r w:rsidRPr="0017771E">
              <w:rPr>
                <w:rFonts w:ascii="DotumChe" w:hAnsi="DotumChe" w:hint="eastAsia"/>
                <w:color w:val="0000FF"/>
                <w:sz w:val="22"/>
                <w:szCs w:val="22"/>
              </w:rPr>
              <w:t>15%</w:t>
            </w:r>
          </w:p>
        </w:tc>
        <w:tc>
          <w:tcPr>
            <w:tcW w:w="884" w:type="dxa"/>
            <w:tcBorders>
              <w:top w:val="single" w:sz="6" w:space="0" w:color="000000"/>
              <w:left w:val="single" w:sz="6" w:space="0" w:color="000000"/>
              <w:bottom w:val="single" w:sz="6" w:space="0" w:color="000000"/>
              <w:right w:val="single" w:sz="6" w:space="0" w:color="000000"/>
            </w:tcBorders>
            <w:tcMar>
              <w:top w:w="0" w:type="dxa"/>
              <w:left w:w="99" w:type="dxa"/>
              <w:bottom w:w="0" w:type="dxa"/>
              <w:right w:w="99" w:type="dxa"/>
            </w:tcMar>
            <w:vAlign w:val="center"/>
            <w:hideMark/>
          </w:tcPr>
          <w:p w:rsidR="0017771E" w:rsidRPr="0017771E" w:rsidRDefault="0017771E" w:rsidP="0017771E">
            <w:pPr>
              <w:widowControl/>
              <w:wordWrap/>
              <w:adjustRightInd/>
              <w:jc w:val="center"/>
              <w:textAlignment w:val="auto"/>
              <w:rPr>
                <w:rFonts w:eastAsia="Times New Roman"/>
              </w:rPr>
            </w:pPr>
            <w:r w:rsidRPr="0017771E">
              <w:rPr>
                <w:rFonts w:ascii="DotumChe" w:hAnsi="DotumChe" w:hint="eastAsia"/>
                <w:color w:val="0000FF"/>
                <w:sz w:val="22"/>
                <w:szCs w:val="22"/>
              </w:rPr>
              <w:t>35%</w:t>
            </w:r>
          </w:p>
        </w:tc>
        <w:tc>
          <w:tcPr>
            <w:tcW w:w="884" w:type="dxa"/>
            <w:tcBorders>
              <w:top w:val="single" w:sz="6" w:space="0" w:color="000000"/>
              <w:left w:val="single" w:sz="6" w:space="0" w:color="000000"/>
              <w:bottom w:val="single" w:sz="6" w:space="0" w:color="000000"/>
              <w:right w:val="single" w:sz="6" w:space="0" w:color="000000"/>
            </w:tcBorders>
            <w:tcMar>
              <w:top w:w="0" w:type="dxa"/>
              <w:left w:w="99" w:type="dxa"/>
              <w:bottom w:w="0" w:type="dxa"/>
              <w:right w:w="99" w:type="dxa"/>
            </w:tcMar>
            <w:vAlign w:val="center"/>
            <w:hideMark/>
          </w:tcPr>
          <w:p w:rsidR="0017771E" w:rsidRPr="0017771E" w:rsidRDefault="0017771E" w:rsidP="0017771E">
            <w:pPr>
              <w:widowControl/>
              <w:wordWrap/>
              <w:adjustRightInd/>
              <w:jc w:val="center"/>
              <w:textAlignment w:val="auto"/>
              <w:rPr>
                <w:rFonts w:eastAsia="Times New Roman"/>
              </w:rPr>
            </w:pPr>
            <w:r w:rsidRPr="0017771E">
              <w:rPr>
                <w:rFonts w:ascii="DotumChe" w:hAnsi="DotumChe" w:hint="eastAsia"/>
                <w:color w:val="0000FF"/>
                <w:sz w:val="22"/>
                <w:szCs w:val="22"/>
              </w:rPr>
              <w:t>10%</w:t>
            </w:r>
          </w:p>
        </w:tc>
        <w:tc>
          <w:tcPr>
            <w:tcW w:w="870" w:type="dxa"/>
            <w:tcBorders>
              <w:top w:val="single" w:sz="6" w:space="0" w:color="000000"/>
              <w:left w:val="single" w:sz="6" w:space="0" w:color="000000"/>
              <w:bottom w:val="single" w:sz="6" w:space="0" w:color="000000"/>
              <w:right w:val="single" w:sz="6" w:space="0" w:color="000000"/>
            </w:tcBorders>
            <w:tcMar>
              <w:top w:w="0" w:type="dxa"/>
              <w:left w:w="99" w:type="dxa"/>
              <w:bottom w:w="0" w:type="dxa"/>
              <w:right w:w="99" w:type="dxa"/>
            </w:tcMar>
            <w:hideMark/>
          </w:tcPr>
          <w:p w:rsidR="0017771E" w:rsidRPr="0017771E" w:rsidRDefault="0017771E" w:rsidP="0017771E">
            <w:pPr>
              <w:widowControl/>
              <w:wordWrap/>
              <w:adjustRightInd/>
              <w:jc w:val="center"/>
              <w:textAlignment w:val="auto"/>
              <w:rPr>
                <w:rFonts w:eastAsia="Times New Roman"/>
              </w:rPr>
            </w:pPr>
            <w:r w:rsidRPr="0017771E">
              <w:rPr>
                <w:rFonts w:ascii="DotumChe" w:hAnsi="DotumChe" w:hint="eastAsia"/>
                <w:color w:val="0000FF"/>
                <w:sz w:val="22"/>
                <w:szCs w:val="22"/>
              </w:rPr>
              <w:t>30%</w:t>
            </w:r>
          </w:p>
        </w:tc>
        <w:tc>
          <w:tcPr>
            <w:tcW w:w="870" w:type="dxa"/>
            <w:tcBorders>
              <w:top w:val="single" w:sz="6" w:space="0" w:color="000000"/>
              <w:left w:val="single" w:sz="6" w:space="0" w:color="000000"/>
              <w:bottom w:val="single" w:sz="6" w:space="0" w:color="000000"/>
              <w:right w:val="single" w:sz="6" w:space="0" w:color="000000"/>
            </w:tcBorders>
            <w:tcMar>
              <w:top w:w="0" w:type="dxa"/>
              <w:left w:w="99" w:type="dxa"/>
              <w:bottom w:w="0" w:type="dxa"/>
              <w:right w:w="99" w:type="dxa"/>
            </w:tcMar>
            <w:hideMark/>
          </w:tcPr>
          <w:p w:rsidR="0017771E" w:rsidRPr="0017771E" w:rsidRDefault="0017771E" w:rsidP="0017771E">
            <w:pPr>
              <w:widowControl/>
              <w:wordWrap/>
              <w:adjustRightInd/>
              <w:jc w:val="center"/>
              <w:textAlignment w:val="auto"/>
              <w:rPr>
                <w:rFonts w:eastAsia="Times New Roman"/>
              </w:rPr>
            </w:pPr>
            <w:r w:rsidRPr="0017771E">
              <w:rPr>
                <w:rFonts w:ascii="DotumChe" w:hAnsi="DotumChe" w:hint="eastAsia"/>
                <w:color w:val="0000FF"/>
                <w:sz w:val="22"/>
                <w:szCs w:val="22"/>
              </w:rPr>
              <w:t>10%</w:t>
            </w:r>
          </w:p>
        </w:tc>
        <w:tc>
          <w:tcPr>
            <w:tcW w:w="884" w:type="dxa"/>
            <w:tcBorders>
              <w:top w:val="single" w:sz="6" w:space="0" w:color="000000"/>
              <w:left w:val="single" w:sz="6" w:space="0" w:color="000000"/>
              <w:bottom w:val="single" w:sz="6" w:space="0" w:color="000000"/>
              <w:right w:val="single" w:sz="6" w:space="0" w:color="000000"/>
            </w:tcBorders>
            <w:tcMar>
              <w:top w:w="0" w:type="dxa"/>
              <w:left w:w="99" w:type="dxa"/>
              <w:bottom w:w="0" w:type="dxa"/>
              <w:right w:w="99" w:type="dxa"/>
            </w:tcMar>
            <w:vAlign w:val="center"/>
            <w:hideMark/>
          </w:tcPr>
          <w:p w:rsidR="0017771E" w:rsidRPr="0017771E" w:rsidRDefault="0017771E" w:rsidP="0017771E">
            <w:pPr>
              <w:widowControl/>
              <w:wordWrap/>
              <w:adjustRightInd/>
              <w:jc w:val="center"/>
              <w:textAlignment w:val="auto"/>
              <w:rPr>
                <w:rFonts w:eastAsia="Times New Roman"/>
              </w:rPr>
            </w:pPr>
            <w:r w:rsidRPr="0017771E">
              <w:rPr>
                <w:rFonts w:ascii="DotumChe" w:hAnsi="DotumChe" w:hint="eastAsia"/>
                <w:color w:val="0000FF"/>
                <w:sz w:val="22"/>
                <w:szCs w:val="22"/>
              </w:rPr>
              <w:t>Discretion</w:t>
            </w:r>
          </w:p>
        </w:tc>
        <w:tc>
          <w:tcPr>
            <w:tcW w:w="860" w:type="dxa"/>
            <w:tcBorders>
              <w:top w:val="single" w:sz="6" w:space="0" w:color="000000"/>
              <w:left w:val="single" w:sz="6" w:space="0" w:color="000000"/>
              <w:bottom w:val="single" w:sz="6" w:space="0" w:color="000000"/>
              <w:right w:val="single" w:sz="6" w:space="0" w:color="000000"/>
            </w:tcBorders>
            <w:tcMar>
              <w:top w:w="0" w:type="dxa"/>
              <w:left w:w="99" w:type="dxa"/>
              <w:bottom w:w="0" w:type="dxa"/>
              <w:right w:w="99" w:type="dxa"/>
            </w:tcMar>
            <w:vAlign w:val="center"/>
            <w:hideMark/>
          </w:tcPr>
          <w:p w:rsidR="0017771E" w:rsidRPr="0017771E" w:rsidRDefault="0017771E" w:rsidP="0017771E">
            <w:pPr>
              <w:widowControl/>
              <w:wordWrap/>
              <w:adjustRightInd/>
              <w:jc w:val="center"/>
              <w:textAlignment w:val="auto"/>
              <w:rPr>
                <w:rFonts w:eastAsia="Times New Roman"/>
              </w:rPr>
            </w:pPr>
            <w:r w:rsidRPr="0017771E">
              <w:rPr>
                <w:rFonts w:ascii="DotumChe" w:hAnsi="DotumChe" w:hint="eastAsia"/>
                <w:color w:val="0000FF"/>
                <w:sz w:val="22"/>
                <w:szCs w:val="22"/>
              </w:rPr>
              <w:t>Discretion</w:t>
            </w:r>
          </w:p>
        </w:tc>
        <w:tc>
          <w:tcPr>
            <w:tcW w:w="1254" w:type="dxa"/>
            <w:tcBorders>
              <w:top w:val="single" w:sz="6" w:space="0" w:color="000000"/>
              <w:left w:val="single" w:sz="6" w:space="0" w:color="000000"/>
              <w:bottom w:val="single" w:sz="6" w:space="0" w:color="000000"/>
              <w:right w:val="single" w:sz="6" w:space="0" w:color="000000"/>
            </w:tcBorders>
            <w:tcMar>
              <w:top w:w="0" w:type="dxa"/>
              <w:left w:w="99" w:type="dxa"/>
              <w:bottom w:w="0" w:type="dxa"/>
              <w:right w:w="99" w:type="dxa"/>
            </w:tcMar>
            <w:vAlign w:val="center"/>
            <w:hideMark/>
          </w:tcPr>
          <w:p w:rsidR="0017771E" w:rsidRPr="0017771E" w:rsidRDefault="0017771E" w:rsidP="0017771E">
            <w:pPr>
              <w:widowControl/>
              <w:wordWrap/>
              <w:adjustRightInd/>
              <w:jc w:val="center"/>
              <w:textAlignment w:val="auto"/>
              <w:rPr>
                <w:rFonts w:eastAsia="Times New Roman"/>
              </w:rPr>
            </w:pPr>
            <w:r w:rsidRPr="0017771E">
              <w:rPr>
                <w:rFonts w:ascii="DotumChe" w:hAnsi="DotumChe" w:hint="eastAsia"/>
                <w:color w:val="0000FF"/>
                <w:sz w:val="22"/>
                <w:szCs w:val="22"/>
              </w:rPr>
              <w:t>Distribution Guide</w:t>
            </w:r>
          </w:p>
        </w:tc>
      </w:tr>
    </w:tbl>
    <w:p w:rsidR="0017771E" w:rsidRPr="0017771E" w:rsidRDefault="0017771E" w:rsidP="0017771E">
      <w:pPr>
        <w:widowControl/>
        <w:wordWrap/>
        <w:adjustRightInd/>
        <w:ind w:firstLine="463"/>
        <w:jc w:val="left"/>
        <w:textAlignment w:val="auto"/>
        <w:rPr>
          <w:rFonts w:eastAsia="Times New Roman"/>
          <w:color w:val="000000"/>
          <w:sz w:val="27"/>
          <w:szCs w:val="27"/>
        </w:rPr>
      </w:pPr>
      <w:r w:rsidRPr="0017771E">
        <w:rPr>
          <w:rFonts w:ascii="DotumChe" w:hAnsi="DotumChe" w:hint="eastAsia"/>
          <w:color w:val="000000"/>
          <w:sz w:val="22"/>
          <w:szCs w:val="22"/>
        </w:rPr>
        <w:t> </w:t>
      </w:r>
    </w:p>
    <w:p w:rsidR="0017771E" w:rsidRPr="0017771E" w:rsidRDefault="0017771E" w:rsidP="0017771E">
      <w:pPr>
        <w:widowControl/>
        <w:wordWrap/>
        <w:adjustRightInd/>
        <w:ind w:firstLine="463"/>
        <w:jc w:val="left"/>
        <w:textAlignment w:val="auto"/>
        <w:rPr>
          <w:rFonts w:eastAsia="Times New Roman"/>
          <w:color w:val="000000"/>
          <w:sz w:val="27"/>
          <w:szCs w:val="27"/>
        </w:rPr>
      </w:pPr>
      <w:r w:rsidRPr="0017771E">
        <w:rPr>
          <w:rFonts w:ascii="DotumChe" w:hAnsi="DotumChe" w:hint="eastAsia"/>
          <w:color w:val="000000"/>
          <w:sz w:val="22"/>
          <w:szCs w:val="22"/>
        </w:rPr>
        <w:t> </w:t>
      </w:r>
    </w:p>
    <w:p w:rsidR="0017771E" w:rsidRPr="0017771E" w:rsidRDefault="0017771E" w:rsidP="0017771E">
      <w:pPr>
        <w:widowControl/>
        <w:wordWrap/>
        <w:adjustRightInd/>
        <w:ind w:firstLine="463"/>
        <w:jc w:val="left"/>
        <w:textAlignment w:val="auto"/>
        <w:rPr>
          <w:rFonts w:eastAsia="Times New Roman"/>
          <w:color w:val="000000"/>
          <w:sz w:val="27"/>
          <w:szCs w:val="27"/>
        </w:rPr>
      </w:pPr>
      <w:proofErr w:type="gramStart"/>
      <w:r w:rsidRPr="0017771E">
        <w:rPr>
          <w:rFonts w:ascii="DotumChe" w:hAnsi="DotumChe" w:hint="eastAsia"/>
          <w:color w:val="0000FF"/>
          <w:sz w:val="22"/>
          <w:szCs w:val="22"/>
        </w:rPr>
        <w:t>6 </w:t>
      </w:r>
      <w:r w:rsidRPr="0017771E">
        <w:rPr>
          <w:rFonts w:ascii="DotumChe" w:hAnsi="DotumChe" w:hint="eastAsia"/>
          <w:color w:val="000000"/>
          <w:sz w:val="22"/>
          <w:szCs w:val="22"/>
        </w:rPr>
        <w:t>)</w:t>
      </w:r>
      <w:proofErr w:type="gramEnd"/>
      <w:r w:rsidRPr="0017771E">
        <w:rPr>
          <w:rFonts w:ascii="DotumChe" w:hAnsi="DotumChe" w:hint="eastAsia"/>
          <w:color w:val="000000"/>
          <w:sz w:val="22"/>
          <w:szCs w:val="22"/>
        </w:rPr>
        <w:t> Rating Confirmation Process</w:t>
      </w:r>
    </w:p>
    <w:p w:rsidR="0017771E" w:rsidRPr="0017771E" w:rsidRDefault="0017771E" w:rsidP="0017771E">
      <w:pPr>
        <w:widowControl/>
        <w:wordWrap/>
        <w:adjustRightInd/>
        <w:ind w:firstLine="926"/>
        <w:jc w:val="left"/>
        <w:textAlignment w:val="auto"/>
        <w:rPr>
          <w:rFonts w:eastAsia="Times New Roman"/>
          <w:color w:val="000000"/>
          <w:sz w:val="27"/>
          <w:szCs w:val="27"/>
        </w:rPr>
      </w:pPr>
      <w:r w:rsidRPr="0017771E">
        <w:rPr>
          <w:rFonts w:ascii="DotumChe" w:hAnsi="DotumChe" w:hint="eastAsia"/>
          <w:color w:val="000000"/>
          <w:sz w:val="22"/>
          <w:szCs w:val="22"/>
        </w:rPr>
        <w:t>Self-evaluation → Evaluation interview → </w:t>
      </w:r>
      <w:r w:rsidRPr="0017771E">
        <w:rPr>
          <w:rFonts w:ascii="DotumChe" w:hAnsi="DotumChe" w:hint="eastAsia"/>
          <w:color w:val="0000FF"/>
          <w:sz w:val="22"/>
          <w:szCs w:val="22"/>
        </w:rPr>
        <w:t>1st evaluation </w:t>
      </w:r>
      <w:r w:rsidRPr="0017771E">
        <w:rPr>
          <w:rFonts w:ascii="DotumChe" w:hAnsi="DotumChe" w:hint="eastAsia"/>
          <w:color w:val="000000"/>
          <w:sz w:val="22"/>
          <w:szCs w:val="22"/>
        </w:rPr>
        <w:t>→ Final evaluation grade decision</w:t>
      </w:r>
    </w:p>
    <w:tbl>
      <w:tblPr>
        <w:tblW w:w="0" w:type="auto"/>
        <w:tblInd w:w="142" w:type="dxa"/>
        <w:tblCellMar>
          <w:left w:w="0" w:type="dxa"/>
          <w:right w:w="0" w:type="dxa"/>
        </w:tblCellMar>
        <w:tblLook w:val="04A0" w:firstRow="1" w:lastRow="0" w:firstColumn="1" w:lastColumn="0" w:noHBand="0" w:noVBand="1"/>
      </w:tblPr>
      <w:tblGrid>
        <w:gridCol w:w="2084"/>
        <w:gridCol w:w="6379"/>
      </w:tblGrid>
      <w:tr w:rsidR="0017771E" w:rsidRPr="0017771E" w:rsidTr="0017771E">
        <w:trPr>
          <w:trHeight w:val="416"/>
        </w:trPr>
        <w:tc>
          <w:tcPr>
            <w:tcW w:w="2084" w:type="dxa"/>
            <w:tcBorders>
              <w:top w:val="single" w:sz="6" w:space="0" w:color="000000"/>
              <w:left w:val="single" w:sz="6" w:space="0" w:color="000000"/>
              <w:bottom w:val="single" w:sz="6" w:space="0" w:color="000000"/>
              <w:right w:val="single" w:sz="6" w:space="0" w:color="000000"/>
            </w:tcBorders>
            <w:tcMar>
              <w:top w:w="0" w:type="dxa"/>
              <w:left w:w="99" w:type="dxa"/>
              <w:bottom w:w="0" w:type="dxa"/>
              <w:right w:w="99" w:type="dxa"/>
            </w:tcMar>
            <w:vAlign w:val="center"/>
            <w:hideMark/>
          </w:tcPr>
          <w:p w:rsidR="0017771E" w:rsidRPr="0017771E" w:rsidRDefault="0017771E" w:rsidP="0017771E">
            <w:pPr>
              <w:widowControl/>
              <w:wordWrap/>
              <w:adjustRightInd/>
              <w:jc w:val="center"/>
              <w:textAlignment w:val="auto"/>
              <w:rPr>
                <w:rFonts w:eastAsia="Times New Roman"/>
              </w:rPr>
            </w:pPr>
            <w:r w:rsidRPr="0017771E">
              <w:rPr>
                <w:rFonts w:ascii="DotumChe" w:hAnsi="DotumChe" w:hint="eastAsia"/>
                <w:sz w:val="22"/>
                <w:szCs w:val="22"/>
              </w:rPr>
              <w:t>Self-evaluation</w:t>
            </w:r>
          </w:p>
        </w:tc>
        <w:tc>
          <w:tcPr>
            <w:tcW w:w="6379" w:type="dxa"/>
            <w:tcBorders>
              <w:top w:val="single" w:sz="6" w:space="0" w:color="000000"/>
              <w:left w:val="single" w:sz="6" w:space="0" w:color="000000"/>
              <w:bottom w:val="single" w:sz="6" w:space="0" w:color="000000"/>
              <w:right w:val="single" w:sz="6" w:space="0" w:color="000000"/>
            </w:tcBorders>
            <w:tcMar>
              <w:top w:w="0" w:type="dxa"/>
              <w:left w:w="99" w:type="dxa"/>
              <w:bottom w:w="0" w:type="dxa"/>
              <w:right w:w="99" w:type="dxa"/>
            </w:tcMar>
            <w:vAlign w:val="center"/>
            <w:hideMark/>
          </w:tcPr>
          <w:p w:rsidR="0017771E" w:rsidRPr="0017771E" w:rsidRDefault="0017771E" w:rsidP="0017771E">
            <w:pPr>
              <w:widowControl/>
              <w:wordWrap/>
              <w:adjustRightInd/>
              <w:jc w:val="center"/>
              <w:textAlignment w:val="auto"/>
              <w:rPr>
                <w:rFonts w:eastAsia="Times New Roman"/>
              </w:rPr>
            </w:pPr>
            <w:r w:rsidRPr="0017771E">
              <w:rPr>
                <w:rFonts w:ascii="DotumChe" w:hAnsi="DotumChe" w:hint="eastAsia"/>
                <w:sz w:val="22"/>
                <w:szCs w:val="22"/>
              </w:rPr>
              <w:t>Self-evaluation of the evaluator for the evaluation</w:t>
            </w:r>
          </w:p>
        </w:tc>
      </w:tr>
      <w:tr w:rsidR="0017771E" w:rsidRPr="0017771E" w:rsidTr="0017771E">
        <w:trPr>
          <w:trHeight w:val="691"/>
        </w:trPr>
        <w:tc>
          <w:tcPr>
            <w:tcW w:w="2084" w:type="dxa"/>
            <w:tcBorders>
              <w:top w:val="single" w:sz="6" w:space="0" w:color="000000"/>
              <w:left w:val="single" w:sz="6" w:space="0" w:color="000000"/>
              <w:bottom w:val="single" w:sz="6" w:space="0" w:color="000000"/>
              <w:right w:val="single" w:sz="6" w:space="0" w:color="000000"/>
            </w:tcBorders>
            <w:tcMar>
              <w:top w:w="0" w:type="dxa"/>
              <w:left w:w="99" w:type="dxa"/>
              <w:bottom w:w="0" w:type="dxa"/>
              <w:right w:w="99" w:type="dxa"/>
            </w:tcMar>
            <w:vAlign w:val="center"/>
            <w:hideMark/>
          </w:tcPr>
          <w:p w:rsidR="0017771E" w:rsidRPr="0017771E" w:rsidRDefault="0017771E" w:rsidP="0017771E">
            <w:pPr>
              <w:widowControl/>
              <w:wordWrap/>
              <w:adjustRightInd/>
              <w:jc w:val="center"/>
              <w:textAlignment w:val="auto"/>
              <w:rPr>
                <w:rFonts w:eastAsia="Times New Roman"/>
              </w:rPr>
            </w:pPr>
            <w:r w:rsidRPr="0017771E">
              <w:rPr>
                <w:rFonts w:ascii="DotumChe" w:hAnsi="DotumChe" w:hint="eastAsia"/>
                <w:sz w:val="22"/>
                <w:szCs w:val="22"/>
              </w:rPr>
              <w:t>Evaluation interview</w:t>
            </w:r>
          </w:p>
        </w:tc>
        <w:tc>
          <w:tcPr>
            <w:tcW w:w="6379" w:type="dxa"/>
            <w:tcBorders>
              <w:top w:val="single" w:sz="6" w:space="0" w:color="000000"/>
              <w:left w:val="single" w:sz="6" w:space="0" w:color="000000"/>
              <w:bottom w:val="single" w:sz="6" w:space="0" w:color="000000"/>
              <w:right w:val="single" w:sz="6" w:space="0" w:color="000000"/>
            </w:tcBorders>
            <w:tcMar>
              <w:top w:w="0" w:type="dxa"/>
              <w:left w:w="99" w:type="dxa"/>
              <w:bottom w:w="0" w:type="dxa"/>
              <w:right w:w="99" w:type="dxa"/>
            </w:tcMar>
            <w:vAlign w:val="center"/>
            <w:hideMark/>
          </w:tcPr>
          <w:p w:rsidR="0017771E" w:rsidRPr="0017771E" w:rsidRDefault="0017771E" w:rsidP="0017771E">
            <w:pPr>
              <w:widowControl/>
              <w:wordWrap/>
              <w:adjustRightInd/>
              <w:jc w:val="center"/>
              <w:textAlignment w:val="auto"/>
              <w:rPr>
                <w:rFonts w:eastAsia="Times New Roman"/>
              </w:rPr>
            </w:pPr>
            <w:r w:rsidRPr="0017771E">
              <w:rPr>
                <w:rFonts w:ascii="DotumChe" w:hAnsi="DotumChe" w:hint="eastAsia"/>
                <w:sz w:val="22"/>
                <w:szCs w:val="22"/>
              </w:rPr>
              <w:t>Confirmation and requirements of the evaluator's competency evaluation results,</w:t>
            </w:r>
          </w:p>
          <w:p w:rsidR="0017771E" w:rsidRPr="0017771E" w:rsidRDefault="0017771E" w:rsidP="0017771E">
            <w:pPr>
              <w:widowControl/>
              <w:wordWrap/>
              <w:adjustRightInd/>
              <w:jc w:val="center"/>
              <w:textAlignment w:val="auto"/>
              <w:rPr>
                <w:rFonts w:eastAsia="Times New Roman"/>
              </w:rPr>
            </w:pPr>
            <w:r w:rsidRPr="0017771E">
              <w:rPr>
                <w:rFonts w:ascii="DotumChe" w:hAnsi="DotumChe" w:hint="eastAsia"/>
                <w:sz w:val="22"/>
                <w:szCs w:val="22"/>
              </w:rPr>
              <w:t>Exchange opinions on other instruction</w:t>
            </w:r>
          </w:p>
        </w:tc>
      </w:tr>
      <w:tr w:rsidR="0017771E" w:rsidRPr="0017771E" w:rsidTr="0017771E">
        <w:trPr>
          <w:trHeight w:val="401"/>
        </w:trPr>
        <w:tc>
          <w:tcPr>
            <w:tcW w:w="2084" w:type="dxa"/>
            <w:tcBorders>
              <w:top w:val="single" w:sz="6" w:space="0" w:color="000000"/>
              <w:left w:val="single" w:sz="6" w:space="0" w:color="000000"/>
              <w:bottom w:val="single" w:sz="6" w:space="0" w:color="000000"/>
              <w:right w:val="single" w:sz="6" w:space="0" w:color="000000"/>
            </w:tcBorders>
            <w:tcMar>
              <w:top w:w="0" w:type="dxa"/>
              <w:left w:w="99" w:type="dxa"/>
              <w:bottom w:w="0" w:type="dxa"/>
              <w:right w:w="99" w:type="dxa"/>
            </w:tcMar>
            <w:vAlign w:val="center"/>
            <w:hideMark/>
          </w:tcPr>
          <w:p w:rsidR="0017771E" w:rsidRPr="0017771E" w:rsidRDefault="0017771E" w:rsidP="0017771E">
            <w:pPr>
              <w:widowControl/>
              <w:wordWrap/>
              <w:adjustRightInd/>
              <w:jc w:val="center"/>
              <w:textAlignment w:val="auto"/>
              <w:rPr>
                <w:rFonts w:eastAsia="Times New Roman"/>
              </w:rPr>
            </w:pPr>
            <w:r w:rsidRPr="0017771E">
              <w:rPr>
                <w:rFonts w:ascii="DotumChe" w:hAnsi="DotumChe" w:hint="eastAsia"/>
                <w:color w:val="0000FF"/>
                <w:sz w:val="22"/>
                <w:szCs w:val="22"/>
              </w:rPr>
              <w:t>1st evaluation</w:t>
            </w:r>
          </w:p>
        </w:tc>
        <w:tc>
          <w:tcPr>
            <w:tcW w:w="6379" w:type="dxa"/>
            <w:tcBorders>
              <w:top w:val="single" w:sz="6" w:space="0" w:color="000000"/>
              <w:left w:val="single" w:sz="6" w:space="0" w:color="000000"/>
              <w:bottom w:val="single" w:sz="6" w:space="0" w:color="000000"/>
              <w:right w:val="single" w:sz="6" w:space="0" w:color="000000"/>
            </w:tcBorders>
            <w:tcMar>
              <w:top w:w="0" w:type="dxa"/>
              <w:left w:w="99" w:type="dxa"/>
              <w:bottom w:w="0" w:type="dxa"/>
              <w:right w:w="99" w:type="dxa"/>
            </w:tcMar>
            <w:vAlign w:val="center"/>
            <w:hideMark/>
          </w:tcPr>
          <w:p w:rsidR="0017771E" w:rsidRPr="0017771E" w:rsidRDefault="0017771E" w:rsidP="0017771E">
            <w:pPr>
              <w:widowControl/>
              <w:wordWrap/>
              <w:adjustRightInd/>
              <w:jc w:val="center"/>
              <w:textAlignment w:val="auto"/>
              <w:rPr>
                <w:rFonts w:eastAsia="Times New Roman"/>
              </w:rPr>
            </w:pPr>
            <w:r w:rsidRPr="0017771E">
              <w:rPr>
                <w:rFonts w:ascii="DotumChe" w:hAnsi="DotumChe" w:hint="eastAsia"/>
                <w:color w:val="0000FF"/>
                <w:sz w:val="22"/>
                <w:szCs w:val="22"/>
              </w:rPr>
              <w:t>Absolute evaluation with reference to competency evaluation guide</w:t>
            </w:r>
          </w:p>
        </w:tc>
      </w:tr>
      <w:tr w:rsidR="0017771E" w:rsidRPr="0017771E" w:rsidTr="0017771E">
        <w:trPr>
          <w:trHeight w:val="432"/>
        </w:trPr>
        <w:tc>
          <w:tcPr>
            <w:tcW w:w="2084" w:type="dxa"/>
            <w:tcBorders>
              <w:top w:val="single" w:sz="6" w:space="0" w:color="000000"/>
              <w:left w:val="single" w:sz="6" w:space="0" w:color="000000"/>
              <w:bottom w:val="single" w:sz="6" w:space="0" w:color="000000"/>
              <w:right w:val="single" w:sz="6" w:space="0" w:color="000000"/>
            </w:tcBorders>
            <w:tcMar>
              <w:top w:w="0" w:type="dxa"/>
              <w:left w:w="99" w:type="dxa"/>
              <w:bottom w:w="0" w:type="dxa"/>
              <w:right w:w="99" w:type="dxa"/>
            </w:tcMar>
            <w:vAlign w:val="center"/>
            <w:hideMark/>
          </w:tcPr>
          <w:p w:rsidR="0017771E" w:rsidRPr="0017771E" w:rsidRDefault="0017771E" w:rsidP="0017771E">
            <w:pPr>
              <w:widowControl/>
              <w:wordWrap/>
              <w:adjustRightInd/>
              <w:jc w:val="center"/>
              <w:textAlignment w:val="auto"/>
              <w:rPr>
                <w:rFonts w:eastAsia="Times New Roman"/>
              </w:rPr>
            </w:pPr>
            <w:r w:rsidRPr="0017771E">
              <w:rPr>
                <w:rFonts w:ascii="DotumChe" w:hAnsi="DotumChe" w:hint="eastAsia"/>
                <w:sz w:val="22"/>
                <w:szCs w:val="22"/>
              </w:rPr>
              <w:t>Final evaluation grade decision</w:t>
            </w:r>
          </w:p>
        </w:tc>
        <w:tc>
          <w:tcPr>
            <w:tcW w:w="6379" w:type="dxa"/>
            <w:tcBorders>
              <w:top w:val="single" w:sz="6" w:space="0" w:color="000000"/>
              <w:left w:val="single" w:sz="6" w:space="0" w:color="000000"/>
              <w:bottom w:val="single" w:sz="6" w:space="0" w:color="000000"/>
              <w:right w:val="single" w:sz="6" w:space="0" w:color="000000"/>
            </w:tcBorders>
            <w:tcMar>
              <w:top w:w="0" w:type="dxa"/>
              <w:left w:w="99" w:type="dxa"/>
              <w:bottom w:w="0" w:type="dxa"/>
              <w:right w:w="99" w:type="dxa"/>
            </w:tcMar>
            <w:vAlign w:val="center"/>
            <w:hideMark/>
          </w:tcPr>
          <w:p w:rsidR="0017771E" w:rsidRPr="0017771E" w:rsidRDefault="0017771E" w:rsidP="0017771E">
            <w:pPr>
              <w:widowControl/>
              <w:wordWrap/>
              <w:adjustRightInd/>
              <w:jc w:val="center"/>
              <w:textAlignment w:val="auto"/>
              <w:rPr>
                <w:rFonts w:eastAsia="Times New Roman"/>
              </w:rPr>
            </w:pPr>
            <w:r w:rsidRPr="0017771E">
              <w:rPr>
                <w:rFonts w:ascii="DotumChe" w:hAnsi="DotumChe" w:hint="eastAsia"/>
                <w:color w:val="0000FF"/>
                <w:sz w:val="22"/>
                <w:szCs w:val="22"/>
              </w:rPr>
              <w:t>Absolute evaluation by referring to the distribution rate of the second evaluation</w:t>
            </w:r>
          </w:p>
        </w:tc>
      </w:tr>
    </w:tbl>
    <w:p w:rsidR="0017771E" w:rsidRPr="0017771E" w:rsidRDefault="0017771E" w:rsidP="0017771E">
      <w:pPr>
        <w:widowControl/>
        <w:wordWrap/>
        <w:adjustRightInd/>
        <w:ind w:left="360"/>
        <w:jc w:val="left"/>
        <w:textAlignment w:val="auto"/>
        <w:rPr>
          <w:rFonts w:eastAsia="Times New Roman"/>
          <w:color w:val="000000"/>
          <w:sz w:val="27"/>
          <w:szCs w:val="27"/>
        </w:rPr>
      </w:pPr>
      <w:r w:rsidRPr="0017771E">
        <w:rPr>
          <w:rFonts w:ascii="DotumChe" w:hAnsi="DotumChe" w:hint="eastAsia"/>
          <w:color w:val="000000"/>
          <w:sz w:val="22"/>
          <w:szCs w:val="22"/>
        </w:rPr>
        <w:t> </w:t>
      </w:r>
    </w:p>
    <w:p w:rsidR="0017771E" w:rsidRPr="0017771E" w:rsidRDefault="0017771E" w:rsidP="0017771E">
      <w:pPr>
        <w:widowControl/>
        <w:wordWrap/>
        <w:adjustRightInd/>
        <w:ind w:left="360"/>
        <w:jc w:val="left"/>
        <w:textAlignment w:val="auto"/>
        <w:rPr>
          <w:rFonts w:eastAsia="Times New Roman"/>
          <w:color w:val="000000"/>
          <w:sz w:val="27"/>
          <w:szCs w:val="27"/>
        </w:rPr>
      </w:pPr>
      <w:r w:rsidRPr="0017771E">
        <w:rPr>
          <w:rFonts w:ascii="DotumChe" w:hAnsi="DotumChe" w:hint="eastAsia"/>
          <w:color w:val="000000"/>
          <w:sz w:val="22"/>
          <w:szCs w:val="22"/>
        </w:rPr>
        <w:t> </w:t>
      </w:r>
    </w:p>
    <w:p w:rsidR="0017771E" w:rsidRPr="0017771E" w:rsidRDefault="0017771E" w:rsidP="0017771E">
      <w:pPr>
        <w:widowControl/>
        <w:wordWrap/>
        <w:adjustRightInd/>
        <w:ind w:left="360"/>
        <w:jc w:val="left"/>
        <w:textAlignment w:val="auto"/>
        <w:rPr>
          <w:rFonts w:eastAsia="Times New Roman"/>
          <w:color w:val="000000"/>
          <w:sz w:val="27"/>
          <w:szCs w:val="27"/>
        </w:rPr>
      </w:pPr>
      <w:r w:rsidRPr="0017771E">
        <w:rPr>
          <w:rFonts w:ascii="DotumChe" w:hAnsi="DotumChe" w:hint="eastAsia"/>
          <w:color w:val="000000"/>
          <w:sz w:val="22"/>
          <w:szCs w:val="22"/>
        </w:rPr>
        <w:t> </w:t>
      </w:r>
    </w:p>
    <w:p w:rsidR="0017771E" w:rsidRPr="0017771E" w:rsidRDefault="0017771E" w:rsidP="0017771E">
      <w:pPr>
        <w:widowControl/>
        <w:wordWrap/>
        <w:adjustRightInd/>
        <w:ind w:left="216" w:firstLine="72"/>
        <w:jc w:val="left"/>
        <w:textAlignment w:val="auto"/>
        <w:rPr>
          <w:rFonts w:eastAsia="Times New Roman"/>
          <w:color w:val="000000"/>
          <w:sz w:val="27"/>
          <w:szCs w:val="27"/>
        </w:rPr>
      </w:pPr>
      <w:r w:rsidRPr="0017771E">
        <w:rPr>
          <w:rFonts w:ascii="DotumChe" w:hAnsi="DotumChe" w:hint="eastAsia"/>
          <w:b/>
          <w:bCs/>
          <w:color w:val="000000"/>
          <w:sz w:val="22"/>
          <w:szCs w:val="22"/>
        </w:rPr>
        <w:t> </w:t>
      </w:r>
    </w:p>
    <w:p w:rsidR="0017771E" w:rsidRPr="0017771E" w:rsidRDefault="0017771E" w:rsidP="0017771E">
      <w:pPr>
        <w:widowControl/>
        <w:wordWrap/>
        <w:adjustRightInd/>
        <w:ind w:left="216" w:firstLine="72"/>
        <w:jc w:val="left"/>
        <w:textAlignment w:val="auto"/>
        <w:rPr>
          <w:rFonts w:eastAsia="Times New Roman"/>
          <w:color w:val="000000"/>
          <w:sz w:val="27"/>
          <w:szCs w:val="27"/>
        </w:rPr>
      </w:pPr>
      <w:r w:rsidRPr="0017771E">
        <w:rPr>
          <w:rFonts w:ascii="DotumChe" w:hAnsi="DotumChe" w:hint="eastAsia"/>
          <w:b/>
          <w:bCs/>
          <w:color w:val="000000"/>
          <w:sz w:val="22"/>
          <w:szCs w:val="22"/>
        </w:rPr>
        <w:t> </w:t>
      </w:r>
    </w:p>
    <w:p w:rsidR="0017771E" w:rsidRPr="0017771E" w:rsidRDefault="0017771E" w:rsidP="0017771E">
      <w:pPr>
        <w:widowControl/>
        <w:wordWrap/>
        <w:adjustRightInd/>
        <w:ind w:left="216" w:firstLine="72"/>
        <w:jc w:val="left"/>
        <w:textAlignment w:val="auto"/>
        <w:rPr>
          <w:rFonts w:eastAsia="Times New Roman"/>
          <w:color w:val="000000"/>
          <w:sz w:val="27"/>
          <w:szCs w:val="27"/>
        </w:rPr>
      </w:pPr>
      <w:r w:rsidRPr="0017771E">
        <w:rPr>
          <w:rFonts w:ascii="DotumChe" w:hAnsi="DotumChe" w:hint="eastAsia"/>
          <w:b/>
          <w:bCs/>
          <w:color w:val="000000"/>
          <w:sz w:val="22"/>
          <w:szCs w:val="22"/>
        </w:rPr>
        <w:t> </w:t>
      </w:r>
    </w:p>
    <w:p w:rsidR="0017771E" w:rsidRPr="0017771E" w:rsidRDefault="0017771E" w:rsidP="0017771E">
      <w:pPr>
        <w:widowControl/>
        <w:wordWrap/>
        <w:adjustRightInd/>
        <w:ind w:left="216" w:firstLine="72"/>
        <w:jc w:val="left"/>
        <w:textAlignment w:val="auto"/>
        <w:rPr>
          <w:rFonts w:eastAsia="Times New Roman"/>
          <w:color w:val="000000"/>
          <w:sz w:val="27"/>
          <w:szCs w:val="27"/>
        </w:rPr>
      </w:pPr>
      <w:r w:rsidRPr="0017771E">
        <w:rPr>
          <w:rFonts w:ascii="DotumChe" w:hAnsi="DotumChe" w:hint="eastAsia"/>
          <w:b/>
          <w:bCs/>
          <w:color w:val="000000"/>
          <w:sz w:val="22"/>
          <w:szCs w:val="22"/>
        </w:rPr>
        <w:t> </w:t>
      </w:r>
    </w:p>
    <w:p w:rsidR="0017771E" w:rsidRPr="0017771E" w:rsidRDefault="0017771E" w:rsidP="0017771E">
      <w:pPr>
        <w:widowControl/>
        <w:wordWrap/>
        <w:adjustRightInd/>
        <w:ind w:left="216" w:firstLine="72"/>
        <w:jc w:val="left"/>
        <w:textAlignment w:val="auto"/>
        <w:rPr>
          <w:rFonts w:eastAsia="Times New Roman"/>
          <w:color w:val="000000"/>
          <w:sz w:val="27"/>
          <w:szCs w:val="27"/>
        </w:rPr>
      </w:pPr>
      <w:r w:rsidRPr="0017771E">
        <w:rPr>
          <w:rFonts w:ascii="DotumChe" w:hAnsi="DotumChe" w:hint="eastAsia"/>
          <w:b/>
          <w:bCs/>
          <w:color w:val="000000"/>
          <w:sz w:val="22"/>
          <w:szCs w:val="22"/>
        </w:rPr>
        <w:t>5.2 </w:t>
      </w:r>
      <w:r w:rsidRPr="0017771E">
        <w:rPr>
          <w:rFonts w:ascii="DotumChe" w:hAnsi="DotumChe" w:hint="eastAsia"/>
          <w:color w:val="000000"/>
          <w:sz w:val="22"/>
          <w:szCs w:val="22"/>
        </w:rPr>
        <w:t>Achievement evaluation</w:t>
      </w:r>
    </w:p>
    <w:p w:rsidR="0017771E" w:rsidRPr="0017771E" w:rsidRDefault="0017771E" w:rsidP="0017771E">
      <w:pPr>
        <w:widowControl/>
        <w:wordWrap/>
        <w:adjustRightInd/>
        <w:ind w:left="487" w:hanging="238"/>
        <w:jc w:val="left"/>
        <w:textAlignment w:val="auto"/>
        <w:rPr>
          <w:rFonts w:eastAsia="Times New Roman"/>
          <w:color w:val="000000"/>
          <w:sz w:val="27"/>
          <w:szCs w:val="27"/>
        </w:rPr>
      </w:pPr>
      <w:r w:rsidRPr="0017771E">
        <w:rPr>
          <w:rFonts w:ascii="DotumChe" w:hAnsi="DotumChe" w:hint="eastAsia"/>
          <w:b/>
          <w:bCs/>
          <w:color w:val="000000"/>
          <w:sz w:val="22"/>
          <w:szCs w:val="22"/>
        </w:rPr>
        <w:t>  </w:t>
      </w:r>
      <w:r w:rsidRPr="0017771E">
        <w:rPr>
          <w:rFonts w:ascii="DotumChe" w:hAnsi="DotumChe" w:hint="eastAsia"/>
          <w:color w:val="000000"/>
          <w:sz w:val="22"/>
          <w:szCs w:val="22"/>
        </w:rPr>
        <w:t>Achievement rate for targets agreed with the indicator management department every year and indicators set through interviews with each team member</w:t>
      </w:r>
    </w:p>
    <w:p w:rsidR="0017771E" w:rsidRPr="0017771E" w:rsidRDefault="0017771E" w:rsidP="0017771E">
      <w:pPr>
        <w:widowControl/>
        <w:wordWrap/>
        <w:adjustRightInd/>
        <w:ind w:left="487" w:firstLine="240"/>
        <w:jc w:val="left"/>
        <w:textAlignment w:val="auto"/>
        <w:rPr>
          <w:rFonts w:eastAsia="Times New Roman"/>
          <w:color w:val="000000"/>
          <w:sz w:val="27"/>
          <w:szCs w:val="27"/>
        </w:rPr>
      </w:pPr>
      <w:r w:rsidRPr="0017771E">
        <w:rPr>
          <w:rFonts w:ascii="DotumChe" w:hAnsi="DotumChe" w:hint="eastAsia"/>
          <w:color w:val="000000"/>
          <w:sz w:val="22"/>
          <w:szCs w:val="22"/>
        </w:rPr>
        <w:t>Check the achievement rate and reflect the score for each achievement rate. However, before the introduction of the personal performance management system,</w:t>
      </w:r>
    </w:p>
    <w:p w:rsidR="0017771E" w:rsidRPr="0017771E" w:rsidRDefault="0017771E" w:rsidP="0017771E">
      <w:pPr>
        <w:widowControl/>
        <w:wordWrap/>
        <w:adjustRightInd/>
        <w:ind w:left="487" w:firstLine="240"/>
        <w:jc w:val="left"/>
        <w:textAlignment w:val="auto"/>
        <w:rPr>
          <w:rFonts w:eastAsia="Times New Roman"/>
          <w:color w:val="000000"/>
          <w:sz w:val="27"/>
          <w:szCs w:val="27"/>
        </w:rPr>
      </w:pPr>
      <w:r w:rsidRPr="0017771E">
        <w:rPr>
          <w:rFonts w:ascii="DotumChe" w:hAnsi="DotumChe" w:hint="eastAsia"/>
          <w:color w:val="000000"/>
          <w:sz w:val="22"/>
          <w:szCs w:val="22"/>
        </w:rPr>
        <w:t>Replaced with the headquarters evaluation rating.</w:t>
      </w:r>
    </w:p>
    <w:p w:rsidR="0017771E" w:rsidRPr="0017771E" w:rsidRDefault="0017771E" w:rsidP="0017771E">
      <w:pPr>
        <w:widowControl/>
        <w:wordWrap/>
        <w:adjustRightInd/>
        <w:spacing w:line="240" w:lineRule="auto"/>
        <w:ind w:left="216" w:firstLine="300"/>
        <w:jc w:val="left"/>
        <w:textAlignment w:val="auto"/>
        <w:rPr>
          <w:rFonts w:eastAsia="Times New Roman"/>
          <w:color w:val="000000"/>
          <w:sz w:val="27"/>
          <w:szCs w:val="27"/>
        </w:rPr>
      </w:pPr>
      <w:r w:rsidRPr="0017771E">
        <w:rPr>
          <w:rFonts w:ascii="DotumChe" w:hAnsi="DotumChe" w:hint="eastAsia"/>
          <w:color w:val="000000"/>
          <w:sz w:val="22"/>
          <w:szCs w:val="22"/>
        </w:rPr>
        <w:t> </w:t>
      </w:r>
    </w:p>
    <w:p w:rsidR="0017771E" w:rsidRPr="0017771E" w:rsidRDefault="0017771E" w:rsidP="0017771E">
      <w:pPr>
        <w:widowControl/>
        <w:wordWrap/>
        <w:adjustRightInd/>
        <w:ind w:firstLine="210"/>
        <w:jc w:val="left"/>
        <w:textAlignment w:val="auto"/>
        <w:rPr>
          <w:rFonts w:eastAsia="Times New Roman"/>
          <w:color w:val="000000"/>
          <w:sz w:val="27"/>
          <w:szCs w:val="27"/>
        </w:rPr>
      </w:pPr>
      <w:proofErr w:type="gramStart"/>
      <w:r w:rsidRPr="0017771E">
        <w:rPr>
          <w:rFonts w:ascii="DotumChe" w:hAnsi="DotumChe" w:hint="eastAsia"/>
          <w:b/>
          <w:bCs/>
          <w:color w:val="000000"/>
          <w:sz w:val="22"/>
          <w:szCs w:val="22"/>
        </w:rPr>
        <w:t>6 . </w:t>
      </w:r>
      <w:proofErr w:type="gramEnd"/>
      <w:r w:rsidRPr="0017771E">
        <w:rPr>
          <w:rFonts w:ascii="DotumChe" w:hAnsi="DotumChe" w:hint="eastAsia"/>
          <w:color w:val="000000"/>
          <w:sz w:val="22"/>
          <w:szCs w:val="22"/>
        </w:rPr>
        <w:t>Comprehensive HR evaluation</w:t>
      </w:r>
    </w:p>
    <w:p w:rsidR="0017771E" w:rsidRPr="0017771E" w:rsidRDefault="0017771E" w:rsidP="0017771E">
      <w:pPr>
        <w:widowControl/>
        <w:wordWrap/>
        <w:adjustRightInd/>
        <w:ind w:firstLine="210"/>
        <w:jc w:val="left"/>
        <w:textAlignment w:val="auto"/>
        <w:rPr>
          <w:rFonts w:eastAsia="Times New Roman"/>
          <w:color w:val="000000"/>
          <w:sz w:val="27"/>
          <w:szCs w:val="27"/>
        </w:rPr>
      </w:pPr>
      <w:r w:rsidRPr="0017771E">
        <w:rPr>
          <w:rFonts w:ascii="DotumChe" w:hAnsi="DotumChe" w:hint="eastAsia"/>
          <w:color w:val="000000"/>
          <w:sz w:val="22"/>
          <w:szCs w:val="22"/>
        </w:rPr>
        <w:t> </w:t>
      </w:r>
    </w:p>
    <w:p w:rsidR="0017771E" w:rsidRPr="0017771E" w:rsidRDefault="0017771E" w:rsidP="0017771E">
      <w:pPr>
        <w:widowControl/>
        <w:wordWrap/>
        <w:adjustRightInd/>
        <w:ind w:left="720" w:hanging="10"/>
        <w:jc w:val="left"/>
        <w:textAlignment w:val="auto"/>
        <w:rPr>
          <w:rFonts w:eastAsia="Times New Roman"/>
          <w:color w:val="000000"/>
          <w:sz w:val="27"/>
          <w:szCs w:val="27"/>
        </w:rPr>
      </w:pPr>
      <w:r w:rsidRPr="0017771E">
        <w:rPr>
          <w:rFonts w:ascii="DotumChe" w:hAnsi="DotumChe" w:hint="eastAsia"/>
          <w:color w:val="000000"/>
          <w:sz w:val="22"/>
          <w:szCs w:val="22"/>
        </w:rPr>
        <w:t>1) The total score is calculated by adding up the scores based on the table below.</w:t>
      </w:r>
    </w:p>
    <w:p w:rsidR="0017771E" w:rsidRPr="0017771E" w:rsidRDefault="0017771E" w:rsidP="0017771E">
      <w:pPr>
        <w:widowControl/>
        <w:wordWrap/>
        <w:adjustRightInd/>
        <w:ind w:left="720" w:hanging="10"/>
        <w:jc w:val="left"/>
        <w:textAlignment w:val="auto"/>
        <w:rPr>
          <w:rFonts w:eastAsia="Times New Roman"/>
          <w:color w:val="000000"/>
          <w:sz w:val="27"/>
          <w:szCs w:val="27"/>
        </w:rPr>
      </w:pPr>
      <w:r w:rsidRPr="0017771E">
        <w:rPr>
          <w:rFonts w:ascii="DotumChe" w:hAnsi="DotumChe" w:hint="eastAsia"/>
          <w:color w:val="000000"/>
          <w:sz w:val="22"/>
          <w:szCs w:val="22"/>
        </w:rPr>
        <w:t> </w:t>
      </w:r>
    </w:p>
    <w:p w:rsidR="0017771E" w:rsidRPr="0017771E" w:rsidRDefault="0017771E" w:rsidP="0017771E">
      <w:pPr>
        <w:widowControl/>
        <w:wordWrap/>
        <w:adjustRightInd/>
        <w:spacing w:line="240" w:lineRule="auto"/>
        <w:ind w:left="480" w:firstLine="559"/>
        <w:jc w:val="left"/>
        <w:textAlignment w:val="auto"/>
        <w:rPr>
          <w:rFonts w:eastAsia="Times New Roman"/>
          <w:color w:val="000000"/>
          <w:sz w:val="27"/>
          <w:szCs w:val="27"/>
        </w:rPr>
      </w:pPr>
      <w:r w:rsidRPr="0017771E">
        <w:rPr>
          <w:rFonts w:ascii="DotumChe" w:hAnsi="DotumChe" w:hint="eastAsia"/>
          <w:color w:val="000000"/>
          <w:sz w:val="22"/>
          <w:szCs w:val="22"/>
        </w:rPr>
        <w:t>(1) Competency evaluation and achievement evaluation grade points</w:t>
      </w:r>
    </w:p>
    <w:tbl>
      <w:tblPr>
        <w:tblW w:w="0" w:type="auto"/>
        <w:tblInd w:w="142" w:type="dxa"/>
        <w:tblCellMar>
          <w:left w:w="0" w:type="dxa"/>
          <w:right w:w="0" w:type="dxa"/>
        </w:tblCellMar>
        <w:tblLook w:val="04A0" w:firstRow="1" w:lastRow="0" w:firstColumn="1" w:lastColumn="0" w:noHBand="0" w:noVBand="1"/>
      </w:tblPr>
      <w:tblGrid>
        <w:gridCol w:w="1518"/>
        <w:gridCol w:w="810"/>
        <w:gridCol w:w="810"/>
        <w:gridCol w:w="810"/>
        <w:gridCol w:w="810"/>
        <w:gridCol w:w="810"/>
        <w:gridCol w:w="810"/>
        <w:gridCol w:w="810"/>
        <w:gridCol w:w="1738"/>
      </w:tblGrid>
      <w:tr w:rsidR="0017771E" w:rsidRPr="0017771E" w:rsidTr="0017771E">
        <w:trPr>
          <w:trHeight w:val="416"/>
        </w:trPr>
        <w:tc>
          <w:tcPr>
            <w:tcW w:w="1517" w:type="dxa"/>
            <w:tcBorders>
              <w:top w:val="single" w:sz="6" w:space="0" w:color="000000"/>
              <w:left w:val="single" w:sz="6" w:space="0" w:color="000000"/>
              <w:bottom w:val="single" w:sz="6" w:space="0" w:color="000000"/>
              <w:right w:val="single" w:sz="6" w:space="0" w:color="000000"/>
            </w:tcBorders>
            <w:tcMar>
              <w:top w:w="0" w:type="dxa"/>
              <w:left w:w="99" w:type="dxa"/>
              <w:bottom w:w="0" w:type="dxa"/>
              <w:right w:w="99" w:type="dxa"/>
            </w:tcMar>
            <w:vAlign w:val="center"/>
            <w:hideMark/>
          </w:tcPr>
          <w:p w:rsidR="0017771E" w:rsidRPr="0017771E" w:rsidRDefault="0017771E" w:rsidP="0017771E">
            <w:pPr>
              <w:widowControl/>
              <w:wordWrap/>
              <w:adjustRightInd/>
              <w:spacing w:line="240" w:lineRule="auto"/>
              <w:jc w:val="center"/>
              <w:textAlignment w:val="auto"/>
              <w:rPr>
                <w:rFonts w:eastAsia="Times New Roman"/>
              </w:rPr>
            </w:pPr>
            <w:r w:rsidRPr="0017771E">
              <w:rPr>
                <w:rFonts w:ascii="DotumChe" w:hAnsi="DotumChe" w:hint="eastAsia"/>
                <w:sz w:val="22"/>
                <w:szCs w:val="22"/>
              </w:rPr>
              <w:t>division</w:t>
            </w:r>
          </w:p>
        </w:tc>
        <w:tc>
          <w:tcPr>
            <w:tcW w:w="810" w:type="dxa"/>
            <w:tcBorders>
              <w:top w:val="single" w:sz="6" w:space="0" w:color="000000"/>
              <w:left w:val="single" w:sz="6" w:space="0" w:color="000000"/>
              <w:bottom w:val="single" w:sz="6" w:space="0" w:color="000000"/>
              <w:right w:val="single" w:sz="6" w:space="0" w:color="000000"/>
            </w:tcBorders>
            <w:tcMar>
              <w:top w:w="0" w:type="dxa"/>
              <w:left w:w="99" w:type="dxa"/>
              <w:bottom w:w="0" w:type="dxa"/>
              <w:right w:w="99" w:type="dxa"/>
            </w:tcMar>
            <w:vAlign w:val="center"/>
            <w:hideMark/>
          </w:tcPr>
          <w:p w:rsidR="0017771E" w:rsidRPr="0017771E" w:rsidRDefault="0017771E" w:rsidP="0017771E">
            <w:pPr>
              <w:widowControl/>
              <w:wordWrap/>
              <w:adjustRightInd/>
              <w:spacing w:line="240" w:lineRule="auto"/>
              <w:jc w:val="center"/>
              <w:textAlignment w:val="auto"/>
              <w:rPr>
                <w:rFonts w:eastAsia="Times New Roman"/>
              </w:rPr>
            </w:pPr>
            <w:r w:rsidRPr="0017771E">
              <w:rPr>
                <w:rFonts w:ascii="DotumChe" w:hAnsi="DotumChe" w:hint="eastAsia"/>
                <w:sz w:val="22"/>
                <w:szCs w:val="22"/>
              </w:rPr>
              <w:t>S</w:t>
            </w:r>
          </w:p>
        </w:tc>
        <w:tc>
          <w:tcPr>
            <w:tcW w:w="810" w:type="dxa"/>
            <w:tcBorders>
              <w:top w:val="single" w:sz="6" w:space="0" w:color="000000"/>
              <w:left w:val="single" w:sz="6" w:space="0" w:color="000000"/>
              <w:bottom w:val="single" w:sz="6" w:space="0" w:color="000000"/>
              <w:right w:val="single" w:sz="6" w:space="0" w:color="000000"/>
            </w:tcBorders>
            <w:tcMar>
              <w:top w:w="0" w:type="dxa"/>
              <w:left w:w="99" w:type="dxa"/>
              <w:bottom w:w="0" w:type="dxa"/>
              <w:right w:w="99" w:type="dxa"/>
            </w:tcMar>
            <w:vAlign w:val="center"/>
            <w:hideMark/>
          </w:tcPr>
          <w:p w:rsidR="0017771E" w:rsidRPr="0017771E" w:rsidRDefault="0017771E" w:rsidP="0017771E">
            <w:pPr>
              <w:widowControl/>
              <w:wordWrap/>
              <w:adjustRightInd/>
              <w:spacing w:line="240" w:lineRule="auto"/>
              <w:jc w:val="center"/>
              <w:textAlignment w:val="auto"/>
              <w:rPr>
                <w:rFonts w:eastAsia="Times New Roman"/>
              </w:rPr>
            </w:pPr>
            <w:r w:rsidRPr="0017771E">
              <w:rPr>
                <w:rFonts w:ascii="DotumChe" w:hAnsi="DotumChe" w:hint="eastAsia"/>
                <w:sz w:val="22"/>
                <w:szCs w:val="22"/>
              </w:rPr>
              <w:t>A</w:t>
            </w:r>
          </w:p>
        </w:tc>
        <w:tc>
          <w:tcPr>
            <w:tcW w:w="810" w:type="dxa"/>
            <w:tcBorders>
              <w:top w:val="single" w:sz="6" w:space="0" w:color="000000"/>
              <w:left w:val="single" w:sz="6" w:space="0" w:color="000000"/>
              <w:bottom w:val="single" w:sz="6" w:space="0" w:color="000000"/>
              <w:right w:val="single" w:sz="6" w:space="0" w:color="000000"/>
            </w:tcBorders>
            <w:tcMar>
              <w:top w:w="0" w:type="dxa"/>
              <w:left w:w="99" w:type="dxa"/>
              <w:bottom w:w="0" w:type="dxa"/>
              <w:right w:w="99" w:type="dxa"/>
            </w:tcMar>
            <w:vAlign w:val="center"/>
            <w:hideMark/>
          </w:tcPr>
          <w:p w:rsidR="0017771E" w:rsidRPr="0017771E" w:rsidRDefault="0017771E" w:rsidP="0017771E">
            <w:pPr>
              <w:widowControl/>
              <w:wordWrap/>
              <w:adjustRightInd/>
              <w:spacing w:line="240" w:lineRule="auto"/>
              <w:jc w:val="center"/>
              <w:textAlignment w:val="auto"/>
              <w:rPr>
                <w:rFonts w:eastAsia="Times New Roman"/>
              </w:rPr>
            </w:pPr>
            <w:r w:rsidRPr="0017771E">
              <w:rPr>
                <w:rFonts w:ascii="DotumChe" w:hAnsi="DotumChe" w:hint="eastAsia"/>
                <w:color w:val="0000FF"/>
                <w:sz w:val="22"/>
                <w:szCs w:val="22"/>
              </w:rPr>
              <w:t>B+</w:t>
            </w:r>
          </w:p>
        </w:tc>
        <w:tc>
          <w:tcPr>
            <w:tcW w:w="810" w:type="dxa"/>
            <w:tcBorders>
              <w:top w:val="single" w:sz="6" w:space="0" w:color="000000"/>
              <w:left w:val="single" w:sz="6" w:space="0" w:color="000000"/>
              <w:bottom w:val="single" w:sz="6" w:space="0" w:color="000000"/>
              <w:right w:val="single" w:sz="6" w:space="0" w:color="000000"/>
            </w:tcBorders>
            <w:tcMar>
              <w:top w:w="0" w:type="dxa"/>
              <w:left w:w="99" w:type="dxa"/>
              <w:bottom w:w="0" w:type="dxa"/>
              <w:right w:w="99" w:type="dxa"/>
            </w:tcMar>
            <w:vAlign w:val="center"/>
            <w:hideMark/>
          </w:tcPr>
          <w:p w:rsidR="0017771E" w:rsidRPr="0017771E" w:rsidRDefault="0017771E" w:rsidP="0017771E">
            <w:pPr>
              <w:widowControl/>
              <w:wordWrap/>
              <w:adjustRightInd/>
              <w:spacing w:line="240" w:lineRule="auto"/>
              <w:jc w:val="center"/>
              <w:textAlignment w:val="auto"/>
              <w:rPr>
                <w:rFonts w:eastAsia="Times New Roman"/>
              </w:rPr>
            </w:pPr>
            <w:r w:rsidRPr="0017771E">
              <w:rPr>
                <w:rFonts w:ascii="DotumChe" w:hAnsi="DotumChe" w:hint="eastAsia"/>
                <w:color w:val="0000FF"/>
                <w:sz w:val="22"/>
                <w:szCs w:val="22"/>
              </w:rPr>
              <w:t>B</w:t>
            </w:r>
          </w:p>
        </w:tc>
        <w:tc>
          <w:tcPr>
            <w:tcW w:w="810" w:type="dxa"/>
            <w:tcBorders>
              <w:top w:val="single" w:sz="6" w:space="0" w:color="000000"/>
              <w:left w:val="single" w:sz="6" w:space="0" w:color="000000"/>
              <w:bottom w:val="single" w:sz="6" w:space="0" w:color="000000"/>
              <w:right w:val="single" w:sz="6" w:space="0" w:color="000000"/>
            </w:tcBorders>
            <w:tcMar>
              <w:top w:w="0" w:type="dxa"/>
              <w:left w:w="99" w:type="dxa"/>
              <w:bottom w:w="0" w:type="dxa"/>
              <w:right w:w="99" w:type="dxa"/>
            </w:tcMar>
            <w:vAlign w:val="center"/>
            <w:hideMark/>
          </w:tcPr>
          <w:p w:rsidR="0017771E" w:rsidRPr="0017771E" w:rsidRDefault="0017771E" w:rsidP="0017771E">
            <w:pPr>
              <w:widowControl/>
              <w:wordWrap/>
              <w:adjustRightInd/>
              <w:spacing w:line="240" w:lineRule="auto"/>
              <w:jc w:val="center"/>
              <w:textAlignment w:val="auto"/>
              <w:rPr>
                <w:rFonts w:eastAsia="Times New Roman"/>
              </w:rPr>
            </w:pPr>
            <w:r w:rsidRPr="0017771E">
              <w:rPr>
                <w:rFonts w:ascii="DotumChe" w:hAnsi="DotumChe" w:hint="eastAsia"/>
                <w:color w:val="0000FF"/>
                <w:sz w:val="22"/>
                <w:szCs w:val="22"/>
              </w:rPr>
              <w:t>B-</w:t>
            </w:r>
          </w:p>
        </w:tc>
        <w:tc>
          <w:tcPr>
            <w:tcW w:w="810" w:type="dxa"/>
            <w:tcBorders>
              <w:top w:val="single" w:sz="6" w:space="0" w:color="000000"/>
              <w:left w:val="single" w:sz="6" w:space="0" w:color="000000"/>
              <w:bottom w:val="single" w:sz="6" w:space="0" w:color="000000"/>
              <w:right w:val="single" w:sz="6" w:space="0" w:color="000000"/>
            </w:tcBorders>
            <w:tcMar>
              <w:top w:w="0" w:type="dxa"/>
              <w:left w:w="99" w:type="dxa"/>
              <w:bottom w:w="0" w:type="dxa"/>
              <w:right w:w="99" w:type="dxa"/>
            </w:tcMar>
            <w:vAlign w:val="center"/>
            <w:hideMark/>
          </w:tcPr>
          <w:p w:rsidR="0017771E" w:rsidRPr="0017771E" w:rsidRDefault="0017771E" w:rsidP="0017771E">
            <w:pPr>
              <w:widowControl/>
              <w:wordWrap/>
              <w:adjustRightInd/>
              <w:spacing w:line="240" w:lineRule="auto"/>
              <w:jc w:val="center"/>
              <w:textAlignment w:val="auto"/>
              <w:rPr>
                <w:rFonts w:eastAsia="Times New Roman"/>
              </w:rPr>
            </w:pPr>
            <w:r w:rsidRPr="0017771E">
              <w:rPr>
                <w:rFonts w:ascii="DotumChe" w:hAnsi="DotumChe" w:hint="eastAsia"/>
                <w:sz w:val="22"/>
                <w:szCs w:val="22"/>
              </w:rPr>
              <w:t>C</w:t>
            </w:r>
          </w:p>
        </w:tc>
        <w:tc>
          <w:tcPr>
            <w:tcW w:w="810" w:type="dxa"/>
            <w:tcBorders>
              <w:top w:val="single" w:sz="6" w:space="0" w:color="000000"/>
              <w:left w:val="single" w:sz="6" w:space="0" w:color="000000"/>
              <w:bottom w:val="single" w:sz="6" w:space="0" w:color="000000"/>
              <w:right w:val="single" w:sz="6" w:space="0" w:color="000000"/>
            </w:tcBorders>
            <w:tcMar>
              <w:top w:w="0" w:type="dxa"/>
              <w:left w:w="99" w:type="dxa"/>
              <w:bottom w:w="0" w:type="dxa"/>
              <w:right w:w="99" w:type="dxa"/>
            </w:tcMar>
            <w:vAlign w:val="center"/>
            <w:hideMark/>
          </w:tcPr>
          <w:p w:rsidR="0017771E" w:rsidRPr="0017771E" w:rsidRDefault="0017771E" w:rsidP="0017771E">
            <w:pPr>
              <w:widowControl/>
              <w:wordWrap/>
              <w:adjustRightInd/>
              <w:spacing w:line="240" w:lineRule="auto"/>
              <w:jc w:val="center"/>
              <w:textAlignment w:val="auto"/>
              <w:rPr>
                <w:rFonts w:eastAsia="Times New Roman"/>
              </w:rPr>
            </w:pPr>
            <w:r w:rsidRPr="0017771E">
              <w:rPr>
                <w:rFonts w:ascii="DotumChe" w:hAnsi="DotumChe" w:hint="eastAsia"/>
                <w:sz w:val="22"/>
                <w:szCs w:val="22"/>
              </w:rPr>
              <w:t>D</w:t>
            </w:r>
          </w:p>
        </w:tc>
        <w:tc>
          <w:tcPr>
            <w:tcW w:w="1559" w:type="dxa"/>
            <w:tcBorders>
              <w:top w:val="single" w:sz="6" w:space="0" w:color="000000"/>
              <w:left w:val="single" w:sz="6" w:space="0" w:color="000000"/>
              <w:bottom w:val="single" w:sz="6" w:space="0" w:color="000000"/>
              <w:right w:val="single" w:sz="6" w:space="0" w:color="000000"/>
            </w:tcBorders>
            <w:tcMar>
              <w:top w:w="0" w:type="dxa"/>
              <w:left w:w="99" w:type="dxa"/>
              <w:bottom w:w="0" w:type="dxa"/>
              <w:right w:w="99" w:type="dxa"/>
            </w:tcMar>
            <w:vAlign w:val="center"/>
            <w:hideMark/>
          </w:tcPr>
          <w:p w:rsidR="0017771E" w:rsidRPr="0017771E" w:rsidRDefault="0017771E" w:rsidP="0017771E">
            <w:pPr>
              <w:widowControl/>
              <w:wordWrap/>
              <w:adjustRightInd/>
              <w:spacing w:line="240" w:lineRule="auto"/>
              <w:jc w:val="center"/>
              <w:textAlignment w:val="auto"/>
              <w:rPr>
                <w:rFonts w:eastAsia="Times New Roman"/>
              </w:rPr>
            </w:pPr>
            <w:r w:rsidRPr="0017771E">
              <w:rPr>
                <w:rFonts w:ascii="DotumChe" w:hAnsi="DotumChe" w:hint="eastAsia"/>
                <w:sz w:val="22"/>
                <w:szCs w:val="22"/>
              </w:rPr>
              <w:t>Remark</w:t>
            </w:r>
          </w:p>
        </w:tc>
      </w:tr>
      <w:tr w:rsidR="0017771E" w:rsidRPr="0017771E" w:rsidTr="0017771E">
        <w:trPr>
          <w:trHeight w:val="420"/>
        </w:trPr>
        <w:tc>
          <w:tcPr>
            <w:tcW w:w="1517" w:type="dxa"/>
            <w:tcBorders>
              <w:top w:val="single" w:sz="6" w:space="0" w:color="000000"/>
              <w:left w:val="single" w:sz="6" w:space="0" w:color="000000"/>
              <w:bottom w:val="single" w:sz="6" w:space="0" w:color="000000"/>
              <w:right w:val="single" w:sz="6" w:space="0" w:color="000000"/>
            </w:tcBorders>
            <w:tcMar>
              <w:top w:w="0" w:type="dxa"/>
              <w:left w:w="99" w:type="dxa"/>
              <w:bottom w:w="0" w:type="dxa"/>
              <w:right w:w="99" w:type="dxa"/>
            </w:tcMar>
            <w:vAlign w:val="center"/>
            <w:hideMark/>
          </w:tcPr>
          <w:p w:rsidR="0017771E" w:rsidRPr="0017771E" w:rsidRDefault="0017771E" w:rsidP="0017771E">
            <w:pPr>
              <w:widowControl/>
              <w:wordWrap/>
              <w:adjustRightInd/>
              <w:jc w:val="center"/>
              <w:textAlignment w:val="auto"/>
              <w:rPr>
                <w:rFonts w:eastAsia="Times New Roman"/>
              </w:rPr>
            </w:pPr>
            <w:r w:rsidRPr="0017771E">
              <w:rPr>
                <w:rFonts w:ascii="DotumChe" w:hAnsi="DotumChe" w:hint="eastAsia"/>
                <w:sz w:val="22"/>
                <w:szCs w:val="22"/>
              </w:rPr>
              <w:lastRenderedPageBreak/>
              <w:t>ability</w:t>
            </w:r>
          </w:p>
          <w:p w:rsidR="0017771E" w:rsidRPr="0017771E" w:rsidRDefault="0017771E" w:rsidP="0017771E">
            <w:pPr>
              <w:widowControl/>
              <w:wordWrap/>
              <w:adjustRightInd/>
              <w:jc w:val="center"/>
              <w:textAlignment w:val="auto"/>
              <w:rPr>
                <w:rFonts w:eastAsia="Times New Roman"/>
              </w:rPr>
            </w:pPr>
            <w:r w:rsidRPr="0017771E">
              <w:rPr>
                <w:rFonts w:ascii="DotumChe" w:hAnsi="DotumChe" w:hint="eastAsia"/>
                <w:sz w:val="22"/>
                <w:szCs w:val="22"/>
              </w:rPr>
              <w:t>/Achievement evaluation</w:t>
            </w:r>
          </w:p>
        </w:tc>
        <w:tc>
          <w:tcPr>
            <w:tcW w:w="810" w:type="dxa"/>
            <w:tcBorders>
              <w:top w:val="single" w:sz="6" w:space="0" w:color="000000"/>
              <w:left w:val="single" w:sz="6" w:space="0" w:color="000000"/>
              <w:bottom w:val="single" w:sz="6" w:space="0" w:color="000000"/>
              <w:right w:val="single" w:sz="6" w:space="0" w:color="000000"/>
            </w:tcBorders>
            <w:tcMar>
              <w:top w:w="0" w:type="dxa"/>
              <w:left w:w="99" w:type="dxa"/>
              <w:bottom w:w="0" w:type="dxa"/>
              <w:right w:w="99" w:type="dxa"/>
            </w:tcMar>
            <w:vAlign w:val="center"/>
            <w:hideMark/>
          </w:tcPr>
          <w:p w:rsidR="0017771E" w:rsidRPr="0017771E" w:rsidRDefault="0017771E" w:rsidP="0017771E">
            <w:pPr>
              <w:widowControl/>
              <w:wordWrap/>
              <w:adjustRightInd/>
              <w:jc w:val="center"/>
              <w:textAlignment w:val="auto"/>
              <w:rPr>
                <w:rFonts w:eastAsia="Times New Roman"/>
              </w:rPr>
            </w:pPr>
            <w:r w:rsidRPr="0017771E">
              <w:rPr>
                <w:rFonts w:ascii="DotumChe" w:hAnsi="DotumChe" w:hint="eastAsia"/>
                <w:sz w:val="22"/>
                <w:szCs w:val="22"/>
              </w:rPr>
              <w:t>100</w:t>
            </w:r>
          </w:p>
        </w:tc>
        <w:tc>
          <w:tcPr>
            <w:tcW w:w="810" w:type="dxa"/>
            <w:tcBorders>
              <w:top w:val="single" w:sz="6" w:space="0" w:color="000000"/>
              <w:left w:val="single" w:sz="6" w:space="0" w:color="000000"/>
              <w:bottom w:val="single" w:sz="6" w:space="0" w:color="000000"/>
              <w:right w:val="single" w:sz="6" w:space="0" w:color="000000"/>
            </w:tcBorders>
            <w:tcMar>
              <w:top w:w="0" w:type="dxa"/>
              <w:left w:w="99" w:type="dxa"/>
              <w:bottom w:w="0" w:type="dxa"/>
              <w:right w:w="99" w:type="dxa"/>
            </w:tcMar>
            <w:vAlign w:val="center"/>
            <w:hideMark/>
          </w:tcPr>
          <w:p w:rsidR="0017771E" w:rsidRPr="0017771E" w:rsidRDefault="0017771E" w:rsidP="0017771E">
            <w:pPr>
              <w:widowControl/>
              <w:wordWrap/>
              <w:adjustRightInd/>
              <w:jc w:val="center"/>
              <w:textAlignment w:val="auto"/>
              <w:rPr>
                <w:rFonts w:eastAsia="Times New Roman"/>
              </w:rPr>
            </w:pPr>
            <w:r w:rsidRPr="0017771E">
              <w:rPr>
                <w:rFonts w:ascii="DotumChe" w:hAnsi="DotumChe" w:hint="eastAsia"/>
                <w:sz w:val="22"/>
                <w:szCs w:val="22"/>
              </w:rPr>
              <w:t>90</w:t>
            </w:r>
          </w:p>
        </w:tc>
        <w:tc>
          <w:tcPr>
            <w:tcW w:w="810" w:type="dxa"/>
            <w:tcBorders>
              <w:top w:val="single" w:sz="6" w:space="0" w:color="000000"/>
              <w:left w:val="single" w:sz="6" w:space="0" w:color="000000"/>
              <w:bottom w:val="single" w:sz="6" w:space="0" w:color="000000"/>
              <w:right w:val="single" w:sz="6" w:space="0" w:color="000000"/>
            </w:tcBorders>
            <w:tcMar>
              <w:top w:w="0" w:type="dxa"/>
              <w:left w:w="99" w:type="dxa"/>
              <w:bottom w:w="0" w:type="dxa"/>
              <w:right w:w="99" w:type="dxa"/>
            </w:tcMar>
            <w:vAlign w:val="center"/>
            <w:hideMark/>
          </w:tcPr>
          <w:p w:rsidR="0017771E" w:rsidRPr="0017771E" w:rsidRDefault="0017771E" w:rsidP="0017771E">
            <w:pPr>
              <w:widowControl/>
              <w:wordWrap/>
              <w:adjustRightInd/>
              <w:jc w:val="center"/>
              <w:textAlignment w:val="auto"/>
              <w:rPr>
                <w:rFonts w:eastAsia="Times New Roman"/>
              </w:rPr>
            </w:pPr>
            <w:r w:rsidRPr="0017771E">
              <w:rPr>
                <w:rFonts w:ascii="DotumChe" w:hAnsi="DotumChe" w:hint="eastAsia"/>
                <w:color w:val="0000FF"/>
                <w:sz w:val="22"/>
                <w:szCs w:val="22"/>
              </w:rPr>
              <w:t>85</w:t>
            </w:r>
          </w:p>
        </w:tc>
        <w:tc>
          <w:tcPr>
            <w:tcW w:w="810" w:type="dxa"/>
            <w:tcBorders>
              <w:top w:val="single" w:sz="6" w:space="0" w:color="000000"/>
              <w:left w:val="single" w:sz="6" w:space="0" w:color="000000"/>
              <w:bottom w:val="single" w:sz="6" w:space="0" w:color="000000"/>
              <w:right w:val="single" w:sz="6" w:space="0" w:color="000000"/>
            </w:tcBorders>
            <w:tcMar>
              <w:top w:w="0" w:type="dxa"/>
              <w:left w:w="99" w:type="dxa"/>
              <w:bottom w:w="0" w:type="dxa"/>
              <w:right w:w="99" w:type="dxa"/>
            </w:tcMar>
            <w:vAlign w:val="center"/>
            <w:hideMark/>
          </w:tcPr>
          <w:p w:rsidR="0017771E" w:rsidRPr="0017771E" w:rsidRDefault="0017771E" w:rsidP="0017771E">
            <w:pPr>
              <w:widowControl/>
              <w:wordWrap/>
              <w:adjustRightInd/>
              <w:jc w:val="center"/>
              <w:textAlignment w:val="auto"/>
              <w:rPr>
                <w:rFonts w:eastAsia="Times New Roman"/>
              </w:rPr>
            </w:pPr>
            <w:r w:rsidRPr="0017771E">
              <w:rPr>
                <w:rFonts w:ascii="DotumChe" w:hAnsi="DotumChe" w:hint="eastAsia"/>
                <w:color w:val="0000FF"/>
                <w:sz w:val="22"/>
                <w:szCs w:val="22"/>
              </w:rPr>
              <w:t>80</w:t>
            </w:r>
          </w:p>
        </w:tc>
        <w:tc>
          <w:tcPr>
            <w:tcW w:w="810" w:type="dxa"/>
            <w:tcBorders>
              <w:top w:val="single" w:sz="6" w:space="0" w:color="000000"/>
              <w:left w:val="single" w:sz="6" w:space="0" w:color="000000"/>
              <w:bottom w:val="single" w:sz="6" w:space="0" w:color="000000"/>
              <w:right w:val="single" w:sz="6" w:space="0" w:color="000000"/>
            </w:tcBorders>
            <w:tcMar>
              <w:top w:w="0" w:type="dxa"/>
              <w:left w:w="99" w:type="dxa"/>
              <w:bottom w:w="0" w:type="dxa"/>
              <w:right w:w="99" w:type="dxa"/>
            </w:tcMar>
            <w:vAlign w:val="center"/>
            <w:hideMark/>
          </w:tcPr>
          <w:p w:rsidR="0017771E" w:rsidRPr="0017771E" w:rsidRDefault="0017771E" w:rsidP="0017771E">
            <w:pPr>
              <w:widowControl/>
              <w:wordWrap/>
              <w:adjustRightInd/>
              <w:jc w:val="center"/>
              <w:textAlignment w:val="auto"/>
              <w:rPr>
                <w:rFonts w:eastAsia="Times New Roman"/>
              </w:rPr>
            </w:pPr>
            <w:r w:rsidRPr="0017771E">
              <w:rPr>
                <w:rFonts w:ascii="DotumChe" w:hAnsi="DotumChe" w:hint="eastAsia"/>
                <w:color w:val="0000FF"/>
                <w:sz w:val="22"/>
                <w:szCs w:val="22"/>
              </w:rPr>
              <w:t>75</w:t>
            </w:r>
          </w:p>
        </w:tc>
        <w:tc>
          <w:tcPr>
            <w:tcW w:w="810" w:type="dxa"/>
            <w:tcBorders>
              <w:top w:val="single" w:sz="6" w:space="0" w:color="000000"/>
              <w:left w:val="single" w:sz="6" w:space="0" w:color="000000"/>
              <w:bottom w:val="single" w:sz="6" w:space="0" w:color="000000"/>
              <w:right w:val="single" w:sz="6" w:space="0" w:color="000000"/>
            </w:tcBorders>
            <w:tcMar>
              <w:top w:w="0" w:type="dxa"/>
              <w:left w:w="99" w:type="dxa"/>
              <w:bottom w:w="0" w:type="dxa"/>
              <w:right w:w="99" w:type="dxa"/>
            </w:tcMar>
            <w:vAlign w:val="center"/>
            <w:hideMark/>
          </w:tcPr>
          <w:p w:rsidR="0017771E" w:rsidRPr="0017771E" w:rsidRDefault="0017771E" w:rsidP="0017771E">
            <w:pPr>
              <w:widowControl/>
              <w:wordWrap/>
              <w:adjustRightInd/>
              <w:jc w:val="center"/>
              <w:textAlignment w:val="auto"/>
              <w:rPr>
                <w:rFonts w:eastAsia="Times New Roman"/>
              </w:rPr>
            </w:pPr>
            <w:r w:rsidRPr="0017771E">
              <w:rPr>
                <w:rFonts w:ascii="DotumChe" w:hAnsi="DotumChe" w:hint="eastAsia"/>
                <w:sz w:val="22"/>
                <w:szCs w:val="22"/>
              </w:rPr>
              <w:t>70</w:t>
            </w:r>
          </w:p>
        </w:tc>
        <w:tc>
          <w:tcPr>
            <w:tcW w:w="810" w:type="dxa"/>
            <w:tcBorders>
              <w:top w:val="single" w:sz="6" w:space="0" w:color="000000"/>
              <w:left w:val="single" w:sz="6" w:space="0" w:color="000000"/>
              <w:bottom w:val="single" w:sz="6" w:space="0" w:color="000000"/>
              <w:right w:val="single" w:sz="6" w:space="0" w:color="000000"/>
            </w:tcBorders>
            <w:tcMar>
              <w:top w:w="0" w:type="dxa"/>
              <w:left w:w="99" w:type="dxa"/>
              <w:bottom w:w="0" w:type="dxa"/>
              <w:right w:w="99" w:type="dxa"/>
            </w:tcMar>
            <w:vAlign w:val="center"/>
            <w:hideMark/>
          </w:tcPr>
          <w:p w:rsidR="0017771E" w:rsidRPr="0017771E" w:rsidRDefault="0017771E" w:rsidP="0017771E">
            <w:pPr>
              <w:widowControl/>
              <w:wordWrap/>
              <w:adjustRightInd/>
              <w:jc w:val="center"/>
              <w:textAlignment w:val="auto"/>
              <w:rPr>
                <w:rFonts w:eastAsia="Times New Roman"/>
              </w:rPr>
            </w:pPr>
            <w:r w:rsidRPr="0017771E">
              <w:rPr>
                <w:rFonts w:ascii="DotumChe" w:hAnsi="DotumChe" w:hint="eastAsia"/>
                <w:sz w:val="22"/>
                <w:szCs w:val="22"/>
              </w:rPr>
              <w:t>60</w:t>
            </w:r>
          </w:p>
        </w:tc>
        <w:tc>
          <w:tcPr>
            <w:tcW w:w="1559" w:type="dxa"/>
            <w:tcBorders>
              <w:top w:val="single" w:sz="6" w:space="0" w:color="000000"/>
              <w:left w:val="single" w:sz="6" w:space="0" w:color="000000"/>
              <w:bottom w:val="single" w:sz="6" w:space="0" w:color="000000"/>
              <w:right w:val="single" w:sz="6" w:space="0" w:color="000000"/>
            </w:tcBorders>
            <w:tcMar>
              <w:top w:w="0" w:type="dxa"/>
              <w:left w:w="99" w:type="dxa"/>
              <w:bottom w:w="0" w:type="dxa"/>
              <w:right w:w="99" w:type="dxa"/>
            </w:tcMar>
            <w:vAlign w:val="center"/>
            <w:hideMark/>
          </w:tcPr>
          <w:p w:rsidR="0017771E" w:rsidRPr="0017771E" w:rsidRDefault="0017771E" w:rsidP="0017771E">
            <w:pPr>
              <w:widowControl/>
              <w:wordWrap/>
              <w:adjustRightInd/>
              <w:jc w:val="center"/>
              <w:textAlignment w:val="auto"/>
              <w:rPr>
                <w:rFonts w:eastAsia="Times New Roman"/>
              </w:rPr>
            </w:pPr>
            <w:r w:rsidRPr="0017771E">
              <w:rPr>
                <w:rFonts w:ascii="DotumChe" w:hAnsi="DotumChe" w:hint="eastAsia"/>
                <w:sz w:val="22"/>
                <w:szCs w:val="22"/>
              </w:rPr>
              <w:t>classification</w:t>
            </w:r>
          </w:p>
          <w:p w:rsidR="0017771E" w:rsidRPr="0017771E" w:rsidRDefault="0017771E" w:rsidP="0017771E">
            <w:pPr>
              <w:widowControl/>
              <w:wordWrap/>
              <w:adjustRightInd/>
              <w:jc w:val="center"/>
              <w:textAlignment w:val="auto"/>
              <w:rPr>
                <w:rFonts w:eastAsia="Times New Roman"/>
              </w:rPr>
            </w:pPr>
            <w:r w:rsidRPr="0017771E">
              <w:rPr>
                <w:rFonts w:ascii="DotumChe" w:hAnsi="DotumChe" w:hint="eastAsia"/>
                <w:sz w:val="22"/>
                <w:szCs w:val="22"/>
              </w:rPr>
              <w:t>Score reflected</w:t>
            </w:r>
          </w:p>
        </w:tc>
      </w:tr>
    </w:tbl>
    <w:p w:rsidR="0017771E" w:rsidRPr="0017771E" w:rsidRDefault="0017771E" w:rsidP="0017771E">
      <w:pPr>
        <w:widowControl/>
        <w:wordWrap/>
        <w:adjustRightInd/>
        <w:ind w:left="480"/>
        <w:jc w:val="left"/>
        <w:textAlignment w:val="auto"/>
        <w:rPr>
          <w:rFonts w:eastAsia="Times New Roman"/>
          <w:color w:val="000000"/>
          <w:sz w:val="27"/>
          <w:szCs w:val="27"/>
        </w:rPr>
      </w:pPr>
      <w:r w:rsidRPr="0017771E">
        <w:rPr>
          <w:rFonts w:ascii="DotumChe" w:hAnsi="DotumChe" w:hint="eastAsia"/>
          <w:color w:val="000000"/>
          <w:sz w:val="22"/>
          <w:szCs w:val="22"/>
        </w:rPr>
        <w:t> </w:t>
      </w:r>
    </w:p>
    <w:p w:rsidR="0017771E" w:rsidRPr="0017771E" w:rsidRDefault="0017771E" w:rsidP="0017771E">
      <w:pPr>
        <w:widowControl/>
        <w:wordWrap/>
        <w:adjustRightInd/>
        <w:ind w:left="480"/>
        <w:jc w:val="left"/>
        <w:textAlignment w:val="auto"/>
        <w:rPr>
          <w:rFonts w:eastAsia="Times New Roman"/>
          <w:color w:val="000000"/>
          <w:sz w:val="27"/>
          <w:szCs w:val="27"/>
        </w:rPr>
      </w:pPr>
      <w:r w:rsidRPr="0017771E">
        <w:rPr>
          <w:rFonts w:ascii="DotumChe" w:hAnsi="DotumChe" w:hint="eastAsia"/>
          <w:color w:val="000000"/>
          <w:sz w:val="22"/>
          <w:szCs w:val="22"/>
        </w:rPr>
        <w:t> </w:t>
      </w:r>
    </w:p>
    <w:p w:rsidR="0017771E" w:rsidRPr="0017771E" w:rsidRDefault="0017771E" w:rsidP="0017771E">
      <w:pPr>
        <w:widowControl/>
        <w:wordWrap/>
        <w:adjustRightInd/>
        <w:ind w:left="480"/>
        <w:jc w:val="left"/>
        <w:textAlignment w:val="auto"/>
        <w:rPr>
          <w:rFonts w:eastAsia="Times New Roman"/>
          <w:color w:val="000000"/>
          <w:sz w:val="27"/>
          <w:szCs w:val="27"/>
        </w:rPr>
      </w:pPr>
      <w:r w:rsidRPr="0017771E">
        <w:rPr>
          <w:rFonts w:ascii="DotumChe" w:hAnsi="DotumChe" w:hint="eastAsia"/>
          <w:color w:val="000000"/>
          <w:sz w:val="22"/>
          <w:szCs w:val="22"/>
        </w:rPr>
        <w:t> </w:t>
      </w:r>
    </w:p>
    <w:p w:rsidR="0017771E" w:rsidRPr="0017771E" w:rsidRDefault="0017771E" w:rsidP="0017771E">
      <w:pPr>
        <w:widowControl/>
        <w:wordWrap/>
        <w:adjustRightInd/>
        <w:ind w:left="991"/>
        <w:jc w:val="left"/>
        <w:textAlignment w:val="auto"/>
        <w:rPr>
          <w:rFonts w:eastAsia="Times New Roman"/>
          <w:color w:val="000000"/>
          <w:sz w:val="27"/>
          <w:szCs w:val="27"/>
        </w:rPr>
      </w:pPr>
      <w:r w:rsidRPr="0017771E">
        <w:rPr>
          <w:rFonts w:ascii="DotumChe" w:hAnsi="DotumChe" w:hint="eastAsia"/>
          <w:color w:val="000000"/>
          <w:sz w:val="22"/>
          <w:szCs w:val="22"/>
        </w:rPr>
        <w:t>(2) Overall score</w:t>
      </w:r>
    </w:p>
    <w:tbl>
      <w:tblPr>
        <w:tblW w:w="10076" w:type="dxa"/>
        <w:tblInd w:w="402" w:type="dxa"/>
        <w:tblCellMar>
          <w:left w:w="0" w:type="dxa"/>
          <w:right w:w="0" w:type="dxa"/>
        </w:tblCellMar>
        <w:tblLook w:val="04A0" w:firstRow="1" w:lastRow="0" w:firstColumn="1" w:lastColumn="0" w:noHBand="0" w:noVBand="1"/>
      </w:tblPr>
      <w:tblGrid>
        <w:gridCol w:w="2508"/>
        <w:gridCol w:w="1078"/>
        <w:gridCol w:w="1188"/>
        <w:gridCol w:w="1518"/>
        <w:gridCol w:w="1298"/>
        <w:gridCol w:w="1078"/>
        <w:gridCol w:w="1408"/>
      </w:tblGrid>
      <w:tr w:rsidR="0017771E" w:rsidRPr="0017771E" w:rsidTr="008249AE">
        <w:trPr>
          <w:trHeight w:val="390"/>
        </w:trPr>
        <w:tc>
          <w:tcPr>
            <w:tcW w:w="2508" w:type="dxa"/>
            <w:tcBorders>
              <w:top w:val="single" w:sz="6" w:space="0" w:color="000000"/>
              <w:left w:val="single" w:sz="6" w:space="0" w:color="000000"/>
              <w:bottom w:val="single" w:sz="6" w:space="0" w:color="000000"/>
              <w:right w:val="single" w:sz="6" w:space="0" w:color="000000"/>
            </w:tcBorders>
            <w:tcMar>
              <w:top w:w="0" w:type="dxa"/>
              <w:left w:w="99" w:type="dxa"/>
              <w:bottom w:w="0" w:type="dxa"/>
              <w:right w:w="99" w:type="dxa"/>
            </w:tcMar>
            <w:vAlign w:val="center"/>
            <w:hideMark/>
          </w:tcPr>
          <w:p w:rsidR="0017771E" w:rsidRPr="0017771E" w:rsidRDefault="0017771E" w:rsidP="0017771E">
            <w:pPr>
              <w:widowControl/>
              <w:wordWrap/>
              <w:adjustRightInd/>
              <w:jc w:val="center"/>
              <w:textAlignment w:val="auto"/>
              <w:rPr>
                <w:rFonts w:eastAsia="Times New Roman"/>
              </w:rPr>
            </w:pPr>
            <w:r w:rsidRPr="0017771E">
              <w:rPr>
                <w:rFonts w:ascii="DotumChe" w:hAnsi="DotumChe" w:hint="eastAsia"/>
                <w:sz w:val="22"/>
                <w:szCs w:val="22"/>
              </w:rPr>
              <w:t>division</w:t>
            </w:r>
          </w:p>
        </w:tc>
        <w:tc>
          <w:tcPr>
            <w:tcW w:w="1078" w:type="dxa"/>
            <w:tcBorders>
              <w:top w:val="single" w:sz="6" w:space="0" w:color="000000"/>
              <w:left w:val="single" w:sz="6" w:space="0" w:color="000000"/>
              <w:bottom w:val="single" w:sz="6" w:space="0" w:color="000000"/>
              <w:right w:val="single" w:sz="6" w:space="0" w:color="000000"/>
            </w:tcBorders>
            <w:tcMar>
              <w:top w:w="0" w:type="dxa"/>
              <w:left w:w="99" w:type="dxa"/>
              <w:bottom w:w="0" w:type="dxa"/>
              <w:right w:w="99" w:type="dxa"/>
            </w:tcMar>
            <w:vAlign w:val="center"/>
            <w:hideMark/>
          </w:tcPr>
          <w:p w:rsidR="0017771E" w:rsidRPr="0017771E" w:rsidRDefault="0017771E" w:rsidP="0017771E">
            <w:pPr>
              <w:widowControl/>
              <w:wordWrap/>
              <w:adjustRightInd/>
              <w:jc w:val="center"/>
              <w:textAlignment w:val="auto"/>
              <w:rPr>
                <w:rFonts w:eastAsia="Times New Roman"/>
              </w:rPr>
            </w:pPr>
            <w:r w:rsidRPr="0017771E">
              <w:rPr>
                <w:rFonts w:ascii="DotumChe" w:hAnsi="DotumChe" w:hint="eastAsia"/>
                <w:sz w:val="22"/>
                <w:szCs w:val="22"/>
              </w:rPr>
              <w:t>Director</w:t>
            </w:r>
          </w:p>
        </w:tc>
        <w:tc>
          <w:tcPr>
            <w:tcW w:w="1188" w:type="dxa"/>
            <w:tcBorders>
              <w:top w:val="single" w:sz="6" w:space="0" w:color="000000"/>
              <w:left w:val="single" w:sz="6" w:space="0" w:color="000000"/>
              <w:bottom w:val="single" w:sz="6" w:space="0" w:color="000000"/>
              <w:right w:val="single" w:sz="6" w:space="0" w:color="000000"/>
            </w:tcBorders>
            <w:tcMar>
              <w:top w:w="0" w:type="dxa"/>
              <w:left w:w="99" w:type="dxa"/>
              <w:bottom w:w="0" w:type="dxa"/>
              <w:right w:w="99" w:type="dxa"/>
            </w:tcMar>
            <w:vAlign w:val="center"/>
            <w:hideMark/>
          </w:tcPr>
          <w:p w:rsidR="0017771E" w:rsidRPr="0017771E" w:rsidRDefault="0017771E" w:rsidP="0017771E">
            <w:pPr>
              <w:widowControl/>
              <w:wordWrap/>
              <w:adjustRightInd/>
              <w:jc w:val="center"/>
              <w:textAlignment w:val="auto"/>
              <w:rPr>
                <w:rFonts w:eastAsia="Times New Roman"/>
              </w:rPr>
            </w:pPr>
            <w:r w:rsidRPr="0017771E">
              <w:rPr>
                <w:rFonts w:ascii="DotumChe" w:hAnsi="DotumChe" w:hint="eastAsia"/>
                <w:sz w:val="22"/>
                <w:szCs w:val="22"/>
              </w:rPr>
              <w:t>conductor</w:t>
            </w:r>
          </w:p>
        </w:tc>
        <w:tc>
          <w:tcPr>
            <w:tcW w:w="1518" w:type="dxa"/>
            <w:tcBorders>
              <w:top w:val="single" w:sz="6" w:space="0" w:color="000000"/>
              <w:left w:val="single" w:sz="6" w:space="0" w:color="000000"/>
              <w:bottom w:val="single" w:sz="6" w:space="0" w:color="000000"/>
              <w:right w:val="single" w:sz="6" w:space="0" w:color="000000"/>
            </w:tcBorders>
            <w:tcMar>
              <w:top w:w="0" w:type="dxa"/>
              <w:left w:w="99" w:type="dxa"/>
              <w:bottom w:w="0" w:type="dxa"/>
              <w:right w:w="99" w:type="dxa"/>
            </w:tcMar>
            <w:vAlign w:val="center"/>
            <w:hideMark/>
          </w:tcPr>
          <w:p w:rsidR="0017771E" w:rsidRPr="0017771E" w:rsidRDefault="0017771E" w:rsidP="0017771E">
            <w:pPr>
              <w:widowControl/>
              <w:wordWrap/>
              <w:adjustRightInd/>
              <w:jc w:val="center"/>
              <w:textAlignment w:val="auto"/>
              <w:rPr>
                <w:rFonts w:eastAsia="Times New Roman"/>
              </w:rPr>
            </w:pPr>
            <w:r w:rsidRPr="0017771E">
              <w:rPr>
                <w:rFonts w:ascii="DotumChe" w:hAnsi="DotumChe" w:hint="eastAsia"/>
                <w:sz w:val="22"/>
                <w:szCs w:val="22"/>
              </w:rPr>
              <w:t>Exaggeration</w:t>
            </w:r>
          </w:p>
        </w:tc>
        <w:tc>
          <w:tcPr>
            <w:tcW w:w="1298" w:type="dxa"/>
            <w:tcBorders>
              <w:top w:val="single" w:sz="6" w:space="0" w:color="000000"/>
              <w:left w:val="single" w:sz="6" w:space="0" w:color="000000"/>
              <w:bottom w:val="single" w:sz="6" w:space="0" w:color="000000"/>
              <w:right w:val="single" w:sz="6" w:space="0" w:color="000000"/>
            </w:tcBorders>
            <w:tcMar>
              <w:top w:w="0" w:type="dxa"/>
              <w:left w:w="99" w:type="dxa"/>
              <w:bottom w:w="0" w:type="dxa"/>
              <w:right w:w="99" w:type="dxa"/>
            </w:tcMar>
            <w:vAlign w:val="center"/>
            <w:hideMark/>
          </w:tcPr>
          <w:p w:rsidR="0017771E" w:rsidRPr="0017771E" w:rsidRDefault="0017771E" w:rsidP="0017771E">
            <w:pPr>
              <w:widowControl/>
              <w:wordWrap/>
              <w:adjustRightInd/>
              <w:jc w:val="center"/>
              <w:textAlignment w:val="auto"/>
              <w:rPr>
                <w:rFonts w:eastAsia="Times New Roman"/>
              </w:rPr>
            </w:pPr>
            <w:r w:rsidRPr="0017771E">
              <w:rPr>
                <w:rFonts w:ascii="DotumChe" w:hAnsi="DotumChe" w:hint="eastAsia"/>
                <w:sz w:val="22"/>
                <w:szCs w:val="22"/>
              </w:rPr>
              <w:t>substitute</w:t>
            </w:r>
          </w:p>
        </w:tc>
        <w:tc>
          <w:tcPr>
            <w:tcW w:w="1078" w:type="dxa"/>
            <w:tcBorders>
              <w:top w:val="single" w:sz="6" w:space="0" w:color="000000"/>
              <w:left w:val="single" w:sz="6" w:space="0" w:color="000000"/>
              <w:bottom w:val="single" w:sz="6" w:space="0" w:color="000000"/>
              <w:right w:val="single" w:sz="6" w:space="0" w:color="000000"/>
            </w:tcBorders>
            <w:tcMar>
              <w:top w:w="0" w:type="dxa"/>
              <w:left w:w="99" w:type="dxa"/>
              <w:bottom w:w="0" w:type="dxa"/>
              <w:right w:w="99" w:type="dxa"/>
            </w:tcMar>
            <w:vAlign w:val="center"/>
            <w:hideMark/>
          </w:tcPr>
          <w:p w:rsidR="0017771E" w:rsidRPr="0017771E" w:rsidRDefault="0017771E" w:rsidP="0017771E">
            <w:pPr>
              <w:widowControl/>
              <w:wordWrap/>
              <w:adjustRightInd/>
              <w:jc w:val="center"/>
              <w:textAlignment w:val="auto"/>
              <w:rPr>
                <w:rFonts w:eastAsia="Times New Roman"/>
              </w:rPr>
            </w:pPr>
            <w:r w:rsidRPr="0017771E">
              <w:rPr>
                <w:rFonts w:ascii="DotumChe" w:hAnsi="DotumChe" w:hint="eastAsia"/>
                <w:sz w:val="22"/>
                <w:szCs w:val="22"/>
              </w:rPr>
              <w:t>Yarn KRW</w:t>
            </w:r>
          </w:p>
        </w:tc>
        <w:tc>
          <w:tcPr>
            <w:tcW w:w="1408" w:type="dxa"/>
            <w:tcBorders>
              <w:top w:val="single" w:sz="6" w:space="0" w:color="000000"/>
              <w:left w:val="single" w:sz="6" w:space="0" w:color="000000"/>
              <w:bottom w:val="single" w:sz="6" w:space="0" w:color="000000"/>
              <w:right w:val="single" w:sz="6" w:space="0" w:color="000000"/>
            </w:tcBorders>
            <w:tcMar>
              <w:top w:w="0" w:type="dxa"/>
              <w:left w:w="99" w:type="dxa"/>
              <w:bottom w:w="0" w:type="dxa"/>
              <w:right w:w="99" w:type="dxa"/>
            </w:tcMar>
            <w:vAlign w:val="center"/>
            <w:hideMark/>
          </w:tcPr>
          <w:p w:rsidR="0017771E" w:rsidRPr="0017771E" w:rsidRDefault="0017771E" w:rsidP="0017771E">
            <w:pPr>
              <w:widowControl/>
              <w:wordWrap/>
              <w:adjustRightInd/>
              <w:jc w:val="center"/>
              <w:textAlignment w:val="auto"/>
              <w:rPr>
                <w:rFonts w:eastAsia="Times New Roman"/>
              </w:rPr>
            </w:pPr>
            <w:r w:rsidRPr="0017771E">
              <w:rPr>
                <w:rFonts w:ascii="DotumChe" w:hAnsi="DotumChe" w:hint="eastAsia"/>
                <w:sz w:val="22"/>
                <w:szCs w:val="22"/>
              </w:rPr>
              <w:t>Remark</w:t>
            </w:r>
          </w:p>
        </w:tc>
      </w:tr>
      <w:tr w:rsidR="0017771E" w:rsidRPr="0017771E" w:rsidTr="008249AE">
        <w:trPr>
          <w:trHeight w:val="390"/>
        </w:trPr>
        <w:tc>
          <w:tcPr>
            <w:tcW w:w="2508" w:type="dxa"/>
            <w:tcBorders>
              <w:top w:val="single" w:sz="6" w:space="0" w:color="000000"/>
              <w:left w:val="single" w:sz="6" w:space="0" w:color="000000"/>
              <w:bottom w:val="single" w:sz="6" w:space="0" w:color="000000"/>
              <w:right w:val="single" w:sz="6" w:space="0" w:color="000000"/>
            </w:tcBorders>
            <w:tcMar>
              <w:top w:w="0" w:type="dxa"/>
              <w:left w:w="99" w:type="dxa"/>
              <w:bottom w:w="0" w:type="dxa"/>
              <w:right w:w="99" w:type="dxa"/>
            </w:tcMar>
            <w:vAlign w:val="center"/>
            <w:hideMark/>
          </w:tcPr>
          <w:p w:rsidR="0017771E" w:rsidRPr="0017771E" w:rsidRDefault="0017771E" w:rsidP="0017771E">
            <w:pPr>
              <w:widowControl/>
              <w:wordWrap/>
              <w:adjustRightInd/>
              <w:jc w:val="center"/>
              <w:textAlignment w:val="auto"/>
              <w:rPr>
                <w:rFonts w:eastAsia="Times New Roman"/>
              </w:rPr>
            </w:pPr>
            <w:r w:rsidRPr="0017771E">
              <w:rPr>
                <w:rFonts w:ascii="DotumChe" w:hAnsi="DotumChe" w:hint="eastAsia"/>
                <w:sz w:val="22"/>
                <w:szCs w:val="22"/>
              </w:rPr>
              <w:t>Competency evaluation</w:t>
            </w:r>
          </w:p>
        </w:tc>
        <w:tc>
          <w:tcPr>
            <w:tcW w:w="1078" w:type="dxa"/>
            <w:tcBorders>
              <w:top w:val="single" w:sz="6" w:space="0" w:color="000000"/>
              <w:left w:val="single" w:sz="6" w:space="0" w:color="000000"/>
              <w:bottom w:val="single" w:sz="6" w:space="0" w:color="000000"/>
              <w:right w:val="single" w:sz="6" w:space="0" w:color="000000"/>
            </w:tcBorders>
            <w:tcMar>
              <w:top w:w="0" w:type="dxa"/>
              <w:left w:w="99" w:type="dxa"/>
              <w:bottom w:w="0" w:type="dxa"/>
              <w:right w:w="99" w:type="dxa"/>
            </w:tcMar>
            <w:vAlign w:val="center"/>
            <w:hideMark/>
          </w:tcPr>
          <w:p w:rsidR="0017771E" w:rsidRPr="0017771E" w:rsidRDefault="0017771E" w:rsidP="0017771E">
            <w:pPr>
              <w:widowControl/>
              <w:wordWrap/>
              <w:adjustRightInd/>
              <w:jc w:val="center"/>
              <w:textAlignment w:val="auto"/>
              <w:rPr>
                <w:rFonts w:eastAsia="Times New Roman"/>
              </w:rPr>
            </w:pPr>
            <w:r w:rsidRPr="0017771E">
              <w:rPr>
                <w:rFonts w:ascii="DotumChe" w:hAnsi="DotumChe" w:hint="eastAsia"/>
                <w:sz w:val="22"/>
                <w:szCs w:val="22"/>
              </w:rPr>
              <w:t>3 0</w:t>
            </w:r>
          </w:p>
        </w:tc>
        <w:tc>
          <w:tcPr>
            <w:tcW w:w="1188" w:type="dxa"/>
            <w:tcBorders>
              <w:top w:val="single" w:sz="6" w:space="0" w:color="000000"/>
              <w:left w:val="single" w:sz="6" w:space="0" w:color="000000"/>
              <w:bottom w:val="single" w:sz="6" w:space="0" w:color="000000"/>
              <w:right w:val="single" w:sz="6" w:space="0" w:color="000000"/>
            </w:tcBorders>
            <w:tcMar>
              <w:top w:w="0" w:type="dxa"/>
              <w:left w:w="99" w:type="dxa"/>
              <w:bottom w:w="0" w:type="dxa"/>
              <w:right w:w="99" w:type="dxa"/>
            </w:tcMar>
            <w:vAlign w:val="center"/>
            <w:hideMark/>
          </w:tcPr>
          <w:p w:rsidR="0017771E" w:rsidRPr="0017771E" w:rsidRDefault="0017771E" w:rsidP="0017771E">
            <w:pPr>
              <w:widowControl/>
              <w:wordWrap/>
              <w:adjustRightInd/>
              <w:jc w:val="center"/>
              <w:textAlignment w:val="auto"/>
              <w:rPr>
                <w:rFonts w:eastAsia="Times New Roman"/>
              </w:rPr>
            </w:pPr>
            <w:r w:rsidRPr="0017771E">
              <w:rPr>
                <w:rFonts w:ascii="DotumChe" w:hAnsi="DotumChe" w:hint="eastAsia"/>
                <w:sz w:val="22"/>
                <w:szCs w:val="22"/>
              </w:rPr>
              <w:t>4 0</w:t>
            </w:r>
          </w:p>
        </w:tc>
        <w:tc>
          <w:tcPr>
            <w:tcW w:w="1518" w:type="dxa"/>
            <w:tcBorders>
              <w:top w:val="single" w:sz="6" w:space="0" w:color="000000"/>
              <w:left w:val="single" w:sz="6" w:space="0" w:color="000000"/>
              <w:bottom w:val="single" w:sz="6" w:space="0" w:color="000000"/>
              <w:right w:val="single" w:sz="6" w:space="0" w:color="000000"/>
            </w:tcBorders>
            <w:tcMar>
              <w:top w:w="0" w:type="dxa"/>
              <w:left w:w="99" w:type="dxa"/>
              <w:bottom w:w="0" w:type="dxa"/>
              <w:right w:w="99" w:type="dxa"/>
            </w:tcMar>
            <w:vAlign w:val="center"/>
            <w:hideMark/>
          </w:tcPr>
          <w:p w:rsidR="0017771E" w:rsidRPr="0017771E" w:rsidRDefault="0017771E" w:rsidP="0017771E">
            <w:pPr>
              <w:widowControl/>
              <w:wordWrap/>
              <w:adjustRightInd/>
              <w:jc w:val="center"/>
              <w:textAlignment w:val="auto"/>
              <w:rPr>
                <w:rFonts w:eastAsia="Times New Roman"/>
              </w:rPr>
            </w:pPr>
            <w:r w:rsidRPr="0017771E">
              <w:rPr>
                <w:rFonts w:ascii="DotumChe" w:hAnsi="DotumChe" w:hint="eastAsia"/>
                <w:sz w:val="22"/>
                <w:szCs w:val="22"/>
              </w:rPr>
              <w:t>5 0</w:t>
            </w:r>
          </w:p>
        </w:tc>
        <w:tc>
          <w:tcPr>
            <w:tcW w:w="1298" w:type="dxa"/>
            <w:tcBorders>
              <w:top w:val="single" w:sz="6" w:space="0" w:color="000000"/>
              <w:left w:val="single" w:sz="6" w:space="0" w:color="000000"/>
              <w:bottom w:val="single" w:sz="6" w:space="0" w:color="000000"/>
              <w:right w:val="single" w:sz="6" w:space="0" w:color="000000"/>
            </w:tcBorders>
            <w:tcMar>
              <w:top w:w="0" w:type="dxa"/>
              <w:left w:w="99" w:type="dxa"/>
              <w:bottom w:w="0" w:type="dxa"/>
              <w:right w:w="99" w:type="dxa"/>
            </w:tcMar>
            <w:vAlign w:val="center"/>
            <w:hideMark/>
          </w:tcPr>
          <w:p w:rsidR="0017771E" w:rsidRPr="0017771E" w:rsidRDefault="0017771E" w:rsidP="0017771E">
            <w:pPr>
              <w:widowControl/>
              <w:wordWrap/>
              <w:adjustRightInd/>
              <w:jc w:val="center"/>
              <w:textAlignment w:val="auto"/>
              <w:rPr>
                <w:rFonts w:eastAsia="Times New Roman"/>
              </w:rPr>
            </w:pPr>
            <w:r w:rsidRPr="0017771E">
              <w:rPr>
                <w:rFonts w:ascii="DotumChe" w:hAnsi="DotumChe" w:hint="eastAsia"/>
                <w:sz w:val="22"/>
                <w:szCs w:val="22"/>
              </w:rPr>
              <w:t>6 0</w:t>
            </w:r>
          </w:p>
        </w:tc>
        <w:tc>
          <w:tcPr>
            <w:tcW w:w="1078" w:type="dxa"/>
            <w:tcBorders>
              <w:top w:val="single" w:sz="6" w:space="0" w:color="000000"/>
              <w:left w:val="single" w:sz="6" w:space="0" w:color="000000"/>
              <w:bottom w:val="single" w:sz="6" w:space="0" w:color="000000"/>
              <w:right w:val="single" w:sz="6" w:space="0" w:color="000000"/>
            </w:tcBorders>
            <w:tcMar>
              <w:top w:w="0" w:type="dxa"/>
              <w:left w:w="99" w:type="dxa"/>
              <w:bottom w:w="0" w:type="dxa"/>
              <w:right w:w="99" w:type="dxa"/>
            </w:tcMar>
            <w:vAlign w:val="center"/>
            <w:hideMark/>
          </w:tcPr>
          <w:p w:rsidR="0017771E" w:rsidRPr="0017771E" w:rsidRDefault="0017771E" w:rsidP="0017771E">
            <w:pPr>
              <w:widowControl/>
              <w:wordWrap/>
              <w:adjustRightInd/>
              <w:jc w:val="center"/>
              <w:textAlignment w:val="auto"/>
              <w:rPr>
                <w:rFonts w:eastAsia="Times New Roman"/>
              </w:rPr>
            </w:pPr>
            <w:r w:rsidRPr="0017771E">
              <w:rPr>
                <w:rFonts w:ascii="DotumChe" w:hAnsi="DotumChe" w:hint="eastAsia"/>
                <w:sz w:val="22"/>
                <w:szCs w:val="22"/>
              </w:rPr>
              <w:t>7 0</w:t>
            </w:r>
          </w:p>
        </w:tc>
        <w:tc>
          <w:tcPr>
            <w:tcW w:w="1408" w:type="dxa"/>
            <w:vMerge w:val="restart"/>
            <w:tcBorders>
              <w:top w:val="single" w:sz="6" w:space="0" w:color="000000"/>
              <w:left w:val="single" w:sz="6" w:space="0" w:color="000000"/>
              <w:bottom w:val="single" w:sz="6" w:space="0" w:color="000000"/>
              <w:right w:val="single" w:sz="6" w:space="0" w:color="000000"/>
            </w:tcBorders>
            <w:tcMar>
              <w:top w:w="0" w:type="dxa"/>
              <w:left w:w="99" w:type="dxa"/>
              <w:bottom w:w="0" w:type="dxa"/>
              <w:right w:w="99" w:type="dxa"/>
            </w:tcMar>
            <w:vAlign w:val="center"/>
            <w:hideMark/>
          </w:tcPr>
          <w:p w:rsidR="0017771E" w:rsidRPr="0017771E" w:rsidRDefault="0017771E" w:rsidP="0017771E">
            <w:pPr>
              <w:widowControl/>
              <w:wordWrap/>
              <w:adjustRightInd/>
              <w:jc w:val="center"/>
              <w:textAlignment w:val="auto"/>
              <w:rPr>
                <w:rFonts w:eastAsia="Times New Roman"/>
              </w:rPr>
            </w:pPr>
            <w:r w:rsidRPr="0017771E">
              <w:rPr>
                <w:rFonts w:ascii="DotumChe" w:hAnsi="DotumChe" w:hint="eastAsia"/>
                <w:sz w:val="22"/>
                <w:szCs w:val="22"/>
              </w:rPr>
              <w:t>Application rate</w:t>
            </w:r>
          </w:p>
        </w:tc>
      </w:tr>
      <w:tr w:rsidR="0017771E" w:rsidRPr="0017771E" w:rsidTr="008249AE">
        <w:trPr>
          <w:trHeight w:val="390"/>
        </w:trPr>
        <w:tc>
          <w:tcPr>
            <w:tcW w:w="2508" w:type="dxa"/>
            <w:tcBorders>
              <w:top w:val="single" w:sz="6" w:space="0" w:color="000000"/>
              <w:left w:val="single" w:sz="6" w:space="0" w:color="000000"/>
              <w:bottom w:val="single" w:sz="6" w:space="0" w:color="000000"/>
              <w:right w:val="single" w:sz="6" w:space="0" w:color="000000"/>
            </w:tcBorders>
            <w:tcMar>
              <w:top w:w="0" w:type="dxa"/>
              <w:left w:w="99" w:type="dxa"/>
              <w:bottom w:w="0" w:type="dxa"/>
              <w:right w:w="99" w:type="dxa"/>
            </w:tcMar>
            <w:vAlign w:val="center"/>
            <w:hideMark/>
          </w:tcPr>
          <w:p w:rsidR="0017771E" w:rsidRPr="0017771E" w:rsidRDefault="0017771E" w:rsidP="0017771E">
            <w:pPr>
              <w:widowControl/>
              <w:wordWrap/>
              <w:adjustRightInd/>
              <w:jc w:val="center"/>
              <w:textAlignment w:val="auto"/>
              <w:rPr>
                <w:rFonts w:eastAsia="Times New Roman"/>
              </w:rPr>
            </w:pPr>
            <w:r w:rsidRPr="0017771E">
              <w:rPr>
                <w:rFonts w:ascii="DotumChe" w:hAnsi="DotumChe" w:hint="eastAsia"/>
                <w:sz w:val="22"/>
                <w:szCs w:val="22"/>
              </w:rPr>
              <w:t>Achievement evaluation</w:t>
            </w:r>
          </w:p>
        </w:tc>
        <w:tc>
          <w:tcPr>
            <w:tcW w:w="1078" w:type="dxa"/>
            <w:tcBorders>
              <w:top w:val="single" w:sz="6" w:space="0" w:color="000000"/>
              <w:left w:val="single" w:sz="6" w:space="0" w:color="000000"/>
              <w:bottom w:val="single" w:sz="6" w:space="0" w:color="000000"/>
              <w:right w:val="single" w:sz="6" w:space="0" w:color="000000"/>
            </w:tcBorders>
            <w:tcMar>
              <w:top w:w="0" w:type="dxa"/>
              <w:left w:w="99" w:type="dxa"/>
              <w:bottom w:w="0" w:type="dxa"/>
              <w:right w:w="99" w:type="dxa"/>
            </w:tcMar>
            <w:vAlign w:val="center"/>
            <w:hideMark/>
          </w:tcPr>
          <w:p w:rsidR="0017771E" w:rsidRPr="0017771E" w:rsidRDefault="0017771E" w:rsidP="0017771E">
            <w:pPr>
              <w:widowControl/>
              <w:wordWrap/>
              <w:adjustRightInd/>
              <w:jc w:val="center"/>
              <w:textAlignment w:val="auto"/>
              <w:rPr>
                <w:rFonts w:eastAsia="Times New Roman"/>
              </w:rPr>
            </w:pPr>
            <w:r w:rsidRPr="0017771E">
              <w:rPr>
                <w:rFonts w:ascii="DotumChe" w:hAnsi="DotumChe" w:hint="eastAsia"/>
                <w:sz w:val="22"/>
                <w:szCs w:val="22"/>
              </w:rPr>
              <w:t>7 0</w:t>
            </w:r>
          </w:p>
        </w:tc>
        <w:tc>
          <w:tcPr>
            <w:tcW w:w="1188" w:type="dxa"/>
            <w:tcBorders>
              <w:top w:val="single" w:sz="6" w:space="0" w:color="000000"/>
              <w:left w:val="single" w:sz="6" w:space="0" w:color="000000"/>
              <w:bottom w:val="single" w:sz="6" w:space="0" w:color="000000"/>
              <w:right w:val="single" w:sz="6" w:space="0" w:color="000000"/>
            </w:tcBorders>
            <w:tcMar>
              <w:top w:w="0" w:type="dxa"/>
              <w:left w:w="99" w:type="dxa"/>
              <w:bottom w:w="0" w:type="dxa"/>
              <w:right w:w="99" w:type="dxa"/>
            </w:tcMar>
            <w:vAlign w:val="center"/>
            <w:hideMark/>
          </w:tcPr>
          <w:p w:rsidR="0017771E" w:rsidRPr="0017771E" w:rsidRDefault="0017771E" w:rsidP="0017771E">
            <w:pPr>
              <w:widowControl/>
              <w:wordWrap/>
              <w:adjustRightInd/>
              <w:jc w:val="center"/>
              <w:textAlignment w:val="auto"/>
              <w:rPr>
                <w:rFonts w:eastAsia="Times New Roman"/>
              </w:rPr>
            </w:pPr>
            <w:r w:rsidRPr="0017771E">
              <w:rPr>
                <w:rFonts w:ascii="DotumChe" w:hAnsi="DotumChe" w:hint="eastAsia"/>
                <w:sz w:val="22"/>
                <w:szCs w:val="22"/>
              </w:rPr>
              <w:t>6 0</w:t>
            </w:r>
          </w:p>
        </w:tc>
        <w:tc>
          <w:tcPr>
            <w:tcW w:w="1518" w:type="dxa"/>
            <w:tcBorders>
              <w:top w:val="single" w:sz="6" w:space="0" w:color="000000"/>
              <w:left w:val="single" w:sz="6" w:space="0" w:color="000000"/>
              <w:bottom w:val="single" w:sz="6" w:space="0" w:color="000000"/>
              <w:right w:val="single" w:sz="6" w:space="0" w:color="000000"/>
            </w:tcBorders>
            <w:tcMar>
              <w:top w:w="0" w:type="dxa"/>
              <w:left w:w="99" w:type="dxa"/>
              <w:bottom w:w="0" w:type="dxa"/>
              <w:right w:w="99" w:type="dxa"/>
            </w:tcMar>
            <w:vAlign w:val="center"/>
            <w:hideMark/>
          </w:tcPr>
          <w:p w:rsidR="0017771E" w:rsidRPr="0017771E" w:rsidRDefault="0017771E" w:rsidP="0017771E">
            <w:pPr>
              <w:widowControl/>
              <w:wordWrap/>
              <w:adjustRightInd/>
              <w:jc w:val="center"/>
              <w:textAlignment w:val="auto"/>
              <w:rPr>
                <w:rFonts w:eastAsia="Times New Roman"/>
              </w:rPr>
            </w:pPr>
            <w:r w:rsidRPr="0017771E">
              <w:rPr>
                <w:rFonts w:ascii="DotumChe" w:hAnsi="DotumChe" w:hint="eastAsia"/>
                <w:sz w:val="22"/>
                <w:szCs w:val="22"/>
              </w:rPr>
              <w:t>5 0</w:t>
            </w:r>
          </w:p>
        </w:tc>
        <w:tc>
          <w:tcPr>
            <w:tcW w:w="1298" w:type="dxa"/>
            <w:tcBorders>
              <w:top w:val="single" w:sz="6" w:space="0" w:color="000000"/>
              <w:left w:val="single" w:sz="6" w:space="0" w:color="000000"/>
              <w:bottom w:val="single" w:sz="6" w:space="0" w:color="000000"/>
              <w:right w:val="single" w:sz="6" w:space="0" w:color="000000"/>
            </w:tcBorders>
            <w:tcMar>
              <w:top w:w="0" w:type="dxa"/>
              <w:left w:w="99" w:type="dxa"/>
              <w:bottom w:w="0" w:type="dxa"/>
              <w:right w:w="99" w:type="dxa"/>
            </w:tcMar>
            <w:vAlign w:val="center"/>
            <w:hideMark/>
          </w:tcPr>
          <w:p w:rsidR="0017771E" w:rsidRPr="0017771E" w:rsidRDefault="0017771E" w:rsidP="0017771E">
            <w:pPr>
              <w:widowControl/>
              <w:wordWrap/>
              <w:adjustRightInd/>
              <w:jc w:val="center"/>
              <w:textAlignment w:val="auto"/>
              <w:rPr>
                <w:rFonts w:eastAsia="Times New Roman"/>
              </w:rPr>
            </w:pPr>
            <w:r w:rsidRPr="0017771E">
              <w:rPr>
                <w:rFonts w:ascii="DotumChe" w:hAnsi="DotumChe" w:hint="eastAsia"/>
                <w:sz w:val="22"/>
                <w:szCs w:val="22"/>
              </w:rPr>
              <w:t>4 0</w:t>
            </w:r>
          </w:p>
        </w:tc>
        <w:tc>
          <w:tcPr>
            <w:tcW w:w="1078" w:type="dxa"/>
            <w:tcBorders>
              <w:top w:val="single" w:sz="6" w:space="0" w:color="000000"/>
              <w:left w:val="single" w:sz="6" w:space="0" w:color="000000"/>
              <w:bottom w:val="single" w:sz="6" w:space="0" w:color="000000"/>
              <w:right w:val="single" w:sz="6" w:space="0" w:color="000000"/>
            </w:tcBorders>
            <w:tcMar>
              <w:top w:w="0" w:type="dxa"/>
              <w:left w:w="99" w:type="dxa"/>
              <w:bottom w:w="0" w:type="dxa"/>
              <w:right w:w="99" w:type="dxa"/>
            </w:tcMar>
            <w:vAlign w:val="center"/>
            <w:hideMark/>
          </w:tcPr>
          <w:p w:rsidR="0017771E" w:rsidRPr="0017771E" w:rsidRDefault="0017771E" w:rsidP="0017771E">
            <w:pPr>
              <w:widowControl/>
              <w:wordWrap/>
              <w:adjustRightInd/>
              <w:jc w:val="center"/>
              <w:textAlignment w:val="auto"/>
              <w:rPr>
                <w:rFonts w:eastAsia="Times New Roman"/>
              </w:rPr>
            </w:pPr>
            <w:r w:rsidRPr="0017771E">
              <w:rPr>
                <w:rFonts w:ascii="DotumChe" w:hAnsi="DotumChe" w:hint="eastAsia"/>
                <w:sz w:val="22"/>
                <w:szCs w:val="22"/>
              </w:rPr>
              <w:t>3 0</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17771E" w:rsidRPr="0017771E" w:rsidRDefault="0017771E" w:rsidP="0017771E">
            <w:pPr>
              <w:widowControl/>
              <w:wordWrap/>
              <w:adjustRightInd/>
              <w:spacing w:line="240" w:lineRule="auto"/>
              <w:jc w:val="left"/>
              <w:textAlignment w:val="auto"/>
              <w:rPr>
                <w:rFonts w:eastAsia="Times New Roman"/>
              </w:rPr>
            </w:pPr>
          </w:p>
        </w:tc>
      </w:tr>
      <w:tr w:rsidR="0017771E" w:rsidRPr="0017771E" w:rsidTr="008249AE">
        <w:trPr>
          <w:trHeight w:val="390"/>
        </w:trPr>
        <w:tc>
          <w:tcPr>
            <w:tcW w:w="2508" w:type="dxa"/>
            <w:tcBorders>
              <w:top w:val="single" w:sz="6" w:space="0" w:color="000000"/>
              <w:left w:val="single" w:sz="6" w:space="0" w:color="000000"/>
              <w:bottom w:val="single" w:sz="6" w:space="0" w:color="000000"/>
              <w:right w:val="single" w:sz="6" w:space="0" w:color="000000"/>
            </w:tcBorders>
            <w:tcMar>
              <w:top w:w="0" w:type="dxa"/>
              <w:left w:w="99" w:type="dxa"/>
              <w:bottom w:w="0" w:type="dxa"/>
              <w:right w:w="99" w:type="dxa"/>
            </w:tcMar>
            <w:vAlign w:val="center"/>
            <w:hideMark/>
          </w:tcPr>
          <w:p w:rsidR="0017771E" w:rsidRPr="0017771E" w:rsidRDefault="0017771E" w:rsidP="0017771E">
            <w:pPr>
              <w:widowControl/>
              <w:wordWrap/>
              <w:adjustRightInd/>
              <w:jc w:val="center"/>
              <w:textAlignment w:val="auto"/>
              <w:rPr>
                <w:rFonts w:eastAsia="Times New Roman"/>
              </w:rPr>
            </w:pPr>
            <w:r w:rsidRPr="0017771E">
              <w:rPr>
                <w:rFonts w:ascii="DotumChe" w:hAnsi="DotumChe" w:hint="eastAsia"/>
                <w:sz w:val="22"/>
                <w:szCs w:val="22"/>
              </w:rPr>
              <w:t>modification</w:t>
            </w:r>
          </w:p>
        </w:tc>
        <w:tc>
          <w:tcPr>
            <w:tcW w:w="1078" w:type="dxa"/>
            <w:tcBorders>
              <w:top w:val="single" w:sz="6" w:space="0" w:color="000000"/>
              <w:left w:val="single" w:sz="6" w:space="0" w:color="000000"/>
              <w:bottom w:val="single" w:sz="6" w:space="0" w:color="000000"/>
              <w:right w:val="single" w:sz="6" w:space="0" w:color="000000"/>
            </w:tcBorders>
            <w:tcMar>
              <w:top w:w="0" w:type="dxa"/>
              <w:left w:w="99" w:type="dxa"/>
              <w:bottom w:w="0" w:type="dxa"/>
              <w:right w:w="99" w:type="dxa"/>
            </w:tcMar>
            <w:vAlign w:val="center"/>
            <w:hideMark/>
          </w:tcPr>
          <w:p w:rsidR="0017771E" w:rsidRPr="0017771E" w:rsidRDefault="0017771E" w:rsidP="0017771E">
            <w:pPr>
              <w:widowControl/>
              <w:wordWrap/>
              <w:adjustRightInd/>
              <w:jc w:val="center"/>
              <w:textAlignment w:val="auto"/>
              <w:rPr>
                <w:rFonts w:eastAsia="Times New Roman"/>
              </w:rPr>
            </w:pPr>
            <w:r w:rsidRPr="0017771E">
              <w:rPr>
                <w:rFonts w:ascii="DotumChe" w:hAnsi="DotumChe" w:hint="eastAsia"/>
                <w:sz w:val="22"/>
                <w:szCs w:val="22"/>
              </w:rPr>
              <w:t>± 5</w:t>
            </w:r>
          </w:p>
        </w:tc>
        <w:tc>
          <w:tcPr>
            <w:tcW w:w="1188" w:type="dxa"/>
            <w:tcBorders>
              <w:top w:val="single" w:sz="6" w:space="0" w:color="000000"/>
              <w:left w:val="single" w:sz="6" w:space="0" w:color="000000"/>
              <w:bottom w:val="single" w:sz="6" w:space="0" w:color="000000"/>
              <w:right w:val="single" w:sz="6" w:space="0" w:color="000000"/>
            </w:tcBorders>
            <w:tcMar>
              <w:top w:w="0" w:type="dxa"/>
              <w:left w:w="99" w:type="dxa"/>
              <w:bottom w:w="0" w:type="dxa"/>
              <w:right w:w="99" w:type="dxa"/>
            </w:tcMar>
            <w:vAlign w:val="center"/>
            <w:hideMark/>
          </w:tcPr>
          <w:p w:rsidR="0017771E" w:rsidRPr="0017771E" w:rsidRDefault="0017771E" w:rsidP="0017771E">
            <w:pPr>
              <w:widowControl/>
              <w:wordWrap/>
              <w:adjustRightInd/>
              <w:jc w:val="center"/>
              <w:textAlignment w:val="auto"/>
              <w:rPr>
                <w:rFonts w:eastAsia="Times New Roman"/>
              </w:rPr>
            </w:pPr>
            <w:r w:rsidRPr="0017771E">
              <w:rPr>
                <w:rFonts w:ascii="DotumChe" w:hAnsi="DotumChe" w:hint="eastAsia"/>
                <w:sz w:val="22"/>
                <w:szCs w:val="22"/>
              </w:rPr>
              <w:t>± 5</w:t>
            </w:r>
          </w:p>
        </w:tc>
        <w:tc>
          <w:tcPr>
            <w:tcW w:w="1518" w:type="dxa"/>
            <w:tcBorders>
              <w:top w:val="single" w:sz="6" w:space="0" w:color="000000"/>
              <w:left w:val="single" w:sz="6" w:space="0" w:color="000000"/>
              <w:bottom w:val="single" w:sz="6" w:space="0" w:color="000000"/>
              <w:right w:val="single" w:sz="6" w:space="0" w:color="000000"/>
            </w:tcBorders>
            <w:tcMar>
              <w:top w:w="0" w:type="dxa"/>
              <w:left w:w="99" w:type="dxa"/>
              <w:bottom w:w="0" w:type="dxa"/>
              <w:right w:w="99" w:type="dxa"/>
            </w:tcMar>
            <w:vAlign w:val="center"/>
            <w:hideMark/>
          </w:tcPr>
          <w:p w:rsidR="0017771E" w:rsidRPr="0017771E" w:rsidRDefault="0017771E" w:rsidP="0017771E">
            <w:pPr>
              <w:widowControl/>
              <w:wordWrap/>
              <w:adjustRightInd/>
              <w:jc w:val="center"/>
              <w:textAlignment w:val="auto"/>
              <w:rPr>
                <w:rFonts w:eastAsia="Times New Roman"/>
              </w:rPr>
            </w:pPr>
            <w:r w:rsidRPr="0017771E">
              <w:rPr>
                <w:rFonts w:ascii="DotumChe" w:hAnsi="DotumChe" w:hint="eastAsia"/>
                <w:sz w:val="22"/>
                <w:szCs w:val="22"/>
              </w:rPr>
              <w:t>± 5</w:t>
            </w:r>
          </w:p>
        </w:tc>
        <w:tc>
          <w:tcPr>
            <w:tcW w:w="1298" w:type="dxa"/>
            <w:tcBorders>
              <w:top w:val="single" w:sz="6" w:space="0" w:color="000000"/>
              <w:left w:val="single" w:sz="6" w:space="0" w:color="000000"/>
              <w:bottom w:val="single" w:sz="6" w:space="0" w:color="000000"/>
              <w:right w:val="single" w:sz="6" w:space="0" w:color="000000"/>
            </w:tcBorders>
            <w:tcMar>
              <w:top w:w="0" w:type="dxa"/>
              <w:left w:w="99" w:type="dxa"/>
              <w:bottom w:w="0" w:type="dxa"/>
              <w:right w:w="99" w:type="dxa"/>
            </w:tcMar>
            <w:vAlign w:val="center"/>
            <w:hideMark/>
          </w:tcPr>
          <w:p w:rsidR="0017771E" w:rsidRPr="0017771E" w:rsidRDefault="0017771E" w:rsidP="0017771E">
            <w:pPr>
              <w:widowControl/>
              <w:wordWrap/>
              <w:adjustRightInd/>
              <w:jc w:val="center"/>
              <w:textAlignment w:val="auto"/>
              <w:rPr>
                <w:rFonts w:eastAsia="Times New Roman"/>
              </w:rPr>
            </w:pPr>
            <w:r w:rsidRPr="0017771E">
              <w:rPr>
                <w:rFonts w:ascii="DotumChe" w:hAnsi="DotumChe" w:hint="eastAsia"/>
                <w:sz w:val="22"/>
                <w:szCs w:val="22"/>
              </w:rPr>
              <w:t>± 5</w:t>
            </w:r>
          </w:p>
        </w:tc>
        <w:tc>
          <w:tcPr>
            <w:tcW w:w="1078" w:type="dxa"/>
            <w:tcBorders>
              <w:top w:val="single" w:sz="6" w:space="0" w:color="000000"/>
              <w:left w:val="single" w:sz="6" w:space="0" w:color="000000"/>
              <w:bottom w:val="single" w:sz="6" w:space="0" w:color="000000"/>
              <w:right w:val="single" w:sz="6" w:space="0" w:color="000000"/>
            </w:tcBorders>
            <w:tcMar>
              <w:top w:w="0" w:type="dxa"/>
              <w:left w:w="99" w:type="dxa"/>
              <w:bottom w:w="0" w:type="dxa"/>
              <w:right w:w="99" w:type="dxa"/>
            </w:tcMar>
            <w:vAlign w:val="center"/>
            <w:hideMark/>
          </w:tcPr>
          <w:p w:rsidR="0017771E" w:rsidRPr="0017771E" w:rsidRDefault="0017771E" w:rsidP="0017771E">
            <w:pPr>
              <w:widowControl/>
              <w:wordWrap/>
              <w:adjustRightInd/>
              <w:jc w:val="center"/>
              <w:textAlignment w:val="auto"/>
              <w:rPr>
                <w:rFonts w:eastAsia="Times New Roman"/>
              </w:rPr>
            </w:pPr>
            <w:r w:rsidRPr="0017771E">
              <w:rPr>
                <w:rFonts w:ascii="DotumChe" w:hAnsi="DotumChe" w:hint="eastAsia"/>
                <w:sz w:val="22"/>
                <w:szCs w:val="22"/>
              </w:rPr>
              <w:t>± 5</w:t>
            </w:r>
          </w:p>
        </w:tc>
        <w:tc>
          <w:tcPr>
            <w:tcW w:w="1408" w:type="dxa"/>
            <w:tcBorders>
              <w:top w:val="single" w:sz="6" w:space="0" w:color="000000"/>
              <w:left w:val="single" w:sz="6" w:space="0" w:color="000000"/>
              <w:bottom w:val="single" w:sz="6" w:space="0" w:color="000000"/>
              <w:right w:val="single" w:sz="6" w:space="0" w:color="000000"/>
            </w:tcBorders>
            <w:tcMar>
              <w:top w:w="0" w:type="dxa"/>
              <w:left w:w="99" w:type="dxa"/>
              <w:bottom w:w="0" w:type="dxa"/>
              <w:right w:w="99" w:type="dxa"/>
            </w:tcMar>
            <w:vAlign w:val="center"/>
            <w:hideMark/>
          </w:tcPr>
          <w:p w:rsidR="0017771E" w:rsidRPr="0017771E" w:rsidRDefault="0017771E" w:rsidP="0017771E">
            <w:pPr>
              <w:widowControl/>
              <w:wordWrap/>
              <w:adjustRightInd/>
              <w:jc w:val="center"/>
              <w:textAlignment w:val="auto"/>
              <w:rPr>
                <w:rFonts w:eastAsia="Times New Roman"/>
              </w:rPr>
            </w:pPr>
            <w:r w:rsidRPr="0017771E">
              <w:rPr>
                <w:rFonts w:ascii="DotumChe" w:hAnsi="DotumChe" w:hint="eastAsia"/>
                <w:sz w:val="22"/>
                <w:szCs w:val="22"/>
              </w:rPr>
              <w:t> </w:t>
            </w:r>
          </w:p>
        </w:tc>
      </w:tr>
      <w:tr w:rsidR="0017771E" w:rsidRPr="0017771E" w:rsidTr="008249AE">
        <w:trPr>
          <w:trHeight w:val="390"/>
        </w:trPr>
        <w:tc>
          <w:tcPr>
            <w:tcW w:w="2508" w:type="dxa"/>
            <w:tcBorders>
              <w:top w:val="single" w:sz="6" w:space="0" w:color="000000"/>
              <w:left w:val="single" w:sz="6" w:space="0" w:color="000000"/>
              <w:bottom w:val="single" w:sz="6" w:space="0" w:color="000000"/>
              <w:right w:val="single" w:sz="6" w:space="0" w:color="000000"/>
            </w:tcBorders>
            <w:tcMar>
              <w:top w:w="0" w:type="dxa"/>
              <w:left w:w="99" w:type="dxa"/>
              <w:bottom w:w="0" w:type="dxa"/>
              <w:right w:w="99" w:type="dxa"/>
            </w:tcMar>
            <w:vAlign w:val="center"/>
            <w:hideMark/>
          </w:tcPr>
          <w:p w:rsidR="0017771E" w:rsidRPr="0017771E" w:rsidRDefault="0017771E" w:rsidP="0017771E">
            <w:pPr>
              <w:widowControl/>
              <w:wordWrap/>
              <w:adjustRightInd/>
              <w:jc w:val="center"/>
              <w:textAlignment w:val="auto"/>
              <w:rPr>
                <w:rFonts w:eastAsia="Times New Roman"/>
              </w:rPr>
            </w:pPr>
            <w:r w:rsidRPr="0017771E">
              <w:rPr>
                <w:rFonts w:ascii="DotumChe" w:hAnsi="DotumChe" w:hint="eastAsia"/>
                <w:sz w:val="22"/>
                <w:szCs w:val="22"/>
              </w:rPr>
              <w:t>system</w:t>
            </w:r>
          </w:p>
        </w:tc>
        <w:tc>
          <w:tcPr>
            <w:tcW w:w="1078" w:type="dxa"/>
            <w:tcBorders>
              <w:top w:val="single" w:sz="6" w:space="0" w:color="000000"/>
              <w:left w:val="single" w:sz="6" w:space="0" w:color="000000"/>
              <w:bottom w:val="single" w:sz="6" w:space="0" w:color="000000"/>
              <w:right w:val="single" w:sz="6" w:space="0" w:color="000000"/>
            </w:tcBorders>
            <w:tcMar>
              <w:top w:w="0" w:type="dxa"/>
              <w:left w:w="99" w:type="dxa"/>
              <w:bottom w:w="0" w:type="dxa"/>
              <w:right w:w="99" w:type="dxa"/>
            </w:tcMar>
            <w:vAlign w:val="center"/>
            <w:hideMark/>
          </w:tcPr>
          <w:p w:rsidR="0017771E" w:rsidRPr="0017771E" w:rsidRDefault="0017771E" w:rsidP="0017771E">
            <w:pPr>
              <w:widowControl/>
              <w:wordWrap/>
              <w:adjustRightInd/>
              <w:jc w:val="center"/>
              <w:textAlignment w:val="auto"/>
              <w:rPr>
                <w:rFonts w:eastAsia="Times New Roman"/>
              </w:rPr>
            </w:pPr>
            <w:r w:rsidRPr="0017771E">
              <w:rPr>
                <w:rFonts w:ascii="DotumChe" w:hAnsi="DotumChe" w:hint="eastAsia"/>
                <w:sz w:val="22"/>
                <w:szCs w:val="22"/>
              </w:rPr>
              <w:t>100</w:t>
            </w:r>
          </w:p>
        </w:tc>
        <w:tc>
          <w:tcPr>
            <w:tcW w:w="1188" w:type="dxa"/>
            <w:tcBorders>
              <w:top w:val="single" w:sz="6" w:space="0" w:color="000000"/>
              <w:left w:val="single" w:sz="6" w:space="0" w:color="000000"/>
              <w:bottom w:val="single" w:sz="6" w:space="0" w:color="000000"/>
              <w:right w:val="single" w:sz="6" w:space="0" w:color="000000"/>
            </w:tcBorders>
            <w:tcMar>
              <w:top w:w="0" w:type="dxa"/>
              <w:left w:w="99" w:type="dxa"/>
              <w:bottom w:w="0" w:type="dxa"/>
              <w:right w:w="99" w:type="dxa"/>
            </w:tcMar>
            <w:vAlign w:val="center"/>
            <w:hideMark/>
          </w:tcPr>
          <w:p w:rsidR="0017771E" w:rsidRPr="0017771E" w:rsidRDefault="0017771E" w:rsidP="0017771E">
            <w:pPr>
              <w:widowControl/>
              <w:wordWrap/>
              <w:adjustRightInd/>
              <w:jc w:val="center"/>
              <w:textAlignment w:val="auto"/>
              <w:rPr>
                <w:rFonts w:eastAsia="Times New Roman"/>
              </w:rPr>
            </w:pPr>
            <w:r w:rsidRPr="0017771E">
              <w:rPr>
                <w:rFonts w:ascii="DotumChe" w:hAnsi="DotumChe" w:hint="eastAsia"/>
                <w:sz w:val="22"/>
                <w:szCs w:val="22"/>
              </w:rPr>
              <w:t>100</w:t>
            </w:r>
          </w:p>
        </w:tc>
        <w:tc>
          <w:tcPr>
            <w:tcW w:w="1518" w:type="dxa"/>
            <w:tcBorders>
              <w:top w:val="single" w:sz="6" w:space="0" w:color="000000"/>
              <w:left w:val="single" w:sz="6" w:space="0" w:color="000000"/>
              <w:bottom w:val="single" w:sz="6" w:space="0" w:color="000000"/>
              <w:right w:val="single" w:sz="6" w:space="0" w:color="000000"/>
            </w:tcBorders>
            <w:tcMar>
              <w:top w:w="0" w:type="dxa"/>
              <w:left w:w="99" w:type="dxa"/>
              <w:bottom w:w="0" w:type="dxa"/>
              <w:right w:w="99" w:type="dxa"/>
            </w:tcMar>
            <w:vAlign w:val="center"/>
            <w:hideMark/>
          </w:tcPr>
          <w:p w:rsidR="0017771E" w:rsidRPr="0017771E" w:rsidRDefault="0017771E" w:rsidP="0017771E">
            <w:pPr>
              <w:widowControl/>
              <w:wordWrap/>
              <w:adjustRightInd/>
              <w:jc w:val="center"/>
              <w:textAlignment w:val="auto"/>
              <w:rPr>
                <w:rFonts w:eastAsia="Times New Roman"/>
              </w:rPr>
            </w:pPr>
            <w:r w:rsidRPr="0017771E">
              <w:rPr>
                <w:rFonts w:ascii="DotumChe" w:hAnsi="DotumChe" w:hint="eastAsia"/>
                <w:sz w:val="22"/>
                <w:szCs w:val="22"/>
              </w:rPr>
              <w:t>100</w:t>
            </w:r>
          </w:p>
        </w:tc>
        <w:tc>
          <w:tcPr>
            <w:tcW w:w="1298" w:type="dxa"/>
            <w:tcBorders>
              <w:top w:val="single" w:sz="6" w:space="0" w:color="000000"/>
              <w:left w:val="single" w:sz="6" w:space="0" w:color="000000"/>
              <w:bottom w:val="single" w:sz="6" w:space="0" w:color="000000"/>
              <w:right w:val="single" w:sz="6" w:space="0" w:color="000000"/>
            </w:tcBorders>
            <w:tcMar>
              <w:top w:w="0" w:type="dxa"/>
              <w:left w:w="99" w:type="dxa"/>
              <w:bottom w:w="0" w:type="dxa"/>
              <w:right w:w="99" w:type="dxa"/>
            </w:tcMar>
            <w:vAlign w:val="center"/>
            <w:hideMark/>
          </w:tcPr>
          <w:p w:rsidR="0017771E" w:rsidRPr="0017771E" w:rsidRDefault="0017771E" w:rsidP="0017771E">
            <w:pPr>
              <w:widowControl/>
              <w:wordWrap/>
              <w:adjustRightInd/>
              <w:jc w:val="center"/>
              <w:textAlignment w:val="auto"/>
              <w:rPr>
                <w:rFonts w:eastAsia="Times New Roman"/>
              </w:rPr>
            </w:pPr>
            <w:r w:rsidRPr="0017771E">
              <w:rPr>
                <w:rFonts w:ascii="DotumChe" w:hAnsi="DotumChe" w:hint="eastAsia"/>
                <w:sz w:val="22"/>
                <w:szCs w:val="22"/>
              </w:rPr>
              <w:t>100</w:t>
            </w:r>
          </w:p>
        </w:tc>
        <w:tc>
          <w:tcPr>
            <w:tcW w:w="1078" w:type="dxa"/>
            <w:tcBorders>
              <w:top w:val="single" w:sz="6" w:space="0" w:color="000000"/>
              <w:left w:val="single" w:sz="6" w:space="0" w:color="000000"/>
              <w:bottom w:val="single" w:sz="6" w:space="0" w:color="000000"/>
              <w:right w:val="single" w:sz="6" w:space="0" w:color="000000"/>
            </w:tcBorders>
            <w:tcMar>
              <w:top w:w="0" w:type="dxa"/>
              <w:left w:w="99" w:type="dxa"/>
              <w:bottom w:w="0" w:type="dxa"/>
              <w:right w:w="99" w:type="dxa"/>
            </w:tcMar>
            <w:vAlign w:val="center"/>
            <w:hideMark/>
          </w:tcPr>
          <w:p w:rsidR="0017771E" w:rsidRPr="0017771E" w:rsidRDefault="0017771E" w:rsidP="0017771E">
            <w:pPr>
              <w:widowControl/>
              <w:wordWrap/>
              <w:adjustRightInd/>
              <w:jc w:val="center"/>
              <w:textAlignment w:val="auto"/>
              <w:rPr>
                <w:rFonts w:eastAsia="Times New Roman"/>
              </w:rPr>
            </w:pPr>
            <w:r w:rsidRPr="0017771E">
              <w:rPr>
                <w:rFonts w:ascii="DotumChe" w:hAnsi="DotumChe" w:hint="eastAsia"/>
                <w:sz w:val="22"/>
                <w:szCs w:val="22"/>
              </w:rPr>
              <w:t>100</w:t>
            </w:r>
          </w:p>
        </w:tc>
        <w:tc>
          <w:tcPr>
            <w:tcW w:w="1408" w:type="dxa"/>
            <w:tcBorders>
              <w:top w:val="single" w:sz="6" w:space="0" w:color="000000"/>
              <w:left w:val="single" w:sz="6" w:space="0" w:color="000000"/>
              <w:bottom w:val="single" w:sz="6" w:space="0" w:color="000000"/>
              <w:right w:val="single" w:sz="6" w:space="0" w:color="000000"/>
            </w:tcBorders>
            <w:tcMar>
              <w:top w:w="0" w:type="dxa"/>
              <w:left w:w="99" w:type="dxa"/>
              <w:bottom w:w="0" w:type="dxa"/>
              <w:right w:w="99" w:type="dxa"/>
            </w:tcMar>
            <w:vAlign w:val="center"/>
            <w:hideMark/>
          </w:tcPr>
          <w:p w:rsidR="0017771E" w:rsidRPr="0017771E" w:rsidRDefault="0017771E" w:rsidP="0017771E">
            <w:pPr>
              <w:widowControl/>
              <w:wordWrap/>
              <w:adjustRightInd/>
              <w:jc w:val="center"/>
              <w:textAlignment w:val="auto"/>
              <w:rPr>
                <w:rFonts w:eastAsia="Times New Roman"/>
              </w:rPr>
            </w:pPr>
            <w:r w:rsidRPr="0017771E">
              <w:rPr>
                <w:rFonts w:ascii="DotumChe" w:hAnsi="DotumChe" w:hint="eastAsia"/>
                <w:sz w:val="22"/>
                <w:szCs w:val="22"/>
              </w:rPr>
              <w:t> </w:t>
            </w:r>
          </w:p>
        </w:tc>
      </w:tr>
    </w:tbl>
    <w:p w:rsidR="0017771E" w:rsidRPr="0017771E" w:rsidRDefault="0017771E" w:rsidP="0017771E">
      <w:pPr>
        <w:widowControl/>
        <w:wordWrap/>
        <w:adjustRightInd/>
        <w:ind w:firstLine="1200"/>
        <w:jc w:val="left"/>
        <w:textAlignment w:val="auto"/>
        <w:rPr>
          <w:rFonts w:eastAsia="Times New Roman"/>
          <w:color w:val="000000"/>
          <w:sz w:val="27"/>
          <w:szCs w:val="27"/>
        </w:rPr>
      </w:pPr>
      <w:r w:rsidRPr="0017771E">
        <w:rPr>
          <w:rFonts w:ascii="DotumChe" w:hAnsi="DotumChe" w:hint="eastAsia"/>
          <w:color w:val="000000"/>
          <w:sz w:val="22"/>
          <w:szCs w:val="22"/>
        </w:rPr>
        <w:t>* Overall score = Competency/Achievement evaluation grade score ⅹ Application rate</w:t>
      </w:r>
    </w:p>
    <w:p w:rsidR="0017771E" w:rsidRPr="0017771E" w:rsidRDefault="0017771E" w:rsidP="0017771E">
      <w:pPr>
        <w:widowControl/>
        <w:wordWrap/>
        <w:adjustRightInd/>
        <w:ind w:firstLine="1200"/>
        <w:jc w:val="left"/>
        <w:textAlignment w:val="auto"/>
        <w:rPr>
          <w:rFonts w:eastAsia="Times New Roman"/>
          <w:color w:val="000000"/>
          <w:sz w:val="27"/>
          <w:szCs w:val="27"/>
        </w:rPr>
      </w:pPr>
      <w:r w:rsidRPr="0017771E">
        <w:rPr>
          <w:rFonts w:ascii="DotumChe" w:hAnsi="DotumChe" w:hint="eastAsia"/>
          <w:color w:val="000000"/>
          <w:sz w:val="22"/>
          <w:szCs w:val="22"/>
        </w:rPr>
        <w:t>* In the case of achievement evaluation, it is reduced by 50% until the performance management system is established.</w:t>
      </w:r>
    </w:p>
    <w:p w:rsidR="0017771E" w:rsidRPr="0017771E" w:rsidRDefault="0017771E" w:rsidP="0017771E">
      <w:pPr>
        <w:widowControl/>
        <w:wordWrap/>
        <w:adjustRightInd/>
        <w:ind w:firstLine="1200"/>
        <w:jc w:val="left"/>
        <w:textAlignment w:val="auto"/>
        <w:rPr>
          <w:rFonts w:eastAsia="Times New Roman"/>
          <w:color w:val="000000"/>
          <w:sz w:val="27"/>
          <w:szCs w:val="27"/>
        </w:rPr>
      </w:pPr>
      <w:r w:rsidRPr="0017771E">
        <w:rPr>
          <w:rFonts w:ascii="DotumChe" w:hAnsi="DotumChe" w:hint="eastAsia"/>
          <w:color w:val="000000"/>
          <w:sz w:val="22"/>
          <w:szCs w:val="22"/>
        </w:rPr>
        <w:t>  Ex) Application criteria until the manager's performance management system is stable </w:t>
      </w:r>
      <w:r w:rsidRPr="0017771E">
        <w:rPr>
          <w:rFonts w:ascii="Wingdings" w:eastAsia="Times New Roman" w:hAnsi="Wingdings"/>
          <w:color w:val="000000"/>
          <w:sz w:val="22"/>
          <w:szCs w:val="22"/>
        </w:rPr>
        <w:sym w:font="Wingdings" w:char="F0E8"/>
      </w:r>
      <w:r w:rsidRPr="0017771E">
        <w:rPr>
          <w:rFonts w:ascii="Wingdings" w:eastAsia="Times New Roman" w:hAnsi="Wingdings"/>
          <w:color w:val="000000"/>
          <w:sz w:val="22"/>
          <w:szCs w:val="22"/>
        </w:rPr>
        <w:t></w:t>
      </w:r>
      <w:r w:rsidRPr="0017771E">
        <w:rPr>
          <w:rFonts w:ascii="DotumChe" w:hAnsi="DotumChe" w:hint="eastAsia"/>
          <w:color w:val="000000"/>
          <w:sz w:val="22"/>
          <w:szCs w:val="22"/>
        </w:rPr>
        <w:t>Achievement evaluation 35% + Competency evaluation 65%</w:t>
      </w:r>
    </w:p>
    <w:p w:rsidR="0017771E" w:rsidRPr="0017771E" w:rsidRDefault="0017771E" w:rsidP="0017771E">
      <w:pPr>
        <w:widowControl/>
        <w:wordWrap/>
        <w:adjustRightInd/>
        <w:ind w:firstLine="1200"/>
        <w:jc w:val="left"/>
        <w:textAlignment w:val="auto"/>
        <w:rPr>
          <w:rFonts w:eastAsia="Times New Roman"/>
          <w:color w:val="000000"/>
          <w:sz w:val="27"/>
          <w:szCs w:val="27"/>
        </w:rPr>
      </w:pPr>
      <w:r w:rsidRPr="0017771E">
        <w:rPr>
          <w:rFonts w:ascii="DotumChe" w:hAnsi="DotumChe" w:hint="eastAsia"/>
          <w:color w:val="000000"/>
          <w:sz w:val="22"/>
          <w:szCs w:val="22"/>
        </w:rPr>
        <w:t> </w:t>
      </w:r>
    </w:p>
    <w:p w:rsidR="0017771E" w:rsidRPr="0017771E" w:rsidRDefault="0017771E" w:rsidP="0017771E">
      <w:pPr>
        <w:widowControl/>
        <w:wordWrap/>
        <w:adjustRightInd/>
        <w:ind w:left="720" w:hanging="53"/>
        <w:jc w:val="left"/>
        <w:textAlignment w:val="auto"/>
        <w:rPr>
          <w:rFonts w:eastAsia="Times New Roman"/>
          <w:color w:val="000000"/>
          <w:sz w:val="27"/>
          <w:szCs w:val="27"/>
        </w:rPr>
      </w:pPr>
      <w:proofErr w:type="gramStart"/>
      <w:r w:rsidRPr="0017771E">
        <w:rPr>
          <w:rFonts w:ascii="DotumChe" w:hAnsi="DotumChe" w:hint="eastAsia"/>
          <w:color w:val="000000"/>
          <w:sz w:val="22"/>
          <w:szCs w:val="22"/>
        </w:rPr>
        <w:t>2 )</w:t>
      </w:r>
      <w:proofErr w:type="gramEnd"/>
      <w:r w:rsidRPr="0017771E">
        <w:rPr>
          <w:rFonts w:ascii="DotumChe" w:hAnsi="DotumChe" w:hint="eastAsia"/>
          <w:color w:val="000000"/>
          <w:sz w:val="22"/>
          <w:szCs w:val="22"/>
        </w:rPr>
        <w:t> rating confirmed</w:t>
      </w:r>
    </w:p>
    <w:tbl>
      <w:tblPr>
        <w:tblW w:w="0" w:type="auto"/>
        <w:tblInd w:w="142" w:type="dxa"/>
        <w:tblCellMar>
          <w:left w:w="0" w:type="dxa"/>
          <w:right w:w="0" w:type="dxa"/>
        </w:tblCellMar>
        <w:tblLook w:val="04A0" w:firstRow="1" w:lastRow="0" w:firstColumn="1" w:lastColumn="0" w:noHBand="0" w:noVBand="1"/>
      </w:tblPr>
      <w:tblGrid>
        <w:gridCol w:w="1078"/>
        <w:gridCol w:w="911"/>
        <w:gridCol w:w="911"/>
        <w:gridCol w:w="911"/>
        <w:gridCol w:w="912"/>
        <w:gridCol w:w="911"/>
        <w:gridCol w:w="911"/>
        <w:gridCol w:w="912"/>
        <w:gridCol w:w="1587"/>
      </w:tblGrid>
      <w:tr w:rsidR="0017771E" w:rsidRPr="0017771E" w:rsidTr="0017771E">
        <w:tc>
          <w:tcPr>
            <w:tcW w:w="808" w:type="dxa"/>
            <w:tcBorders>
              <w:top w:val="single" w:sz="6" w:space="0" w:color="000000"/>
              <w:left w:val="single" w:sz="6" w:space="0" w:color="000000"/>
              <w:bottom w:val="single" w:sz="6" w:space="0" w:color="000000"/>
              <w:right w:val="single" w:sz="6" w:space="0" w:color="000000"/>
            </w:tcBorders>
            <w:tcMar>
              <w:top w:w="0" w:type="dxa"/>
              <w:left w:w="99" w:type="dxa"/>
              <w:bottom w:w="0" w:type="dxa"/>
              <w:right w:w="99" w:type="dxa"/>
            </w:tcMar>
            <w:vAlign w:val="center"/>
            <w:hideMark/>
          </w:tcPr>
          <w:p w:rsidR="0017771E" w:rsidRPr="0017771E" w:rsidRDefault="0017771E" w:rsidP="0017771E">
            <w:pPr>
              <w:widowControl/>
              <w:wordWrap/>
              <w:adjustRightInd/>
              <w:jc w:val="center"/>
              <w:textAlignment w:val="auto"/>
              <w:rPr>
                <w:rFonts w:eastAsia="Times New Roman"/>
              </w:rPr>
            </w:pPr>
            <w:r w:rsidRPr="0017771E">
              <w:rPr>
                <w:rFonts w:ascii="DotumChe" w:hAnsi="DotumChe" w:hint="eastAsia"/>
                <w:sz w:val="22"/>
                <w:szCs w:val="22"/>
              </w:rPr>
              <w:t>division</w:t>
            </w:r>
          </w:p>
        </w:tc>
        <w:tc>
          <w:tcPr>
            <w:tcW w:w="911" w:type="dxa"/>
            <w:tcBorders>
              <w:top w:val="single" w:sz="6" w:space="0" w:color="000000"/>
              <w:left w:val="single" w:sz="6" w:space="0" w:color="000000"/>
              <w:bottom w:val="single" w:sz="6" w:space="0" w:color="000000"/>
              <w:right w:val="single" w:sz="6" w:space="0" w:color="000000"/>
            </w:tcBorders>
            <w:tcMar>
              <w:top w:w="0" w:type="dxa"/>
              <w:left w:w="99" w:type="dxa"/>
              <w:bottom w:w="0" w:type="dxa"/>
              <w:right w:w="99" w:type="dxa"/>
            </w:tcMar>
            <w:vAlign w:val="center"/>
            <w:hideMark/>
          </w:tcPr>
          <w:p w:rsidR="0017771E" w:rsidRPr="0017771E" w:rsidRDefault="0017771E" w:rsidP="0017771E">
            <w:pPr>
              <w:widowControl/>
              <w:wordWrap/>
              <w:adjustRightInd/>
              <w:jc w:val="center"/>
              <w:textAlignment w:val="auto"/>
              <w:rPr>
                <w:rFonts w:eastAsia="Times New Roman"/>
              </w:rPr>
            </w:pPr>
            <w:r w:rsidRPr="0017771E">
              <w:rPr>
                <w:rFonts w:ascii="DotumChe" w:hAnsi="DotumChe" w:hint="eastAsia"/>
                <w:sz w:val="22"/>
                <w:szCs w:val="22"/>
              </w:rPr>
              <w:t>S</w:t>
            </w:r>
          </w:p>
        </w:tc>
        <w:tc>
          <w:tcPr>
            <w:tcW w:w="911" w:type="dxa"/>
            <w:tcBorders>
              <w:top w:val="single" w:sz="6" w:space="0" w:color="000000"/>
              <w:left w:val="single" w:sz="6" w:space="0" w:color="000000"/>
              <w:bottom w:val="single" w:sz="6" w:space="0" w:color="000000"/>
              <w:right w:val="single" w:sz="6" w:space="0" w:color="000000"/>
            </w:tcBorders>
            <w:tcMar>
              <w:top w:w="0" w:type="dxa"/>
              <w:left w:w="99" w:type="dxa"/>
              <w:bottom w:w="0" w:type="dxa"/>
              <w:right w:w="99" w:type="dxa"/>
            </w:tcMar>
            <w:vAlign w:val="center"/>
            <w:hideMark/>
          </w:tcPr>
          <w:p w:rsidR="0017771E" w:rsidRPr="0017771E" w:rsidRDefault="0017771E" w:rsidP="0017771E">
            <w:pPr>
              <w:widowControl/>
              <w:wordWrap/>
              <w:adjustRightInd/>
              <w:jc w:val="center"/>
              <w:textAlignment w:val="auto"/>
              <w:rPr>
                <w:rFonts w:eastAsia="Times New Roman"/>
              </w:rPr>
            </w:pPr>
            <w:r w:rsidRPr="0017771E">
              <w:rPr>
                <w:rFonts w:ascii="DotumChe" w:hAnsi="DotumChe" w:hint="eastAsia"/>
                <w:sz w:val="22"/>
                <w:szCs w:val="22"/>
              </w:rPr>
              <w:t>A</w:t>
            </w:r>
          </w:p>
        </w:tc>
        <w:tc>
          <w:tcPr>
            <w:tcW w:w="911" w:type="dxa"/>
            <w:tcBorders>
              <w:top w:val="single" w:sz="6" w:space="0" w:color="000000"/>
              <w:left w:val="single" w:sz="6" w:space="0" w:color="000000"/>
              <w:bottom w:val="single" w:sz="6" w:space="0" w:color="000000"/>
              <w:right w:val="single" w:sz="6" w:space="0" w:color="000000"/>
            </w:tcBorders>
            <w:tcMar>
              <w:top w:w="0" w:type="dxa"/>
              <w:left w:w="99" w:type="dxa"/>
              <w:bottom w:w="0" w:type="dxa"/>
              <w:right w:w="99" w:type="dxa"/>
            </w:tcMar>
            <w:vAlign w:val="center"/>
            <w:hideMark/>
          </w:tcPr>
          <w:p w:rsidR="0017771E" w:rsidRPr="0017771E" w:rsidRDefault="0017771E" w:rsidP="0017771E">
            <w:pPr>
              <w:widowControl/>
              <w:wordWrap/>
              <w:adjustRightInd/>
              <w:jc w:val="center"/>
              <w:textAlignment w:val="auto"/>
              <w:rPr>
                <w:rFonts w:eastAsia="Times New Roman"/>
              </w:rPr>
            </w:pPr>
            <w:r w:rsidRPr="0017771E">
              <w:rPr>
                <w:rFonts w:ascii="DotumChe" w:hAnsi="DotumChe" w:hint="eastAsia"/>
                <w:color w:val="0000FF"/>
                <w:sz w:val="22"/>
                <w:szCs w:val="22"/>
              </w:rPr>
              <w:t>B+</w:t>
            </w:r>
          </w:p>
        </w:tc>
        <w:tc>
          <w:tcPr>
            <w:tcW w:w="912" w:type="dxa"/>
            <w:tcBorders>
              <w:top w:val="single" w:sz="6" w:space="0" w:color="000000"/>
              <w:left w:val="single" w:sz="6" w:space="0" w:color="000000"/>
              <w:bottom w:val="single" w:sz="6" w:space="0" w:color="000000"/>
              <w:right w:val="single" w:sz="6" w:space="0" w:color="000000"/>
            </w:tcBorders>
            <w:tcMar>
              <w:top w:w="0" w:type="dxa"/>
              <w:left w:w="99" w:type="dxa"/>
              <w:bottom w:w="0" w:type="dxa"/>
              <w:right w:w="99" w:type="dxa"/>
            </w:tcMar>
            <w:hideMark/>
          </w:tcPr>
          <w:p w:rsidR="0017771E" w:rsidRPr="0017771E" w:rsidRDefault="0017771E" w:rsidP="0017771E">
            <w:pPr>
              <w:widowControl/>
              <w:wordWrap/>
              <w:adjustRightInd/>
              <w:jc w:val="center"/>
              <w:textAlignment w:val="auto"/>
              <w:rPr>
                <w:rFonts w:eastAsia="Times New Roman"/>
              </w:rPr>
            </w:pPr>
            <w:r w:rsidRPr="0017771E">
              <w:rPr>
                <w:rFonts w:ascii="DotumChe" w:hAnsi="DotumChe" w:hint="eastAsia"/>
                <w:color w:val="0000FF"/>
                <w:sz w:val="22"/>
                <w:szCs w:val="22"/>
              </w:rPr>
              <w:t>B</w:t>
            </w:r>
          </w:p>
        </w:tc>
        <w:tc>
          <w:tcPr>
            <w:tcW w:w="911" w:type="dxa"/>
            <w:tcBorders>
              <w:top w:val="single" w:sz="6" w:space="0" w:color="000000"/>
              <w:left w:val="single" w:sz="6" w:space="0" w:color="000000"/>
              <w:bottom w:val="single" w:sz="6" w:space="0" w:color="000000"/>
              <w:right w:val="single" w:sz="6" w:space="0" w:color="000000"/>
            </w:tcBorders>
            <w:tcMar>
              <w:top w:w="0" w:type="dxa"/>
              <w:left w:w="99" w:type="dxa"/>
              <w:bottom w:w="0" w:type="dxa"/>
              <w:right w:w="99" w:type="dxa"/>
            </w:tcMar>
            <w:hideMark/>
          </w:tcPr>
          <w:p w:rsidR="0017771E" w:rsidRPr="0017771E" w:rsidRDefault="0017771E" w:rsidP="0017771E">
            <w:pPr>
              <w:widowControl/>
              <w:wordWrap/>
              <w:adjustRightInd/>
              <w:jc w:val="center"/>
              <w:textAlignment w:val="auto"/>
              <w:rPr>
                <w:rFonts w:eastAsia="Times New Roman"/>
              </w:rPr>
            </w:pPr>
            <w:r w:rsidRPr="0017771E">
              <w:rPr>
                <w:rFonts w:ascii="DotumChe" w:hAnsi="DotumChe" w:hint="eastAsia"/>
                <w:color w:val="0000FF"/>
                <w:sz w:val="22"/>
                <w:szCs w:val="22"/>
              </w:rPr>
              <w:t>B-</w:t>
            </w:r>
          </w:p>
        </w:tc>
        <w:tc>
          <w:tcPr>
            <w:tcW w:w="911" w:type="dxa"/>
            <w:tcBorders>
              <w:top w:val="single" w:sz="6" w:space="0" w:color="000000"/>
              <w:left w:val="single" w:sz="6" w:space="0" w:color="000000"/>
              <w:bottom w:val="single" w:sz="6" w:space="0" w:color="000000"/>
              <w:right w:val="single" w:sz="6" w:space="0" w:color="000000"/>
            </w:tcBorders>
            <w:tcMar>
              <w:top w:w="0" w:type="dxa"/>
              <w:left w:w="99" w:type="dxa"/>
              <w:bottom w:w="0" w:type="dxa"/>
              <w:right w:w="99" w:type="dxa"/>
            </w:tcMar>
            <w:vAlign w:val="center"/>
            <w:hideMark/>
          </w:tcPr>
          <w:p w:rsidR="0017771E" w:rsidRPr="0017771E" w:rsidRDefault="0017771E" w:rsidP="0017771E">
            <w:pPr>
              <w:widowControl/>
              <w:wordWrap/>
              <w:adjustRightInd/>
              <w:jc w:val="center"/>
              <w:textAlignment w:val="auto"/>
              <w:rPr>
                <w:rFonts w:eastAsia="Times New Roman"/>
              </w:rPr>
            </w:pPr>
            <w:r w:rsidRPr="0017771E">
              <w:rPr>
                <w:rFonts w:ascii="DotumChe" w:hAnsi="DotumChe" w:hint="eastAsia"/>
                <w:sz w:val="22"/>
                <w:szCs w:val="22"/>
              </w:rPr>
              <w:t>C</w:t>
            </w:r>
          </w:p>
        </w:tc>
        <w:tc>
          <w:tcPr>
            <w:tcW w:w="912" w:type="dxa"/>
            <w:tcBorders>
              <w:top w:val="single" w:sz="6" w:space="0" w:color="000000"/>
              <w:left w:val="single" w:sz="6" w:space="0" w:color="000000"/>
              <w:bottom w:val="single" w:sz="6" w:space="0" w:color="000000"/>
              <w:right w:val="single" w:sz="6" w:space="0" w:color="000000"/>
            </w:tcBorders>
            <w:tcMar>
              <w:top w:w="0" w:type="dxa"/>
              <w:left w:w="99" w:type="dxa"/>
              <w:bottom w:w="0" w:type="dxa"/>
              <w:right w:w="99" w:type="dxa"/>
            </w:tcMar>
            <w:vAlign w:val="center"/>
            <w:hideMark/>
          </w:tcPr>
          <w:p w:rsidR="0017771E" w:rsidRPr="0017771E" w:rsidRDefault="0017771E" w:rsidP="0017771E">
            <w:pPr>
              <w:widowControl/>
              <w:wordWrap/>
              <w:adjustRightInd/>
              <w:jc w:val="center"/>
              <w:textAlignment w:val="auto"/>
              <w:rPr>
                <w:rFonts w:eastAsia="Times New Roman"/>
              </w:rPr>
            </w:pPr>
            <w:r w:rsidRPr="0017771E">
              <w:rPr>
                <w:rFonts w:ascii="DotumChe" w:hAnsi="DotumChe" w:hint="eastAsia"/>
                <w:sz w:val="22"/>
                <w:szCs w:val="22"/>
              </w:rPr>
              <w:t>D</w:t>
            </w:r>
          </w:p>
        </w:tc>
        <w:tc>
          <w:tcPr>
            <w:tcW w:w="1587" w:type="dxa"/>
            <w:tcBorders>
              <w:top w:val="single" w:sz="6" w:space="0" w:color="000000"/>
              <w:left w:val="single" w:sz="6" w:space="0" w:color="000000"/>
              <w:bottom w:val="single" w:sz="6" w:space="0" w:color="000000"/>
              <w:right w:val="single" w:sz="6" w:space="0" w:color="000000"/>
            </w:tcBorders>
            <w:tcMar>
              <w:top w:w="0" w:type="dxa"/>
              <w:left w:w="99" w:type="dxa"/>
              <w:bottom w:w="0" w:type="dxa"/>
              <w:right w:w="99" w:type="dxa"/>
            </w:tcMar>
            <w:vAlign w:val="center"/>
            <w:hideMark/>
          </w:tcPr>
          <w:p w:rsidR="0017771E" w:rsidRPr="0017771E" w:rsidRDefault="0017771E" w:rsidP="0017771E">
            <w:pPr>
              <w:widowControl/>
              <w:wordWrap/>
              <w:adjustRightInd/>
              <w:jc w:val="center"/>
              <w:textAlignment w:val="auto"/>
              <w:rPr>
                <w:rFonts w:eastAsia="Times New Roman"/>
              </w:rPr>
            </w:pPr>
            <w:r w:rsidRPr="0017771E">
              <w:rPr>
                <w:rFonts w:ascii="DotumChe" w:hAnsi="DotumChe" w:hint="eastAsia"/>
                <w:sz w:val="22"/>
                <w:szCs w:val="22"/>
              </w:rPr>
              <w:t>Remark</w:t>
            </w:r>
          </w:p>
        </w:tc>
      </w:tr>
      <w:tr w:rsidR="0017771E" w:rsidRPr="0017771E" w:rsidTr="0017771E">
        <w:tc>
          <w:tcPr>
            <w:tcW w:w="808" w:type="dxa"/>
            <w:tcBorders>
              <w:top w:val="single" w:sz="6" w:space="0" w:color="000000"/>
              <w:left w:val="single" w:sz="6" w:space="0" w:color="000000"/>
              <w:bottom w:val="single" w:sz="6" w:space="0" w:color="000000"/>
              <w:right w:val="single" w:sz="6" w:space="0" w:color="000000"/>
            </w:tcBorders>
            <w:tcMar>
              <w:top w:w="0" w:type="dxa"/>
              <w:left w:w="99" w:type="dxa"/>
              <w:bottom w:w="0" w:type="dxa"/>
              <w:right w:w="99" w:type="dxa"/>
            </w:tcMar>
            <w:vAlign w:val="center"/>
            <w:hideMark/>
          </w:tcPr>
          <w:p w:rsidR="0017771E" w:rsidRPr="0017771E" w:rsidRDefault="0017771E" w:rsidP="0017771E">
            <w:pPr>
              <w:widowControl/>
              <w:wordWrap/>
              <w:adjustRightInd/>
              <w:jc w:val="center"/>
              <w:textAlignment w:val="auto"/>
              <w:rPr>
                <w:rFonts w:eastAsia="Times New Roman"/>
              </w:rPr>
            </w:pPr>
            <w:r w:rsidRPr="0017771E">
              <w:rPr>
                <w:rFonts w:ascii="DotumChe" w:hAnsi="DotumChe" w:hint="eastAsia"/>
                <w:sz w:val="22"/>
                <w:szCs w:val="22"/>
              </w:rPr>
              <w:t>Rating</w:t>
            </w:r>
          </w:p>
        </w:tc>
        <w:tc>
          <w:tcPr>
            <w:tcW w:w="911" w:type="dxa"/>
            <w:tcBorders>
              <w:top w:val="single" w:sz="6" w:space="0" w:color="000000"/>
              <w:left w:val="single" w:sz="6" w:space="0" w:color="000000"/>
              <w:bottom w:val="single" w:sz="6" w:space="0" w:color="000000"/>
              <w:right w:val="single" w:sz="6" w:space="0" w:color="000000"/>
            </w:tcBorders>
            <w:tcMar>
              <w:top w:w="0" w:type="dxa"/>
              <w:left w:w="99" w:type="dxa"/>
              <w:bottom w:w="0" w:type="dxa"/>
              <w:right w:w="99" w:type="dxa"/>
            </w:tcMar>
            <w:vAlign w:val="center"/>
            <w:hideMark/>
          </w:tcPr>
          <w:p w:rsidR="0017771E" w:rsidRPr="0017771E" w:rsidRDefault="0017771E" w:rsidP="0017771E">
            <w:pPr>
              <w:widowControl/>
              <w:wordWrap/>
              <w:adjustRightInd/>
              <w:jc w:val="center"/>
              <w:textAlignment w:val="auto"/>
              <w:rPr>
                <w:rFonts w:eastAsia="Times New Roman"/>
              </w:rPr>
            </w:pPr>
            <w:r w:rsidRPr="0017771E">
              <w:rPr>
                <w:rFonts w:ascii="DotumChe" w:hAnsi="DotumChe" w:hint="eastAsia"/>
                <w:sz w:val="22"/>
                <w:szCs w:val="22"/>
              </w:rPr>
              <w:t>95 points</w:t>
            </w:r>
          </w:p>
          <w:p w:rsidR="0017771E" w:rsidRPr="0017771E" w:rsidRDefault="0017771E" w:rsidP="0017771E">
            <w:pPr>
              <w:widowControl/>
              <w:wordWrap/>
              <w:adjustRightInd/>
              <w:jc w:val="center"/>
              <w:textAlignment w:val="auto"/>
              <w:rPr>
                <w:rFonts w:eastAsia="Times New Roman"/>
              </w:rPr>
            </w:pPr>
            <w:r w:rsidRPr="0017771E">
              <w:rPr>
                <w:rFonts w:ascii="DotumChe" w:hAnsi="DotumChe" w:hint="eastAsia"/>
                <w:sz w:val="22"/>
                <w:szCs w:val="22"/>
              </w:rPr>
              <w:t>More than</w:t>
            </w:r>
          </w:p>
        </w:tc>
        <w:tc>
          <w:tcPr>
            <w:tcW w:w="911" w:type="dxa"/>
            <w:tcBorders>
              <w:top w:val="single" w:sz="6" w:space="0" w:color="000000"/>
              <w:left w:val="single" w:sz="6" w:space="0" w:color="000000"/>
              <w:bottom w:val="single" w:sz="6" w:space="0" w:color="000000"/>
              <w:right w:val="single" w:sz="6" w:space="0" w:color="000000"/>
            </w:tcBorders>
            <w:tcMar>
              <w:top w:w="0" w:type="dxa"/>
              <w:left w:w="99" w:type="dxa"/>
              <w:bottom w:w="0" w:type="dxa"/>
              <w:right w:w="99" w:type="dxa"/>
            </w:tcMar>
            <w:vAlign w:val="center"/>
            <w:hideMark/>
          </w:tcPr>
          <w:p w:rsidR="0017771E" w:rsidRPr="0017771E" w:rsidRDefault="0017771E" w:rsidP="0017771E">
            <w:pPr>
              <w:widowControl/>
              <w:wordWrap/>
              <w:adjustRightInd/>
              <w:jc w:val="center"/>
              <w:textAlignment w:val="auto"/>
              <w:rPr>
                <w:rFonts w:eastAsia="Times New Roman"/>
              </w:rPr>
            </w:pPr>
            <w:r w:rsidRPr="0017771E">
              <w:rPr>
                <w:rFonts w:ascii="DotumChe" w:hAnsi="DotumChe" w:hint="eastAsia"/>
                <w:sz w:val="22"/>
                <w:szCs w:val="22"/>
              </w:rPr>
              <w:t>85 points</w:t>
            </w:r>
          </w:p>
          <w:p w:rsidR="0017771E" w:rsidRPr="0017771E" w:rsidRDefault="0017771E" w:rsidP="0017771E">
            <w:pPr>
              <w:widowControl/>
              <w:wordWrap/>
              <w:adjustRightInd/>
              <w:jc w:val="center"/>
              <w:textAlignment w:val="auto"/>
              <w:rPr>
                <w:rFonts w:eastAsia="Times New Roman"/>
              </w:rPr>
            </w:pPr>
            <w:r w:rsidRPr="0017771E">
              <w:rPr>
                <w:rFonts w:ascii="DotumChe" w:hAnsi="DotumChe" w:hint="eastAsia"/>
                <w:sz w:val="22"/>
                <w:szCs w:val="22"/>
              </w:rPr>
              <w:t>More than</w:t>
            </w:r>
          </w:p>
        </w:tc>
        <w:tc>
          <w:tcPr>
            <w:tcW w:w="911" w:type="dxa"/>
            <w:tcBorders>
              <w:top w:val="single" w:sz="6" w:space="0" w:color="000000"/>
              <w:left w:val="single" w:sz="6" w:space="0" w:color="000000"/>
              <w:bottom w:val="single" w:sz="6" w:space="0" w:color="000000"/>
              <w:right w:val="single" w:sz="6" w:space="0" w:color="000000"/>
            </w:tcBorders>
            <w:tcMar>
              <w:top w:w="0" w:type="dxa"/>
              <w:left w:w="99" w:type="dxa"/>
              <w:bottom w:w="0" w:type="dxa"/>
              <w:right w:w="99" w:type="dxa"/>
            </w:tcMar>
            <w:vAlign w:val="center"/>
            <w:hideMark/>
          </w:tcPr>
          <w:p w:rsidR="0017771E" w:rsidRPr="0017771E" w:rsidRDefault="0017771E" w:rsidP="0017771E">
            <w:pPr>
              <w:widowControl/>
              <w:wordWrap/>
              <w:adjustRightInd/>
              <w:jc w:val="center"/>
              <w:textAlignment w:val="auto"/>
              <w:rPr>
                <w:rFonts w:eastAsia="Times New Roman"/>
              </w:rPr>
            </w:pPr>
            <w:r w:rsidRPr="0017771E">
              <w:rPr>
                <w:rFonts w:ascii="DotumChe" w:hAnsi="DotumChe" w:hint="eastAsia"/>
                <w:color w:val="0000FF"/>
                <w:sz w:val="22"/>
                <w:szCs w:val="22"/>
              </w:rPr>
              <w:t>80 points</w:t>
            </w:r>
          </w:p>
          <w:p w:rsidR="0017771E" w:rsidRPr="0017771E" w:rsidRDefault="0017771E" w:rsidP="0017771E">
            <w:pPr>
              <w:widowControl/>
              <w:wordWrap/>
              <w:adjustRightInd/>
              <w:jc w:val="center"/>
              <w:textAlignment w:val="auto"/>
              <w:rPr>
                <w:rFonts w:eastAsia="Times New Roman"/>
              </w:rPr>
            </w:pPr>
            <w:r w:rsidRPr="0017771E">
              <w:rPr>
                <w:rFonts w:ascii="DotumChe" w:hAnsi="DotumChe" w:hint="eastAsia"/>
                <w:color w:val="0000FF"/>
                <w:sz w:val="22"/>
                <w:szCs w:val="22"/>
              </w:rPr>
              <w:t>Excess</w:t>
            </w:r>
          </w:p>
        </w:tc>
        <w:tc>
          <w:tcPr>
            <w:tcW w:w="912" w:type="dxa"/>
            <w:tcBorders>
              <w:top w:val="single" w:sz="6" w:space="0" w:color="000000"/>
              <w:left w:val="single" w:sz="6" w:space="0" w:color="000000"/>
              <w:bottom w:val="single" w:sz="6" w:space="0" w:color="000000"/>
              <w:right w:val="single" w:sz="6" w:space="0" w:color="000000"/>
            </w:tcBorders>
            <w:tcMar>
              <w:top w:w="0" w:type="dxa"/>
              <w:left w:w="99" w:type="dxa"/>
              <w:bottom w:w="0" w:type="dxa"/>
              <w:right w:w="99" w:type="dxa"/>
            </w:tcMar>
            <w:hideMark/>
          </w:tcPr>
          <w:p w:rsidR="0017771E" w:rsidRPr="0017771E" w:rsidRDefault="0017771E" w:rsidP="0017771E">
            <w:pPr>
              <w:widowControl/>
              <w:wordWrap/>
              <w:adjustRightInd/>
              <w:jc w:val="center"/>
              <w:textAlignment w:val="auto"/>
              <w:rPr>
                <w:rFonts w:eastAsia="Times New Roman"/>
              </w:rPr>
            </w:pPr>
            <w:r w:rsidRPr="0017771E">
              <w:rPr>
                <w:rFonts w:ascii="DotumChe" w:hAnsi="DotumChe" w:hint="eastAsia"/>
                <w:color w:val="0000FF"/>
                <w:sz w:val="22"/>
                <w:szCs w:val="22"/>
              </w:rPr>
              <w:t>75 points</w:t>
            </w:r>
          </w:p>
          <w:p w:rsidR="0017771E" w:rsidRPr="0017771E" w:rsidRDefault="0017771E" w:rsidP="0017771E">
            <w:pPr>
              <w:widowControl/>
              <w:wordWrap/>
              <w:adjustRightInd/>
              <w:jc w:val="center"/>
              <w:textAlignment w:val="auto"/>
              <w:rPr>
                <w:rFonts w:eastAsia="Times New Roman"/>
              </w:rPr>
            </w:pPr>
            <w:r w:rsidRPr="0017771E">
              <w:rPr>
                <w:rFonts w:ascii="DotumChe" w:hAnsi="DotumChe" w:hint="eastAsia"/>
                <w:color w:val="0000FF"/>
                <w:sz w:val="22"/>
                <w:szCs w:val="22"/>
              </w:rPr>
              <w:t>More than</w:t>
            </w:r>
          </w:p>
        </w:tc>
        <w:tc>
          <w:tcPr>
            <w:tcW w:w="911" w:type="dxa"/>
            <w:tcBorders>
              <w:top w:val="single" w:sz="6" w:space="0" w:color="000000"/>
              <w:left w:val="single" w:sz="6" w:space="0" w:color="000000"/>
              <w:bottom w:val="single" w:sz="6" w:space="0" w:color="000000"/>
              <w:right w:val="single" w:sz="6" w:space="0" w:color="000000"/>
            </w:tcBorders>
            <w:tcMar>
              <w:top w:w="0" w:type="dxa"/>
              <w:left w:w="99" w:type="dxa"/>
              <w:bottom w:w="0" w:type="dxa"/>
              <w:right w:w="99" w:type="dxa"/>
            </w:tcMar>
            <w:hideMark/>
          </w:tcPr>
          <w:p w:rsidR="0017771E" w:rsidRPr="0017771E" w:rsidRDefault="0017771E" w:rsidP="0017771E">
            <w:pPr>
              <w:widowControl/>
              <w:wordWrap/>
              <w:adjustRightInd/>
              <w:jc w:val="center"/>
              <w:textAlignment w:val="auto"/>
              <w:rPr>
                <w:rFonts w:eastAsia="Times New Roman"/>
              </w:rPr>
            </w:pPr>
            <w:r w:rsidRPr="0017771E">
              <w:rPr>
                <w:rFonts w:ascii="DotumChe" w:hAnsi="DotumChe" w:hint="eastAsia"/>
                <w:color w:val="0000FF"/>
                <w:sz w:val="22"/>
                <w:szCs w:val="22"/>
              </w:rPr>
              <w:t>70 points</w:t>
            </w:r>
          </w:p>
          <w:p w:rsidR="0017771E" w:rsidRPr="0017771E" w:rsidRDefault="0017771E" w:rsidP="0017771E">
            <w:pPr>
              <w:widowControl/>
              <w:wordWrap/>
              <w:adjustRightInd/>
              <w:jc w:val="center"/>
              <w:textAlignment w:val="auto"/>
              <w:rPr>
                <w:rFonts w:eastAsia="Times New Roman"/>
              </w:rPr>
            </w:pPr>
            <w:r w:rsidRPr="0017771E">
              <w:rPr>
                <w:rFonts w:ascii="DotumChe" w:hAnsi="DotumChe" w:hint="eastAsia"/>
                <w:color w:val="0000FF"/>
                <w:sz w:val="22"/>
                <w:szCs w:val="22"/>
              </w:rPr>
              <w:t>More than</w:t>
            </w:r>
          </w:p>
        </w:tc>
        <w:tc>
          <w:tcPr>
            <w:tcW w:w="911" w:type="dxa"/>
            <w:tcBorders>
              <w:top w:val="single" w:sz="6" w:space="0" w:color="000000"/>
              <w:left w:val="single" w:sz="6" w:space="0" w:color="000000"/>
              <w:bottom w:val="single" w:sz="6" w:space="0" w:color="000000"/>
              <w:right w:val="single" w:sz="6" w:space="0" w:color="000000"/>
            </w:tcBorders>
            <w:tcMar>
              <w:top w:w="0" w:type="dxa"/>
              <w:left w:w="99" w:type="dxa"/>
              <w:bottom w:w="0" w:type="dxa"/>
              <w:right w:w="99" w:type="dxa"/>
            </w:tcMar>
            <w:vAlign w:val="center"/>
            <w:hideMark/>
          </w:tcPr>
          <w:p w:rsidR="0017771E" w:rsidRPr="0017771E" w:rsidRDefault="0017771E" w:rsidP="0017771E">
            <w:pPr>
              <w:widowControl/>
              <w:wordWrap/>
              <w:adjustRightInd/>
              <w:jc w:val="center"/>
              <w:textAlignment w:val="auto"/>
              <w:rPr>
                <w:rFonts w:eastAsia="Times New Roman"/>
              </w:rPr>
            </w:pPr>
            <w:r w:rsidRPr="0017771E">
              <w:rPr>
                <w:rFonts w:ascii="DotumChe" w:hAnsi="DotumChe" w:hint="eastAsia"/>
                <w:sz w:val="22"/>
                <w:szCs w:val="22"/>
              </w:rPr>
              <w:t>65 points</w:t>
            </w:r>
          </w:p>
          <w:p w:rsidR="0017771E" w:rsidRPr="0017771E" w:rsidRDefault="0017771E" w:rsidP="0017771E">
            <w:pPr>
              <w:widowControl/>
              <w:wordWrap/>
              <w:adjustRightInd/>
              <w:jc w:val="center"/>
              <w:textAlignment w:val="auto"/>
              <w:rPr>
                <w:rFonts w:eastAsia="Times New Roman"/>
              </w:rPr>
            </w:pPr>
            <w:r w:rsidRPr="0017771E">
              <w:rPr>
                <w:rFonts w:ascii="DotumChe" w:hAnsi="DotumChe" w:hint="eastAsia"/>
                <w:sz w:val="22"/>
                <w:szCs w:val="22"/>
              </w:rPr>
              <w:t>More than</w:t>
            </w:r>
          </w:p>
        </w:tc>
        <w:tc>
          <w:tcPr>
            <w:tcW w:w="912" w:type="dxa"/>
            <w:tcBorders>
              <w:top w:val="single" w:sz="6" w:space="0" w:color="000000"/>
              <w:left w:val="single" w:sz="6" w:space="0" w:color="000000"/>
              <w:bottom w:val="single" w:sz="6" w:space="0" w:color="000000"/>
              <w:right w:val="single" w:sz="6" w:space="0" w:color="000000"/>
            </w:tcBorders>
            <w:tcMar>
              <w:top w:w="0" w:type="dxa"/>
              <w:left w:w="99" w:type="dxa"/>
              <w:bottom w:w="0" w:type="dxa"/>
              <w:right w:w="99" w:type="dxa"/>
            </w:tcMar>
            <w:vAlign w:val="center"/>
            <w:hideMark/>
          </w:tcPr>
          <w:p w:rsidR="0017771E" w:rsidRPr="0017771E" w:rsidRDefault="0017771E" w:rsidP="0017771E">
            <w:pPr>
              <w:widowControl/>
              <w:wordWrap/>
              <w:adjustRightInd/>
              <w:jc w:val="center"/>
              <w:textAlignment w:val="auto"/>
              <w:rPr>
                <w:rFonts w:eastAsia="Times New Roman"/>
              </w:rPr>
            </w:pPr>
            <w:r w:rsidRPr="0017771E">
              <w:rPr>
                <w:rFonts w:ascii="DotumChe" w:hAnsi="DotumChe" w:hint="eastAsia"/>
                <w:sz w:val="22"/>
                <w:szCs w:val="22"/>
              </w:rPr>
              <w:t>65 points</w:t>
            </w:r>
          </w:p>
          <w:p w:rsidR="0017771E" w:rsidRPr="0017771E" w:rsidRDefault="0017771E" w:rsidP="0017771E">
            <w:pPr>
              <w:widowControl/>
              <w:wordWrap/>
              <w:adjustRightInd/>
              <w:jc w:val="center"/>
              <w:textAlignment w:val="auto"/>
              <w:rPr>
                <w:rFonts w:eastAsia="Times New Roman"/>
              </w:rPr>
            </w:pPr>
            <w:r w:rsidRPr="0017771E">
              <w:rPr>
                <w:rFonts w:ascii="DotumChe" w:hAnsi="DotumChe" w:hint="eastAsia"/>
                <w:sz w:val="22"/>
                <w:szCs w:val="22"/>
              </w:rPr>
              <w:t>under</w:t>
            </w:r>
          </w:p>
        </w:tc>
        <w:tc>
          <w:tcPr>
            <w:tcW w:w="1587" w:type="dxa"/>
            <w:tcBorders>
              <w:top w:val="single" w:sz="6" w:space="0" w:color="000000"/>
              <w:left w:val="single" w:sz="6" w:space="0" w:color="000000"/>
              <w:bottom w:val="single" w:sz="6" w:space="0" w:color="000000"/>
              <w:right w:val="single" w:sz="6" w:space="0" w:color="000000"/>
            </w:tcBorders>
            <w:tcMar>
              <w:top w:w="0" w:type="dxa"/>
              <w:left w:w="99" w:type="dxa"/>
              <w:bottom w:w="0" w:type="dxa"/>
              <w:right w:w="99" w:type="dxa"/>
            </w:tcMar>
            <w:vAlign w:val="center"/>
            <w:hideMark/>
          </w:tcPr>
          <w:p w:rsidR="0017771E" w:rsidRPr="0017771E" w:rsidRDefault="0017771E" w:rsidP="0017771E">
            <w:pPr>
              <w:widowControl/>
              <w:wordWrap/>
              <w:adjustRightInd/>
              <w:jc w:val="center"/>
              <w:textAlignment w:val="auto"/>
              <w:rPr>
                <w:rFonts w:eastAsia="Times New Roman"/>
              </w:rPr>
            </w:pPr>
            <w:r w:rsidRPr="0017771E">
              <w:rPr>
                <w:rFonts w:ascii="DotumChe" w:hAnsi="DotumChe" w:hint="eastAsia"/>
                <w:sz w:val="22"/>
                <w:szCs w:val="22"/>
              </w:rPr>
              <w:t>According to the score</w:t>
            </w:r>
          </w:p>
          <w:p w:rsidR="0017771E" w:rsidRPr="0017771E" w:rsidRDefault="0017771E" w:rsidP="0017771E">
            <w:pPr>
              <w:widowControl/>
              <w:wordWrap/>
              <w:adjustRightInd/>
              <w:jc w:val="center"/>
              <w:textAlignment w:val="auto"/>
              <w:rPr>
                <w:rFonts w:eastAsia="Times New Roman"/>
              </w:rPr>
            </w:pPr>
            <w:r w:rsidRPr="0017771E">
              <w:rPr>
                <w:rFonts w:ascii="DotumChe" w:hAnsi="DotumChe" w:hint="eastAsia"/>
                <w:sz w:val="22"/>
                <w:szCs w:val="22"/>
              </w:rPr>
              <w:t>Rating confirmation</w:t>
            </w:r>
          </w:p>
        </w:tc>
      </w:tr>
    </w:tbl>
    <w:p w:rsidR="0017771E" w:rsidRPr="0017771E" w:rsidRDefault="0017771E" w:rsidP="0017771E">
      <w:pPr>
        <w:widowControl/>
        <w:wordWrap/>
        <w:adjustRightInd/>
        <w:ind w:left="360"/>
        <w:jc w:val="left"/>
        <w:textAlignment w:val="auto"/>
        <w:rPr>
          <w:rFonts w:eastAsia="Times New Roman"/>
          <w:color w:val="000000"/>
          <w:sz w:val="27"/>
          <w:szCs w:val="27"/>
        </w:rPr>
      </w:pPr>
      <w:r w:rsidRPr="0017771E">
        <w:rPr>
          <w:rFonts w:ascii="DotumChe" w:hAnsi="DotumChe" w:hint="eastAsia"/>
          <w:b/>
          <w:bCs/>
          <w:color w:val="000000"/>
          <w:sz w:val="22"/>
          <w:szCs w:val="22"/>
        </w:rPr>
        <w:t> </w:t>
      </w:r>
    </w:p>
    <w:p w:rsidR="0017771E" w:rsidRPr="0017771E" w:rsidRDefault="0017771E" w:rsidP="0017771E">
      <w:pPr>
        <w:widowControl/>
        <w:wordWrap/>
        <w:adjustRightInd/>
        <w:ind w:left="570"/>
        <w:jc w:val="left"/>
        <w:textAlignment w:val="auto"/>
        <w:rPr>
          <w:rFonts w:eastAsia="Times New Roman"/>
          <w:color w:val="000000"/>
          <w:sz w:val="27"/>
          <w:szCs w:val="27"/>
        </w:rPr>
      </w:pPr>
      <w:r w:rsidRPr="0017771E">
        <w:rPr>
          <w:rFonts w:ascii="DotumChe" w:hAnsi="DotumChe" w:hint="eastAsia"/>
          <w:color w:val="000000"/>
          <w:sz w:val="22"/>
          <w:szCs w:val="22"/>
        </w:rPr>
        <w:t> </w:t>
      </w:r>
    </w:p>
    <w:p w:rsidR="0017771E" w:rsidRPr="0017771E" w:rsidRDefault="0017771E" w:rsidP="0017771E">
      <w:pPr>
        <w:widowControl/>
        <w:wordWrap/>
        <w:adjustRightInd/>
        <w:ind w:left="570"/>
        <w:jc w:val="left"/>
        <w:textAlignment w:val="auto"/>
        <w:rPr>
          <w:rFonts w:eastAsia="Times New Roman"/>
          <w:color w:val="000000"/>
          <w:sz w:val="27"/>
          <w:szCs w:val="27"/>
        </w:rPr>
      </w:pPr>
      <w:r w:rsidRPr="0017771E">
        <w:rPr>
          <w:rFonts w:ascii="DotumChe" w:hAnsi="DotumChe" w:hint="eastAsia"/>
          <w:color w:val="000000"/>
          <w:sz w:val="22"/>
          <w:szCs w:val="22"/>
        </w:rPr>
        <w:t> </w:t>
      </w:r>
    </w:p>
    <w:p w:rsidR="0017771E" w:rsidRPr="0017771E" w:rsidRDefault="0017771E" w:rsidP="0017771E">
      <w:pPr>
        <w:widowControl/>
        <w:wordWrap/>
        <w:adjustRightInd/>
        <w:ind w:left="570"/>
        <w:jc w:val="left"/>
        <w:textAlignment w:val="auto"/>
        <w:rPr>
          <w:rFonts w:eastAsia="Times New Roman"/>
          <w:color w:val="000000"/>
          <w:sz w:val="27"/>
          <w:szCs w:val="27"/>
        </w:rPr>
      </w:pPr>
      <w:r w:rsidRPr="0017771E">
        <w:rPr>
          <w:rFonts w:ascii="DotumChe" w:hAnsi="DotumChe" w:hint="eastAsia"/>
          <w:color w:val="000000"/>
          <w:sz w:val="22"/>
          <w:szCs w:val="22"/>
        </w:rPr>
        <w:t> </w:t>
      </w:r>
    </w:p>
    <w:p w:rsidR="0017771E" w:rsidRPr="0017771E" w:rsidRDefault="0017771E" w:rsidP="0017771E">
      <w:pPr>
        <w:widowControl/>
        <w:wordWrap/>
        <w:adjustRightInd/>
        <w:ind w:left="960" w:hanging="480"/>
        <w:jc w:val="left"/>
        <w:textAlignment w:val="auto"/>
        <w:rPr>
          <w:rFonts w:eastAsia="Times New Roman"/>
          <w:color w:val="000000"/>
          <w:sz w:val="27"/>
          <w:szCs w:val="27"/>
        </w:rPr>
      </w:pPr>
      <w:r w:rsidRPr="0017771E">
        <w:rPr>
          <w:rFonts w:ascii="DotumChe" w:hAnsi="DotumChe" w:hint="eastAsia"/>
          <w:color w:val="000000"/>
          <w:sz w:val="22"/>
          <w:szCs w:val="22"/>
        </w:rPr>
        <w:t xml:space="preserve">(1) The personnel management department collects the individual personnel evaluation results and finally finalizes the overall personnel evaluation level based on the above score </w:t>
      </w:r>
      <w:proofErr w:type="gramStart"/>
      <w:r w:rsidRPr="0017771E">
        <w:rPr>
          <w:rFonts w:ascii="DotumChe" w:hAnsi="DotumChe" w:hint="eastAsia"/>
          <w:color w:val="000000"/>
          <w:sz w:val="22"/>
          <w:szCs w:val="22"/>
        </w:rPr>
        <w:t>criteria .</w:t>
      </w:r>
      <w:proofErr w:type="gramEnd"/>
    </w:p>
    <w:p w:rsidR="0017771E" w:rsidRPr="0017771E" w:rsidRDefault="0017771E" w:rsidP="0017771E">
      <w:pPr>
        <w:widowControl/>
        <w:wordWrap/>
        <w:adjustRightInd/>
        <w:ind w:left="570" w:firstLine="461"/>
        <w:jc w:val="left"/>
        <w:textAlignment w:val="auto"/>
        <w:rPr>
          <w:rFonts w:eastAsia="Times New Roman"/>
          <w:color w:val="000000"/>
          <w:sz w:val="27"/>
          <w:szCs w:val="27"/>
        </w:rPr>
      </w:pPr>
      <w:r w:rsidRPr="0017771E">
        <w:rPr>
          <w:rFonts w:ascii="DotumChe" w:hAnsi="DotumChe" w:hint="eastAsia"/>
          <w:color w:val="000000"/>
          <w:sz w:val="22"/>
          <w:szCs w:val="22"/>
        </w:rPr>
        <w:t>(2) The final grade is determined by reflecting the performance of the </w:t>
      </w:r>
      <w:proofErr w:type="gramStart"/>
      <w:r w:rsidRPr="0017771E">
        <w:rPr>
          <w:rFonts w:ascii="DotumChe" w:hAnsi="DotumChe" w:hint="eastAsia"/>
          <w:color w:val="000000"/>
          <w:sz w:val="22"/>
          <w:szCs w:val="22"/>
        </w:rPr>
        <w:t>year .</w:t>
      </w:r>
      <w:proofErr w:type="gramEnd"/>
    </w:p>
    <w:p w:rsidR="0017771E" w:rsidRPr="0017771E" w:rsidRDefault="0017771E" w:rsidP="0017771E">
      <w:pPr>
        <w:widowControl/>
        <w:wordWrap/>
        <w:adjustRightInd/>
        <w:ind w:left="360" w:firstLine="210"/>
        <w:jc w:val="left"/>
        <w:textAlignment w:val="auto"/>
        <w:rPr>
          <w:rFonts w:eastAsia="Times New Roman"/>
          <w:color w:val="000000"/>
          <w:sz w:val="27"/>
          <w:szCs w:val="27"/>
        </w:rPr>
      </w:pPr>
      <w:r w:rsidRPr="0017771E">
        <w:rPr>
          <w:rFonts w:ascii="DotumChe" w:hAnsi="DotumChe" w:hint="eastAsia"/>
          <w:color w:val="000000"/>
          <w:sz w:val="22"/>
          <w:szCs w:val="22"/>
        </w:rPr>
        <w:t> </w:t>
      </w:r>
    </w:p>
    <w:p w:rsidR="0017771E" w:rsidRPr="0017771E" w:rsidRDefault="0017771E" w:rsidP="0017771E">
      <w:pPr>
        <w:widowControl/>
        <w:wordWrap/>
        <w:adjustRightInd/>
        <w:ind w:left="360" w:firstLine="379"/>
        <w:jc w:val="left"/>
        <w:textAlignment w:val="auto"/>
        <w:rPr>
          <w:rFonts w:eastAsia="Times New Roman"/>
          <w:color w:val="000000"/>
          <w:sz w:val="27"/>
          <w:szCs w:val="27"/>
        </w:rPr>
      </w:pPr>
      <w:r w:rsidRPr="0017771E">
        <w:rPr>
          <w:rFonts w:ascii="DotumChe" w:hAnsi="DotumChe" w:hint="eastAsia"/>
          <w:color w:val="000000"/>
          <w:sz w:val="22"/>
          <w:szCs w:val="22"/>
        </w:rPr>
        <w:t>3) Result measures</w:t>
      </w:r>
    </w:p>
    <w:p w:rsidR="0017771E" w:rsidRPr="0017771E" w:rsidRDefault="0017771E" w:rsidP="0017771E">
      <w:pPr>
        <w:widowControl/>
        <w:wordWrap/>
        <w:adjustRightInd/>
        <w:ind w:left="709" w:firstLine="310"/>
        <w:jc w:val="left"/>
        <w:textAlignment w:val="auto"/>
        <w:rPr>
          <w:rFonts w:eastAsia="Times New Roman"/>
          <w:color w:val="000000"/>
          <w:sz w:val="27"/>
          <w:szCs w:val="27"/>
        </w:rPr>
      </w:pPr>
      <w:r w:rsidRPr="0017771E">
        <w:rPr>
          <w:rFonts w:ascii="DotumChe" w:hAnsi="DotumChe" w:hint="eastAsia"/>
          <w:color w:val="000000"/>
          <w:sz w:val="22"/>
          <w:szCs w:val="22"/>
        </w:rPr>
        <w:lastRenderedPageBreak/>
        <w:t>(</w:t>
      </w:r>
      <w:proofErr w:type="gramStart"/>
      <w:r w:rsidRPr="0017771E">
        <w:rPr>
          <w:rFonts w:ascii="DotumChe" w:hAnsi="DotumChe" w:hint="eastAsia"/>
          <w:color w:val="000000"/>
          <w:sz w:val="22"/>
          <w:szCs w:val="22"/>
        </w:rPr>
        <w:t>1 )</w:t>
      </w:r>
      <w:proofErr w:type="gramEnd"/>
      <w:r w:rsidRPr="0017771E">
        <w:rPr>
          <w:rFonts w:ascii="DotumChe" w:hAnsi="DotumChe" w:hint="eastAsia"/>
          <w:color w:val="000000"/>
          <w:sz w:val="22"/>
          <w:szCs w:val="22"/>
        </w:rPr>
        <w:t xml:space="preserve"> In case of obtaining D grade 2 or more times,</w:t>
      </w:r>
    </w:p>
    <w:p w:rsidR="0017771E" w:rsidRPr="0017771E" w:rsidRDefault="0017771E" w:rsidP="0017771E">
      <w:pPr>
        <w:widowControl/>
        <w:wordWrap/>
        <w:adjustRightInd/>
        <w:ind w:left="240" w:firstLine="1270"/>
        <w:jc w:val="left"/>
        <w:textAlignment w:val="auto"/>
        <w:rPr>
          <w:rFonts w:eastAsia="Times New Roman"/>
          <w:color w:val="000000"/>
          <w:sz w:val="27"/>
          <w:szCs w:val="27"/>
        </w:rPr>
      </w:pPr>
      <w:r w:rsidRPr="0017771E">
        <w:rPr>
          <w:rFonts w:ascii="DotumChe" w:hAnsi="DotumChe" w:hint="eastAsia"/>
          <w:color w:val="000000"/>
          <w:sz w:val="22"/>
          <w:szCs w:val="22"/>
        </w:rPr>
        <w:t>Participation is required, and additional follow-up actions can be taken depending on the results of participation in the competency building program.</w:t>
      </w:r>
    </w:p>
    <w:p w:rsidR="0017771E" w:rsidRPr="0017771E" w:rsidRDefault="0017771E" w:rsidP="0017771E">
      <w:pPr>
        <w:widowControl/>
        <w:wordWrap/>
        <w:adjustRightInd/>
        <w:ind w:left="240" w:firstLine="1270"/>
        <w:jc w:val="left"/>
        <w:textAlignment w:val="auto"/>
        <w:rPr>
          <w:rFonts w:eastAsia="Times New Roman"/>
          <w:color w:val="000000"/>
          <w:sz w:val="27"/>
          <w:szCs w:val="27"/>
        </w:rPr>
      </w:pPr>
      <w:proofErr w:type="gramStart"/>
      <w:r w:rsidRPr="0017771E">
        <w:rPr>
          <w:rFonts w:ascii="DotumChe" w:hAnsi="DotumChe" w:hint="eastAsia"/>
          <w:color w:val="000000"/>
          <w:sz w:val="22"/>
          <w:szCs w:val="22"/>
        </w:rPr>
        <w:t>have</w:t>
      </w:r>
      <w:proofErr w:type="gramEnd"/>
      <w:r w:rsidRPr="0017771E">
        <w:rPr>
          <w:rFonts w:ascii="DotumChe" w:hAnsi="DotumChe" w:hint="eastAsia"/>
          <w:color w:val="000000"/>
          <w:sz w:val="22"/>
          <w:szCs w:val="22"/>
        </w:rPr>
        <w:t>.</w:t>
      </w:r>
    </w:p>
    <w:p w:rsidR="0017771E" w:rsidRPr="0017771E" w:rsidRDefault="0017771E" w:rsidP="0017771E">
      <w:pPr>
        <w:widowControl/>
        <w:wordWrap/>
        <w:adjustRightInd/>
        <w:ind w:left="564" w:hanging="943"/>
        <w:jc w:val="left"/>
        <w:textAlignment w:val="auto"/>
        <w:rPr>
          <w:rFonts w:eastAsia="Times New Roman"/>
          <w:color w:val="000000"/>
          <w:sz w:val="27"/>
          <w:szCs w:val="27"/>
        </w:rPr>
      </w:pPr>
      <w:r w:rsidRPr="0017771E">
        <w:rPr>
          <w:rFonts w:ascii="DotumChe" w:hAnsi="DotumChe" w:hint="eastAsia"/>
          <w:color w:val="000000"/>
          <w:sz w:val="22"/>
          <w:szCs w:val="22"/>
        </w:rPr>
        <w:t>   </w:t>
      </w:r>
      <w:proofErr w:type="gramStart"/>
      <w:r w:rsidRPr="0017771E">
        <w:rPr>
          <w:rFonts w:ascii="DotumChe" w:hAnsi="DotumChe" w:hint="eastAsia"/>
          <w:color w:val="000000"/>
          <w:sz w:val="22"/>
          <w:szCs w:val="22"/>
        </w:rPr>
        <w:t>( 2</w:t>
      </w:r>
      <w:proofErr w:type="gramEnd"/>
      <w:r w:rsidRPr="0017771E">
        <w:rPr>
          <w:rFonts w:ascii="DotumChe" w:hAnsi="DotumChe" w:hint="eastAsia"/>
          <w:color w:val="000000"/>
          <w:sz w:val="22"/>
          <w:szCs w:val="22"/>
        </w:rPr>
        <w:t> ) The evaluation result of each individual can be challenged to the personnel management department, and the personnel committee will make a final decision after receiving the objection.</w:t>
      </w:r>
    </w:p>
    <w:p w:rsidR="0017771E" w:rsidRPr="0017771E" w:rsidRDefault="0017771E" w:rsidP="0017771E">
      <w:pPr>
        <w:widowControl/>
        <w:wordWrap/>
        <w:adjustRightInd/>
        <w:ind w:left="570" w:hanging="139"/>
        <w:jc w:val="left"/>
        <w:textAlignment w:val="auto"/>
        <w:rPr>
          <w:rFonts w:eastAsia="Times New Roman"/>
          <w:color w:val="000000"/>
          <w:sz w:val="27"/>
          <w:szCs w:val="27"/>
        </w:rPr>
      </w:pPr>
      <w:r w:rsidRPr="0017771E">
        <w:rPr>
          <w:rFonts w:ascii="DotumChe" w:hAnsi="DotumChe" w:hint="eastAsia"/>
          <w:color w:val="000000"/>
          <w:sz w:val="22"/>
          <w:szCs w:val="22"/>
        </w:rPr>
        <w:t> </w:t>
      </w:r>
    </w:p>
    <w:p w:rsidR="0017771E" w:rsidRPr="0017771E" w:rsidRDefault="0017771E" w:rsidP="0017771E">
      <w:pPr>
        <w:widowControl/>
        <w:wordWrap/>
        <w:adjustRightInd/>
        <w:ind w:firstLine="480"/>
        <w:jc w:val="left"/>
        <w:textAlignment w:val="auto"/>
        <w:rPr>
          <w:rFonts w:eastAsia="Times New Roman"/>
          <w:color w:val="000000"/>
          <w:sz w:val="27"/>
          <w:szCs w:val="27"/>
        </w:rPr>
      </w:pPr>
      <w:proofErr w:type="gramStart"/>
      <w:r w:rsidRPr="0017771E">
        <w:rPr>
          <w:rFonts w:ascii="DotumChe" w:hAnsi="DotumChe" w:hint="eastAsia"/>
          <w:b/>
          <w:bCs/>
          <w:color w:val="000000"/>
          <w:sz w:val="22"/>
          <w:szCs w:val="22"/>
        </w:rPr>
        <w:t>7 . </w:t>
      </w:r>
      <w:proofErr w:type="gramEnd"/>
      <w:r w:rsidRPr="0017771E">
        <w:rPr>
          <w:rFonts w:ascii="DotumChe" w:hAnsi="DotumChe" w:hint="eastAsia"/>
          <w:color w:val="000000"/>
          <w:sz w:val="22"/>
          <w:szCs w:val="22"/>
        </w:rPr>
        <w:t>Handling and storage of personnel assessment documents</w:t>
      </w:r>
    </w:p>
    <w:p w:rsidR="0017771E" w:rsidRPr="0017771E" w:rsidRDefault="0017771E" w:rsidP="0017771E">
      <w:pPr>
        <w:widowControl/>
        <w:wordWrap/>
        <w:adjustRightInd/>
        <w:ind w:left="600" w:firstLine="118"/>
        <w:jc w:val="left"/>
        <w:textAlignment w:val="auto"/>
        <w:rPr>
          <w:rFonts w:eastAsia="Times New Roman"/>
          <w:color w:val="000000"/>
          <w:sz w:val="27"/>
          <w:szCs w:val="27"/>
        </w:rPr>
      </w:pPr>
      <w:r w:rsidRPr="0017771E">
        <w:rPr>
          <w:rFonts w:ascii="DotumChe" w:hAnsi="DotumChe" w:hint="eastAsia"/>
          <w:color w:val="000000"/>
          <w:sz w:val="22"/>
          <w:szCs w:val="22"/>
        </w:rPr>
        <w:t>1) The retention period of personnel evaluation documents is permanently preserved and treated as personnel expenses.</w:t>
      </w:r>
    </w:p>
    <w:p w:rsidR="0017771E" w:rsidRPr="0017771E" w:rsidRDefault="0017771E" w:rsidP="0017771E">
      <w:pPr>
        <w:widowControl/>
        <w:wordWrap/>
        <w:adjustRightInd/>
        <w:ind w:firstLine="773"/>
        <w:jc w:val="left"/>
        <w:textAlignment w:val="auto"/>
        <w:rPr>
          <w:rFonts w:eastAsia="Times New Roman"/>
          <w:color w:val="000000"/>
          <w:sz w:val="27"/>
          <w:szCs w:val="27"/>
        </w:rPr>
      </w:pPr>
      <w:r w:rsidRPr="0017771E">
        <w:rPr>
          <w:rFonts w:ascii="DotumChe" w:hAnsi="DotumChe" w:hint="eastAsia"/>
          <w:color w:val="000000"/>
          <w:sz w:val="22"/>
          <w:szCs w:val="22"/>
        </w:rPr>
        <w:t>2) The evaluator and the evaluator must strictly adhere to all matters related to the </w:t>
      </w:r>
      <w:proofErr w:type="gramStart"/>
      <w:r w:rsidRPr="0017771E">
        <w:rPr>
          <w:rFonts w:ascii="DotumChe" w:hAnsi="DotumChe" w:hint="eastAsia"/>
          <w:color w:val="000000"/>
          <w:sz w:val="22"/>
          <w:szCs w:val="22"/>
        </w:rPr>
        <w:t>evaluation .</w:t>
      </w:r>
      <w:proofErr w:type="gramEnd"/>
    </w:p>
    <w:p w:rsidR="0017771E" w:rsidRPr="0017771E" w:rsidRDefault="0017771E" w:rsidP="0017771E">
      <w:pPr>
        <w:widowControl/>
        <w:wordWrap/>
        <w:adjustRightInd/>
        <w:ind w:firstLine="1082"/>
        <w:jc w:val="left"/>
        <w:textAlignment w:val="auto"/>
        <w:rPr>
          <w:rFonts w:eastAsia="Times New Roman"/>
          <w:color w:val="000000"/>
          <w:sz w:val="27"/>
          <w:szCs w:val="27"/>
        </w:rPr>
      </w:pPr>
      <w:r w:rsidRPr="0017771E">
        <w:rPr>
          <w:rFonts w:ascii="DotumChe" w:hAnsi="DotumChe" w:hint="eastAsia"/>
          <w:color w:val="000000"/>
          <w:sz w:val="22"/>
          <w:szCs w:val="22"/>
        </w:rPr>
        <w:t>And is responsible for this leak confidential when</w:t>
      </w:r>
    </w:p>
    <w:p w:rsidR="0017771E" w:rsidRPr="0017771E" w:rsidRDefault="0017771E" w:rsidP="0017771E">
      <w:pPr>
        <w:widowControl/>
        <w:wordWrap/>
        <w:adjustRightInd/>
        <w:ind w:left="360"/>
        <w:jc w:val="left"/>
        <w:textAlignment w:val="auto"/>
        <w:rPr>
          <w:rFonts w:eastAsia="Times New Roman"/>
          <w:color w:val="000000"/>
          <w:sz w:val="27"/>
          <w:szCs w:val="27"/>
        </w:rPr>
      </w:pPr>
      <w:r w:rsidRPr="0017771E">
        <w:rPr>
          <w:rFonts w:ascii="DotumChe" w:hAnsi="DotumChe" w:hint="eastAsia"/>
          <w:color w:val="000000"/>
          <w:sz w:val="22"/>
          <w:szCs w:val="22"/>
        </w:rPr>
        <w:t> </w:t>
      </w:r>
    </w:p>
    <w:p w:rsidR="0017771E" w:rsidRPr="0017771E" w:rsidRDefault="0017771E" w:rsidP="0017771E">
      <w:pPr>
        <w:widowControl/>
        <w:wordWrap/>
        <w:adjustRightInd/>
        <w:ind w:firstLine="240"/>
        <w:jc w:val="left"/>
        <w:textAlignment w:val="auto"/>
        <w:rPr>
          <w:rFonts w:eastAsia="Times New Roman"/>
          <w:color w:val="000000"/>
          <w:sz w:val="27"/>
          <w:szCs w:val="27"/>
        </w:rPr>
      </w:pPr>
      <w:proofErr w:type="gramStart"/>
      <w:r w:rsidRPr="0017771E">
        <w:rPr>
          <w:rFonts w:ascii="DotumChe" w:hAnsi="DotumChe" w:hint="eastAsia"/>
          <w:b/>
          <w:bCs/>
          <w:color w:val="000000"/>
          <w:sz w:val="22"/>
          <w:szCs w:val="22"/>
        </w:rPr>
        <w:t>8 . </w:t>
      </w:r>
      <w:proofErr w:type="gramEnd"/>
      <w:r w:rsidRPr="0017771E">
        <w:rPr>
          <w:rFonts w:ascii="DotumChe" w:hAnsi="DotumChe" w:hint="eastAsia"/>
          <w:color w:val="000000"/>
          <w:sz w:val="22"/>
          <w:szCs w:val="22"/>
        </w:rPr>
        <w:t>Supplementary provisions</w:t>
      </w:r>
    </w:p>
    <w:p w:rsidR="0017771E" w:rsidRPr="0017771E" w:rsidRDefault="0017771E" w:rsidP="0017771E">
      <w:pPr>
        <w:widowControl/>
        <w:wordWrap/>
        <w:adjustRightInd/>
        <w:ind w:left="708" w:hanging="94"/>
        <w:jc w:val="left"/>
        <w:textAlignment w:val="auto"/>
        <w:rPr>
          <w:rFonts w:eastAsia="Times New Roman"/>
          <w:color w:val="000000"/>
          <w:sz w:val="27"/>
          <w:szCs w:val="27"/>
        </w:rPr>
      </w:pPr>
      <w:r w:rsidRPr="0017771E">
        <w:rPr>
          <w:rFonts w:ascii="DotumChe" w:hAnsi="DotumChe" w:hint="eastAsia"/>
          <w:color w:val="000000"/>
          <w:sz w:val="22"/>
          <w:szCs w:val="22"/>
        </w:rPr>
        <w:t>1) This guidance 20 1 2 years 1 Mon. one some more positive </w:t>
      </w:r>
      <w:proofErr w:type="gramStart"/>
      <w:r w:rsidRPr="0017771E">
        <w:rPr>
          <w:rFonts w:ascii="DotumChe" w:hAnsi="DotumChe" w:hint="eastAsia"/>
          <w:color w:val="000000"/>
          <w:sz w:val="22"/>
          <w:szCs w:val="22"/>
        </w:rPr>
        <w:t>effect .</w:t>
      </w:r>
      <w:proofErr w:type="gramEnd"/>
    </w:p>
    <w:p w:rsidR="0017771E" w:rsidRPr="0017771E" w:rsidRDefault="0017771E" w:rsidP="0017771E">
      <w:pPr>
        <w:widowControl/>
        <w:wordWrap/>
        <w:adjustRightInd/>
        <w:ind w:left="708" w:hanging="94"/>
        <w:jc w:val="left"/>
        <w:textAlignment w:val="auto"/>
        <w:rPr>
          <w:rFonts w:eastAsia="Times New Roman"/>
          <w:color w:val="000000"/>
          <w:sz w:val="27"/>
          <w:szCs w:val="27"/>
        </w:rPr>
      </w:pPr>
      <w:r w:rsidRPr="0017771E">
        <w:rPr>
          <w:rFonts w:ascii="DotumChe" w:hAnsi="DotumChe" w:hint="eastAsia"/>
          <w:color w:val="000000"/>
          <w:sz w:val="22"/>
          <w:szCs w:val="22"/>
        </w:rPr>
        <w:t>2) This guideline will be amended on January 1, 2014.</w:t>
      </w:r>
    </w:p>
    <w:p w:rsidR="0017771E" w:rsidRPr="0017771E" w:rsidRDefault="0017771E" w:rsidP="0017771E">
      <w:pPr>
        <w:widowControl/>
        <w:wordWrap/>
        <w:adjustRightInd/>
        <w:ind w:left="708" w:hanging="94"/>
        <w:jc w:val="left"/>
        <w:textAlignment w:val="auto"/>
        <w:rPr>
          <w:rFonts w:eastAsia="Times New Roman"/>
          <w:color w:val="000000"/>
          <w:sz w:val="27"/>
          <w:szCs w:val="27"/>
        </w:rPr>
      </w:pPr>
      <w:r w:rsidRPr="0017771E">
        <w:rPr>
          <w:rFonts w:ascii="DotumChe" w:hAnsi="DotumChe" w:hint="eastAsia"/>
          <w:color w:val="000000"/>
          <w:sz w:val="22"/>
          <w:szCs w:val="22"/>
        </w:rPr>
        <w:t>3) This guideline was revised on September 1, 2014.</w:t>
      </w:r>
    </w:p>
    <w:p w:rsidR="0017771E" w:rsidRPr="0017771E" w:rsidRDefault="0017771E" w:rsidP="0017771E">
      <w:pPr>
        <w:widowControl/>
        <w:wordWrap/>
        <w:adjustRightInd/>
        <w:ind w:left="708" w:hanging="94"/>
        <w:jc w:val="left"/>
        <w:textAlignment w:val="auto"/>
        <w:rPr>
          <w:rFonts w:eastAsia="Times New Roman"/>
          <w:color w:val="000000"/>
          <w:sz w:val="27"/>
          <w:szCs w:val="27"/>
        </w:rPr>
      </w:pPr>
      <w:r w:rsidRPr="0017771E">
        <w:rPr>
          <w:rFonts w:ascii="DotumChe" w:hAnsi="DotumChe" w:hint="eastAsia"/>
          <w:color w:val="000000"/>
          <w:sz w:val="22"/>
          <w:szCs w:val="22"/>
        </w:rPr>
        <w:t>4) This guidance 2015 10 shall be effective January 1, sub-amendments.</w:t>
      </w:r>
    </w:p>
    <w:p w:rsidR="0017771E" w:rsidRPr="0017771E" w:rsidRDefault="0017771E" w:rsidP="0017771E">
      <w:pPr>
        <w:widowControl/>
        <w:wordWrap/>
        <w:adjustRightInd/>
        <w:ind w:left="708" w:hanging="94"/>
        <w:jc w:val="left"/>
        <w:textAlignment w:val="auto"/>
        <w:rPr>
          <w:rFonts w:eastAsia="Times New Roman"/>
          <w:color w:val="000000"/>
          <w:sz w:val="27"/>
          <w:szCs w:val="27"/>
        </w:rPr>
      </w:pPr>
      <w:r w:rsidRPr="0017771E">
        <w:rPr>
          <w:rFonts w:ascii="DotumChe" w:hAnsi="DotumChe" w:hint="eastAsia"/>
          <w:color w:val="000000"/>
          <w:sz w:val="22"/>
          <w:szCs w:val="22"/>
        </w:rPr>
        <w:t>5) This guideline will be amended on March 1, 2016.</w:t>
      </w:r>
    </w:p>
    <w:p w:rsidR="0017771E" w:rsidRPr="0017771E" w:rsidRDefault="0017771E" w:rsidP="0017771E">
      <w:pPr>
        <w:widowControl/>
        <w:wordWrap/>
        <w:adjustRightInd/>
        <w:ind w:left="708" w:hanging="94"/>
        <w:jc w:val="left"/>
        <w:textAlignment w:val="auto"/>
        <w:rPr>
          <w:rFonts w:eastAsia="Times New Roman"/>
          <w:color w:val="000000"/>
          <w:sz w:val="27"/>
          <w:szCs w:val="27"/>
        </w:rPr>
      </w:pPr>
      <w:r w:rsidRPr="0017771E">
        <w:rPr>
          <w:rFonts w:ascii="DotumChe" w:hAnsi="DotumChe" w:hint="eastAsia"/>
          <w:color w:val="0000FF"/>
          <w:sz w:val="22"/>
          <w:szCs w:val="22"/>
        </w:rPr>
        <w:t>6) The 2017 guidelines 10 shall be effective January 1, sub-amendments.</w:t>
      </w:r>
    </w:p>
    <w:p w:rsidR="00792C90" w:rsidRPr="00707829" w:rsidRDefault="00792C90" w:rsidP="0017771E">
      <w:pPr>
        <w:ind w:left="360"/>
        <w:rPr>
          <w:rFonts w:ascii="DotumChe" w:hAnsi="DotumChe"/>
          <w:color w:val="0000FF"/>
          <w:sz w:val="22"/>
          <w:szCs w:val="22"/>
        </w:rPr>
      </w:pPr>
    </w:p>
    <w:sectPr w:rsidR="00792C90" w:rsidRPr="00707829" w:rsidSect="00FF2B5B">
      <w:headerReference w:type="default" r:id="rId11"/>
      <w:footerReference w:type="default" r:id="rId12"/>
      <w:pgSz w:w="11906" w:h="16838" w:code="9"/>
      <w:pgMar w:top="1134" w:right="1134" w:bottom="1134" w:left="1134" w:header="567" w:footer="851" w:gutter="0"/>
      <w:cols w:space="425"/>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712BF5" w:rsidRDefault="00712BF5" w:rsidP="0099796E">
      <w:pPr>
        <w:spacing w:line="240" w:lineRule="auto"/>
        <w:ind w:left="360"/>
      </w:pPr>
      <w:r>
        <w:separator/>
      </w:r>
    </w:p>
  </w:endnote>
  <w:endnote w:type="continuationSeparator" w:id="0">
    <w:p w:rsidR="00712BF5" w:rsidRDefault="00712BF5" w:rsidP="0099796E">
      <w:pPr>
        <w:spacing w:line="240" w:lineRule="auto"/>
        <w:ind w:left="36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DotumChe">
    <w:altName w:val="돋움체"/>
    <w:panose1 w:val="020B0609000101010101"/>
    <w:charset w:val="81"/>
    <w:family w:val="modern"/>
    <w:pitch w:val="fixed"/>
    <w:sig w:usb0="B00002AF" w:usb1="69D77CFB" w:usb2="00000030" w:usb3="00000000" w:csb0="0008009F" w:csb1="00000000"/>
  </w:font>
  <w:font w:name="Dotum">
    <w:altName w:val="돋움"/>
    <w:panose1 w:val="020B0600000101010101"/>
    <w:charset w:val="81"/>
    <w:family w:val="swiss"/>
    <w:pitch w:val="variable"/>
    <w:sig w:usb0="B00002AF" w:usb1="69D77CFB" w:usb2="00000030" w:usb3="00000000" w:csb0="0008009F" w:csb1="00000000"/>
  </w:font>
  <w:font w:name="Batang">
    <w:altName w:val="바탕"/>
    <w:panose1 w:val="02030600000101010101"/>
    <w:charset w:val="81"/>
    <w:family w:val="roman"/>
    <w:pitch w:val="variable"/>
    <w:sig w:usb0="B00002AF" w:usb1="69D77CFB" w:usb2="00000030" w:usb3="00000000" w:csb0="0008009F" w:csb1="00000000"/>
  </w:font>
  <w:font w:name="Malgun Gothic">
    <w:altName w:val="맑은 고딕"/>
    <w:panose1 w:val="020B0503020000020004"/>
    <w:charset w:val="81"/>
    <w:family w:val="swiss"/>
    <w:pitch w:val="variable"/>
    <w:sig w:usb0="9000002F" w:usb1="29D77CFB" w:usb2="00000012" w:usb3="00000000" w:csb0="00080001" w:csb1="00000000"/>
  </w:font>
  <w:font w:name="Helvetica">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947C4" w:rsidRDefault="00E947C4" w:rsidP="0099796E">
    <w:pPr>
      <w:pStyle w:val="Footer"/>
      <w:spacing w:line="300" w:lineRule="atLeast"/>
      <w:ind w:left="360"/>
      <w:rPr>
        <w:sz w:val="22"/>
        <w:szCs w:val="22"/>
      </w:rPr>
    </w:pPr>
  </w:p>
  <w:p w:rsidR="00E947C4" w:rsidRDefault="00A310AC" w:rsidP="0099796E">
    <w:pPr>
      <w:pStyle w:val="Footer"/>
      <w:spacing w:line="300" w:lineRule="atLeast"/>
      <w:ind w:left="360"/>
      <w:rPr>
        <w:sz w:val="22"/>
        <w:szCs w:val="22"/>
      </w:rPr>
    </w:pPr>
    <w:r>
      <w:rPr>
        <w:noProof/>
        <w:sz w:val="20"/>
      </w:rPr>
      <mc:AlternateContent>
        <mc:Choice Requires="wps">
          <w:drawing>
            <wp:anchor distT="0" distB="0" distL="114300" distR="114300" simplePos="0" relativeHeight="251659264" behindDoc="0" locked="0" layoutInCell="0" allowOverlap="1">
              <wp:simplePos x="0" y="0"/>
              <wp:positionH relativeFrom="column">
                <wp:posOffset>1270</wp:posOffset>
              </wp:positionH>
              <wp:positionV relativeFrom="paragraph">
                <wp:posOffset>0</wp:posOffset>
              </wp:positionV>
              <wp:extent cx="6172200" cy="635"/>
              <wp:effectExtent l="10795" t="9525" r="17780" b="18415"/>
              <wp:wrapNone/>
              <wp:docPr id="1"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72200" cy="635"/>
                      </a:xfrm>
                      <a:prstGeom prst="line">
                        <a:avLst/>
                      </a:prstGeom>
                      <a:noFill/>
                      <a:ln w="19050">
                        <a:solidFill>
                          <a:srgbClr val="000000"/>
                        </a:solidFill>
                        <a:round/>
                        <a:headEnd type="none" w="sm" len="sm"/>
                        <a:tailEnd type="none" w="sm" len="sm"/>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BC28F75" id="Line 4"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pt,0" to="486.1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" o:allowincell="f" strokeweight="1.5pt">
              <v:stroke startarrowwidth="narrow" startarrowlength="short" endarrowwidth="narrow" endarrowlength="short"/>
            </v:line>
          </w:pict>
        </mc:Fallback>
      </mc:AlternateContent>
    </w:r>
    <w:r w:rsidR="00E947C4">
      <w:rPr>
        <w:sz w:val="22"/>
        <w:szCs w:val="22"/>
      </w:rPr>
      <w:t xml:space="preserve"> (</w:t>
    </w:r>
    <w:r w:rsidR="00E947C4">
      <w:rPr>
        <w:rFonts w:hint="eastAsia"/>
        <w:sz w:val="22"/>
        <w:szCs w:val="22"/>
      </w:rPr>
      <w:t>주</w:t>
    </w:r>
    <w:r w:rsidR="00E947C4">
      <w:rPr>
        <w:sz w:val="22"/>
        <w:szCs w:val="22"/>
      </w:rPr>
      <w:t>)</w:t>
    </w:r>
    <w:r w:rsidR="00E947C4">
      <w:rPr>
        <w:rFonts w:hint="eastAsia"/>
        <w:sz w:val="22"/>
        <w:szCs w:val="22"/>
      </w:rPr>
      <w:t>센트랄</w:t>
    </w:r>
    <w:r w:rsidR="00E947C4">
      <w:rPr>
        <w:sz w:val="22"/>
        <w:szCs w:val="22"/>
      </w:rPr>
      <w:t xml:space="preserve">(A4)                                                           </w:t>
    </w:r>
    <w:r w:rsidR="00E947C4">
      <w:rPr>
        <w:rFonts w:hint="eastAsia"/>
        <w:sz w:val="22"/>
        <w:szCs w:val="22"/>
      </w:rPr>
      <w:t>서식</w:t>
    </w:r>
    <w:r w:rsidR="00E947C4">
      <w:rPr>
        <w:sz w:val="22"/>
        <w:szCs w:val="22"/>
      </w:rPr>
      <w:t xml:space="preserve"> </w:t>
    </w:r>
    <w:r w:rsidR="00E947C4">
      <w:rPr>
        <w:rFonts w:hint="eastAsia"/>
        <w:sz w:val="22"/>
        <w:szCs w:val="22"/>
      </w:rPr>
      <w:t>I-035-0</w:t>
    </w:r>
  </w:p>
  <w:p w:rsidR="00E947C4" w:rsidRDefault="00E947C4" w:rsidP="0099796E">
    <w:pPr>
      <w:pStyle w:val="Footer"/>
      <w:spacing w:line="300" w:lineRule="atLeast"/>
      <w:ind w:left="360"/>
      <w:rPr>
        <w:sz w:val="22"/>
        <w:szCs w:val="22"/>
      </w:rPr>
    </w:pPr>
    <w:r>
      <w:rPr>
        <w:sz w:val="22"/>
        <w:szCs w:val="22"/>
      </w:rPr>
      <w:t xml:space="preserve"> </w:t>
    </w:r>
    <w:r>
      <w:rPr>
        <w:rFonts w:hint="eastAsia"/>
        <w:sz w:val="22"/>
        <w:szCs w:val="22"/>
      </w:rPr>
      <w:t xml:space="preserve">97.07.01 </w:t>
    </w:r>
    <w:r>
      <w:rPr>
        <w:rFonts w:hint="eastAsia"/>
        <w:sz w:val="22"/>
        <w:szCs w:val="22"/>
      </w:rPr>
      <w:t>승인</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712BF5" w:rsidRDefault="00712BF5" w:rsidP="0099796E">
      <w:pPr>
        <w:spacing w:line="240" w:lineRule="auto"/>
        <w:ind w:left="360"/>
      </w:pPr>
      <w:r>
        <w:separator/>
      </w:r>
    </w:p>
  </w:footnote>
  <w:footnote w:type="continuationSeparator" w:id="0">
    <w:p w:rsidR="00712BF5" w:rsidRDefault="00712BF5" w:rsidP="0099796E">
      <w:pPr>
        <w:spacing w:line="240" w:lineRule="auto"/>
        <w:ind w:left="36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947C4" w:rsidRDefault="00A310AC" w:rsidP="0099796E">
    <w:pPr>
      <w:pStyle w:val="Header"/>
      <w:ind w:left="360"/>
      <w:rPr>
        <w:sz w:val="20"/>
        <w:szCs w:val="20"/>
      </w:rPr>
    </w:pPr>
    <w:r>
      <w:rPr>
        <w:noProof/>
        <w:sz w:val="20"/>
      </w:rPr>
      <mc:AlternateContent>
        <mc:Choice Requires="wps">
          <w:drawing>
            <wp:anchor distT="0" distB="0" distL="114300" distR="114300" simplePos="0" relativeHeight="251657216" behindDoc="0" locked="0" layoutInCell="0" allowOverlap="1">
              <wp:simplePos x="0" y="0"/>
              <wp:positionH relativeFrom="column">
                <wp:posOffset>-1270</wp:posOffset>
              </wp:positionH>
              <wp:positionV relativeFrom="paragraph">
                <wp:posOffset>17145</wp:posOffset>
              </wp:positionV>
              <wp:extent cx="1030605" cy="661035"/>
              <wp:effectExtent l="8255" t="7620" r="8890" b="7620"/>
              <wp:wrapNone/>
              <wp:docPr id="5"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30605" cy="661035"/>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rsidR="00E947C4" w:rsidRPr="00D53950" w:rsidRDefault="00E947C4" w:rsidP="00D53950">
                          <w:pPr>
                            <w:rPr>
                              <w:szCs w:val="20"/>
                            </w:rPr>
                          </w:pPr>
                          <w:r w:rsidRPr="00D53950">
                            <w:rPr>
                              <w:noProof/>
                              <w:szCs w:val="20"/>
                            </w:rPr>
                            <w:drawing>
                              <wp:inline distT="0" distB="0" distL="0" distR="0">
                                <wp:extent cx="997771" cy="600075"/>
                                <wp:effectExtent l="19050" t="0" r="0" b="0"/>
                                <wp:docPr id="3" name="그림 3"/>
                                <wp:cNvGraphicFramePr/>
                                <a:graphic xmlns:a="http://schemas.openxmlformats.org/drawingml/2006/main">
                                  <a:graphicData uri="http://schemas.openxmlformats.org/drawingml/2006/picture">
                                    <pic:pic xmlns:pic="http://schemas.openxmlformats.org/drawingml/2006/picture">
                                      <pic:nvPicPr>
                                        <pic:cNvPr id="37889" name="Picture 1"/>
                                        <pic:cNvPicPr>
                                          <a:picLocks noChangeAspect="1" noChangeArrowheads="1"/>
                                        </pic:cNvPicPr>
                                      </pic:nvPicPr>
                                      <pic:blipFill>
                                        <a:blip r:embed="rId1" cstate="print"/>
                                        <a:srcRect/>
                                        <a:stretch>
                                          <a:fillRect/>
                                        </a:stretch>
                                      </pic:blipFill>
                                      <pic:spPr bwMode="auto">
                                        <a:xfrm>
                                          <a:off x="0" y="0"/>
                                          <a:ext cx="995680" cy="598817"/>
                                        </a:xfrm>
                                        <a:prstGeom prst="rect">
                                          <a:avLst/>
                                        </a:prstGeom>
                                        <a:noFill/>
                                        <a:ln w="9525">
                                          <a:noFill/>
                                          <a:miter lim="800000"/>
                                          <a:headEnd/>
                                          <a:tailEnd/>
                                        </a:ln>
                                        <a:effectLst/>
                                      </pic:spPr>
                                    </pic:pic>
                                  </a:graphicData>
                                </a:graphic>
                              </wp:inline>
                            </w:drawing>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2" o:spid="_x0000_s1026" style="position:absolute;left:0;text-align:left;margin-left:-.1pt;margin-top:1.35pt;width:81.15pt;height:52.0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" o:allowincell="f" filled="f">
              <v:textbox inset="1pt,1pt,1pt,1pt">
                <w:txbxContent>
                  <w:p w:rsidR="00E947C4" w:rsidRPr="00D53950" w:rsidRDefault="00E947C4" w:rsidP="00D53950">
                    <w:pPr>
                      <w:rPr>
                        <w:szCs w:val="20"/>
                      </w:rPr>
                    </w:pPr>
                    <w:r w:rsidRPr="00D53950">
                      <w:rPr>
                        <w:noProof/>
                        <w:szCs w:val="20"/>
                      </w:rPr>
                      <w:drawing>
                        <wp:inline distT="0" distB="0" distL="0" distR="0">
                          <wp:extent cx="997771" cy="600075"/>
                          <wp:effectExtent l="19050" t="0" r="0" b="0"/>
                          <wp:docPr id="3" name="그림 3"/>
                          <wp:cNvGraphicFramePr/>
                          <a:graphic xmlns:a="http://schemas.openxmlformats.org/drawingml/2006/main">
                            <a:graphicData uri="http://schemas.openxmlformats.org/drawingml/2006/picture">
                              <pic:pic xmlns:pic="http://schemas.openxmlformats.org/drawingml/2006/picture">
                                <pic:nvPicPr>
                                  <pic:cNvPr id="37889" name="Picture 1"/>
                                  <pic:cNvPicPr>
                                    <a:picLocks noChangeAspect="1" noChangeArrowheads="1"/>
                                  </pic:cNvPicPr>
                                </pic:nvPicPr>
                                <pic:blipFill>
                                  <a:blip r:embed="rId1" cstate="print"/>
                                  <a:srcRect/>
                                  <a:stretch>
                                    <a:fillRect/>
                                  </a:stretch>
                                </pic:blipFill>
                                <pic:spPr bwMode="auto">
                                  <a:xfrm>
                                    <a:off x="0" y="0"/>
                                    <a:ext cx="995680" cy="598817"/>
                                  </a:xfrm>
                                  <a:prstGeom prst="rect">
                                    <a:avLst/>
                                  </a:prstGeom>
                                  <a:noFill/>
                                  <a:ln w="9525">
                                    <a:noFill/>
                                    <a:miter lim="800000"/>
                                    <a:headEnd/>
                                    <a:tailEnd/>
                                  </a:ln>
                                  <a:effectLst/>
                                </pic:spPr>
                              </pic:pic>
                            </a:graphicData>
                          </a:graphic>
                        </wp:inline>
                      </w:drawing>
                    </w:r>
                  </w:p>
                </w:txbxContent>
              </v:textbox>
            </v:rect>
          </w:pict>
        </mc:Fallback>
      </mc:AlternateContent>
    </w:r>
    <w:r>
      <w:rPr>
        <w:noProof/>
        <w:sz w:val="20"/>
      </w:rPr>
      <mc:AlternateContent>
        <mc:Choice Requires="wps">
          <w:drawing>
            <wp:anchor distT="0" distB="0" distL="114300" distR="114300" simplePos="0" relativeHeight="251656192" behindDoc="0" locked="0" layoutInCell="1" allowOverlap="1">
              <wp:simplePos x="0" y="0"/>
              <wp:positionH relativeFrom="column">
                <wp:posOffset>1028700</wp:posOffset>
              </wp:positionH>
              <wp:positionV relativeFrom="paragraph">
                <wp:posOffset>17145</wp:posOffset>
              </wp:positionV>
              <wp:extent cx="3658870" cy="661035"/>
              <wp:effectExtent l="9525" t="7620" r="8255" b="7620"/>
              <wp:wrapSquare wrapText="bothSides"/>
              <wp:docPr id="4"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658870" cy="661035"/>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rsidR="00E947C4" w:rsidRPr="00A90EDE" w:rsidRDefault="0059196B" w:rsidP="0099796E">
                          <w:pPr>
                            <w:ind w:left="360"/>
                            <w:jc w:val="center"/>
                            <w:rPr>
                              <w:b/>
                              <w:sz w:val="40"/>
                              <w:szCs w:val="20"/>
                            </w:rPr>
                          </w:pPr>
                          <w:r>
                            <w:rPr>
                              <w:rFonts w:hint="eastAsia"/>
                              <w:b/>
                              <w:sz w:val="40"/>
                              <w:szCs w:val="20"/>
                            </w:rPr>
                            <w:t>H</w:t>
                          </w:r>
                          <w:r>
                            <w:rPr>
                              <w:b/>
                              <w:sz w:val="40"/>
                              <w:szCs w:val="20"/>
                            </w:rPr>
                            <w:t>u</w:t>
                          </w:r>
                          <w:r>
                            <w:rPr>
                              <w:rFonts w:hint="eastAsia"/>
                              <w:b/>
                              <w:sz w:val="40"/>
                              <w:szCs w:val="20"/>
                            </w:rPr>
                            <w:t>man Resources Guideline</w:t>
                          </w:r>
                        </w:p>
                        <w:p w:rsidR="00E947C4" w:rsidRPr="00A90EDE" w:rsidRDefault="0059196B" w:rsidP="0099796E">
                          <w:pPr>
                            <w:ind w:left="360"/>
                            <w:jc w:val="center"/>
                            <w:rPr>
                              <w:sz w:val="22"/>
                              <w:szCs w:val="20"/>
                            </w:rPr>
                          </w:pPr>
                          <w:proofErr w:type="gramStart"/>
                          <w:r>
                            <w:rPr>
                              <w:sz w:val="22"/>
                              <w:szCs w:val="20"/>
                            </w:rPr>
                            <w:t>Title</w:t>
                          </w:r>
                          <w:r w:rsidR="00E947C4">
                            <w:rPr>
                              <w:rFonts w:hint="eastAsia"/>
                              <w:sz w:val="22"/>
                              <w:szCs w:val="20"/>
                            </w:rPr>
                            <w:t xml:space="preserve"> :</w:t>
                          </w:r>
                          <w:proofErr w:type="gramEnd"/>
                          <w:r w:rsidR="00E947C4">
                            <w:rPr>
                              <w:rFonts w:hint="eastAsia"/>
                              <w:sz w:val="22"/>
                              <w:szCs w:val="20"/>
                            </w:rPr>
                            <w:t xml:space="preserve"> </w:t>
                          </w:r>
                          <w:r>
                            <w:rPr>
                              <w:sz w:val="22"/>
                              <w:szCs w:val="20"/>
                            </w:rPr>
                            <w:t>Personnel Evaluation Guidelines</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 o:spid="_x0000_s1027" style="position:absolute;left:0;text-align:left;margin-left:81pt;margin-top:1.35pt;width:288.1pt;height:52.0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" filled="f">
              <o:lock v:ext="edit" aspectratio="t"/>
              <v:textbox inset="1pt,1pt,1pt,1pt">
                <w:txbxContent>
                  <w:p w:rsidR="00E947C4" w:rsidRPr="00A90EDE" w:rsidRDefault="0059196B" w:rsidP="0099796E">
                    <w:pPr>
                      <w:ind w:left="360"/>
                      <w:jc w:val="center"/>
                      <w:rPr>
                        <w:b/>
                        <w:sz w:val="40"/>
                        <w:szCs w:val="20"/>
                      </w:rPr>
                    </w:pPr>
                    <w:r>
                      <w:rPr>
                        <w:rFonts w:hint="eastAsia"/>
                        <w:b/>
                        <w:sz w:val="40"/>
                        <w:szCs w:val="20"/>
                      </w:rPr>
                      <w:t>H</w:t>
                    </w:r>
                    <w:r>
                      <w:rPr>
                        <w:b/>
                        <w:sz w:val="40"/>
                        <w:szCs w:val="20"/>
                      </w:rPr>
                      <w:t>u</w:t>
                    </w:r>
                    <w:r>
                      <w:rPr>
                        <w:rFonts w:hint="eastAsia"/>
                        <w:b/>
                        <w:sz w:val="40"/>
                        <w:szCs w:val="20"/>
                      </w:rPr>
                      <w:t>man Resources Guideline</w:t>
                    </w:r>
                  </w:p>
                  <w:p w:rsidR="00E947C4" w:rsidRPr="00A90EDE" w:rsidRDefault="0059196B" w:rsidP="0099796E">
                    <w:pPr>
                      <w:ind w:left="360"/>
                      <w:jc w:val="center"/>
                      <w:rPr>
                        <w:sz w:val="22"/>
                        <w:szCs w:val="20"/>
                      </w:rPr>
                    </w:pPr>
                    <w:proofErr w:type="gramStart"/>
                    <w:r>
                      <w:rPr>
                        <w:sz w:val="22"/>
                        <w:szCs w:val="20"/>
                      </w:rPr>
                      <w:t>Title</w:t>
                    </w:r>
                    <w:r w:rsidR="00E947C4">
                      <w:rPr>
                        <w:rFonts w:hint="eastAsia"/>
                        <w:sz w:val="22"/>
                        <w:szCs w:val="20"/>
                      </w:rPr>
                      <w:t xml:space="preserve"> :</w:t>
                    </w:r>
                    <w:proofErr w:type="gramEnd"/>
                    <w:r w:rsidR="00E947C4">
                      <w:rPr>
                        <w:rFonts w:hint="eastAsia"/>
                        <w:sz w:val="22"/>
                        <w:szCs w:val="20"/>
                      </w:rPr>
                      <w:t xml:space="preserve"> </w:t>
                    </w:r>
                    <w:r>
                      <w:rPr>
                        <w:sz w:val="22"/>
                        <w:szCs w:val="20"/>
                      </w:rPr>
                      <w:t>Personnel Evaluation Guidelines</w:t>
                    </w:r>
                  </w:p>
                </w:txbxContent>
              </v:textbox>
              <w10:wrap type="square"/>
            </v:rect>
          </w:pict>
        </mc:Fallback>
      </mc:AlternateContent>
    </w:r>
    <w:r>
      <w:rPr>
        <w:noProof/>
        <w:sz w:val="20"/>
      </w:rPr>
      <mc:AlternateContent>
        <mc:Choice Requires="wps">
          <w:drawing>
            <wp:anchor distT="0" distB="0" distL="114300" distR="114300" simplePos="0" relativeHeight="251658240" behindDoc="0" locked="0" layoutInCell="0" allowOverlap="1">
              <wp:simplePos x="0" y="0"/>
              <wp:positionH relativeFrom="column">
                <wp:posOffset>4686935</wp:posOffset>
              </wp:positionH>
              <wp:positionV relativeFrom="paragraph">
                <wp:posOffset>17780</wp:posOffset>
              </wp:positionV>
              <wp:extent cx="1601470" cy="660400"/>
              <wp:effectExtent l="10160" t="8255" r="7620" b="7620"/>
              <wp:wrapNone/>
              <wp:docPr id="2"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01470" cy="66040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rsidR="00E947C4" w:rsidRDefault="00E947C4" w:rsidP="006D404E">
                          <w:pPr>
                            <w:spacing w:line="360" w:lineRule="auto"/>
                            <w:ind w:left="360"/>
                            <w:rPr>
                              <w:sz w:val="20"/>
                              <w:szCs w:val="20"/>
                            </w:rPr>
                          </w:pPr>
                          <w:r>
                            <w:rPr>
                              <w:sz w:val="20"/>
                              <w:szCs w:val="20"/>
                            </w:rPr>
                            <w:t xml:space="preserve"> </w:t>
                          </w:r>
                          <w:r w:rsidR="0059196B">
                            <w:rPr>
                              <w:rFonts w:hint="eastAsia"/>
                              <w:sz w:val="20"/>
                              <w:szCs w:val="20"/>
                            </w:rPr>
                            <w:t xml:space="preserve">Doc </w:t>
                          </w:r>
                          <w:proofErr w:type="gramStart"/>
                          <w:r w:rsidR="0059196B">
                            <w:rPr>
                              <w:rFonts w:hint="eastAsia"/>
                              <w:sz w:val="20"/>
                              <w:szCs w:val="20"/>
                            </w:rPr>
                            <w:t>No</w:t>
                          </w:r>
                          <w:r>
                            <w:rPr>
                              <w:sz w:val="20"/>
                              <w:szCs w:val="20"/>
                            </w:rPr>
                            <w:t xml:space="preserve"> </w:t>
                          </w:r>
                          <w:r>
                            <w:rPr>
                              <w:rFonts w:hint="eastAsia"/>
                              <w:sz w:val="20"/>
                              <w:szCs w:val="20"/>
                            </w:rPr>
                            <w:t>:</w:t>
                          </w:r>
                          <w:proofErr w:type="gramEnd"/>
                          <w:r>
                            <w:rPr>
                              <w:rFonts w:hint="eastAsia"/>
                              <w:sz w:val="20"/>
                              <w:szCs w:val="20"/>
                            </w:rPr>
                            <w:t xml:space="preserve"> CI-G-02-01</w:t>
                          </w:r>
                        </w:p>
                        <w:p w:rsidR="00E947C4" w:rsidRDefault="00E947C4" w:rsidP="006D404E">
                          <w:pPr>
                            <w:spacing w:line="360" w:lineRule="auto"/>
                            <w:ind w:left="360"/>
                            <w:rPr>
                              <w:sz w:val="20"/>
                              <w:szCs w:val="20"/>
                            </w:rPr>
                          </w:pPr>
                          <w:r>
                            <w:rPr>
                              <w:sz w:val="20"/>
                              <w:szCs w:val="20"/>
                            </w:rPr>
                            <w:t xml:space="preserve"> </w:t>
                          </w:r>
                          <w:r w:rsidR="0059196B">
                            <w:rPr>
                              <w:rFonts w:hint="eastAsia"/>
                              <w:sz w:val="20"/>
                              <w:szCs w:val="20"/>
                            </w:rPr>
                            <w:t>R</w:t>
                          </w:r>
                          <w:r w:rsidR="0059196B">
                            <w:rPr>
                              <w:sz w:val="20"/>
                              <w:szCs w:val="20"/>
                            </w:rPr>
                            <w:t>ev No.</w:t>
                          </w:r>
                          <w:r>
                            <w:rPr>
                              <w:sz w:val="20"/>
                              <w:szCs w:val="20"/>
                            </w:rPr>
                            <w:t xml:space="preserve"> : </w:t>
                          </w:r>
                          <w:r>
                            <w:rPr>
                              <w:rFonts w:hint="eastAsia"/>
                              <w:sz w:val="20"/>
                              <w:szCs w:val="20"/>
                            </w:rPr>
                            <w:t>6</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3" o:spid="_x0000_s1028" style="position:absolute;left:0;text-align:left;margin-left:369.05pt;margin-top:1.4pt;width:126.1pt;height:52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" o:allowincell="f" filled="f">
              <v:textbox inset="1pt,1pt,1pt,1pt">
                <w:txbxContent>
                  <w:p w:rsidR="00E947C4" w:rsidRDefault="00E947C4" w:rsidP="006D404E">
                    <w:pPr>
                      <w:spacing w:line="360" w:lineRule="auto"/>
                      <w:ind w:left="360"/>
                      <w:rPr>
                        <w:sz w:val="20"/>
                        <w:szCs w:val="20"/>
                      </w:rPr>
                    </w:pPr>
                    <w:r>
                      <w:rPr>
                        <w:sz w:val="20"/>
                        <w:szCs w:val="20"/>
                      </w:rPr>
                      <w:t xml:space="preserve"> </w:t>
                    </w:r>
                    <w:r w:rsidR="0059196B">
                      <w:rPr>
                        <w:rFonts w:hint="eastAsia"/>
                        <w:sz w:val="20"/>
                        <w:szCs w:val="20"/>
                      </w:rPr>
                      <w:t xml:space="preserve">Doc </w:t>
                    </w:r>
                    <w:proofErr w:type="gramStart"/>
                    <w:r w:rsidR="0059196B">
                      <w:rPr>
                        <w:rFonts w:hint="eastAsia"/>
                        <w:sz w:val="20"/>
                        <w:szCs w:val="20"/>
                      </w:rPr>
                      <w:t>No</w:t>
                    </w:r>
                    <w:r>
                      <w:rPr>
                        <w:sz w:val="20"/>
                        <w:szCs w:val="20"/>
                      </w:rPr>
                      <w:t xml:space="preserve"> </w:t>
                    </w:r>
                    <w:r>
                      <w:rPr>
                        <w:rFonts w:hint="eastAsia"/>
                        <w:sz w:val="20"/>
                        <w:szCs w:val="20"/>
                      </w:rPr>
                      <w:t>:</w:t>
                    </w:r>
                    <w:proofErr w:type="gramEnd"/>
                    <w:r>
                      <w:rPr>
                        <w:rFonts w:hint="eastAsia"/>
                        <w:sz w:val="20"/>
                        <w:szCs w:val="20"/>
                      </w:rPr>
                      <w:t xml:space="preserve"> CI-G-02-01</w:t>
                    </w:r>
                  </w:p>
                  <w:p w:rsidR="00E947C4" w:rsidRDefault="00E947C4" w:rsidP="006D404E">
                    <w:pPr>
                      <w:spacing w:line="360" w:lineRule="auto"/>
                      <w:ind w:left="360"/>
                      <w:rPr>
                        <w:sz w:val="20"/>
                        <w:szCs w:val="20"/>
                      </w:rPr>
                    </w:pPr>
                    <w:r>
                      <w:rPr>
                        <w:sz w:val="20"/>
                        <w:szCs w:val="20"/>
                      </w:rPr>
                      <w:t xml:space="preserve"> </w:t>
                    </w:r>
                    <w:r w:rsidR="0059196B">
                      <w:rPr>
                        <w:rFonts w:hint="eastAsia"/>
                        <w:sz w:val="20"/>
                        <w:szCs w:val="20"/>
                      </w:rPr>
                      <w:t>R</w:t>
                    </w:r>
                    <w:r w:rsidR="0059196B">
                      <w:rPr>
                        <w:sz w:val="20"/>
                        <w:szCs w:val="20"/>
                      </w:rPr>
                      <w:t>ev No.</w:t>
                    </w:r>
                    <w:r>
                      <w:rPr>
                        <w:sz w:val="20"/>
                        <w:szCs w:val="20"/>
                      </w:rPr>
                      <w:t xml:space="preserve"> : </w:t>
                    </w:r>
                    <w:r>
                      <w:rPr>
                        <w:rFonts w:hint="eastAsia"/>
                        <w:sz w:val="20"/>
                        <w:szCs w:val="20"/>
                      </w:rPr>
                      <w:t>6</w:t>
                    </w:r>
                  </w:p>
                </w:txbxContent>
              </v:textbox>
            </v:rect>
          </w:pict>
        </mc:Fallback>
      </mc:AlternateContent>
    </w:r>
  </w:p>
  <w:p w:rsidR="00E947C4" w:rsidRDefault="00E947C4" w:rsidP="0099796E">
    <w:pPr>
      <w:pStyle w:val="Header"/>
      <w:ind w:left="360"/>
      <w:rPr>
        <w:sz w:val="20"/>
        <w:szCs w:val="20"/>
      </w:rPr>
    </w:pPr>
  </w:p>
  <w:p w:rsidR="00E947C4" w:rsidRDefault="00E947C4" w:rsidP="0099796E">
    <w:pPr>
      <w:pStyle w:val="Header"/>
      <w:ind w:left="360"/>
      <w:rPr>
        <w:sz w:val="20"/>
        <w:szCs w:val="20"/>
      </w:rPr>
    </w:pPr>
    <w:r>
      <w:rPr>
        <w:sz w:val="20"/>
        <w:szCs w:val="20"/>
      </w:rPr>
      <w:t xml:space="preserve">                                                                           P A G </w:t>
    </w:r>
    <w:proofErr w:type="gramStart"/>
    <w:r>
      <w:rPr>
        <w:sz w:val="20"/>
        <w:szCs w:val="20"/>
      </w:rPr>
      <w:t>E  :</w:t>
    </w:r>
    <w:proofErr w:type="gramEnd"/>
    <w:r>
      <w:rPr>
        <w:sz w:val="20"/>
        <w:szCs w:val="20"/>
      </w:rPr>
      <w:t xml:space="preserve"> </w:t>
    </w:r>
    <w:r w:rsidR="00111EF9">
      <w:rPr>
        <w:rStyle w:val="PageNumber"/>
        <w:sz w:val="20"/>
        <w:szCs w:val="20"/>
      </w:rPr>
      <w:fldChar w:fldCharType="begin"/>
    </w:r>
    <w:r>
      <w:rPr>
        <w:rStyle w:val="PageNumber"/>
        <w:sz w:val="20"/>
        <w:szCs w:val="20"/>
      </w:rPr>
      <w:instrText xml:space="preserve"> PAGE </w:instrText>
    </w:r>
    <w:r w:rsidR="00111EF9">
      <w:rPr>
        <w:rStyle w:val="PageNumber"/>
        <w:sz w:val="20"/>
        <w:szCs w:val="20"/>
      </w:rPr>
      <w:fldChar w:fldCharType="separate"/>
    </w:r>
    <w:r w:rsidR="0059196B">
      <w:rPr>
        <w:rStyle w:val="PageNumber"/>
        <w:noProof/>
        <w:sz w:val="20"/>
        <w:szCs w:val="20"/>
      </w:rPr>
      <w:t>4</w:t>
    </w:r>
    <w:r w:rsidR="00111EF9">
      <w:rPr>
        <w:rStyle w:val="PageNumber"/>
        <w:sz w:val="20"/>
        <w:szCs w:val="20"/>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24705A3"/>
    <w:multiLevelType w:val="hybridMultilevel"/>
    <w:tmpl w:val="4FEC9908"/>
    <w:lvl w:ilvl="0" w:tplc="8B920B00">
      <w:start w:val="1"/>
      <w:numFmt w:val="decimal"/>
      <w:lvlText w:val="(%1)"/>
      <w:lvlJc w:val="left"/>
      <w:pPr>
        <w:ind w:left="930" w:hanging="360"/>
      </w:pPr>
      <w:rPr>
        <w:rFonts w:hint="default"/>
      </w:rPr>
    </w:lvl>
    <w:lvl w:ilvl="1" w:tplc="04090019" w:tentative="1">
      <w:start w:val="1"/>
      <w:numFmt w:val="upperLetter"/>
      <w:lvlText w:val="%2."/>
      <w:lvlJc w:val="left"/>
      <w:pPr>
        <w:ind w:left="1370" w:hanging="400"/>
      </w:pPr>
    </w:lvl>
    <w:lvl w:ilvl="2" w:tplc="0409001B" w:tentative="1">
      <w:start w:val="1"/>
      <w:numFmt w:val="lowerRoman"/>
      <w:lvlText w:val="%3."/>
      <w:lvlJc w:val="right"/>
      <w:pPr>
        <w:ind w:left="1770" w:hanging="400"/>
      </w:pPr>
    </w:lvl>
    <w:lvl w:ilvl="3" w:tplc="0409000F" w:tentative="1">
      <w:start w:val="1"/>
      <w:numFmt w:val="decimal"/>
      <w:lvlText w:val="%4."/>
      <w:lvlJc w:val="left"/>
      <w:pPr>
        <w:ind w:left="2170" w:hanging="400"/>
      </w:pPr>
    </w:lvl>
    <w:lvl w:ilvl="4" w:tplc="04090019" w:tentative="1">
      <w:start w:val="1"/>
      <w:numFmt w:val="upperLetter"/>
      <w:lvlText w:val="%5."/>
      <w:lvlJc w:val="left"/>
      <w:pPr>
        <w:ind w:left="2570" w:hanging="400"/>
      </w:pPr>
    </w:lvl>
    <w:lvl w:ilvl="5" w:tplc="0409001B" w:tentative="1">
      <w:start w:val="1"/>
      <w:numFmt w:val="lowerRoman"/>
      <w:lvlText w:val="%6."/>
      <w:lvlJc w:val="right"/>
      <w:pPr>
        <w:ind w:left="2970" w:hanging="400"/>
      </w:pPr>
    </w:lvl>
    <w:lvl w:ilvl="6" w:tplc="0409000F" w:tentative="1">
      <w:start w:val="1"/>
      <w:numFmt w:val="decimal"/>
      <w:lvlText w:val="%7."/>
      <w:lvlJc w:val="left"/>
      <w:pPr>
        <w:ind w:left="3370" w:hanging="400"/>
      </w:pPr>
    </w:lvl>
    <w:lvl w:ilvl="7" w:tplc="04090019" w:tentative="1">
      <w:start w:val="1"/>
      <w:numFmt w:val="upperLetter"/>
      <w:lvlText w:val="%8."/>
      <w:lvlJc w:val="left"/>
      <w:pPr>
        <w:ind w:left="3770" w:hanging="400"/>
      </w:pPr>
    </w:lvl>
    <w:lvl w:ilvl="8" w:tplc="0409001B" w:tentative="1">
      <w:start w:val="1"/>
      <w:numFmt w:val="lowerRoman"/>
      <w:lvlText w:val="%9."/>
      <w:lvlJc w:val="right"/>
      <w:pPr>
        <w:ind w:left="4170" w:hanging="400"/>
      </w:pPr>
    </w:lvl>
  </w:abstractNum>
  <w:abstractNum w:abstractNumId="1" w15:restartNumberingAfterBreak="0">
    <w:nsid w:val="10EC5F03"/>
    <w:multiLevelType w:val="hybridMultilevel"/>
    <w:tmpl w:val="5CE8B8FA"/>
    <w:lvl w:ilvl="0" w:tplc="EFFAE776">
      <w:start w:val="3"/>
      <w:numFmt w:val="bullet"/>
      <w:lvlText w:val=""/>
      <w:lvlJc w:val="left"/>
      <w:pPr>
        <w:ind w:left="1020" w:hanging="360"/>
      </w:pPr>
      <w:rPr>
        <w:rFonts w:ascii="Wingdings" w:eastAsia="DotumChe" w:hAnsi="Wingdings" w:cs="Times New Roman" w:hint="default"/>
      </w:rPr>
    </w:lvl>
    <w:lvl w:ilvl="1" w:tplc="04090003" w:tentative="1">
      <w:start w:val="1"/>
      <w:numFmt w:val="bullet"/>
      <w:lvlText w:val=""/>
      <w:lvlJc w:val="left"/>
      <w:pPr>
        <w:ind w:left="1460" w:hanging="400"/>
      </w:pPr>
      <w:rPr>
        <w:rFonts w:ascii="Wingdings" w:hAnsi="Wingdings" w:hint="default"/>
      </w:rPr>
    </w:lvl>
    <w:lvl w:ilvl="2" w:tplc="04090005" w:tentative="1">
      <w:start w:val="1"/>
      <w:numFmt w:val="bullet"/>
      <w:lvlText w:val=""/>
      <w:lvlJc w:val="left"/>
      <w:pPr>
        <w:ind w:left="1860" w:hanging="400"/>
      </w:pPr>
      <w:rPr>
        <w:rFonts w:ascii="Wingdings" w:hAnsi="Wingdings" w:hint="default"/>
      </w:rPr>
    </w:lvl>
    <w:lvl w:ilvl="3" w:tplc="04090001" w:tentative="1">
      <w:start w:val="1"/>
      <w:numFmt w:val="bullet"/>
      <w:lvlText w:val=""/>
      <w:lvlJc w:val="left"/>
      <w:pPr>
        <w:ind w:left="2260" w:hanging="400"/>
      </w:pPr>
      <w:rPr>
        <w:rFonts w:ascii="Wingdings" w:hAnsi="Wingdings" w:hint="default"/>
      </w:rPr>
    </w:lvl>
    <w:lvl w:ilvl="4" w:tplc="04090003" w:tentative="1">
      <w:start w:val="1"/>
      <w:numFmt w:val="bullet"/>
      <w:lvlText w:val=""/>
      <w:lvlJc w:val="left"/>
      <w:pPr>
        <w:ind w:left="2660" w:hanging="400"/>
      </w:pPr>
      <w:rPr>
        <w:rFonts w:ascii="Wingdings" w:hAnsi="Wingdings" w:hint="default"/>
      </w:rPr>
    </w:lvl>
    <w:lvl w:ilvl="5" w:tplc="04090005" w:tentative="1">
      <w:start w:val="1"/>
      <w:numFmt w:val="bullet"/>
      <w:lvlText w:val=""/>
      <w:lvlJc w:val="left"/>
      <w:pPr>
        <w:ind w:left="3060" w:hanging="400"/>
      </w:pPr>
      <w:rPr>
        <w:rFonts w:ascii="Wingdings" w:hAnsi="Wingdings" w:hint="default"/>
      </w:rPr>
    </w:lvl>
    <w:lvl w:ilvl="6" w:tplc="04090001" w:tentative="1">
      <w:start w:val="1"/>
      <w:numFmt w:val="bullet"/>
      <w:lvlText w:val=""/>
      <w:lvlJc w:val="left"/>
      <w:pPr>
        <w:ind w:left="3460" w:hanging="400"/>
      </w:pPr>
      <w:rPr>
        <w:rFonts w:ascii="Wingdings" w:hAnsi="Wingdings" w:hint="default"/>
      </w:rPr>
    </w:lvl>
    <w:lvl w:ilvl="7" w:tplc="04090003" w:tentative="1">
      <w:start w:val="1"/>
      <w:numFmt w:val="bullet"/>
      <w:lvlText w:val=""/>
      <w:lvlJc w:val="left"/>
      <w:pPr>
        <w:ind w:left="3860" w:hanging="400"/>
      </w:pPr>
      <w:rPr>
        <w:rFonts w:ascii="Wingdings" w:hAnsi="Wingdings" w:hint="default"/>
      </w:rPr>
    </w:lvl>
    <w:lvl w:ilvl="8" w:tplc="04090005" w:tentative="1">
      <w:start w:val="1"/>
      <w:numFmt w:val="bullet"/>
      <w:lvlText w:val=""/>
      <w:lvlJc w:val="left"/>
      <w:pPr>
        <w:ind w:left="4260" w:hanging="400"/>
      </w:pPr>
      <w:rPr>
        <w:rFonts w:ascii="Wingdings" w:hAnsi="Wingdings" w:hint="default"/>
      </w:rPr>
    </w:lvl>
  </w:abstractNum>
  <w:abstractNum w:abstractNumId="2" w15:restartNumberingAfterBreak="0">
    <w:nsid w:val="1806627A"/>
    <w:multiLevelType w:val="hybridMultilevel"/>
    <w:tmpl w:val="AF9C7E40"/>
    <w:lvl w:ilvl="0" w:tplc="CA76945A">
      <w:start w:val="1"/>
      <w:numFmt w:val="decimal"/>
      <w:lvlText w:val="%1)"/>
      <w:lvlJc w:val="left"/>
      <w:pPr>
        <w:tabs>
          <w:tab w:val="num" w:pos="552"/>
        </w:tabs>
        <w:ind w:left="552" w:hanging="360"/>
      </w:pPr>
      <w:rPr>
        <w:rFonts w:hint="eastAsia"/>
      </w:rPr>
    </w:lvl>
    <w:lvl w:ilvl="1" w:tplc="04090019" w:tentative="1">
      <w:start w:val="1"/>
      <w:numFmt w:val="upperLetter"/>
      <w:lvlText w:val="%2."/>
      <w:lvlJc w:val="left"/>
      <w:pPr>
        <w:tabs>
          <w:tab w:val="num" w:pos="992"/>
        </w:tabs>
        <w:ind w:left="992" w:hanging="400"/>
      </w:pPr>
    </w:lvl>
    <w:lvl w:ilvl="2" w:tplc="0409001B" w:tentative="1">
      <w:start w:val="1"/>
      <w:numFmt w:val="lowerRoman"/>
      <w:lvlText w:val="%3."/>
      <w:lvlJc w:val="right"/>
      <w:pPr>
        <w:tabs>
          <w:tab w:val="num" w:pos="1392"/>
        </w:tabs>
        <w:ind w:left="1392" w:hanging="400"/>
      </w:pPr>
    </w:lvl>
    <w:lvl w:ilvl="3" w:tplc="0409000F" w:tentative="1">
      <w:start w:val="1"/>
      <w:numFmt w:val="decimal"/>
      <w:lvlText w:val="%4."/>
      <w:lvlJc w:val="left"/>
      <w:pPr>
        <w:tabs>
          <w:tab w:val="num" w:pos="1792"/>
        </w:tabs>
        <w:ind w:left="1792" w:hanging="400"/>
      </w:pPr>
    </w:lvl>
    <w:lvl w:ilvl="4" w:tplc="04090019" w:tentative="1">
      <w:start w:val="1"/>
      <w:numFmt w:val="upperLetter"/>
      <w:lvlText w:val="%5."/>
      <w:lvlJc w:val="left"/>
      <w:pPr>
        <w:tabs>
          <w:tab w:val="num" w:pos="2192"/>
        </w:tabs>
        <w:ind w:left="2192" w:hanging="400"/>
      </w:pPr>
    </w:lvl>
    <w:lvl w:ilvl="5" w:tplc="0409001B" w:tentative="1">
      <w:start w:val="1"/>
      <w:numFmt w:val="lowerRoman"/>
      <w:lvlText w:val="%6."/>
      <w:lvlJc w:val="right"/>
      <w:pPr>
        <w:tabs>
          <w:tab w:val="num" w:pos="2592"/>
        </w:tabs>
        <w:ind w:left="2592" w:hanging="400"/>
      </w:pPr>
    </w:lvl>
    <w:lvl w:ilvl="6" w:tplc="0409000F" w:tentative="1">
      <w:start w:val="1"/>
      <w:numFmt w:val="decimal"/>
      <w:lvlText w:val="%7."/>
      <w:lvlJc w:val="left"/>
      <w:pPr>
        <w:tabs>
          <w:tab w:val="num" w:pos="2992"/>
        </w:tabs>
        <w:ind w:left="2992" w:hanging="400"/>
      </w:pPr>
    </w:lvl>
    <w:lvl w:ilvl="7" w:tplc="04090019" w:tentative="1">
      <w:start w:val="1"/>
      <w:numFmt w:val="upperLetter"/>
      <w:lvlText w:val="%8."/>
      <w:lvlJc w:val="left"/>
      <w:pPr>
        <w:tabs>
          <w:tab w:val="num" w:pos="3392"/>
        </w:tabs>
        <w:ind w:left="3392" w:hanging="400"/>
      </w:pPr>
    </w:lvl>
    <w:lvl w:ilvl="8" w:tplc="0409001B" w:tentative="1">
      <w:start w:val="1"/>
      <w:numFmt w:val="lowerRoman"/>
      <w:lvlText w:val="%9."/>
      <w:lvlJc w:val="right"/>
      <w:pPr>
        <w:tabs>
          <w:tab w:val="num" w:pos="3792"/>
        </w:tabs>
        <w:ind w:left="3792" w:hanging="400"/>
      </w:pPr>
    </w:lvl>
  </w:abstractNum>
  <w:abstractNum w:abstractNumId="3" w15:restartNumberingAfterBreak="0">
    <w:nsid w:val="2DFB2A66"/>
    <w:multiLevelType w:val="hybridMultilevel"/>
    <w:tmpl w:val="B85ADF74"/>
    <w:lvl w:ilvl="0" w:tplc="3F96E354">
      <w:start w:val="1"/>
      <w:numFmt w:val="bullet"/>
      <w:lvlText w:val="-"/>
      <w:lvlJc w:val="left"/>
      <w:pPr>
        <w:tabs>
          <w:tab w:val="num" w:pos="1080"/>
        </w:tabs>
        <w:ind w:left="1080" w:hanging="360"/>
      </w:pPr>
      <w:rPr>
        <w:rFonts w:ascii="Times New Roman" w:eastAsia="Dotum" w:hAnsi="Times New Roman" w:cs="Times New Roman" w:hint="default"/>
      </w:rPr>
    </w:lvl>
    <w:lvl w:ilvl="1" w:tplc="04090003" w:tentative="1">
      <w:start w:val="1"/>
      <w:numFmt w:val="bullet"/>
      <w:lvlText w:val=""/>
      <w:lvlJc w:val="left"/>
      <w:pPr>
        <w:tabs>
          <w:tab w:val="num" w:pos="1520"/>
        </w:tabs>
        <w:ind w:left="1520" w:hanging="400"/>
      </w:pPr>
      <w:rPr>
        <w:rFonts w:ascii="Wingdings" w:hAnsi="Wingdings" w:hint="default"/>
      </w:rPr>
    </w:lvl>
    <w:lvl w:ilvl="2" w:tplc="04090005" w:tentative="1">
      <w:start w:val="1"/>
      <w:numFmt w:val="bullet"/>
      <w:lvlText w:val=""/>
      <w:lvlJc w:val="left"/>
      <w:pPr>
        <w:tabs>
          <w:tab w:val="num" w:pos="1920"/>
        </w:tabs>
        <w:ind w:left="1920" w:hanging="400"/>
      </w:pPr>
      <w:rPr>
        <w:rFonts w:ascii="Wingdings" w:hAnsi="Wingdings" w:hint="default"/>
      </w:rPr>
    </w:lvl>
    <w:lvl w:ilvl="3" w:tplc="04090001" w:tentative="1">
      <w:start w:val="1"/>
      <w:numFmt w:val="bullet"/>
      <w:lvlText w:val=""/>
      <w:lvlJc w:val="left"/>
      <w:pPr>
        <w:tabs>
          <w:tab w:val="num" w:pos="2320"/>
        </w:tabs>
        <w:ind w:left="2320" w:hanging="400"/>
      </w:pPr>
      <w:rPr>
        <w:rFonts w:ascii="Wingdings" w:hAnsi="Wingdings" w:hint="default"/>
      </w:rPr>
    </w:lvl>
    <w:lvl w:ilvl="4" w:tplc="04090003" w:tentative="1">
      <w:start w:val="1"/>
      <w:numFmt w:val="bullet"/>
      <w:lvlText w:val=""/>
      <w:lvlJc w:val="left"/>
      <w:pPr>
        <w:tabs>
          <w:tab w:val="num" w:pos="2720"/>
        </w:tabs>
        <w:ind w:left="2720" w:hanging="400"/>
      </w:pPr>
      <w:rPr>
        <w:rFonts w:ascii="Wingdings" w:hAnsi="Wingdings" w:hint="default"/>
      </w:rPr>
    </w:lvl>
    <w:lvl w:ilvl="5" w:tplc="04090005" w:tentative="1">
      <w:start w:val="1"/>
      <w:numFmt w:val="bullet"/>
      <w:lvlText w:val=""/>
      <w:lvlJc w:val="left"/>
      <w:pPr>
        <w:tabs>
          <w:tab w:val="num" w:pos="3120"/>
        </w:tabs>
        <w:ind w:left="3120" w:hanging="400"/>
      </w:pPr>
      <w:rPr>
        <w:rFonts w:ascii="Wingdings" w:hAnsi="Wingdings" w:hint="default"/>
      </w:rPr>
    </w:lvl>
    <w:lvl w:ilvl="6" w:tplc="04090001" w:tentative="1">
      <w:start w:val="1"/>
      <w:numFmt w:val="bullet"/>
      <w:lvlText w:val=""/>
      <w:lvlJc w:val="left"/>
      <w:pPr>
        <w:tabs>
          <w:tab w:val="num" w:pos="3520"/>
        </w:tabs>
        <w:ind w:left="3520" w:hanging="400"/>
      </w:pPr>
      <w:rPr>
        <w:rFonts w:ascii="Wingdings" w:hAnsi="Wingdings" w:hint="default"/>
      </w:rPr>
    </w:lvl>
    <w:lvl w:ilvl="7" w:tplc="04090003" w:tentative="1">
      <w:start w:val="1"/>
      <w:numFmt w:val="bullet"/>
      <w:lvlText w:val=""/>
      <w:lvlJc w:val="left"/>
      <w:pPr>
        <w:tabs>
          <w:tab w:val="num" w:pos="3920"/>
        </w:tabs>
        <w:ind w:left="3920" w:hanging="400"/>
      </w:pPr>
      <w:rPr>
        <w:rFonts w:ascii="Wingdings" w:hAnsi="Wingdings" w:hint="default"/>
      </w:rPr>
    </w:lvl>
    <w:lvl w:ilvl="8" w:tplc="04090005" w:tentative="1">
      <w:start w:val="1"/>
      <w:numFmt w:val="bullet"/>
      <w:lvlText w:val=""/>
      <w:lvlJc w:val="left"/>
      <w:pPr>
        <w:tabs>
          <w:tab w:val="num" w:pos="4320"/>
        </w:tabs>
        <w:ind w:left="4320" w:hanging="400"/>
      </w:pPr>
      <w:rPr>
        <w:rFonts w:ascii="Wingdings" w:hAnsi="Wingdings" w:hint="default"/>
      </w:rPr>
    </w:lvl>
  </w:abstractNum>
  <w:abstractNum w:abstractNumId="4" w15:restartNumberingAfterBreak="0">
    <w:nsid w:val="65F8354A"/>
    <w:multiLevelType w:val="hybridMultilevel"/>
    <w:tmpl w:val="DC1A7280"/>
    <w:lvl w:ilvl="0" w:tplc="07C804FE">
      <w:start w:val="3"/>
      <w:numFmt w:val="bullet"/>
      <w:lvlText w:val=""/>
      <w:lvlJc w:val="left"/>
      <w:pPr>
        <w:ind w:left="930" w:hanging="360"/>
      </w:pPr>
      <w:rPr>
        <w:rFonts w:ascii="Wingdings" w:eastAsia="DotumChe" w:hAnsi="Wingdings" w:cs="Times New Roman" w:hint="default"/>
      </w:rPr>
    </w:lvl>
    <w:lvl w:ilvl="1" w:tplc="04090003" w:tentative="1">
      <w:start w:val="1"/>
      <w:numFmt w:val="bullet"/>
      <w:lvlText w:val=""/>
      <w:lvlJc w:val="left"/>
      <w:pPr>
        <w:ind w:left="1370" w:hanging="400"/>
      </w:pPr>
      <w:rPr>
        <w:rFonts w:ascii="Wingdings" w:hAnsi="Wingdings" w:hint="default"/>
      </w:rPr>
    </w:lvl>
    <w:lvl w:ilvl="2" w:tplc="04090005" w:tentative="1">
      <w:start w:val="1"/>
      <w:numFmt w:val="bullet"/>
      <w:lvlText w:val=""/>
      <w:lvlJc w:val="left"/>
      <w:pPr>
        <w:ind w:left="1770" w:hanging="400"/>
      </w:pPr>
      <w:rPr>
        <w:rFonts w:ascii="Wingdings" w:hAnsi="Wingdings" w:hint="default"/>
      </w:rPr>
    </w:lvl>
    <w:lvl w:ilvl="3" w:tplc="04090001" w:tentative="1">
      <w:start w:val="1"/>
      <w:numFmt w:val="bullet"/>
      <w:lvlText w:val=""/>
      <w:lvlJc w:val="left"/>
      <w:pPr>
        <w:ind w:left="2170" w:hanging="400"/>
      </w:pPr>
      <w:rPr>
        <w:rFonts w:ascii="Wingdings" w:hAnsi="Wingdings" w:hint="default"/>
      </w:rPr>
    </w:lvl>
    <w:lvl w:ilvl="4" w:tplc="04090003" w:tentative="1">
      <w:start w:val="1"/>
      <w:numFmt w:val="bullet"/>
      <w:lvlText w:val=""/>
      <w:lvlJc w:val="left"/>
      <w:pPr>
        <w:ind w:left="2570" w:hanging="400"/>
      </w:pPr>
      <w:rPr>
        <w:rFonts w:ascii="Wingdings" w:hAnsi="Wingdings" w:hint="default"/>
      </w:rPr>
    </w:lvl>
    <w:lvl w:ilvl="5" w:tplc="04090005" w:tentative="1">
      <w:start w:val="1"/>
      <w:numFmt w:val="bullet"/>
      <w:lvlText w:val=""/>
      <w:lvlJc w:val="left"/>
      <w:pPr>
        <w:ind w:left="2970" w:hanging="400"/>
      </w:pPr>
      <w:rPr>
        <w:rFonts w:ascii="Wingdings" w:hAnsi="Wingdings" w:hint="default"/>
      </w:rPr>
    </w:lvl>
    <w:lvl w:ilvl="6" w:tplc="04090001" w:tentative="1">
      <w:start w:val="1"/>
      <w:numFmt w:val="bullet"/>
      <w:lvlText w:val=""/>
      <w:lvlJc w:val="left"/>
      <w:pPr>
        <w:ind w:left="3370" w:hanging="400"/>
      </w:pPr>
      <w:rPr>
        <w:rFonts w:ascii="Wingdings" w:hAnsi="Wingdings" w:hint="default"/>
      </w:rPr>
    </w:lvl>
    <w:lvl w:ilvl="7" w:tplc="04090003" w:tentative="1">
      <w:start w:val="1"/>
      <w:numFmt w:val="bullet"/>
      <w:lvlText w:val=""/>
      <w:lvlJc w:val="left"/>
      <w:pPr>
        <w:ind w:left="3770" w:hanging="400"/>
      </w:pPr>
      <w:rPr>
        <w:rFonts w:ascii="Wingdings" w:hAnsi="Wingdings" w:hint="default"/>
      </w:rPr>
    </w:lvl>
    <w:lvl w:ilvl="8" w:tplc="04090005" w:tentative="1">
      <w:start w:val="1"/>
      <w:numFmt w:val="bullet"/>
      <w:lvlText w:val=""/>
      <w:lvlJc w:val="left"/>
      <w:pPr>
        <w:ind w:left="4170" w:hanging="400"/>
      </w:pPr>
      <w:rPr>
        <w:rFonts w:ascii="Wingdings" w:hAnsi="Wingdings" w:hint="default"/>
      </w:rPr>
    </w:lvl>
  </w:abstractNum>
  <w:abstractNum w:abstractNumId="5" w15:restartNumberingAfterBreak="0">
    <w:nsid w:val="660510E7"/>
    <w:multiLevelType w:val="hybridMultilevel"/>
    <w:tmpl w:val="1D9AFFF6"/>
    <w:lvl w:ilvl="0" w:tplc="7DCA438E">
      <w:start w:val="1"/>
      <w:numFmt w:val="decimal"/>
      <w:lvlText w:val="%1)"/>
      <w:lvlJc w:val="left"/>
      <w:pPr>
        <w:tabs>
          <w:tab w:val="num" w:pos="720"/>
        </w:tabs>
        <w:ind w:left="720" w:hanging="240"/>
      </w:pPr>
      <w:rPr>
        <w:rFonts w:hint="eastAsia"/>
      </w:rPr>
    </w:lvl>
    <w:lvl w:ilvl="1" w:tplc="04090019" w:tentative="1">
      <w:start w:val="1"/>
      <w:numFmt w:val="upperLetter"/>
      <w:lvlText w:val="%2."/>
      <w:lvlJc w:val="left"/>
      <w:pPr>
        <w:tabs>
          <w:tab w:val="num" w:pos="1280"/>
        </w:tabs>
        <w:ind w:left="1280" w:hanging="400"/>
      </w:pPr>
    </w:lvl>
    <w:lvl w:ilvl="2" w:tplc="0409001B" w:tentative="1">
      <w:start w:val="1"/>
      <w:numFmt w:val="lowerRoman"/>
      <w:lvlText w:val="%3."/>
      <w:lvlJc w:val="right"/>
      <w:pPr>
        <w:tabs>
          <w:tab w:val="num" w:pos="1680"/>
        </w:tabs>
        <w:ind w:left="1680" w:hanging="400"/>
      </w:pPr>
    </w:lvl>
    <w:lvl w:ilvl="3" w:tplc="0409000F" w:tentative="1">
      <w:start w:val="1"/>
      <w:numFmt w:val="decimal"/>
      <w:lvlText w:val="%4."/>
      <w:lvlJc w:val="left"/>
      <w:pPr>
        <w:tabs>
          <w:tab w:val="num" w:pos="2080"/>
        </w:tabs>
        <w:ind w:left="2080" w:hanging="400"/>
      </w:pPr>
    </w:lvl>
    <w:lvl w:ilvl="4" w:tplc="04090019" w:tentative="1">
      <w:start w:val="1"/>
      <w:numFmt w:val="upperLetter"/>
      <w:lvlText w:val="%5."/>
      <w:lvlJc w:val="left"/>
      <w:pPr>
        <w:tabs>
          <w:tab w:val="num" w:pos="2480"/>
        </w:tabs>
        <w:ind w:left="2480" w:hanging="400"/>
      </w:pPr>
    </w:lvl>
    <w:lvl w:ilvl="5" w:tplc="0409001B" w:tentative="1">
      <w:start w:val="1"/>
      <w:numFmt w:val="lowerRoman"/>
      <w:lvlText w:val="%6."/>
      <w:lvlJc w:val="right"/>
      <w:pPr>
        <w:tabs>
          <w:tab w:val="num" w:pos="2880"/>
        </w:tabs>
        <w:ind w:left="2880" w:hanging="400"/>
      </w:pPr>
    </w:lvl>
    <w:lvl w:ilvl="6" w:tplc="0409000F" w:tentative="1">
      <w:start w:val="1"/>
      <w:numFmt w:val="decimal"/>
      <w:lvlText w:val="%7."/>
      <w:lvlJc w:val="left"/>
      <w:pPr>
        <w:tabs>
          <w:tab w:val="num" w:pos="3280"/>
        </w:tabs>
        <w:ind w:left="3280" w:hanging="400"/>
      </w:pPr>
    </w:lvl>
    <w:lvl w:ilvl="7" w:tplc="04090019" w:tentative="1">
      <w:start w:val="1"/>
      <w:numFmt w:val="upperLetter"/>
      <w:lvlText w:val="%8."/>
      <w:lvlJc w:val="left"/>
      <w:pPr>
        <w:tabs>
          <w:tab w:val="num" w:pos="3680"/>
        </w:tabs>
        <w:ind w:left="3680" w:hanging="400"/>
      </w:pPr>
    </w:lvl>
    <w:lvl w:ilvl="8" w:tplc="0409001B" w:tentative="1">
      <w:start w:val="1"/>
      <w:numFmt w:val="lowerRoman"/>
      <w:lvlText w:val="%9."/>
      <w:lvlJc w:val="right"/>
      <w:pPr>
        <w:tabs>
          <w:tab w:val="num" w:pos="4080"/>
        </w:tabs>
        <w:ind w:left="4080" w:hanging="400"/>
      </w:pPr>
    </w:lvl>
  </w:abstractNum>
  <w:abstractNum w:abstractNumId="6" w15:restartNumberingAfterBreak="0">
    <w:nsid w:val="69BA4487"/>
    <w:multiLevelType w:val="hybridMultilevel"/>
    <w:tmpl w:val="DA6C2114"/>
    <w:lvl w:ilvl="0" w:tplc="27D692F8">
      <w:start w:val="1"/>
      <w:numFmt w:val="decimal"/>
      <w:lvlText w:val="%1)"/>
      <w:lvlJc w:val="left"/>
      <w:pPr>
        <w:ind w:left="600" w:hanging="240"/>
      </w:pPr>
      <w:rPr>
        <w:rFonts w:hint="default"/>
      </w:rPr>
    </w:lvl>
    <w:lvl w:ilvl="1" w:tplc="04090019" w:tentative="1">
      <w:start w:val="1"/>
      <w:numFmt w:val="upperLetter"/>
      <w:lvlText w:val="%2."/>
      <w:lvlJc w:val="left"/>
      <w:pPr>
        <w:ind w:left="1160" w:hanging="400"/>
      </w:pPr>
    </w:lvl>
    <w:lvl w:ilvl="2" w:tplc="0409001B" w:tentative="1">
      <w:start w:val="1"/>
      <w:numFmt w:val="lowerRoman"/>
      <w:lvlText w:val="%3."/>
      <w:lvlJc w:val="right"/>
      <w:pPr>
        <w:ind w:left="1560" w:hanging="400"/>
      </w:pPr>
    </w:lvl>
    <w:lvl w:ilvl="3" w:tplc="0409000F" w:tentative="1">
      <w:start w:val="1"/>
      <w:numFmt w:val="decimal"/>
      <w:lvlText w:val="%4."/>
      <w:lvlJc w:val="left"/>
      <w:pPr>
        <w:ind w:left="1960" w:hanging="400"/>
      </w:pPr>
    </w:lvl>
    <w:lvl w:ilvl="4" w:tplc="04090019" w:tentative="1">
      <w:start w:val="1"/>
      <w:numFmt w:val="upperLetter"/>
      <w:lvlText w:val="%5."/>
      <w:lvlJc w:val="left"/>
      <w:pPr>
        <w:ind w:left="2360" w:hanging="400"/>
      </w:pPr>
    </w:lvl>
    <w:lvl w:ilvl="5" w:tplc="0409001B" w:tentative="1">
      <w:start w:val="1"/>
      <w:numFmt w:val="lowerRoman"/>
      <w:lvlText w:val="%6."/>
      <w:lvlJc w:val="right"/>
      <w:pPr>
        <w:ind w:left="2760" w:hanging="400"/>
      </w:pPr>
    </w:lvl>
    <w:lvl w:ilvl="6" w:tplc="0409000F" w:tentative="1">
      <w:start w:val="1"/>
      <w:numFmt w:val="decimal"/>
      <w:lvlText w:val="%7."/>
      <w:lvlJc w:val="left"/>
      <w:pPr>
        <w:ind w:left="3160" w:hanging="400"/>
      </w:pPr>
    </w:lvl>
    <w:lvl w:ilvl="7" w:tplc="04090019" w:tentative="1">
      <w:start w:val="1"/>
      <w:numFmt w:val="upperLetter"/>
      <w:lvlText w:val="%8."/>
      <w:lvlJc w:val="left"/>
      <w:pPr>
        <w:ind w:left="3560" w:hanging="400"/>
      </w:pPr>
    </w:lvl>
    <w:lvl w:ilvl="8" w:tplc="0409001B" w:tentative="1">
      <w:start w:val="1"/>
      <w:numFmt w:val="lowerRoman"/>
      <w:lvlText w:val="%9."/>
      <w:lvlJc w:val="right"/>
      <w:pPr>
        <w:ind w:left="3960" w:hanging="400"/>
      </w:pPr>
    </w:lvl>
  </w:abstractNum>
  <w:num w:numId="1">
    <w:abstractNumId w:val="5"/>
  </w:num>
  <w:num w:numId="2">
    <w:abstractNumId w:val="2"/>
  </w:num>
  <w:num w:numId="3">
    <w:abstractNumId w:val="3"/>
  </w:num>
  <w:num w:numId="4">
    <w:abstractNumId w:val="6"/>
  </w:num>
  <w:num w:numId="5">
    <w:abstractNumId w:val="4"/>
  </w:num>
  <w:num w:numId="6">
    <w:abstractNumId w:val="1"/>
  </w:num>
  <w:num w:numId="7">
    <w:abstractNumId w:val="0"/>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70"/>
  <w:bordersDoNotSurroundHeader/>
  <w:bordersDoNotSurroundFooter/>
  <w:proofState w:spelling="clean" w:grammar="clean"/>
  <w:defaultTabStop w:val="567"/>
  <w:doNotHyphenateCaps/>
  <w:displayHorizontalDrawingGridEvery w:val="0"/>
  <w:displayVerticalDrawingGridEvery w:val="2"/>
  <w:characterSpacingControl w:val="doNotCompress"/>
  <w:noLineBreaksAfter w:lang="ko-KR" w:val="([\{‘“〈《「『【〔＄（［｛￦"/>
  <w:noLineBreaksBefore w:lang="ko-KR" w:val="%),.:;?]}°’”′″℃〉》」』】〕！％），．：；？］｝￠"/>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74745"/>
    <w:rsid w:val="00003B5E"/>
    <w:rsid w:val="00010221"/>
    <w:rsid w:val="00011664"/>
    <w:rsid w:val="00011DE3"/>
    <w:rsid w:val="00015A95"/>
    <w:rsid w:val="000223A0"/>
    <w:rsid w:val="00025919"/>
    <w:rsid w:val="000269B4"/>
    <w:rsid w:val="0004373A"/>
    <w:rsid w:val="000460B4"/>
    <w:rsid w:val="00054CA0"/>
    <w:rsid w:val="00056C66"/>
    <w:rsid w:val="00062135"/>
    <w:rsid w:val="00074912"/>
    <w:rsid w:val="00085ED2"/>
    <w:rsid w:val="0008649C"/>
    <w:rsid w:val="000A39E3"/>
    <w:rsid w:val="000A72B2"/>
    <w:rsid w:val="000B0292"/>
    <w:rsid w:val="000D497D"/>
    <w:rsid w:val="000D792F"/>
    <w:rsid w:val="000E04BB"/>
    <w:rsid w:val="000E67C1"/>
    <w:rsid w:val="000F4D9C"/>
    <w:rsid w:val="00101D27"/>
    <w:rsid w:val="001046B4"/>
    <w:rsid w:val="00111EF9"/>
    <w:rsid w:val="00116AC5"/>
    <w:rsid w:val="0012231F"/>
    <w:rsid w:val="001251C8"/>
    <w:rsid w:val="00127D22"/>
    <w:rsid w:val="00141269"/>
    <w:rsid w:val="00162112"/>
    <w:rsid w:val="0017771E"/>
    <w:rsid w:val="001A13FB"/>
    <w:rsid w:val="001B30B8"/>
    <w:rsid w:val="001D76F2"/>
    <w:rsid w:val="001E2742"/>
    <w:rsid w:val="001E4B05"/>
    <w:rsid w:val="00216E9C"/>
    <w:rsid w:val="00220DF2"/>
    <w:rsid w:val="00246E81"/>
    <w:rsid w:val="00253062"/>
    <w:rsid w:val="002621BE"/>
    <w:rsid w:val="002704EF"/>
    <w:rsid w:val="00295209"/>
    <w:rsid w:val="002F5C03"/>
    <w:rsid w:val="00301924"/>
    <w:rsid w:val="00312A5E"/>
    <w:rsid w:val="00332EEC"/>
    <w:rsid w:val="00343491"/>
    <w:rsid w:val="00372258"/>
    <w:rsid w:val="0037411C"/>
    <w:rsid w:val="0038268A"/>
    <w:rsid w:val="003D1F34"/>
    <w:rsid w:val="00416015"/>
    <w:rsid w:val="00432C03"/>
    <w:rsid w:val="0044289A"/>
    <w:rsid w:val="00452656"/>
    <w:rsid w:val="00496D75"/>
    <w:rsid w:val="00497EF3"/>
    <w:rsid w:val="004D247C"/>
    <w:rsid w:val="004D3A3A"/>
    <w:rsid w:val="004D6B88"/>
    <w:rsid w:val="004F47E6"/>
    <w:rsid w:val="004F4B23"/>
    <w:rsid w:val="00505DA4"/>
    <w:rsid w:val="0051296F"/>
    <w:rsid w:val="00515462"/>
    <w:rsid w:val="0051558E"/>
    <w:rsid w:val="005455F3"/>
    <w:rsid w:val="00562BDC"/>
    <w:rsid w:val="00562EFD"/>
    <w:rsid w:val="00563686"/>
    <w:rsid w:val="00564F95"/>
    <w:rsid w:val="0059196B"/>
    <w:rsid w:val="005B6831"/>
    <w:rsid w:val="005E1E3C"/>
    <w:rsid w:val="0060290F"/>
    <w:rsid w:val="00610FC5"/>
    <w:rsid w:val="00620501"/>
    <w:rsid w:val="006400FE"/>
    <w:rsid w:val="00655017"/>
    <w:rsid w:val="00662450"/>
    <w:rsid w:val="006624E4"/>
    <w:rsid w:val="006819D7"/>
    <w:rsid w:val="006A2235"/>
    <w:rsid w:val="006A4DEC"/>
    <w:rsid w:val="006A5834"/>
    <w:rsid w:val="006A7B64"/>
    <w:rsid w:val="006C38A8"/>
    <w:rsid w:val="006D404E"/>
    <w:rsid w:val="006F73FB"/>
    <w:rsid w:val="00700545"/>
    <w:rsid w:val="00706C80"/>
    <w:rsid w:val="00707829"/>
    <w:rsid w:val="00712BF5"/>
    <w:rsid w:val="00774745"/>
    <w:rsid w:val="007925A1"/>
    <w:rsid w:val="00792C90"/>
    <w:rsid w:val="007A0303"/>
    <w:rsid w:val="007B78BF"/>
    <w:rsid w:val="007D7883"/>
    <w:rsid w:val="007F08E4"/>
    <w:rsid w:val="007F354B"/>
    <w:rsid w:val="007F7EB9"/>
    <w:rsid w:val="00800FFB"/>
    <w:rsid w:val="0080135C"/>
    <w:rsid w:val="00806A1E"/>
    <w:rsid w:val="008249AE"/>
    <w:rsid w:val="00824A9A"/>
    <w:rsid w:val="00844D85"/>
    <w:rsid w:val="00857055"/>
    <w:rsid w:val="00861AEF"/>
    <w:rsid w:val="00866FED"/>
    <w:rsid w:val="008704C1"/>
    <w:rsid w:val="0088131E"/>
    <w:rsid w:val="008B273B"/>
    <w:rsid w:val="008D49E7"/>
    <w:rsid w:val="00915850"/>
    <w:rsid w:val="00917501"/>
    <w:rsid w:val="00920AE1"/>
    <w:rsid w:val="00921527"/>
    <w:rsid w:val="009224CA"/>
    <w:rsid w:val="00931E88"/>
    <w:rsid w:val="0093606F"/>
    <w:rsid w:val="00947713"/>
    <w:rsid w:val="0095788B"/>
    <w:rsid w:val="009604EB"/>
    <w:rsid w:val="00964FD8"/>
    <w:rsid w:val="009767F4"/>
    <w:rsid w:val="00976CE2"/>
    <w:rsid w:val="00982A41"/>
    <w:rsid w:val="0099796E"/>
    <w:rsid w:val="009C3671"/>
    <w:rsid w:val="00A05C61"/>
    <w:rsid w:val="00A07A6F"/>
    <w:rsid w:val="00A25EB0"/>
    <w:rsid w:val="00A310AC"/>
    <w:rsid w:val="00A42BB3"/>
    <w:rsid w:val="00A45FA9"/>
    <w:rsid w:val="00A57C6F"/>
    <w:rsid w:val="00A703E7"/>
    <w:rsid w:val="00A7248F"/>
    <w:rsid w:val="00A865B0"/>
    <w:rsid w:val="00A8670A"/>
    <w:rsid w:val="00A90EDE"/>
    <w:rsid w:val="00A920C6"/>
    <w:rsid w:val="00AA5130"/>
    <w:rsid w:val="00AB75C0"/>
    <w:rsid w:val="00AD18B7"/>
    <w:rsid w:val="00B07C5F"/>
    <w:rsid w:val="00B23E13"/>
    <w:rsid w:val="00B274DB"/>
    <w:rsid w:val="00B345FD"/>
    <w:rsid w:val="00B35310"/>
    <w:rsid w:val="00B8632A"/>
    <w:rsid w:val="00B972FD"/>
    <w:rsid w:val="00BA12FF"/>
    <w:rsid w:val="00BB686F"/>
    <w:rsid w:val="00BB7D72"/>
    <w:rsid w:val="00BD1142"/>
    <w:rsid w:val="00BD16A8"/>
    <w:rsid w:val="00BD4D3C"/>
    <w:rsid w:val="00BF4422"/>
    <w:rsid w:val="00C13F24"/>
    <w:rsid w:val="00C340EB"/>
    <w:rsid w:val="00C43978"/>
    <w:rsid w:val="00C77F77"/>
    <w:rsid w:val="00C976F4"/>
    <w:rsid w:val="00CA6B95"/>
    <w:rsid w:val="00CA6CA5"/>
    <w:rsid w:val="00CB15C5"/>
    <w:rsid w:val="00CB5842"/>
    <w:rsid w:val="00CC1FCA"/>
    <w:rsid w:val="00CC54BE"/>
    <w:rsid w:val="00CE2118"/>
    <w:rsid w:val="00D00625"/>
    <w:rsid w:val="00D04C5E"/>
    <w:rsid w:val="00D11BC5"/>
    <w:rsid w:val="00D20617"/>
    <w:rsid w:val="00D35D00"/>
    <w:rsid w:val="00D53950"/>
    <w:rsid w:val="00D756D0"/>
    <w:rsid w:val="00D75EB2"/>
    <w:rsid w:val="00DB05C2"/>
    <w:rsid w:val="00DB144C"/>
    <w:rsid w:val="00DC1B31"/>
    <w:rsid w:val="00DC5F4C"/>
    <w:rsid w:val="00DD1A3B"/>
    <w:rsid w:val="00DE36A7"/>
    <w:rsid w:val="00E05443"/>
    <w:rsid w:val="00E13873"/>
    <w:rsid w:val="00E546E6"/>
    <w:rsid w:val="00E715DF"/>
    <w:rsid w:val="00E81407"/>
    <w:rsid w:val="00E947C4"/>
    <w:rsid w:val="00EA59C2"/>
    <w:rsid w:val="00ED5F0A"/>
    <w:rsid w:val="00EF6649"/>
    <w:rsid w:val="00F032AD"/>
    <w:rsid w:val="00F31FDC"/>
    <w:rsid w:val="00F34506"/>
    <w:rsid w:val="00F351A3"/>
    <w:rsid w:val="00F92A20"/>
    <w:rsid w:val="00F93453"/>
    <w:rsid w:val="00FA6D8E"/>
    <w:rsid w:val="00FD024D"/>
    <w:rsid w:val="00FE3A16"/>
    <w:rsid w:val="00FF2727"/>
    <w:rsid w:val="00FF2B5B"/>
    <w:rsid w:val="00FF48B5"/>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docId w15:val="{1FF79931-9714-4A1E-AA21-2E151DB785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Batang" w:hAnsi="Times New Roman" w:cs="Times New Roman"/>
        <w:lang w:val="en-US" w:eastAsia="ko-K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F2B5B"/>
    <w:pPr>
      <w:widowControl w:val="0"/>
      <w:wordWrap w:val="0"/>
      <w:adjustRightInd w:val="0"/>
      <w:spacing w:line="360" w:lineRule="atLeast"/>
      <w:jc w:val="both"/>
      <w:textAlignment w:val="baseline"/>
    </w:pPr>
    <w:rPr>
      <w:rFonts w:eastAsia="DotumChe"/>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semiHidden/>
    <w:rsid w:val="00FF2B5B"/>
    <w:pPr>
      <w:tabs>
        <w:tab w:val="center" w:pos="4252"/>
        <w:tab w:val="right" w:pos="8504"/>
      </w:tabs>
    </w:pPr>
  </w:style>
  <w:style w:type="paragraph" w:styleId="Footer">
    <w:name w:val="footer"/>
    <w:basedOn w:val="Normal"/>
    <w:semiHidden/>
    <w:rsid w:val="00FF2B5B"/>
    <w:pPr>
      <w:tabs>
        <w:tab w:val="center" w:pos="4252"/>
        <w:tab w:val="right" w:pos="8504"/>
      </w:tabs>
    </w:pPr>
  </w:style>
  <w:style w:type="character" w:styleId="PageNumber">
    <w:name w:val="page number"/>
    <w:basedOn w:val="DefaultParagraphFont"/>
    <w:semiHidden/>
    <w:rsid w:val="00FF2B5B"/>
  </w:style>
  <w:style w:type="paragraph" w:styleId="Date">
    <w:name w:val="Date"/>
    <w:basedOn w:val="Normal"/>
    <w:next w:val="Normal"/>
    <w:semiHidden/>
    <w:rsid w:val="00FF2B5B"/>
    <w:pPr>
      <w:jc w:val="right"/>
    </w:pPr>
    <w:rPr>
      <w:sz w:val="22"/>
      <w:szCs w:val="22"/>
    </w:rPr>
  </w:style>
  <w:style w:type="paragraph" w:styleId="NormalWeb">
    <w:name w:val="Normal (Web)"/>
    <w:basedOn w:val="Normal"/>
    <w:uiPriority w:val="99"/>
    <w:semiHidden/>
    <w:rsid w:val="00FF2B5B"/>
    <w:pPr>
      <w:widowControl/>
      <w:wordWrap/>
      <w:adjustRightInd/>
      <w:spacing w:before="100" w:beforeAutospacing="1" w:after="100" w:afterAutospacing="1" w:line="240" w:lineRule="auto"/>
      <w:jc w:val="left"/>
      <w:textAlignment w:val="auto"/>
    </w:pPr>
    <w:rPr>
      <w:rFonts w:ascii="Batang" w:eastAsia="Batang" w:hAnsi="Batang"/>
    </w:rPr>
  </w:style>
  <w:style w:type="paragraph" w:styleId="BalloonText">
    <w:name w:val="Balloon Text"/>
    <w:basedOn w:val="Normal"/>
    <w:link w:val="BalloonTextChar"/>
    <w:uiPriority w:val="99"/>
    <w:semiHidden/>
    <w:unhideWhenUsed/>
    <w:rsid w:val="005B6831"/>
    <w:pPr>
      <w:spacing w:line="240" w:lineRule="auto"/>
    </w:pPr>
    <w:rPr>
      <w:rFonts w:asciiTheme="majorHAnsi" w:eastAsiaTheme="majorEastAsia" w:hAnsiTheme="majorHAnsi" w:cstheme="majorBidi"/>
      <w:sz w:val="18"/>
      <w:szCs w:val="18"/>
    </w:rPr>
  </w:style>
  <w:style w:type="character" w:customStyle="1" w:styleId="BalloonTextChar">
    <w:name w:val="Balloon Text Char"/>
    <w:basedOn w:val="DefaultParagraphFont"/>
    <w:link w:val="BalloonText"/>
    <w:uiPriority w:val="99"/>
    <w:semiHidden/>
    <w:rsid w:val="005B6831"/>
    <w:rPr>
      <w:rFonts w:asciiTheme="majorHAnsi" w:eastAsiaTheme="majorEastAsia" w:hAnsiTheme="majorHAnsi" w:cstheme="majorBidi"/>
      <w:sz w:val="18"/>
      <w:szCs w:val="18"/>
    </w:rPr>
  </w:style>
  <w:style w:type="character" w:styleId="PlaceholderText">
    <w:name w:val="Placeholder Text"/>
    <w:basedOn w:val="DefaultParagraphFont"/>
    <w:uiPriority w:val="99"/>
    <w:semiHidden/>
    <w:rsid w:val="00B07C5F"/>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2577065">
      <w:bodyDiv w:val="1"/>
      <w:marLeft w:val="0"/>
      <w:marRight w:val="0"/>
      <w:marTop w:val="0"/>
      <w:marBottom w:val="0"/>
      <w:divBdr>
        <w:top w:val="none" w:sz="0" w:space="0" w:color="auto"/>
        <w:left w:val="none" w:sz="0" w:space="0" w:color="auto"/>
        <w:bottom w:val="none" w:sz="0" w:space="0" w:color="auto"/>
        <w:right w:val="none" w:sz="0" w:space="0" w:color="auto"/>
      </w:divBdr>
    </w:div>
    <w:div w:id="9673909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45AC6D138A9216478D8C00E1C8E45BDF" ma:contentTypeVersion="8" ma:contentTypeDescription="Create a new document." ma:contentTypeScope="" ma:versionID="6faef00c484dd32349517bd1409d4d13">
  <xsd:schema xmlns:xsd="http://www.w3.org/2001/XMLSchema" xmlns:xs="http://www.w3.org/2001/XMLSchema" xmlns:p="http://schemas.microsoft.com/office/2006/metadata/properties" xmlns:ns2="5c7abf6b-9cf9-4d0d-b79a-adf7330794c1" xmlns:ns3="4b51ee87-befd-4db7-a3ab-e9817b37cc8f" targetNamespace="http://schemas.microsoft.com/office/2006/metadata/properties" ma:root="true" ma:fieldsID="73a415fd310fd5522748166c7b0fb33d" ns2:_="" ns3:_="">
    <xsd:import namespace="5c7abf6b-9cf9-4d0d-b79a-adf7330794c1"/>
    <xsd:import namespace="4b51ee87-befd-4db7-a3ab-e9817b37cc8f"/>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c7abf6b-9cf9-4d0d-b79a-adf7330794c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SearchProperties" ma:index="1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b51ee87-befd-4db7-a3ab-e9817b37cc8f"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408C265-EE44-4A1B-92E0-23AA5BC03218}">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2B72E78E-847A-4CA9-94CD-9F849C093984}"/>
</file>

<file path=customXml/itemProps3.xml><?xml version="1.0" encoding="utf-8"?>
<ds:datastoreItem xmlns:ds="http://schemas.openxmlformats.org/officeDocument/2006/customXml" ds:itemID="{B57438A8-583E-4312-8DF8-E1D327566252}">
  <ds:schemaRefs>
    <ds:schemaRef ds:uri="http://schemas.microsoft.com/sharepoint/v3/contenttype/forms"/>
  </ds:schemaRefs>
</ds:datastoreItem>
</file>

<file path=customXml/itemProps4.xml><?xml version="1.0" encoding="utf-8"?>
<ds:datastoreItem xmlns:ds="http://schemas.openxmlformats.org/officeDocument/2006/customXml" ds:itemID="{583EF25F-AE96-44C4-81FD-EAF693AAEA10}">
  <ds:schemaRefs>
    <ds:schemaRef ds:uri="http://schemas.openxmlformats.org/officeDocument/2006/bibliography"/>
  </ds:schemaRefs>
</ds:datastoreItem>
</file>

<file path=docMetadata/LabelInfo.xml><?xml version="1.0" encoding="utf-8"?>
<clbl:labelList xmlns:clbl="http://schemas.microsoft.com/office/2020/mipLabelMetadata">
  <clbl:label id="{78059d40-19c8-4fad-b73a-4bd721d6054a}" enabled="1" method="Standard" siteId="{7626d4cb-4eb7-40ae-96db-5fd0b9c7db8f}" removed="0"/>
</clbl:labelList>
</file>

<file path=docProps/app.xml><?xml version="1.0" encoding="utf-8"?>
<Properties xmlns="http://schemas.openxmlformats.org/officeDocument/2006/extended-properties" xmlns:vt="http://schemas.openxmlformats.org/officeDocument/2006/docPropsVTypes">
  <Template>Normal</Template>
  <TotalTime>7</TotalTime>
  <Pages>1</Pages>
  <Words>1897</Words>
  <Characters>10815</Characters>
  <Application>Microsoft Office Word</Application>
  <DocSecurity>0</DocSecurity>
  <Lines>90</Lines>
  <Paragraphs>25</Paragraphs>
  <ScaleCrop>false</ScaleCrop>
  <HeadingPairs>
    <vt:vector size="4" baseType="variant">
      <vt:variant>
        <vt:lpstr>Title</vt:lpstr>
      </vt:variant>
      <vt:variant>
        <vt:i4>1</vt:i4>
      </vt:variant>
      <vt:variant>
        <vt:lpstr>제목</vt:lpstr>
      </vt:variant>
      <vt:variant>
        <vt:i4>1</vt:i4>
      </vt:variant>
    </vt:vector>
  </HeadingPairs>
  <TitlesOfParts>
    <vt:vector size="2" baseType="lpstr">
      <vt:lpstr>제안 제도</vt:lpstr>
      <vt:lpstr>제안 제도</vt:lpstr>
    </vt:vector>
  </TitlesOfParts>
  <Company>경영혁신팀</Company>
  <LinksUpToDate>false</LinksUpToDate>
  <CharactersWithSpaces>12687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제안 제도</dc:title>
  <dc:creator>품질경영팀</dc:creator>
  <cp:lastModifiedBy>HP Inc.</cp:lastModifiedBy>
  <cp:revision>6</cp:revision>
  <cp:lastPrinted>2004-07-13T10:49:00Z</cp:lastPrinted>
  <dcterms:created xsi:type="dcterms:W3CDTF">2020-06-30T01:44:00Z</dcterms:created>
  <dcterms:modified xsi:type="dcterms:W3CDTF">2020-09-16T14:11:00Z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0x01010045AC6D138A9216478D8C00E1C8E45BDF</vt:lpwstr>
  </property>
  <property fmtid="{D5CDD505-2E9C-101B-9397-08002B2CF9AE}" pid="3" name="Order">
    <vt:r8>45000</vt:r8>
  </property>
</Properties>
</file>