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FC6" w:rsidRPr="0057094A" w:rsidRDefault="00C44FC6">
      <w:pPr>
        <w:rPr>
          <w:color w:val="000000" w:themeColor="text1"/>
          <w:sz w:val="10"/>
          <w:szCs w:val="10"/>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C44FC6" w:rsidRPr="002D203A">
        <w:tc>
          <w:tcPr>
            <w:tcW w:w="720" w:type="dxa"/>
            <w:vAlign w:val="center"/>
          </w:tcPr>
          <w:p w:rsidR="00C44FC6" w:rsidRPr="002D203A" w:rsidRDefault="00C44FC6">
            <w:pPr>
              <w:jc w:val="center"/>
              <w:rPr>
                <w:color w:val="000000" w:themeColor="text1"/>
              </w:rPr>
            </w:pPr>
          </w:p>
          <w:p w:rsidR="00C44FC6" w:rsidRPr="002D203A" w:rsidRDefault="00C44FC6">
            <w:pPr>
              <w:jc w:val="center"/>
              <w:rPr>
                <w:color w:val="000000" w:themeColor="text1"/>
              </w:rPr>
            </w:pPr>
          </w:p>
          <w:p w:rsidR="00C44FC6" w:rsidRPr="002D203A" w:rsidRDefault="00C44FC6">
            <w:pPr>
              <w:jc w:val="center"/>
              <w:rPr>
                <w:color w:val="000000" w:themeColor="text1"/>
              </w:rPr>
            </w:pPr>
          </w:p>
        </w:tc>
        <w:tc>
          <w:tcPr>
            <w:tcW w:w="1440" w:type="dxa"/>
            <w:vAlign w:val="center"/>
          </w:tcPr>
          <w:p w:rsidR="00C44FC6" w:rsidRPr="002D203A" w:rsidRDefault="00C44FC6">
            <w:pPr>
              <w:jc w:val="center"/>
              <w:rPr>
                <w:color w:val="000000" w:themeColor="text1"/>
              </w:rPr>
            </w:pPr>
          </w:p>
        </w:tc>
        <w:tc>
          <w:tcPr>
            <w:tcW w:w="5580" w:type="dxa"/>
            <w:gridSpan w:val="5"/>
            <w:vAlign w:val="center"/>
          </w:tcPr>
          <w:p w:rsidR="00C44FC6" w:rsidRPr="002D203A" w:rsidRDefault="00C44FC6">
            <w:pPr>
              <w:rPr>
                <w:color w:val="000000" w:themeColor="text1"/>
              </w:rPr>
            </w:pPr>
          </w:p>
        </w:tc>
        <w:tc>
          <w:tcPr>
            <w:tcW w:w="1980" w:type="dxa"/>
            <w:vAlign w:val="center"/>
          </w:tcPr>
          <w:p w:rsidR="00C44FC6" w:rsidRPr="002D203A" w:rsidRDefault="00C44FC6">
            <w:pPr>
              <w:jc w:val="center"/>
              <w:rPr>
                <w:color w:val="000000" w:themeColor="text1"/>
              </w:rPr>
            </w:pPr>
          </w:p>
        </w:tc>
      </w:tr>
      <w:tr w:rsidR="00C44FC6" w:rsidRPr="002D203A">
        <w:tc>
          <w:tcPr>
            <w:tcW w:w="720" w:type="dxa"/>
            <w:vAlign w:val="center"/>
          </w:tcPr>
          <w:p w:rsidR="00C44FC6" w:rsidRPr="002D203A" w:rsidRDefault="00C44FC6">
            <w:pPr>
              <w:jc w:val="center"/>
              <w:rPr>
                <w:color w:val="000000" w:themeColor="text1"/>
              </w:rPr>
            </w:pPr>
          </w:p>
          <w:p w:rsidR="00C44FC6" w:rsidRPr="002D203A" w:rsidRDefault="00C44FC6">
            <w:pPr>
              <w:jc w:val="center"/>
              <w:rPr>
                <w:color w:val="000000" w:themeColor="text1"/>
              </w:rPr>
            </w:pPr>
          </w:p>
          <w:p w:rsidR="00C44FC6" w:rsidRPr="002D203A" w:rsidRDefault="00C44FC6">
            <w:pPr>
              <w:jc w:val="center"/>
              <w:rPr>
                <w:color w:val="000000" w:themeColor="text1"/>
              </w:rPr>
            </w:pPr>
          </w:p>
        </w:tc>
        <w:tc>
          <w:tcPr>
            <w:tcW w:w="1440" w:type="dxa"/>
            <w:vAlign w:val="center"/>
          </w:tcPr>
          <w:p w:rsidR="00C44FC6" w:rsidRPr="002D203A" w:rsidRDefault="00C44FC6">
            <w:pPr>
              <w:jc w:val="center"/>
              <w:rPr>
                <w:color w:val="000000" w:themeColor="text1"/>
              </w:rPr>
            </w:pPr>
          </w:p>
        </w:tc>
        <w:tc>
          <w:tcPr>
            <w:tcW w:w="5580" w:type="dxa"/>
            <w:gridSpan w:val="5"/>
            <w:vAlign w:val="center"/>
          </w:tcPr>
          <w:p w:rsidR="00C44FC6" w:rsidRPr="002D203A" w:rsidRDefault="00C44FC6">
            <w:pPr>
              <w:rPr>
                <w:color w:val="000000" w:themeColor="text1"/>
              </w:rPr>
            </w:pPr>
          </w:p>
        </w:tc>
        <w:tc>
          <w:tcPr>
            <w:tcW w:w="1980" w:type="dxa"/>
            <w:vAlign w:val="center"/>
          </w:tcPr>
          <w:p w:rsidR="00C44FC6" w:rsidRPr="002D203A" w:rsidRDefault="00C44FC6">
            <w:pPr>
              <w:jc w:val="center"/>
              <w:rPr>
                <w:color w:val="000000" w:themeColor="text1"/>
              </w:rPr>
            </w:pPr>
          </w:p>
        </w:tc>
      </w:tr>
      <w:tr w:rsidR="00DF1162" w:rsidRPr="002D203A">
        <w:tc>
          <w:tcPr>
            <w:tcW w:w="720" w:type="dxa"/>
            <w:vAlign w:val="center"/>
          </w:tcPr>
          <w:p w:rsidR="00DF1162" w:rsidRPr="002D203A" w:rsidRDefault="00DF1162" w:rsidP="006148D2">
            <w:pPr>
              <w:jc w:val="center"/>
              <w:rPr>
                <w:color w:val="000000" w:themeColor="text1"/>
              </w:rPr>
            </w:pPr>
          </w:p>
          <w:p w:rsidR="00DF1162" w:rsidRPr="002D203A" w:rsidRDefault="00DF1162" w:rsidP="006148D2">
            <w:pPr>
              <w:jc w:val="center"/>
              <w:rPr>
                <w:color w:val="000000" w:themeColor="text1"/>
              </w:rPr>
            </w:pPr>
            <w:r>
              <w:rPr>
                <w:rFonts w:hint="eastAsia"/>
                <w:color w:val="000000" w:themeColor="text1"/>
              </w:rPr>
              <w:t>7</w:t>
            </w:r>
          </w:p>
          <w:p w:rsidR="00DF1162" w:rsidRPr="002D203A" w:rsidRDefault="00DF1162" w:rsidP="006148D2">
            <w:pPr>
              <w:jc w:val="center"/>
              <w:rPr>
                <w:color w:val="000000" w:themeColor="text1"/>
              </w:rPr>
            </w:pPr>
          </w:p>
        </w:tc>
        <w:tc>
          <w:tcPr>
            <w:tcW w:w="1440" w:type="dxa"/>
            <w:vAlign w:val="center"/>
          </w:tcPr>
          <w:p w:rsidR="00DF1162" w:rsidRPr="002D203A" w:rsidRDefault="00DF1162" w:rsidP="006148D2">
            <w:pPr>
              <w:jc w:val="center"/>
              <w:rPr>
                <w:color w:val="000000" w:themeColor="text1"/>
              </w:rPr>
            </w:pPr>
            <w:r>
              <w:rPr>
                <w:rFonts w:hint="eastAsia"/>
                <w:color w:val="000000" w:themeColor="text1"/>
              </w:rPr>
              <w:t>16.03.01</w:t>
            </w:r>
          </w:p>
        </w:tc>
        <w:tc>
          <w:tcPr>
            <w:tcW w:w="5580" w:type="dxa"/>
            <w:gridSpan w:val="5"/>
            <w:vAlign w:val="center"/>
          </w:tcPr>
          <w:p w:rsidR="00DF1162" w:rsidRPr="00724D2D" w:rsidRDefault="00401735" w:rsidP="006148D2">
            <w:pPr>
              <w:rPr>
                <w:color w:val="000000" w:themeColor="text1"/>
                <w:sz w:val="21"/>
                <w:szCs w:val="21"/>
              </w:rPr>
            </w:pPr>
            <w:r w:rsidRPr="00401735">
              <w:rPr>
                <w:rFonts w:ascii="Helvetica" w:hAnsi="Helvetica" w:cs="Helvetica"/>
                <w:color w:val="000000"/>
                <w:sz w:val="20"/>
                <w:szCs w:val="36"/>
                <w:shd w:val="clear" w:color="auto" w:fill="FDFDFD"/>
              </w:rPr>
              <w:t>Article 2 (Scope of Application): It is clear that it is a common group application regulation.</w:t>
            </w:r>
          </w:p>
        </w:tc>
        <w:tc>
          <w:tcPr>
            <w:tcW w:w="1980" w:type="dxa"/>
            <w:vAlign w:val="center"/>
          </w:tcPr>
          <w:p w:rsidR="00DF1162" w:rsidRPr="002D203A" w:rsidRDefault="00401735" w:rsidP="006148D2">
            <w:pPr>
              <w:jc w:val="center"/>
              <w:rPr>
                <w:color w:val="000000" w:themeColor="text1"/>
              </w:rPr>
            </w:pPr>
            <w:r w:rsidRPr="00401735">
              <w:rPr>
                <w:rFonts w:ascii="Helvetica" w:hAnsi="Helvetica" w:cs="Helvetica"/>
                <w:color w:val="000000"/>
                <w:sz w:val="19"/>
                <w:szCs w:val="45"/>
                <w:shd w:val="clear" w:color="auto" w:fill="FDFDFD"/>
              </w:rPr>
              <w:t>personnel team</w:t>
            </w:r>
            <w:r w:rsidRPr="00401735">
              <w:rPr>
                <w:rFonts w:ascii="Helvetica" w:hAnsi="Helvetica" w:cs="Helvetica"/>
                <w:color w:val="000000"/>
                <w:sz w:val="19"/>
                <w:szCs w:val="45"/>
              </w:rPr>
              <w:br/>
            </w:r>
            <w:r w:rsidRPr="00401735">
              <w:rPr>
                <w:rFonts w:ascii="Helvetica" w:hAnsi="Helvetica" w:cs="Helvetica"/>
                <w:color w:val="000000"/>
                <w:sz w:val="19"/>
                <w:szCs w:val="45"/>
                <w:shd w:val="clear" w:color="auto" w:fill="FDFDFD"/>
              </w:rPr>
              <w:t>Manager Kim Min-ho</w:t>
            </w:r>
            <w:r w:rsidRPr="00401735">
              <w:rPr>
                <w:rFonts w:ascii="Helvetica" w:hAnsi="Helvetica" w:cs="Helvetica"/>
                <w:color w:val="000000"/>
                <w:sz w:val="19"/>
                <w:szCs w:val="45"/>
              </w:rPr>
              <w:br/>
            </w:r>
            <w:r w:rsidRPr="00401735">
              <w:rPr>
                <w:rFonts w:ascii="Helvetica" w:hAnsi="Helvetica" w:cs="Helvetica"/>
                <w:color w:val="000000"/>
                <w:sz w:val="19"/>
                <w:szCs w:val="45"/>
                <w:shd w:val="clear" w:color="auto" w:fill="FDFDFD"/>
              </w:rPr>
              <w:t>Deputy Chief Cho Sung-young</w:t>
            </w:r>
          </w:p>
        </w:tc>
      </w:tr>
      <w:tr w:rsidR="00C44FC6" w:rsidRPr="002D203A">
        <w:tc>
          <w:tcPr>
            <w:tcW w:w="720" w:type="dxa"/>
            <w:vAlign w:val="center"/>
          </w:tcPr>
          <w:p w:rsidR="00C44FC6" w:rsidRPr="002D203A" w:rsidRDefault="00C44FC6">
            <w:pPr>
              <w:jc w:val="center"/>
              <w:rPr>
                <w:color w:val="000000" w:themeColor="text1"/>
              </w:rPr>
            </w:pPr>
          </w:p>
          <w:p w:rsidR="00C44FC6" w:rsidRPr="002D203A" w:rsidRDefault="009A3744">
            <w:pPr>
              <w:jc w:val="center"/>
              <w:rPr>
                <w:color w:val="000000" w:themeColor="text1"/>
              </w:rPr>
            </w:pPr>
            <w:r>
              <w:rPr>
                <w:rFonts w:hint="eastAsia"/>
                <w:color w:val="000000" w:themeColor="text1"/>
              </w:rPr>
              <w:t>6</w:t>
            </w:r>
          </w:p>
          <w:p w:rsidR="00C44FC6" w:rsidRPr="002D203A" w:rsidRDefault="00C44FC6">
            <w:pPr>
              <w:jc w:val="center"/>
              <w:rPr>
                <w:color w:val="000000" w:themeColor="text1"/>
              </w:rPr>
            </w:pPr>
          </w:p>
        </w:tc>
        <w:tc>
          <w:tcPr>
            <w:tcW w:w="1440" w:type="dxa"/>
            <w:vAlign w:val="center"/>
          </w:tcPr>
          <w:p w:rsidR="00C44FC6" w:rsidRPr="002D203A" w:rsidRDefault="009A3744">
            <w:pPr>
              <w:jc w:val="center"/>
              <w:rPr>
                <w:color w:val="000000" w:themeColor="text1"/>
              </w:rPr>
            </w:pPr>
            <w:r>
              <w:rPr>
                <w:rFonts w:hint="eastAsia"/>
                <w:color w:val="000000" w:themeColor="text1"/>
              </w:rPr>
              <w:t>14.09.01</w:t>
            </w:r>
          </w:p>
        </w:tc>
        <w:tc>
          <w:tcPr>
            <w:tcW w:w="5580" w:type="dxa"/>
            <w:gridSpan w:val="5"/>
            <w:vAlign w:val="center"/>
          </w:tcPr>
          <w:p w:rsidR="00C44FC6" w:rsidRPr="002D203A" w:rsidRDefault="00C44FC6" w:rsidP="009A3744">
            <w:pPr>
              <w:jc w:val="center"/>
              <w:rPr>
                <w:color w:val="000000" w:themeColor="text1"/>
              </w:rPr>
            </w:pPr>
          </w:p>
        </w:tc>
        <w:tc>
          <w:tcPr>
            <w:tcW w:w="1980" w:type="dxa"/>
            <w:vAlign w:val="center"/>
          </w:tcPr>
          <w:p w:rsidR="00C44FC6" w:rsidRPr="002D203A" w:rsidRDefault="00C44FC6">
            <w:pPr>
              <w:jc w:val="center"/>
              <w:rPr>
                <w:color w:val="000000" w:themeColor="text1"/>
              </w:rPr>
            </w:pPr>
          </w:p>
        </w:tc>
      </w:tr>
      <w:tr w:rsidR="00C44FC6" w:rsidRPr="002D203A">
        <w:tc>
          <w:tcPr>
            <w:tcW w:w="720" w:type="dxa"/>
            <w:vAlign w:val="center"/>
          </w:tcPr>
          <w:p w:rsidR="00C44FC6" w:rsidRPr="002D203A" w:rsidRDefault="00C44FC6">
            <w:pPr>
              <w:jc w:val="center"/>
              <w:rPr>
                <w:color w:val="000000" w:themeColor="text1"/>
              </w:rPr>
            </w:pPr>
          </w:p>
          <w:p w:rsidR="00C44FC6" w:rsidRPr="002D203A" w:rsidRDefault="002D203A">
            <w:pPr>
              <w:jc w:val="center"/>
              <w:rPr>
                <w:color w:val="000000" w:themeColor="text1"/>
              </w:rPr>
            </w:pPr>
            <w:r>
              <w:rPr>
                <w:rFonts w:hint="eastAsia"/>
                <w:color w:val="000000" w:themeColor="text1"/>
              </w:rPr>
              <w:t>5</w:t>
            </w:r>
          </w:p>
          <w:p w:rsidR="00C44FC6" w:rsidRPr="002D203A" w:rsidRDefault="00C44FC6">
            <w:pPr>
              <w:jc w:val="center"/>
              <w:rPr>
                <w:color w:val="000000" w:themeColor="text1"/>
              </w:rPr>
            </w:pPr>
          </w:p>
        </w:tc>
        <w:tc>
          <w:tcPr>
            <w:tcW w:w="1440" w:type="dxa"/>
            <w:vAlign w:val="center"/>
          </w:tcPr>
          <w:p w:rsidR="00C44FC6" w:rsidRPr="002D203A" w:rsidRDefault="002D203A">
            <w:pPr>
              <w:jc w:val="center"/>
              <w:rPr>
                <w:color w:val="000000" w:themeColor="text1"/>
              </w:rPr>
            </w:pPr>
            <w:r>
              <w:rPr>
                <w:rFonts w:hint="eastAsia"/>
                <w:color w:val="000000" w:themeColor="text1"/>
              </w:rPr>
              <w:t>14.01.01</w:t>
            </w:r>
          </w:p>
        </w:tc>
        <w:tc>
          <w:tcPr>
            <w:tcW w:w="5580" w:type="dxa"/>
            <w:gridSpan w:val="5"/>
            <w:vAlign w:val="center"/>
          </w:tcPr>
          <w:p w:rsidR="002D203A" w:rsidRPr="002D203A" w:rsidRDefault="002D203A" w:rsidP="002D203A">
            <w:pPr>
              <w:jc w:val="left"/>
              <w:rPr>
                <w:color w:val="000000" w:themeColor="text1"/>
              </w:rPr>
            </w:pPr>
          </w:p>
        </w:tc>
        <w:tc>
          <w:tcPr>
            <w:tcW w:w="1980" w:type="dxa"/>
            <w:vAlign w:val="center"/>
          </w:tcPr>
          <w:p w:rsidR="00C44FC6" w:rsidRPr="002D203A" w:rsidRDefault="00C44FC6">
            <w:pPr>
              <w:jc w:val="center"/>
              <w:rPr>
                <w:color w:val="000000" w:themeColor="text1"/>
              </w:rPr>
            </w:pPr>
          </w:p>
        </w:tc>
      </w:tr>
      <w:tr w:rsidR="00C44FC6" w:rsidRPr="002D203A">
        <w:tc>
          <w:tcPr>
            <w:tcW w:w="720" w:type="dxa"/>
            <w:vAlign w:val="center"/>
          </w:tcPr>
          <w:p w:rsidR="00C44FC6" w:rsidRPr="002D203A" w:rsidRDefault="00C44FC6">
            <w:pPr>
              <w:jc w:val="center"/>
              <w:rPr>
                <w:color w:val="000000" w:themeColor="text1"/>
              </w:rPr>
            </w:pPr>
          </w:p>
          <w:p w:rsidR="00C44FC6" w:rsidRPr="002D203A" w:rsidRDefault="00CA01B1">
            <w:pPr>
              <w:jc w:val="center"/>
              <w:rPr>
                <w:color w:val="000000" w:themeColor="text1"/>
              </w:rPr>
            </w:pPr>
            <w:r w:rsidRPr="002D203A">
              <w:rPr>
                <w:rFonts w:hint="eastAsia"/>
                <w:color w:val="000000" w:themeColor="text1"/>
              </w:rPr>
              <w:t>4</w:t>
            </w:r>
          </w:p>
          <w:p w:rsidR="00C44FC6" w:rsidRPr="002D203A" w:rsidRDefault="00C44FC6">
            <w:pPr>
              <w:jc w:val="center"/>
              <w:rPr>
                <w:color w:val="000000" w:themeColor="text1"/>
              </w:rPr>
            </w:pPr>
          </w:p>
        </w:tc>
        <w:tc>
          <w:tcPr>
            <w:tcW w:w="1440" w:type="dxa"/>
            <w:vAlign w:val="center"/>
          </w:tcPr>
          <w:p w:rsidR="00C44FC6" w:rsidRPr="002D203A" w:rsidRDefault="00692AAE" w:rsidP="00692AAE">
            <w:pPr>
              <w:jc w:val="center"/>
              <w:rPr>
                <w:color w:val="000000" w:themeColor="text1"/>
              </w:rPr>
            </w:pPr>
            <w:r w:rsidRPr="002D203A">
              <w:rPr>
                <w:rFonts w:hint="eastAsia"/>
                <w:color w:val="000000" w:themeColor="text1"/>
              </w:rPr>
              <w:t>12</w:t>
            </w:r>
            <w:r w:rsidR="00CA01B1" w:rsidRPr="002D203A">
              <w:rPr>
                <w:rFonts w:hint="eastAsia"/>
                <w:color w:val="000000" w:themeColor="text1"/>
              </w:rPr>
              <w:t>.0</w:t>
            </w:r>
            <w:r w:rsidRPr="002D203A">
              <w:rPr>
                <w:rFonts w:hint="eastAsia"/>
                <w:color w:val="000000" w:themeColor="text1"/>
              </w:rPr>
              <w:t>1</w:t>
            </w:r>
            <w:r w:rsidR="00CA01B1" w:rsidRPr="002D203A">
              <w:rPr>
                <w:rFonts w:hint="eastAsia"/>
                <w:color w:val="000000" w:themeColor="text1"/>
              </w:rPr>
              <w:t>.</w:t>
            </w:r>
            <w:r w:rsidRPr="002D203A">
              <w:rPr>
                <w:rFonts w:hint="eastAsia"/>
                <w:color w:val="000000" w:themeColor="text1"/>
              </w:rPr>
              <w:t>01</w:t>
            </w:r>
          </w:p>
        </w:tc>
        <w:tc>
          <w:tcPr>
            <w:tcW w:w="5580" w:type="dxa"/>
            <w:gridSpan w:val="5"/>
            <w:vAlign w:val="center"/>
          </w:tcPr>
          <w:p w:rsidR="00C44FC6" w:rsidRPr="002D203A" w:rsidRDefault="00C44FC6" w:rsidP="00B877D5">
            <w:pPr>
              <w:jc w:val="center"/>
              <w:rPr>
                <w:color w:val="000000" w:themeColor="text1"/>
              </w:rPr>
            </w:pPr>
          </w:p>
        </w:tc>
        <w:tc>
          <w:tcPr>
            <w:tcW w:w="1980" w:type="dxa"/>
            <w:vAlign w:val="center"/>
          </w:tcPr>
          <w:p w:rsidR="00C44FC6" w:rsidRPr="002D203A" w:rsidRDefault="00C44FC6">
            <w:pPr>
              <w:jc w:val="center"/>
              <w:rPr>
                <w:color w:val="000000" w:themeColor="text1"/>
              </w:rPr>
            </w:pPr>
          </w:p>
        </w:tc>
      </w:tr>
      <w:tr w:rsidR="00C44FC6" w:rsidRPr="002D203A">
        <w:tc>
          <w:tcPr>
            <w:tcW w:w="720" w:type="dxa"/>
            <w:vAlign w:val="center"/>
          </w:tcPr>
          <w:p w:rsidR="00C44FC6" w:rsidRPr="002D203A" w:rsidRDefault="00C44FC6">
            <w:pPr>
              <w:jc w:val="center"/>
              <w:rPr>
                <w:color w:val="000000" w:themeColor="text1"/>
              </w:rPr>
            </w:pPr>
          </w:p>
          <w:p w:rsidR="00C44FC6" w:rsidRPr="002D203A" w:rsidRDefault="00C44FC6">
            <w:pPr>
              <w:jc w:val="center"/>
              <w:rPr>
                <w:color w:val="000000" w:themeColor="text1"/>
              </w:rPr>
            </w:pPr>
            <w:r w:rsidRPr="002D203A">
              <w:rPr>
                <w:rFonts w:hint="eastAsia"/>
                <w:color w:val="000000" w:themeColor="text1"/>
              </w:rPr>
              <w:t>3</w:t>
            </w:r>
          </w:p>
          <w:p w:rsidR="00C44FC6" w:rsidRPr="002D203A" w:rsidRDefault="00C44FC6">
            <w:pPr>
              <w:jc w:val="center"/>
              <w:rPr>
                <w:color w:val="000000" w:themeColor="text1"/>
              </w:rPr>
            </w:pPr>
          </w:p>
        </w:tc>
        <w:tc>
          <w:tcPr>
            <w:tcW w:w="1440" w:type="dxa"/>
            <w:vAlign w:val="center"/>
          </w:tcPr>
          <w:p w:rsidR="00C44FC6" w:rsidRPr="002D203A" w:rsidRDefault="00C44FC6">
            <w:pPr>
              <w:jc w:val="center"/>
              <w:rPr>
                <w:color w:val="000000" w:themeColor="text1"/>
              </w:rPr>
            </w:pPr>
            <w:r w:rsidRPr="002D203A">
              <w:rPr>
                <w:rFonts w:hint="eastAsia"/>
                <w:color w:val="000000" w:themeColor="text1"/>
              </w:rPr>
              <w:t>04.07.31</w:t>
            </w:r>
          </w:p>
        </w:tc>
        <w:tc>
          <w:tcPr>
            <w:tcW w:w="5580" w:type="dxa"/>
            <w:gridSpan w:val="5"/>
            <w:vAlign w:val="center"/>
          </w:tcPr>
          <w:p w:rsidR="00C44FC6" w:rsidRPr="002D203A" w:rsidRDefault="00C44FC6">
            <w:pPr>
              <w:rPr>
                <w:color w:val="000000" w:themeColor="text1"/>
              </w:rPr>
            </w:pPr>
          </w:p>
        </w:tc>
        <w:tc>
          <w:tcPr>
            <w:tcW w:w="1980" w:type="dxa"/>
            <w:vAlign w:val="center"/>
          </w:tcPr>
          <w:p w:rsidR="00C44FC6" w:rsidRPr="002D203A" w:rsidRDefault="00C44FC6">
            <w:pPr>
              <w:jc w:val="center"/>
              <w:rPr>
                <w:color w:val="000000" w:themeColor="text1"/>
              </w:rPr>
            </w:pPr>
          </w:p>
        </w:tc>
      </w:tr>
      <w:tr w:rsidR="00C44FC6" w:rsidRPr="002D203A">
        <w:tc>
          <w:tcPr>
            <w:tcW w:w="720" w:type="dxa"/>
            <w:vAlign w:val="center"/>
          </w:tcPr>
          <w:p w:rsidR="00C44FC6" w:rsidRPr="002D203A" w:rsidRDefault="00C44FC6">
            <w:pPr>
              <w:jc w:val="center"/>
              <w:rPr>
                <w:color w:val="000000" w:themeColor="text1"/>
              </w:rPr>
            </w:pPr>
          </w:p>
          <w:p w:rsidR="00C44FC6" w:rsidRPr="002D203A" w:rsidRDefault="00C44FC6">
            <w:pPr>
              <w:jc w:val="center"/>
              <w:rPr>
                <w:color w:val="000000" w:themeColor="text1"/>
              </w:rPr>
            </w:pPr>
            <w:r w:rsidRPr="002D203A">
              <w:rPr>
                <w:rFonts w:hint="eastAsia"/>
                <w:color w:val="000000" w:themeColor="text1"/>
              </w:rPr>
              <w:t>2</w:t>
            </w:r>
          </w:p>
          <w:p w:rsidR="00C44FC6" w:rsidRPr="002D203A" w:rsidRDefault="00C44FC6">
            <w:pPr>
              <w:jc w:val="center"/>
              <w:rPr>
                <w:color w:val="000000" w:themeColor="text1"/>
              </w:rPr>
            </w:pPr>
          </w:p>
        </w:tc>
        <w:tc>
          <w:tcPr>
            <w:tcW w:w="1440" w:type="dxa"/>
            <w:vAlign w:val="center"/>
          </w:tcPr>
          <w:p w:rsidR="00C44FC6" w:rsidRPr="002D203A" w:rsidRDefault="00C44FC6">
            <w:pPr>
              <w:jc w:val="center"/>
              <w:rPr>
                <w:color w:val="000000" w:themeColor="text1"/>
              </w:rPr>
            </w:pPr>
            <w:r w:rsidRPr="002D203A">
              <w:rPr>
                <w:rFonts w:hint="eastAsia"/>
                <w:color w:val="000000" w:themeColor="text1"/>
              </w:rPr>
              <w:t>1991.05.31</w:t>
            </w:r>
          </w:p>
        </w:tc>
        <w:tc>
          <w:tcPr>
            <w:tcW w:w="5580" w:type="dxa"/>
            <w:gridSpan w:val="5"/>
            <w:vAlign w:val="center"/>
          </w:tcPr>
          <w:p w:rsidR="00C44FC6" w:rsidRPr="002D203A" w:rsidRDefault="00C44FC6">
            <w:pPr>
              <w:jc w:val="center"/>
              <w:rPr>
                <w:color w:val="000000" w:themeColor="text1"/>
              </w:rPr>
            </w:pPr>
          </w:p>
        </w:tc>
        <w:tc>
          <w:tcPr>
            <w:tcW w:w="1980" w:type="dxa"/>
            <w:vAlign w:val="center"/>
          </w:tcPr>
          <w:p w:rsidR="00C44FC6" w:rsidRPr="002D203A" w:rsidRDefault="00C44FC6">
            <w:pPr>
              <w:jc w:val="center"/>
              <w:rPr>
                <w:color w:val="000000" w:themeColor="text1"/>
              </w:rPr>
            </w:pPr>
          </w:p>
        </w:tc>
      </w:tr>
      <w:tr w:rsidR="00C44FC6" w:rsidRPr="002D203A">
        <w:tc>
          <w:tcPr>
            <w:tcW w:w="720" w:type="dxa"/>
            <w:vAlign w:val="center"/>
          </w:tcPr>
          <w:p w:rsidR="00C44FC6" w:rsidRPr="002D203A" w:rsidRDefault="00C44FC6">
            <w:pPr>
              <w:jc w:val="center"/>
              <w:rPr>
                <w:color w:val="000000" w:themeColor="text1"/>
              </w:rPr>
            </w:pPr>
          </w:p>
          <w:p w:rsidR="00C44FC6" w:rsidRPr="002D203A" w:rsidRDefault="00C44FC6">
            <w:pPr>
              <w:jc w:val="center"/>
              <w:rPr>
                <w:color w:val="000000" w:themeColor="text1"/>
              </w:rPr>
            </w:pPr>
            <w:r w:rsidRPr="002D203A">
              <w:rPr>
                <w:color w:val="000000" w:themeColor="text1"/>
              </w:rPr>
              <w:t>1</w:t>
            </w:r>
          </w:p>
          <w:p w:rsidR="00C44FC6" w:rsidRPr="002D203A" w:rsidRDefault="00C44FC6">
            <w:pPr>
              <w:jc w:val="center"/>
              <w:rPr>
                <w:color w:val="000000" w:themeColor="text1"/>
              </w:rPr>
            </w:pPr>
          </w:p>
        </w:tc>
        <w:tc>
          <w:tcPr>
            <w:tcW w:w="1440" w:type="dxa"/>
            <w:vAlign w:val="center"/>
          </w:tcPr>
          <w:p w:rsidR="00C44FC6" w:rsidRPr="002D203A" w:rsidRDefault="00C44FC6">
            <w:pPr>
              <w:jc w:val="center"/>
              <w:rPr>
                <w:color w:val="000000" w:themeColor="text1"/>
              </w:rPr>
            </w:pPr>
            <w:r w:rsidRPr="002D203A">
              <w:rPr>
                <w:rFonts w:hint="eastAsia"/>
                <w:color w:val="000000" w:themeColor="text1"/>
              </w:rPr>
              <w:t>1988.09.01</w:t>
            </w:r>
          </w:p>
        </w:tc>
        <w:tc>
          <w:tcPr>
            <w:tcW w:w="5580" w:type="dxa"/>
            <w:gridSpan w:val="5"/>
            <w:vAlign w:val="center"/>
          </w:tcPr>
          <w:p w:rsidR="00C44FC6" w:rsidRPr="002D203A" w:rsidRDefault="00C44FC6">
            <w:pPr>
              <w:jc w:val="center"/>
              <w:rPr>
                <w:color w:val="000000" w:themeColor="text1"/>
              </w:rPr>
            </w:pPr>
          </w:p>
        </w:tc>
        <w:tc>
          <w:tcPr>
            <w:tcW w:w="1980" w:type="dxa"/>
            <w:vAlign w:val="center"/>
          </w:tcPr>
          <w:p w:rsidR="00C44FC6" w:rsidRPr="002D203A" w:rsidRDefault="00C44FC6">
            <w:pPr>
              <w:jc w:val="center"/>
              <w:rPr>
                <w:color w:val="000000" w:themeColor="text1"/>
              </w:rPr>
            </w:pPr>
          </w:p>
        </w:tc>
      </w:tr>
      <w:tr w:rsidR="00C44FC6" w:rsidRPr="002D203A">
        <w:tc>
          <w:tcPr>
            <w:tcW w:w="720" w:type="dxa"/>
            <w:vAlign w:val="center"/>
          </w:tcPr>
          <w:p w:rsidR="00C44FC6" w:rsidRPr="002D203A" w:rsidRDefault="00C44FC6">
            <w:pPr>
              <w:jc w:val="center"/>
              <w:rPr>
                <w:color w:val="000000" w:themeColor="text1"/>
              </w:rPr>
            </w:pPr>
          </w:p>
          <w:p w:rsidR="00C44FC6" w:rsidRPr="002D203A" w:rsidRDefault="00C44FC6">
            <w:pPr>
              <w:jc w:val="center"/>
              <w:rPr>
                <w:color w:val="000000" w:themeColor="text1"/>
              </w:rPr>
            </w:pPr>
            <w:r w:rsidRPr="002D203A">
              <w:rPr>
                <w:color w:val="000000" w:themeColor="text1"/>
              </w:rPr>
              <w:t>0</w:t>
            </w:r>
          </w:p>
          <w:p w:rsidR="00C44FC6" w:rsidRPr="002D203A" w:rsidRDefault="00C44FC6">
            <w:pPr>
              <w:jc w:val="center"/>
              <w:rPr>
                <w:color w:val="000000" w:themeColor="text1"/>
              </w:rPr>
            </w:pPr>
          </w:p>
        </w:tc>
        <w:tc>
          <w:tcPr>
            <w:tcW w:w="1440" w:type="dxa"/>
            <w:vAlign w:val="center"/>
          </w:tcPr>
          <w:p w:rsidR="00C44FC6" w:rsidRPr="002D203A" w:rsidRDefault="00C44FC6">
            <w:pPr>
              <w:jc w:val="center"/>
              <w:rPr>
                <w:color w:val="000000" w:themeColor="text1"/>
              </w:rPr>
            </w:pPr>
            <w:r w:rsidRPr="002D203A">
              <w:rPr>
                <w:rFonts w:hint="eastAsia"/>
                <w:color w:val="000000" w:themeColor="text1"/>
              </w:rPr>
              <w:t>1984.02.10</w:t>
            </w:r>
          </w:p>
        </w:tc>
        <w:tc>
          <w:tcPr>
            <w:tcW w:w="5580" w:type="dxa"/>
            <w:gridSpan w:val="5"/>
            <w:vAlign w:val="center"/>
          </w:tcPr>
          <w:p w:rsidR="00C44FC6" w:rsidRPr="002D203A" w:rsidRDefault="00C44FC6">
            <w:pPr>
              <w:jc w:val="center"/>
              <w:rPr>
                <w:color w:val="000000" w:themeColor="text1"/>
              </w:rPr>
            </w:pPr>
          </w:p>
        </w:tc>
        <w:tc>
          <w:tcPr>
            <w:tcW w:w="1980" w:type="dxa"/>
            <w:vAlign w:val="center"/>
          </w:tcPr>
          <w:p w:rsidR="00C44FC6" w:rsidRPr="002D203A" w:rsidRDefault="00C44FC6">
            <w:pPr>
              <w:jc w:val="center"/>
              <w:rPr>
                <w:color w:val="000000" w:themeColor="text1"/>
              </w:rPr>
            </w:pPr>
          </w:p>
        </w:tc>
      </w:tr>
      <w:tr w:rsidR="00C44FC6" w:rsidRPr="002D203A">
        <w:trPr>
          <w:trHeight w:hRule="exact" w:val="500"/>
        </w:trPr>
        <w:tc>
          <w:tcPr>
            <w:tcW w:w="720" w:type="dxa"/>
            <w:vAlign w:val="center"/>
          </w:tcPr>
          <w:p w:rsidR="00C44FC6" w:rsidRPr="002D203A" w:rsidRDefault="00C44FC6">
            <w:pPr>
              <w:jc w:val="center"/>
              <w:rPr>
                <w:color w:val="000000" w:themeColor="text1"/>
              </w:rPr>
            </w:pPr>
            <w:r w:rsidRPr="002D203A">
              <w:rPr>
                <w:color w:val="000000" w:themeColor="text1"/>
              </w:rPr>
              <w:t>Rev.</w:t>
            </w:r>
          </w:p>
        </w:tc>
        <w:tc>
          <w:tcPr>
            <w:tcW w:w="1440" w:type="dxa"/>
            <w:vAlign w:val="center"/>
          </w:tcPr>
          <w:p w:rsidR="00C44FC6" w:rsidRPr="002D203A" w:rsidRDefault="00401735">
            <w:pPr>
              <w:jc w:val="center"/>
              <w:rPr>
                <w:color w:val="000000" w:themeColor="text1"/>
              </w:rPr>
            </w:pPr>
            <w:r>
              <w:rPr>
                <w:rFonts w:hint="eastAsia"/>
                <w:color w:val="000000" w:themeColor="text1"/>
              </w:rPr>
              <w:t>Rev Date</w:t>
            </w:r>
          </w:p>
        </w:tc>
        <w:tc>
          <w:tcPr>
            <w:tcW w:w="5580" w:type="dxa"/>
            <w:gridSpan w:val="5"/>
            <w:vAlign w:val="center"/>
          </w:tcPr>
          <w:p w:rsidR="00C44FC6" w:rsidRPr="002D203A" w:rsidRDefault="00401735">
            <w:pPr>
              <w:jc w:val="center"/>
              <w:rPr>
                <w:color w:val="000000" w:themeColor="text1"/>
              </w:rPr>
            </w:pPr>
            <w:r>
              <w:rPr>
                <w:rFonts w:hint="eastAsia"/>
                <w:color w:val="000000" w:themeColor="text1"/>
              </w:rPr>
              <w:t>Last Revision</w:t>
            </w:r>
          </w:p>
        </w:tc>
        <w:tc>
          <w:tcPr>
            <w:tcW w:w="1980" w:type="dxa"/>
            <w:vAlign w:val="center"/>
          </w:tcPr>
          <w:p w:rsidR="00C44FC6" w:rsidRPr="002D203A" w:rsidRDefault="00401735">
            <w:pPr>
              <w:jc w:val="center"/>
              <w:rPr>
                <w:color w:val="000000" w:themeColor="text1"/>
              </w:rPr>
            </w:pPr>
            <w:r>
              <w:rPr>
                <w:rFonts w:hint="eastAsia"/>
                <w:color w:val="000000" w:themeColor="text1"/>
              </w:rPr>
              <w:t>Remarks</w:t>
            </w:r>
          </w:p>
        </w:tc>
      </w:tr>
      <w:tr w:rsidR="00C44FC6" w:rsidRPr="002D203A">
        <w:trPr>
          <w:cantSplit/>
          <w:trHeight w:hRule="exact" w:val="1633"/>
        </w:trPr>
        <w:tc>
          <w:tcPr>
            <w:tcW w:w="720" w:type="dxa"/>
            <w:tcBorders>
              <w:top w:val="single" w:sz="12" w:space="0" w:color="auto"/>
              <w:left w:val="single" w:sz="12" w:space="0" w:color="auto"/>
              <w:bottom w:val="single" w:sz="12" w:space="0" w:color="auto"/>
              <w:right w:val="single" w:sz="6" w:space="0" w:color="auto"/>
            </w:tcBorders>
            <w:vAlign w:val="center"/>
          </w:tcPr>
          <w:p w:rsidR="00C44FC6" w:rsidRPr="002D203A" w:rsidRDefault="00401735">
            <w:pPr>
              <w:jc w:val="center"/>
              <w:rPr>
                <w:color w:val="000000" w:themeColor="text1"/>
              </w:rPr>
            </w:pPr>
            <w:r>
              <w:rPr>
                <w:rFonts w:hint="eastAsia"/>
                <w:color w:val="000000" w:themeColor="text1"/>
              </w:rPr>
              <w:lastRenderedPageBreak/>
              <w:t>Manager</w:t>
            </w:r>
          </w:p>
        </w:tc>
        <w:tc>
          <w:tcPr>
            <w:tcW w:w="2520" w:type="dxa"/>
            <w:gridSpan w:val="2"/>
            <w:tcBorders>
              <w:top w:val="single" w:sz="12" w:space="0" w:color="auto"/>
              <w:left w:val="single" w:sz="6" w:space="0" w:color="auto"/>
              <w:bottom w:val="single" w:sz="12" w:space="0" w:color="auto"/>
              <w:right w:val="single" w:sz="6" w:space="0" w:color="auto"/>
            </w:tcBorders>
            <w:vAlign w:val="center"/>
          </w:tcPr>
          <w:p w:rsidR="00C44FC6" w:rsidRPr="002D203A" w:rsidRDefault="00C44FC6">
            <w:pPr>
              <w:jc w:val="center"/>
              <w:rPr>
                <w:color w:val="000000" w:themeColor="text1"/>
              </w:rPr>
            </w:pPr>
            <w:r w:rsidRPr="002D203A">
              <w:rPr>
                <w:color w:val="000000" w:themeColor="text1"/>
              </w:rPr>
              <w:t xml:space="preserve">    </w:t>
            </w:r>
          </w:p>
          <w:p w:rsidR="00C44FC6" w:rsidRPr="002D203A" w:rsidRDefault="00C44FC6">
            <w:pPr>
              <w:jc w:val="center"/>
              <w:rPr>
                <w:color w:val="000000" w:themeColor="text1"/>
              </w:rPr>
            </w:pPr>
          </w:p>
          <w:p w:rsidR="00C44FC6" w:rsidRPr="002D203A" w:rsidRDefault="00C44FC6">
            <w:pPr>
              <w:jc w:val="center"/>
              <w:rPr>
                <w:color w:val="000000" w:themeColor="text1"/>
              </w:rPr>
            </w:pPr>
            <w:r w:rsidRPr="002D203A">
              <w:rPr>
                <w:color w:val="000000" w:themeColor="text1"/>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rsidR="00C44FC6" w:rsidRPr="002D203A" w:rsidRDefault="00401735">
            <w:pPr>
              <w:jc w:val="center"/>
              <w:rPr>
                <w:color w:val="000000" w:themeColor="text1"/>
              </w:rPr>
            </w:pPr>
            <w:proofErr w:type="spellStart"/>
            <w:r>
              <w:rPr>
                <w:rFonts w:hint="eastAsia"/>
                <w:color w:val="000000" w:themeColor="text1"/>
              </w:rPr>
              <w:t>Responsable</w:t>
            </w:r>
            <w:proofErr w:type="spellEnd"/>
          </w:p>
        </w:tc>
        <w:tc>
          <w:tcPr>
            <w:tcW w:w="2520" w:type="dxa"/>
            <w:tcBorders>
              <w:top w:val="single" w:sz="12" w:space="0" w:color="auto"/>
              <w:left w:val="single" w:sz="6" w:space="0" w:color="auto"/>
              <w:bottom w:val="single" w:sz="12" w:space="0" w:color="auto"/>
              <w:right w:val="single" w:sz="6" w:space="0" w:color="auto"/>
            </w:tcBorders>
            <w:vAlign w:val="center"/>
          </w:tcPr>
          <w:p w:rsidR="00C44FC6" w:rsidRPr="002D203A" w:rsidRDefault="00C44FC6">
            <w:pPr>
              <w:jc w:val="center"/>
              <w:rPr>
                <w:color w:val="000000" w:themeColor="text1"/>
              </w:rPr>
            </w:pPr>
            <w:r w:rsidRPr="002D203A">
              <w:rPr>
                <w:color w:val="000000" w:themeColor="text1"/>
              </w:rPr>
              <w:t xml:space="preserve">    </w:t>
            </w:r>
          </w:p>
          <w:p w:rsidR="00C44FC6" w:rsidRPr="002D203A" w:rsidRDefault="00C44FC6">
            <w:pPr>
              <w:jc w:val="center"/>
              <w:rPr>
                <w:color w:val="000000" w:themeColor="text1"/>
              </w:rPr>
            </w:pPr>
          </w:p>
          <w:p w:rsidR="00C44FC6" w:rsidRPr="002D203A" w:rsidRDefault="00C44FC6">
            <w:pPr>
              <w:jc w:val="center"/>
              <w:rPr>
                <w:color w:val="000000" w:themeColor="text1"/>
              </w:rPr>
            </w:pPr>
            <w:r w:rsidRPr="002D203A">
              <w:rPr>
                <w:color w:val="000000" w:themeColor="text1"/>
              </w:rPr>
              <w:t>.   .   .</w:t>
            </w:r>
          </w:p>
        </w:tc>
        <w:tc>
          <w:tcPr>
            <w:tcW w:w="720" w:type="dxa"/>
            <w:tcBorders>
              <w:top w:val="single" w:sz="12" w:space="0" w:color="auto"/>
              <w:left w:val="single" w:sz="6" w:space="0" w:color="auto"/>
              <w:bottom w:val="single" w:sz="12" w:space="0" w:color="auto"/>
              <w:right w:val="single" w:sz="6" w:space="0" w:color="auto"/>
            </w:tcBorders>
            <w:vAlign w:val="center"/>
          </w:tcPr>
          <w:p w:rsidR="00F524F3" w:rsidRPr="002D203A" w:rsidRDefault="00401735">
            <w:pPr>
              <w:jc w:val="center"/>
              <w:rPr>
                <w:color w:val="000000" w:themeColor="text1"/>
              </w:rPr>
            </w:pPr>
            <w:r>
              <w:rPr>
                <w:rFonts w:hint="eastAsia"/>
                <w:color w:val="000000" w:themeColor="text1"/>
              </w:rPr>
              <w:t>Director</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rsidR="00C44FC6" w:rsidRPr="002D203A" w:rsidRDefault="00C44FC6">
            <w:pPr>
              <w:jc w:val="center"/>
              <w:rPr>
                <w:color w:val="000000" w:themeColor="text1"/>
              </w:rPr>
            </w:pPr>
            <w:r w:rsidRPr="002D203A">
              <w:rPr>
                <w:color w:val="000000" w:themeColor="text1"/>
              </w:rPr>
              <w:t xml:space="preserve">    </w:t>
            </w:r>
          </w:p>
          <w:p w:rsidR="00C44FC6" w:rsidRPr="002D203A" w:rsidRDefault="00C44FC6">
            <w:pPr>
              <w:jc w:val="center"/>
              <w:rPr>
                <w:color w:val="000000" w:themeColor="text1"/>
              </w:rPr>
            </w:pPr>
          </w:p>
          <w:p w:rsidR="00C44FC6" w:rsidRPr="002D203A" w:rsidRDefault="00C44FC6">
            <w:pPr>
              <w:jc w:val="center"/>
              <w:rPr>
                <w:color w:val="000000" w:themeColor="text1"/>
              </w:rPr>
            </w:pPr>
            <w:r w:rsidRPr="002D203A">
              <w:rPr>
                <w:color w:val="000000" w:themeColor="text1"/>
              </w:rPr>
              <w:t>.   .   .</w:t>
            </w:r>
          </w:p>
        </w:tc>
      </w:tr>
    </w:tbl>
    <w:p w:rsidR="00DF1162" w:rsidRDefault="00DF1162" w:rsidP="0090619D">
      <w:pPr>
        <w:rPr>
          <w:rFonts w:ascii="DotumChe" w:hAnsi="DotumChe"/>
          <w:color w:val="000000" w:themeColor="text1"/>
        </w:rPr>
      </w:pPr>
    </w:p>
    <w:p w:rsidR="00293794" w:rsidRPr="00293794" w:rsidRDefault="00293794" w:rsidP="00293794">
      <w:pPr>
        <w:widowControl/>
        <w:wordWrap/>
        <w:adjustRightInd/>
        <w:jc w:val="center"/>
        <w:textAlignment w:val="auto"/>
        <w:rPr>
          <w:rFonts w:eastAsia="Times New Roman"/>
          <w:color w:val="000000"/>
          <w:sz w:val="27"/>
          <w:szCs w:val="27"/>
        </w:rPr>
      </w:pPr>
      <w:r w:rsidRPr="00293794">
        <w:rPr>
          <w:rFonts w:ascii="DotumChe" w:hAnsi="DotumChe" w:hint="eastAsia"/>
          <w:color w:val="000000"/>
          <w:szCs w:val="22"/>
        </w:rPr>
        <w:t>Chapter 1: General Provisions</w:t>
      </w:r>
      <w:bookmarkStart w:id="0" w:name="_GoBack"/>
      <w:bookmarkEnd w:id="0"/>
    </w:p>
    <w:p w:rsidR="00293794" w:rsidRPr="00293794" w:rsidRDefault="00293794" w:rsidP="00293794">
      <w:pPr>
        <w:widowControl/>
        <w:wordWrap/>
        <w:adjustRightInd/>
        <w:jc w:val="center"/>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Article 1 (purpose and use)</w:t>
      </w:r>
    </w:p>
    <w:p w:rsidR="00293794" w:rsidRPr="00293794" w:rsidRDefault="00293794" w:rsidP="00293794">
      <w:pPr>
        <w:widowControl/>
        <w:wordWrap/>
        <w:adjustRightInd/>
        <w:ind w:left="284"/>
        <w:textAlignment w:val="auto"/>
        <w:rPr>
          <w:rFonts w:eastAsia="Times New Roman"/>
          <w:color w:val="000000"/>
          <w:sz w:val="27"/>
          <w:szCs w:val="27"/>
        </w:rPr>
      </w:pPr>
      <w:r w:rsidRPr="00293794">
        <w:rPr>
          <w:rFonts w:ascii="DotumChe" w:hAnsi="DotumChe" w:hint="eastAsia"/>
          <w:color w:val="000000"/>
          <w:szCs w:val="22"/>
        </w:rPr>
        <w:t xml:space="preserve">Working attitude and ability to do the job, held to evaluate the achievements, such as the current enemies of the period of time for </w:t>
      </w:r>
      <w:proofErr w:type="gramStart"/>
      <w:r w:rsidRPr="00293794">
        <w:rPr>
          <w:rFonts w:ascii="DotumChe" w:hAnsi="DotumChe" w:hint="eastAsia"/>
          <w:color w:val="000000"/>
          <w:szCs w:val="22"/>
        </w:rPr>
        <w:t>employees ,</w:t>
      </w:r>
      <w:proofErr w:type="gramEnd"/>
      <w:r w:rsidRPr="00293794">
        <w:rPr>
          <w:rFonts w:ascii="DotumChe" w:hAnsi="DotumChe" w:hint="eastAsia"/>
          <w:color w:val="000000"/>
          <w:szCs w:val="22"/>
        </w:rPr>
        <w:t> systematically the potential usefulness by identifying , skills development and training, treatment and batch conversion of employees to the purpose of that advantage, etc. .</w:t>
      </w:r>
    </w:p>
    <w:p w:rsidR="00293794" w:rsidRPr="00293794" w:rsidRDefault="00293794" w:rsidP="00293794">
      <w:pPr>
        <w:widowControl/>
        <w:wordWrap/>
        <w:adjustRightInd/>
        <w:ind w:firstLine="780"/>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Article 2 (Scope of application)</w:t>
      </w:r>
    </w:p>
    <w:p w:rsidR="00293794" w:rsidRPr="00293794" w:rsidRDefault="00293794" w:rsidP="00293794">
      <w:pPr>
        <w:widowControl/>
        <w:wordWrap/>
        <w:adjustRightInd/>
        <w:ind w:firstLine="284"/>
        <w:textAlignment w:val="auto"/>
        <w:rPr>
          <w:rFonts w:eastAsia="Times New Roman"/>
          <w:color w:val="000000"/>
          <w:sz w:val="27"/>
          <w:szCs w:val="27"/>
        </w:rPr>
      </w:pPr>
      <w:r w:rsidRPr="00293794">
        <w:rPr>
          <w:rFonts w:ascii="DotumChe" w:hAnsi="DotumChe" w:hint="eastAsia"/>
          <w:color w:val="0000FF"/>
          <w:szCs w:val="22"/>
        </w:rPr>
        <w:t>This regulation Central Group (hereinafter referred to as </w:t>
      </w:r>
      <w:proofErr w:type="gramStart"/>
      <w:r w:rsidRPr="00293794">
        <w:rPr>
          <w:rFonts w:ascii="DotumChe" w:hAnsi="DotumChe" w:hint="eastAsia"/>
          <w:color w:val="0000FF"/>
          <w:szCs w:val="22"/>
        </w:rPr>
        <w:t>" company</w:t>
      </w:r>
      <w:proofErr w:type="gramEnd"/>
      <w:r w:rsidRPr="00293794">
        <w:rPr>
          <w:rFonts w:ascii="DotumChe" w:hAnsi="DotumChe" w:hint="eastAsia"/>
          <w:color w:val="0000FF"/>
          <w:szCs w:val="22"/>
        </w:rPr>
        <w:t> " is referred to) </w:t>
      </w:r>
      <w:r w:rsidRPr="00293794">
        <w:rPr>
          <w:rFonts w:ascii="DotumChe" w:hAnsi="DotumChe" w:hint="eastAsia"/>
          <w:color w:val="000000"/>
          <w:szCs w:val="22"/>
        </w:rPr>
        <w:t>to apply to the executive employees.</w:t>
      </w:r>
    </w:p>
    <w:p w:rsidR="00293794" w:rsidRPr="00293794" w:rsidRDefault="00293794" w:rsidP="00293794">
      <w:pPr>
        <w:widowControl/>
        <w:wordWrap/>
        <w:adjustRightInd/>
        <w:ind w:firstLine="780"/>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Article 3 (Policy)</w:t>
      </w:r>
    </w:p>
    <w:p w:rsidR="00293794" w:rsidRPr="00293794" w:rsidRDefault="00293794" w:rsidP="00293794">
      <w:pPr>
        <w:widowControl/>
        <w:wordWrap/>
        <w:adjustRightInd/>
        <w:ind w:left="64" w:hanging="220"/>
        <w:textAlignment w:val="auto"/>
        <w:rPr>
          <w:rFonts w:eastAsia="Times New Roman"/>
          <w:color w:val="000000"/>
          <w:sz w:val="27"/>
          <w:szCs w:val="27"/>
        </w:rPr>
      </w:pPr>
      <w:r w:rsidRPr="00293794">
        <w:rPr>
          <w:rFonts w:ascii="DotumChe" w:hAnsi="DotumChe" w:hint="eastAsia"/>
          <w:color w:val="000000"/>
          <w:szCs w:val="22"/>
        </w:rPr>
        <w:t>  In order to maintain the reliability and fairness of the personnel evaluation results, the following evaluation policies must be observed.</w:t>
      </w:r>
    </w:p>
    <w:p w:rsidR="00293794" w:rsidRPr="00293794" w:rsidRDefault="00293794" w:rsidP="00293794">
      <w:pPr>
        <w:widowControl/>
        <w:wordWrap/>
        <w:adjustRightInd/>
        <w:ind w:hanging="220"/>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ind w:left="438" w:hanging="345"/>
        <w:textAlignment w:val="auto"/>
        <w:rPr>
          <w:rFonts w:eastAsia="Times New Roman"/>
          <w:color w:val="000000"/>
          <w:sz w:val="27"/>
          <w:szCs w:val="27"/>
        </w:rPr>
      </w:pPr>
      <w:r w:rsidRPr="00293794">
        <w:rPr>
          <w:rFonts w:ascii="DotumChe" w:hAnsi="DotumChe" w:hint="eastAsia"/>
          <w:color w:val="000000"/>
          <w:szCs w:val="22"/>
        </w:rPr>
        <w:t>1. </w:t>
      </w:r>
      <w:proofErr w:type="gramStart"/>
      <w:r w:rsidRPr="00293794">
        <w:rPr>
          <w:rFonts w:ascii="DotumChe" w:hAnsi="DotumChe" w:hint="eastAsia"/>
          <w:color w:val="000000"/>
          <w:szCs w:val="22"/>
        </w:rPr>
        <w:t>prevent</w:t>
      </w:r>
      <w:proofErr w:type="gramEnd"/>
      <w:r w:rsidRPr="00293794">
        <w:rPr>
          <w:rFonts w:ascii="DotumChe" w:hAnsi="DotumChe" w:hint="eastAsia"/>
          <w:color w:val="000000"/>
          <w:szCs w:val="22"/>
        </w:rPr>
        <w:t xml:space="preserve"> staff leaving and opened the meritocracy to minimize the public order thermal factors evaluated for a directed it.</w:t>
      </w:r>
    </w:p>
    <w:p w:rsidR="00293794" w:rsidRPr="00293794" w:rsidRDefault="00293794" w:rsidP="00293794">
      <w:pPr>
        <w:widowControl/>
        <w:wordWrap/>
        <w:adjustRightInd/>
        <w:ind w:left="438" w:hanging="345"/>
        <w:textAlignment w:val="auto"/>
        <w:rPr>
          <w:rFonts w:eastAsia="Times New Roman"/>
          <w:color w:val="000000"/>
          <w:sz w:val="27"/>
          <w:szCs w:val="27"/>
        </w:rPr>
      </w:pPr>
      <w:r w:rsidRPr="00293794">
        <w:rPr>
          <w:rFonts w:ascii="DotumChe" w:hAnsi="DotumChe" w:hint="eastAsia"/>
          <w:color w:val="000000"/>
          <w:szCs w:val="22"/>
        </w:rPr>
        <w:t>2. The evaluator and the rational and objective assessment to fully understand the evaluation criteria and evaluation tricks have done so, review the year of assessment the target period of shall evaluate only such performance and competency.</w:t>
      </w:r>
    </w:p>
    <w:p w:rsidR="00293794" w:rsidRPr="00293794" w:rsidRDefault="00293794" w:rsidP="00293794">
      <w:pPr>
        <w:widowControl/>
        <w:wordWrap/>
        <w:adjustRightInd/>
        <w:ind w:left="460" w:hanging="326"/>
        <w:textAlignment w:val="auto"/>
        <w:rPr>
          <w:rFonts w:eastAsia="Times New Roman"/>
          <w:color w:val="000000"/>
          <w:sz w:val="27"/>
          <w:szCs w:val="27"/>
        </w:rPr>
      </w:pPr>
      <w:r w:rsidRPr="00293794">
        <w:rPr>
          <w:rFonts w:ascii="DotumChe" w:hAnsi="DotumChe" w:hint="eastAsia"/>
          <w:color w:val="000000"/>
          <w:szCs w:val="22"/>
        </w:rPr>
        <w:t>3. The evaluator should evaluate based on behaviors, observations, and facts directly related to the performance of the </w:t>
      </w:r>
      <w:proofErr w:type="gramStart"/>
      <w:r w:rsidRPr="00293794">
        <w:rPr>
          <w:rFonts w:ascii="DotumChe" w:hAnsi="DotumChe" w:hint="eastAsia"/>
          <w:color w:val="000000"/>
          <w:szCs w:val="22"/>
        </w:rPr>
        <w:t>evaluator 's</w:t>
      </w:r>
      <w:proofErr w:type="gramEnd"/>
      <w:r w:rsidRPr="00293794">
        <w:rPr>
          <w:rFonts w:ascii="DotumChe" w:hAnsi="DotumChe" w:hint="eastAsia"/>
          <w:color w:val="000000"/>
          <w:szCs w:val="22"/>
        </w:rPr>
        <w:t xml:space="preserve"> work, and should not be overestimated or underestimated by vague guessing .</w:t>
      </w:r>
    </w:p>
    <w:p w:rsidR="00293794" w:rsidRPr="00293794" w:rsidRDefault="00293794" w:rsidP="00293794">
      <w:pPr>
        <w:widowControl/>
        <w:wordWrap/>
        <w:adjustRightInd/>
        <w:ind w:left="440" w:hanging="345"/>
        <w:textAlignment w:val="auto"/>
        <w:rPr>
          <w:rFonts w:eastAsia="Times New Roman"/>
          <w:color w:val="000000"/>
          <w:sz w:val="27"/>
          <w:szCs w:val="27"/>
        </w:rPr>
      </w:pPr>
      <w:proofErr w:type="gramStart"/>
      <w:r w:rsidRPr="00293794">
        <w:rPr>
          <w:rFonts w:ascii="DotumChe" w:hAnsi="DotumChe" w:hint="eastAsia"/>
          <w:color w:val="000000"/>
          <w:szCs w:val="22"/>
        </w:rPr>
        <w:t>4 . </w:t>
      </w:r>
      <w:proofErr w:type="gramEnd"/>
      <w:r w:rsidRPr="00293794">
        <w:rPr>
          <w:rFonts w:ascii="DotumChe" w:hAnsi="DotumChe" w:hint="eastAsia"/>
          <w:color w:val="000000"/>
          <w:szCs w:val="22"/>
        </w:rPr>
        <w:t xml:space="preserve">Personnel evaluation results employee of but reflected in the </w:t>
      </w:r>
      <w:proofErr w:type="gramStart"/>
      <w:r w:rsidRPr="00293794">
        <w:rPr>
          <w:rFonts w:ascii="DotumChe" w:hAnsi="DotumChe" w:hint="eastAsia"/>
          <w:color w:val="000000"/>
          <w:szCs w:val="22"/>
        </w:rPr>
        <w:t>promotion ,</w:t>
      </w:r>
      <w:proofErr w:type="gramEnd"/>
      <w:r w:rsidRPr="00293794">
        <w:rPr>
          <w:rFonts w:ascii="DotumChe" w:hAnsi="DotumChe" w:hint="eastAsia"/>
          <w:color w:val="000000"/>
          <w:szCs w:val="22"/>
        </w:rPr>
        <w:t> is performed in consideration of the efficient operation on a human structure and organization.</w:t>
      </w:r>
    </w:p>
    <w:p w:rsidR="00293794" w:rsidRPr="00293794" w:rsidRDefault="00293794" w:rsidP="00293794">
      <w:pPr>
        <w:widowControl/>
        <w:wordWrap/>
        <w:adjustRightInd/>
        <w:ind w:left="427" w:hanging="499"/>
        <w:textAlignment w:val="auto"/>
        <w:rPr>
          <w:rFonts w:eastAsia="Times New Roman"/>
          <w:color w:val="000000"/>
          <w:sz w:val="27"/>
          <w:szCs w:val="27"/>
        </w:rPr>
      </w:pPr>
      <w:r w:rsidRPr="00293794">
        <w:rPr>
          <w:rFonts w:ascii="DotumChe" w:hAnsi="DotumChe" w:hint="eastAsia"/>
          <w:color w:val="000000"/>
          <w:szCs w:val="22"/>
        </w:rPr>
        <w:t xml:space="preserve">5. The same </w:t>
      </w:r>
      <w:proofErr w:type="gramStart"/>
      <w:r w:rsidRPr="00293794">
        <w:rPr>
          <w:rFonts w:ascii="DotumChe" w:hAnsi="DotumChe" w:hint="eastAsia"/>
          <w:color w:val="000000"/>
          <w:szCs w:val="22"/>
        </w:rPr>
        <w:t>office ,</w:t>
      </w:r>
      <w:proofErr w:type="gramEnd"/>
      <w:r w:rsidRPr="00293794">
        <w:rPr>
          <w:rFonts w:ascii="DotumChe" w:hAnsi="DotumChe" w:hint="eastAsia"/>
          <w:color w:val="000000"/>
          <w:szCs w:val="22"/>
        </w:rPr>
        <w:t xml:space="preserve"> room, team staff in the office / by rank evaluator group to classify , evaluate , employees</w:t>
      </w:r>
    </w:p>
    <w:p w:rsidR="00293794" w:rsidRPr="00293794" w:rsidRDefault="00293794" w:rsidP="00293794">
      <w:pPr>
        <w:widowControl/>
        <w:wordWrap/>
        <w:adjustRightInd/>
        <w:ind w:left="708" w:hanging="216"/>
        <w:textAlignment w:val="auto"/>
        <w:rPr>
          <w:rFonts w:eastAsia="Times New Roman"/>
          <w:color w:val="000000"/>
          <w:sz w:val="27"/>
          <w:szCs w:val="27"/>
        </w:rPr>
      </w:pPr>
      <w:r w:rsidRPr="00293794">
        <w:rPr>
          <w:rFonts w:ascii="DotumChe" w:hAnsi="DotumChe" w:hint="eastAsia"/>
          <w:color w:val="000000"/>
          <w:szCs w:val="22"/>
        </w:rPr>
        <w:t xml:space="preserve">The evaluation group for each position can be determined or adjusted in consideration of the job characteristics of the </w:t>
      </w:r>
      <w:proofErr w:type="gramStart"/>
      <w:r w:rsidRPr="00293794">
        <w:rPr>
          <w:rFonts w:ascii="DotumChe" w:hAnsi="DotumChe" w:hint="eastAsia"/>
          <w:color w:val="000000"/>
          <w:szCs w:val="22"/>
        </w:rPr>
        <w:t>company .</w:t>
      </w:r>
      <w:proofErr w:type="gramEnd"/>
    </w:p>
    <w:p w:rsidR="00293794" w:rsidRPr="00293794" w:rsidRDefault="00293794" w:rsidP="00293794">
      <w:pPr>
        <w:widowControl/>
        <w:wordWrap/>
        <w:adjustRightInd/>
        <w:ind w:left="284" w:hanging="220"/>
        <w:textAlignment w:val="auto"/>
        <w:rPr>
          <w:rFonts w:eastAsia="Times New Roman"/>
          <w:color w:val="000000"/>
          <w:sz w:val="27"/>
          <w:szCs w:val="27"/>
        </w:rPr>
      </w:pPr>
      <w:r w:rsidRPr="00293794">
        <w:rPr>
          <w:rFonts w:ascii="DotumChe" w:hAnsi="DotumChe" w:hint="eastAsia"/>
          <w:color w:val="000000"/>
          <w:szCs w:val="22"/>
        </w:rPr>
        <w:lastRenderedPageBreak/>
        <w:t xml:space="preserve">-. Manager / unit </w:t>
      </w:r>
      <w:proofErr w:type="gramStart"/>
      <w:r w:rsidRPr="00293794">
        <w:rPr>
          <w:rFonts w:ascii="DotumChe" w:hAnsi="DotumChe" w:hint="eastAsia"/>
          <w:color w:val="000000"/>
          <w:szCs w:val="22"/>
        </w:rPr>
        <w:t>general ,</w:t>
      </w:r>
      <w:proofErr w:type="gramEnd"/>
      <w:r w:rsidRPr="00293794">
        <w:rPr>
          <w:rFonts w:ascii="DotumChe" w:hAnsi="DotumChe" w:hint="eastAsia"/>
          <w:color w:val="000000"/>
          <w:szCs w:val="22"/>
        </w:rPr>
        <w:t xml:space="preserve"> conductor / dramatically group , substitute the following group nine minutes</w:t>
      </w:r>
    </w:p>
    <w:p w:rsidR="00293794" w:rsidRPr="00293794" w:rsidRDefault="00293794" w:rsidP="00293794">
      <w:pPr>
        <w:widowControl/>
        <w:wordWrap/>
        <w:adjustRightInd/>
        <w:ind w:firstLine="795"/>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xml:space="preserve">Article 4 </w:t>
      </w:r>
      <w:proofErr w:type="gramStart"/>
      <w:r w:rsidRPr="00293794">
        <w:rPr>
          <w:rFonts w:ascii="DotumChe" w:hAnsi="DotumChe" w:hint="eastAsia"/>
          <w:color w:val="000000"/>
          <w:szCs w:val="22"/>
        </w:rPr>
        <w:t>( Evaluation</w:t>
      </w:r>
      <w:proofErr w:type="gramEnd"/>
      <w:r w:rsidRPr="00293794">
        <w:rPr>
          <w:rFonts w:ascii="DotumChe" w:hAnsi="DotumChe" w:hint="eastAsia"/>
          <w:color w:val="000000"/>
          <w:szCs w:val="22"/>
        </w:rPr>
        <w:t> Period and Base Date)</w:t>
      </w:r>
    </w:p>
    <w:p w:rsidR="00293794" w:rsidRPr="00293794" w:rsidRDefault="00293794" w:rsidP="00293794">
      <w:pPr>
        <w:widowControl/>
        <w:wordWrap/>
        <w:adjustRightInd/>
        <w:ind w:left="284"/>
        <w:textAlignment w:val="auto"/>
        <w:rPr>
          <w:rFonts w:eastAsia="Times New Roman"/>
          <w:color w:val="000000"/>
          <w:sz w:val="27"/>
          <w:szCs w:val="27"/>
        </w:rPr>
      </w:pPr>
      <w:r w:rsidRPr="00293794">
        <w:rPr>
          <w:rFonts w:ascii="DotumChe" w:hAnsi="DotumChe" w:hint="eastAsia"/>
          <w:color w:val="000000"/>
          <w:szCs w:val="22"/>
        </w:rPr>
        <w:t xml:space="preserve">In principle, it is evaluated once a </w:t>
      </w:r>
      <w:proofErr w:type="gramStart"/>
      <w:r w:rsidRPr="00293794">
        <w:rPr>
          <w:rFonts w:ascii="DotumChe" w:hAnsi="DotumChe" w:hint="eastAsia"/>
          <w:color w:val="000000"/>
          <w:szCs w:val="22"/>
        </w:rPr>
        <w:t>year ,</w:t>
      </w:r>
      <w:proofErr w:type="gramEnd"/>
      <w:r w:rsidRPr="00293794">
        <w:rPr>
          <w:rFonts w:ascii="DotumChe" w:hAnsi="DotumChe" w:hint="eastAsia"/>
          <w:color w:val="000000"/>
          <w:szCs w:val="22"/>
        </w:rPr>
        <w:t xml:space="preserve"> and is rewarded if necessary . It can be carried out by dividing it in the second half, and the following evaluation target period and reference date can be adjusted.</w:t>
      </w:r>
    </w:p>
    <w:p w:rsidR="00293794" w:rsidRPr="00293794" w:rsidRDefault="00293794" w:rsidP="00293794">
      <w:pPr>
        <w:widowControl/>
        <w:wordWrap/>
        <w:adjustRightInd/>
        <w:ind w:firstLine="440"/>
        <w:textAlignment w:val="auto"/>
        <w:rPr>
          <w:rFonts w:eastAsia="Times New Roman"/>
          <w:color w:val="000000"/>
          <w:sz w:val="27"/>
          <w:szCs w:val="27"/>
        </w:rPr>
      </w:pPr>
      <w:r w:rsidRPr="00293794">
        <w:rPr>
          <w:rFonts w:ascii="DotumChe" w:hAnsi="DotumChe" w:hint="eastAsia"/>
          <w:color w:val="000000"/>
          <w:szCs w:val="22"/>
        </w:rPr>
        <w:t>1. Evaluation Period:  year 1 Mon. 1 days ~ 12 Mon. 31 days</w:t>
      </w:r>
    </w:p>
    <w:p w:rsidR="00293794" w:rsidRPr="00293794" w:rsidRDefault="00293794" w:rsidP="00293794">
      <w:pPr>
        <w:widowControl/>
        <w:wordWrap/>
        <w:adjustRightInd/>
        <w:ind w:firstLine="440"/>
        <w:textAlignment w:val="auto"/>
        <w:rPr>
          <w:rFonts w:eastAsia="Times New Roman"/>
          <w:color w:val="000000"/>
          <w:sz w:val="27"/>
          <w:szCs w:val="27"/>
        </w:rPr>
      </w:pPr>
      <w:r w:rsidRPr="00293794">
        <w:rPr>
          <w:rFonts w:ascii="DotumChe" w:hAnsi="DotumChe" w:hint="eastAsia"/>
          <w:color w:val="000000"/>
          <w:szCs w:val="22"/>
        </w:rPr>
        <w:t>2. Evaluation date: every year 12 Mon 31 days</w:t>
      </w:r>
    </w:p>
    <w:p w:rsidR="00293794" w:rsidRPr="00293794" w:rsidRDefault="00293794" w:rsidP="00293794">
      <w:pPr>
        <w:widowControl/>
        <w:wordWrap/>
        <w:adjustRightInd/>
        <w:ind w:firstLine="795"/>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Article 5 (Supervising Department and Duties)</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1. Department in charge: Personnel department</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2. </w:t>
      </w:r>
      <w:proofErr w:type="gramStart"/>
      <w:r w:rsidRPr="00293794">
        <w:rPr>
          <w:rFonts w:ascii="DotumChe" w:hAnsi="DotumChe" w:hint="eastAsia"/>
          <w:color w:val="000000"/>
          <w:szCs w:val="22"/>
        </w:rPr>
        <w:t>Mission :</w:t>
      </w:r>
      <w:proofErr w:type="gramEnd"/>
      <w:r w:rsidRPr="00293794">
        <w:rPr>
          <w:rFonts w:ascii="DotumChe" w:hAnsi="DotumChe" w:hint="eastAsia"/>
          <w:color w:val="000000"/>
          <w:szCs w:val="22"/>
        </w:rPr>
        <w:t> Distribution of personnel evaluation guidelines, distribution of various personnel evaluation tables , and training of evaluators</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xml:space="preserve">            Evaluate the operation and utilization of the </w:t>
      </w:r>
      <w:proofErr w:type="gramStart"/>
      <w:r w:rsidRPr="00293794">
        <w:rPr>
          <w:rFonts w:ascii="DotumChe" w:hAnsi="DotumChe" w:hint="eastAsia"/>
          <w:color w:val="000000"/>
          <w:szCs w:val="22"/>
        </w:rPr>
        <w:t>results ,</w:t>
      </w:r>
      <w:proofErr w:type="gramEnd"/>
      <w:r w:rsidRPr="00293794">
        <w:rPr>
          <w:rFonts w:ascii="DotumChe" w:hAnsi="DotumChe" w:hint="eastAsia"/>
          <w:color w:val="000000"/>
          <w:szCs w:val="22"/>
        </w:rPr>
        <w:t> evaluate record keeping</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jc w:val="center"/>
        <w:textAlignment w:val="auto"/>
        <w:rPr>
          <w:rFonts w:eastAsia="Times New Roman"/>
          <w:color w:val="000000"/>
          <w:sz w:val="27"/>
          <w:szCs w:val="27"/>
        </w:rPr>
      </w:pPr>
      <w:r w:rsidRPr="00293794">
        <w:rPr>
          <w:rFonts w:ascii="DotumChe" w:hAnsi="DotumChe" w:hint="eastAsia"/>
          <w:color w:val="000000"/>
          <w:sz w:val="10"/>
          <w:szCs w:val="10"/>
        </w:rPr>
        <w:t> </w:t>
      </w:r>
    </w:p>
    <w:p w:rsidR="00293794" w:rsidRPr="00293794" w:rsidRDefault="00293794" w:rsidP="00293794">
      <w:pPr>
        <w:widowControl/>
        <w:wordWrap/>
        <w:adjustRightInd/>
        <w:jc w:val="center"/>
        <w:textAlignment w:val="auto"/>
        <w:rPr>
          <w:rFonts w:eastAsia="Times New Roman"/>
          <w:color w:val="000000"/>
          <w:sz w:val="27"/>
          <w:szCs w:val="27"/>
        </w:rPr>
      </w:pPr>
      <w:r w:rsidRPr="00293794">
        <w:rPr>
          <w:rFonts w:ascii="DotumChe" w:hAnsi="DotumChe" w:hint="eastAsia"/>
          <w:color w:val="000000"/>
          <w:szCs w:val="22"/>
        </w:rPr>
        <w:t>Chapter 2 Evaluation Types and Evaluation Methods</w:t>
      </w:r>
    </w:p>
    <w:p w:rsidR="00293794" w:rsidRPr="00293794" w:rsidRDefault="00293794" w:rsidP="00293794">
      <w:pPr>
        <w:widowControl/>
        <w:wordWrap/>
        <w:adjustRightInd/>
        <w:ind w:firstLine="795"/>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Claim 6 jo </w:t>
      </w:r>
      <w:proofErr w:type="gramStart"/>
      <w:r w:rsidRPr="00293794">
        <w:rPr>
          <w:rFonts w:ascii="DotumChe" w:hAnsi="DotumChe" w:hint="eastAsia"/>
          <w:color w:val="000000"/>
          <w:szCs w:val="22"/>
        </w:rPr>
        <w:t>( Evaluation</w:t>
      </w:r>
      <w:proofErr w:type="gramEnd"/>
      <w:r w:rsidRPr="00293794">
        <w:rPr>
          <w:rFonts w:ascii="DotumChe" w:hAnsi="DotumChe" w:hint="eastAsia"/>
          <w:color w:val="000000"/>
          <w:szCs w:val="22"/>
        </w:rPr>
        <w:t> items )</w:t>
      </w:r>
    </w:p>
    <w:p w:rsidR="00293794" w:rsidRPr="00293794" w:rsidRDefault="00293794" w:rsidP="00293794">
      <w:pPr>
        <w:widowControl/>
        <w:wordWrap/>
        <w:adjustRightInd/>
        <w:ind w:left="282"/>
        <w:textAlignment w:val="auto"/>
        <w:rPr>
          <w:rFonts w:eastAsia="Times New Roman"/>
          <w:color w:val="000000"/>
          <w:sz w:val="27"/>
          <w:szCs w:val="27"/>
        </w:rPr>
      </w:pPr>
      <w:r w:rsidRPr="00293794">
        <w:rPr>
          <w:rFonts w:ascii="DotumChe" w:hAnsi="DotumChe" w:hint="eastAsia"/>
          <w:color w:val="000000"/>
          <w:szCs w:val="22"/>
        </w:rPr>
        <w:t>In principle, the evaluation items are composed as follows, but if it is determined that the items and weights need to be changed according to the management policy and business plan for the next year, the evaluation items can be changed according to the decision of the Human Resources Committee. The detailed evaluation method follows the personnel evaluation guidelines.</w:t>
      </w:r>
    </w:p>
    <w:p w:rsidR="00293794" w:rsidRPr="00293794" w:rsidRDefault="00293794" w:rsidP="00293794">
      <w:pPr>
        <w:widowControl/>
        <w:wordWrap/>
        <w:adjustRightInd/>
        <w:ind w:left="282"/>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ind w:firstLine="440"/>
        <w:textAlignment w:val="auto"/>
        <w:rPr>
          <w:rFonts w:eastAsia="Times New Roman"/>
          <w:color w:val="000000"/>
          <w:sz w:val="27"/>
          <w:szCs w:val="27"/>
        </w:rPr>
      </w:pPr>
      <w:r w:rsidRPr="00293794">
        <w:rPr>
          <w:rFonts w:ascii="DotumChe" w:hAnsi="DotumChe" w:hint="eastAsia"/>
          <w:color w:val="000000"/>
          <w:szCs w:val="22"/>
        </w:rPr>
        <w:t>1. Capacity evaluation</w:t>
      </w:r>
    </w:p>
    <w:p w:rsidR="00293794" w:rsidRPr="00293794" w:rsidRDefault="00293794" w:rsidP="00293794">
      <w:pPr>
        <w:widowControl/>
        <w:wordWrap/>
        <w:adjustRightInd/>
        <w:ind w:firstLine="440"/>
        <w:textAlignment w:val="auto"/>
        <w:rPr>
          <w:rFonts w:eastAsia="Times New Roman"/>
          <w:color w:val="000000"/>
          <w:sz w:val="27"/>
          <w:szCs w:val="27"/>
        </w:rPr>
      </w:pPr>
      <w:r w:rsidRPr="00293794">
        <w:rPr>
          <w:rFonts w:ascii="DotumChe" w:hAnsi="DotumChe" w:hint="eastAsia"/>
          <w:color w:val="000000"/>
          <w:szCs w:val="22"/>
        </w:rPr>
        <w:t>2. Achievement evaluation</w:t>
      </w:r>
    </w:p>
    <w:p w:rsidR="00293794" w:rsidRPr="00293794" w:rsidRDefault="00293794" w:rsidP="00293794">
      <w:pPr>
        <w:widowControl/>
        <w:wordWrap/>
        <w:adjustRightInd/>
        <w:ind w:firstLine="440"/>
        <w:textAlignment w:val="auto"/>
        <w:rPr>
          <w:rFonts w:eastAsia="Times New Roman"/>
          <w:color w:val="000000"/>
          <w:sz w:val="27"/>
          <w:szCs w:val="27"/>
        </w:rPr>
      </w:pPr>
      <w:r w:rsidRPr="00293794">
        <w:rPr>
          <w:rFonts w:ascii="DotumChe" w:hAnsi="DotumChe" w:hint="eastAsia"/>
          <w:color w:val="000000"/>
          <w:szCs w:val="22"/>
        </w:rPr>
        <w:t>3. Points</w:t>
      </w:r>
    </w:p>
    <w:p w:rsidR="00293794" w:rsidRPr="00293794" w:rsidRDefault="00293794" w:rsidP="00293794">
      <w:pPr>
        <w:widowControl/>
        <w:wordWrap/>
        <w:adjustRightInd/>
        <w:ind w:firstLine="660"/>
        <w:textAlignment w:val="auto"/>
        <w:rPr>
          <w:rFonts w:eastAsia="Times New Roman"/>
          <w:color w:val="000000"/>
          <w:sz w:val="27"/>
          <w:szCs w:val="27"/>
        </w:rPr>
      </w:pPr>
      <w:r w:rsidRPr="00293794">
        <w:rPr>
          <w:rFonts w:ascii="DotumChe" w:hAnsi="DotumChe" w:hint="eastAsia"/>
          <w:color w:val="000000"/>
          <w:szCs w:val="22"/>
        </w:rPr>
        <w:t>1) Reward or discipline</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2) Promotion year</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4. Multi-faceted evaluation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Claim 7 jo </w:t>
      </w:r>
      <w:proofErr w:type="gramStart"/>
      <w:r w:rsidRPr="00293794">
        <w:rPr>
          <w:rFonts w:ascii="DotumChe" w:hAnsi="DotumChe" w:hint="eastAsia"/>
          <w:color w:val="000000"/>
          <w:szCs w:val="22"/>
        </w:rPr>
        <w:t>( evaluation</w:t>
      </w:r>
      <w:proofErr w:type="gramEnd"/>
      <w:r w:rsidRPr="00293794">
        <w:rPr>
          <w:rFonts w:ascii="DotumChe" w:hAnsi="DotumChe" w:hint="eastAsia"/>
          <w:color w:val="000000"/>
          <w:szCs w:val="22"/>
        </w:rPr>
        <w:t> carried out )</w:t>
      </w:r>
    </w:p>
    <w:p w:rsidR="00293794" w:rsidRPr="00293794" w:rsidRDefault="00293794" w:rsidP="00293794">
      <w:pPr>
        <w:widowControl/>
        <w:wordWrap/>
        <w:adjustRightInd/>
        <w:ind w:firstLine="440"/>
        <w:textAlignment w:val="auto"/>
        <w:rPr>
          <w:rFonts w:eastAsia="Times New Roman"/>
          <w:color w:val="000000"/>
          <w:sz w:val="27"/>
          <w:szCs w:val="27"/>
        </w:rPr>
      </w:pPr>
      <w:r w:rsidRPr="00293794">
        <w:rPr>
          <w:rFonts w:ascii="DotumChe" w:hAnsi="DotumChe" w:hint="eastAsia"/>
          <w:color w:val="000000"/>
          <w:szCs w:val="22"/>
        </w:rPr>
        <w:t>1. Self-report</w:t>
      </w:r>
    </w:p>
    <w:p w:rsidR="00293794" w:rsidRPr="00293794" w:rsidRDefault="00293794" w:rsidP="00293794">
      <w:pPr>
        <w:widowControl/>
        <w:wordWrap/>
        <w:adjustRightInd/>
        <w:ind w:firstLine="660"/>
        <w:textAlignment w:val="auto"/>
        <w:rPr>
          <w:rFonts w:eastAsia="Times New Roman"/>
          <w:color w:val="000000"/>
          <w:sz w:val="27"/>
          <w:szCs w:val="27"/>
        </w:rPr>
      </w:pPr>
      <w:r w:rsidRPr="00293794">
        <w:rPr>
          <w:rFonts w:ascii="DotumChe" w:hAnsi="DotumChe" w:hint="eastAsia"/>
          <w:color w:val="000000"/>
          <w:szCs w:val="22"/>
        </w:rPr>
        <w:t>1) </w:t>
      </w:r>
      <w:proofErr w:type="spellStart"/>
      <w:proofErr w:type="gramStart"/>
      <w:r w:rsidRPr="00293794">
        <w:rPr>
          <w:rFonts w:ascii="DotumChe" w:hAnsi="DotumChe" w:hint="eastAsia"/>
          <w:color w:val="000000"/>
          <w:szCs w:val="22"/>
        </w:rPr>
        <w:t>pipyeonggaja</w:t>
      </w:r>
      <w:proofErr w:type="spellEnd"/>
      <w:proofErr w:type="gramEnd"/>
      <w:r w:rsidRPr="00293794">
        <w:rPr>
          <w:rFonts w:ascii="DotumChe" w:hAnsi="DotumChe" w:hint="eastAsia"/>
          <w:color w:val="000000"/>
          <w:szCs w:val="22"/>
        </w:rPr>
        <w:t xml:space="preserve"> is in prior to the assessment connected to the ERP, create a magnetic return</w:t>
      </w:r>
    </w:p>
    <w:p w:rsidR="00293794" w:rsidRPr="00293794" w:rsidRDefault="00293794" w:rsidP="00293794">
      <w:pPr>
        <w:widowControl/>
        <w:wordWrap/>
        <w:adjustRightInd/>
        <w:ind w:left="658" w:hanging="332"/>
        <w:textAlignment w:val="auto"/>
        <w:rPr>
          <w:rFonts w:eastAsia="Times New Roman"/>
          <w:color w:val="000000"/>
          <w:sz w:val="27"/>
          <w:szCs w:val="27"/>
        </w:rPr>
      </w:pPr>
      <w:r w:rsidRPr="00293794">
        <w:rPr>
          <w:rFonts w:ascii="DotumChe" w:hAnsi="DotumChe" w:hint="eastAsia"/>
          <w:color w:val="000000"/>
          <w:szCs w:val="22"/>
        </w:rPr>
        <w:lastRenderedPageBreak/>
        <w:t>2) The department in charge of personnel must analyze and report the results of the self-report, and use it as the basic data for conversion arrangement or job movement and as a reference for the company's personnel policy and maintain confidentiality.</w:t>
      </w:r>
    </w:p>
    <w:p w:rsidR="00293794" w:rsidRPr="00293794" w:rsidRDefault="00293794" w:rsidP="00293794">
      <w:pPr>
        <w:widowControl/>
        <w:wordWrap/>
        <w:adjustRightInd/>
        <w:ind w:left="658" w:hanging="332"/>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ind w:firstLine="440"/>
        <w:textAlignment w:val="auto"/>
        <w:rPr>
          <w:rFonts w:eastAsia="Times New Roman"/>
          <w:color w:val="000000"/>
          <w:sz w:val="27"/>
          <w:szCs w:val="27"/>
        </w:rPr>
      </w:pPr>
      <w:proofErr w:type="gramStart"/>
      <w:r w:rsidRPr="00293794">
        <w:rPr>
          <w:rFonts w:ascii="DotumChe" w:hAnsi="DotumChe" w:hint="eastAsia"/>
          <w:color w:val="000000"/>
          <w:szCs w:val="22"/>
        </w:rPr>
        <w:t>2 . competency</w:t>
      </w:r>
      <w:proofErr w:type="gramEnd"/>
      <w:r w:rsidRPr="00293794">
        <w:rPr>
          <w:rFonts w:ascii="DotumChe" w:hAnsi="DotumChe" w:hint="eastAsia"/>
          <w:color w:val="000000"/>
          <w:szCs w:val="22"/>
        </w:rPr>
        <w:t xml:space="preserve"> evaluation</w:t>
      </w:r>
    </w:p>
    <w:p w:rsidR="00293794" w:rsidRPr="00293794" w:rsidRDefault="00293794" w:rsidP="00293794">
      <w:pPr>
        <w:widowControl/>
        <w:wordWrap/>
        <w:adjustRightInd/>
        <w:ind w:firstLine="660"/>
        <w:textAlignment w:val="auto"/>
        <w:rPr>
          <w:rFonts w:eastAsia="Times New Roman"/>
          <w:color w:val="000000"/>
          <w:sz w:val="27"/>
          <w:szCs w:val="27"/>
        </w:rPr>
      </w:pPr>
      <w:r w:rsidRPr="00293794">
        <w:rPr>
          <w:rFonts w:ascii="DotumChe" w:hAnsi="DotumChe" w:hint="eastAsia"/>
          <w:color w:val="000000"/>
          <w:szCs w:val="22"/>
        </w:rPr>
        <w:t>1) The evaluator is performed by the team leader, the officer in charge, and the head of the department with the authority to settle on the official organization chart.</w:t>
      </w:r>
    </w:p>
    <w:p w:rsidR="00293794" w:rsidRPr="00293794" w:rsidRDefault="00293794" w:rsidP="00293794">
      <w:pPr>
        <w:widowControl/>
        <w:wordWrap/>
        <w:adjustRightInd/>
        <w:ind w:left="678" w:hanging="312"/>
        <w:textAlignment w:val="auto"/>
        <w:rPr>
          <w:rFonts w:eastAsia="Times New Roman"/>
          <w:color w:val="000000"/>
          <w:sz w:val="27"/>
          <w:szCs w:val="27"/>
        </w:rPr>
      </w:pPr>
      <w:r w:rsidRPr="00293794">
        <w:rPr>
          <w:rFonts w:ascii="DotumChe" w:hAnsi="DotumChe" w:hint="eastAsia"/>
          <w:color w:val="000000"/>
          <w:szCs w:val="22"/>
        </w:rPr>
        <w:t xml:space="preserve">2) The first evaluation is performed by the team leader of the corresponding </w:t>
      </w:r>
      <w:proofErr w:type="gramStart"/>
      <w:r w:rsidRPr="00293794">
        <w:rPr>
          <w:rFonts w:ascii="DotumChe" w:hAnsi="DotumChe" w:hint="eastAsia"/>
          <w:color w:val="000000"/>
          <w:szCs w:val="22"/>
        </w:rPr>
        <w:t>team ,</w:t>
      </w:r>
      <w:proofErr w:type="gramEnd"/>
      <w:r w:rsidRPr="00293794">
        <w:rPr>
          <w:rFonts w:ascii="DotumChe" w:hAnsi="DotumChe" w:hint="eastAsia"/>
          <w:color w:val="000000"/>
          <w:szCs w:val="22"/>
        </w:rPr>
        <w:t xml:space="preserve"> and the second evaluation is performed by the officer in charge. However, if the evaluator is the team leader, the first evaluation is performed by the responsible officer, and the second evaluation is performed by the general manager in charge. If there is no officer in </w:t>
      </w:r>
      <w:proofErr w:type="gramStart"/>
      <w:r w:rsidRPr="00293794">
        <w:rPr>
          <w:rFonts w:ascii="DotumChe" w:hAnsi="DotumChe" w:hint="eastAsia"/>
          <w:color w:val="000000"/>
          <w:szCs w:val="22"/>
        </w:rPr>
        <w:t>charge ,</w:t>
      </w:r>
      <w:proofErr w:type="gramEnd"/>
      <w:r w:rsidRPr="00293794">
        <w:rPr>
          <w:rFonts w:ascii="DotumChe" w:hAnsi="DotumChe" w:hint="eastAsia"/>
          <w:color w:val="000000"/>
          <w:szCs w:val="22"/>
        </w:rPr>
        <w:t xml:space="preserve"> it ends with the evaluation of the general manager.</w:t>
      </w:r>
    </w:p>
    <w:p w:rsidR="00293794" w:rsidRPr="00293794" w:rsidRDefault="00293794" w:rsidP="00293794">
      <w:pPr>
        <w:widowControl/>
        <w:wordWrap/>
        <w:adjustRightInd/>
        <w:ind w:left="678" w:hanging="312"/>
        <w:textAlignment w:val="auto"/>
        <w:rPr>
          <w:rFonts w:eastAsia="Times New Roman"/>
          <w:color w:val="000000"/>
          <w:sz w:val="27"/>
          <w:szCs w:val="27"/>
        </w:rPr>
      </w:pPr>
      <w:r w:rsidRPr="00293794">
        <w:rPr>
          <w:rFonts w:ascii="DotumChe" w:hAnsi="DotumChe" w:hint="eastAsia"/>
          <w:color w:val="000000"/>
          <w:szCs w:val="22"/>
        </w:rPr>
        <w:t>3) </w:t>
      </w:r>
      <w:proofErr w:type="spellStart"/>
      <w:proofErr w:type="gramStart"/>
      <w:r w:rsidRPr="00293794">
        <w:rPr>
          <w:rFonts w:ascii="DotumChe" w:hAnsi="DotumChe" w:hint="eastAsia"/>
          <w:color w:val="000000"/>
          <w:szCs w:val="22"/>
        </w:rPr>
        <w:t>pipyeonggaja</w:t>
      </w:r>
      <w:proofErr w:type="spellEnd"/>
      <w:proofErr w:type="gramEnd"/>
      <w:r w:rsidRPr="00293794">
        <w:rPr>
          <w:rFonts w:ascii="DotumChe" w:hAnsi="DotumChe" w:hint="eastAsia"/>
          <w:color w:val="000000"/>
          <w:szCs w:val="22"/>
        </w:rPr>
        <w:t xml:space="preserve"> the support headquarters and business headquarters to the person receiving the joint control if the primary endpoint is responsible to the Head of the Business Division Individual assessment arithmetic average of one reflects the score. However, the personnel responsible for the joint evaluation will be decided by the personnel manager before conducting the </w:t>
      </w:r>
      <w:proofErr w:type="gramStart"/>
      <w:r w:rsidRPr="00293794">
        <w:rPr>
          <w:rFonts w:ascii="DotumChe" w:hAnsi="DotumChe" w:hint="eastAsia"/>
          <w:color w:val="000000"/>
          <w:szCs w:val="22"/>
        </w:rPr>
        <w:t>evaluation .</w:t>
      </w:r>
      <w:proofErr w:type="gramEnd"/>
    </w:p>
    <w:p w:rsidR="00293794" w:rsidRPr="00293794" w:rsidRDefault="00293794" w:rsidP="00293794">
      <w:pPr>
        <w:widowControl/>
        <w:wordWrap/>
        <w:adjustRightInd/>
        <w:ind w:left="711" w:hanging="282"/>
        <w:textAlignment w:val="auto"/>
        <w:rPr>
          <w:rFonts w:eastAsia="Times New Roman"/>
          <w:color w:val="000000"/>
          <w:sz w:val="27"/>
          <w:szCs w:val="27"/>
        </w:rPr>
      </w:pPr>
      <w:proofErr w:type="gramStart"/>
      <w:r w:rsidRPr="00293794">
        <w:rPr>
          <w:rFonts w:ascii="DotumChe" w:hAnsi="DotumChe" w:hint="eastAsia"/>
          <w:color w:val="000000"/>
          <w:szCs w:val="22"/>
        </w:rPr>
        <w:t>4 )</w:t>
      </w:r>
      <w:proofErr w:type="gramEnd"/>
      <w:r w:rsidRPr="00293794">
        <w:rPr>
          <w:rFonts w:ascii="DotumChe" w:hAnsi="DotumChe" w:hint="eastAsia"/>
          <w:color w:val="000000"/>
          <w:szCs w:val="22"/>
        </w:rPr>
        <w:t> Evaluation on the ERP implementation and </w:t>
      </w:r>
      <w:proofErr w:type="spellStart"/>
      <w:r w:rsidRPr="00293794">
        <w:rPr>
          <w:rFonts w:ascii="DotumChe" w:hAnsi="DotumChe" w:hint="eastAsia"/>
          <w:color w:val="000000"/>
          <w:szCs w:val="22"/>
        </w:rPr>
        <w:t>pipyeonggaja</w:t>
      </w:r>
      <w:proofErr w:type="spellEnd"/>
      <w:r w:rsidRPr="00293794">
        <w:rPr>
          <w:rFonts w:ascii="DotumChe" w:hAnsi="DotumChe" w:hint="eastAsia"/>
          <w:color w:val="000000"/>
          <w:szCs w:val="22"/>
        </w:rPr>
        <w:t xml:space="preserve"> the capacity evaluation table right, one to the difference evaluator submitted If the evaluator is a </w:t>
      </w:r>
      <w:proofErr w:type="spellStart"/>
      <w:r w:rsidRPr="00293794">
        <w:rPr>
          <w:rFonts w:ascii="DotumChe" w:hAnsi="DotumChe" w:hint="eastAsia"/>
          <w:color w:val="000000"/>
          <w:szCs w:val="22"/>
        </w:rPr>
        <w:t>pipyeonggaja</w:t>
      </w:r>
      <w:proofErr w:type="spellEnd"/>
      <w:r w:rsidRPr="00293794">
        <w:rPr>
          <w:rFonts w:ascii="DotumChe" w:hAnsi="DotumChe" w:hint="eastAsia"/>
          <w:color w:val="000000"/>
          <w:szCs w:val="22"/>
        </w:rPr>
        <w:t> stores after subjected to evaluation.</w:t>
      </w:r>
    </w:p>
    <w:p w:rsidR="00293794" w:rsidRPr="00293794" w:rsidRDefault="00293794" w:rsidP="00293794">
      <w:pPr>
        <w:widowControl/>
        <w:wordWrap/>
        <w:adjustRightInd/>
        <w:ind w:left="680" w:hanging="312"/>
        <w:textAlignment w:val="auto"/>
        <w:rPr>
          <w:rFonts w:eastAsia="Times New Roman"/>
          <w:color w:val="000000"/>
          <w:sz w:val="27"/>
          <w:szCs w:val="27"/>
        </w:rPr>
      </w:pPr>
      <w:r w:rsidRPr="00293794">
        <w:rPr>
          <w:rFonts w:ascii="DotumChe" w:hAnsi="DotumChe" w:hint="eastAsia"/>
          <w:color w:val="000000"/>
          <w:szCs w:val="22"/>
        </w:rPr>
        <w:t>5 ) one primary evaluator should regularly check manages the process of job performance evaluation subjects of the evaluation period, </w:t>
      </w:r>
      <w:proofErr w:type="spellStart"/>
      <w:r w:rsidRPr="00293794">
        <w:rPr>
          <w:rFonts w:ascii="DotumChe" w:hAnsi="DotumChe" w:hint="eastAsia"/>
          <w:color w:val="000000"/>
          <w:szCs w:val="22"/>
        </w:rPr>
        <w:t>pipyeonggaja</w:t>
      </w:r>
      <w:proofErr w:type="spellEnd"/>
      <w:r w:rsidRPr="00293794">
        <w:rPr>
          <w:rFonts w:ascii="DotumChe" w:hAnsi="DotumChe" w:hint="eastAsia"/>
          <w:color w:val="000000"/>
          <w:szCs w:val="22"/>
        </w:rPr>
        <w:t xml:space="preserve"> are then evaluated based on the information you have competency management to report the usual checks submitted 1 Assessment adjustments in accordance with the distribution ratio Should be implemented.</w:t>
      </w:r>
    </w:p>
    <w:p w:rsidR="00293794" w:rsidRPr="00293794" w:rsidRDefault="00293794" w:rsidP="00293794">
      <w:pPr>
        <w:widowControl/>
        <w:wordWrap/>
        <w:adjustRightInd/>
        <w:ind w:left="708" w:hanging="284"/>
        <w:textAlignment w:val="auto"/>
        <w:rPr>
          <w:rFonts w:eastAsia="Times New Roman"/>
          <w:color w:val="000000"/>
          <w:sz w:val="27"/>
          <w:szCs w:val="27"/>
        </w:rPr>
      </w:pPr>
      <w:r w:rsidRPr="00293794">
        <w:rPr>
          <w:rFonts w:ascii="DotumChe" w:hAnsi="DotumChe" w:hint="eastAsia"/>
          <w:color w:val="000000"/>
          <w:szCs w:val="22"/>
        </w:rPr>
        <w:t xml:space="preserve">6) 2 difference evaluator 1 of the difference evaluator reference to the evaluation results by the </w:t>
      </w:r>
      <w:proofErr w:type="spellStart"/>
      <w:r w:rsidRPr="00293794">
        <w:rPr>
          <w:rFonts w:ascii="DotumChe" w:hAnsi="DotumChe" w:hint="eastAsia"/>
          <w:color w:val="000000"/>
          <w:szCs w:val="22"/>
        </w:rPr>
        <w:t>pipyeonggaja</w:t>
      </w:r>
      <w:proofErr w:type="spellEnd"/>
      <w:r w:rsidRPr="00293794">
        <w:rPr>
          <w:rFonts w:ascii="DotumChe" w:hAnsi="DotumChe" w:hint="eastAsia"/>
          <w:color w:val="000000"/>
          <w:szCs w:val="22"/>
        </w:rPr>
        <w:t> the capability notification evaluation and 2 Assessment should be evaluated according to the distribution ratio.</w:t>
      </w:r>
    </w:p>
    <w:p w:rsidR="00293794" w:rsidRPr="00293794" w:rsidRDefault="00293794" w:rsidP="00293794">
      <w:pPr>
        <w:widowControl/>
        <w:wordWrap/>
        <w:adjustRightInd/>
        <w:ind w:left="708" w:hanging="284"/>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ind w:left="708" w:hanging="284"/>
        <w:textAlignment w:val="auto"/>
        <w:rPr>
          <w:rFonts w:eastAsia="Times New Roman"/>
          <w:color w:val="000000"/>
          <w:sz w:val="27"/>
          <w:szCs w:val="27"/>
        </w:rPr>
      </w:pPr>
      <w:r w:rsidRPr="00293794">
        <w:rPr>
          <w:rFonts w:ascii="DotumChe" w:hAnsi="DotumChe" w:hint="eastAsia"/>
          <w:color w:val="000000"/>
          <w:sz w:val="10"/>
          <w:szCs w:val="10"/>
        </w:rPr>
        <w:t> </w:t>
      </w:r>
    </w:p>
    <w:p w:rsidR="00293794" w:rsidRPr="00293794" w:rsidRDefault="00293794" w:rsidP="00293794">
      <w:pPr>
        <w:widowControl/>
        <w:wordWrap/>
        <w:adjustRightInd/>
        <w:ind w:firstLine="440"/>
        <w:textAlignment w:val="auto"/>
        <w:rPr>
          <w:rFonts w:eastAsia="Times New Roman"/>
          <w:color w:val="000000"/>
          <w:sz w:val="27"/>
          <w:szCs w:val="27"/>
        </w:rPr>
      </w:pPr>
      <w:proofErr w:type="gramStart"/>
      <w:r w:rsidRPr="00293794">
        <w:rPr>
          <w:rFonts w:ascii="DotumChe" w:hAnsi="DotumChe" w:hint="eastAsia"/>
          <w:color w:val="000000"/>
          <w:szCs w:val="22"/>
        </w:rPr>
        <w:t>3 . </w:t>
      </w:r>
      <w:proofErr w:type="gramEnd"/>
      <w:r w:rsidRPr="00293794">
        <w:rPr>
          <w:rFonts w:ascii="DotumChe" w:hAnsi="DotumChe" w:hint="eastAsia"/>
          <w:color w:val="000000"/>
          <w:szCs w:val="22"/>
        </w:rPr>
        <w:t>Achievement evaluation</w:t>
      </w:r>
    </w:p>
    <w:p w:rsidR="00293794" w:rsidRPr="00293794" w:rsidRDefault="00293794" w:rsidP="00293794">
      <w:pPr>
        <w:widowControl/>
        <w:wordWrap/>
        <w:adjustRightInd/>
        <w:ind w:left="711" w:hanging="326"/>
        <w:textAlignment w:val="auto"/>
        <w:rPr>
          <w:rFonts w:eastAsia="Times New Roman"/>
          <w:color w:val="000000"/>
          <w:sz w:val="27"/>
          <w:szCs w:val="27"/>
        </w:rPr>
      </w:pPr>
      <w:r w:rsidRPr="00293794">
        <w:rPr>
          <w:rFonts w:ascii="DotumChe" w:hAnsi="DotumChe" w:hint="eastAsia"/>
          <w:color w:val="000000"/>
          <w:szCs w:val="22"/>
        </w:rPr>
        <w:t xml:space="preserve">1) Set the business plan and goals for each team according to the management policy received by the company at the end of each </w:t>
      </w:r>
      <w:proofErr w:type="gramStart"/>
      <w:r w:rsidRPr="00293794">
        <w:rPr>
          <w:rFonts w:ascii="DotumChe" w:hAnsi="DotumChe" w:hint="eastAsia"/>
          <w:color w:val="000000"/>
          <w:szCs w:val="22"/>
        </w:rPr>
        <w:t>year ,</w:t>
      </w:r>
      <w:proofErr w:type="gramEnd"/>
      <w:r w:rsidRPr="00293794">
        <w:rPr>
          <w:rFonts w:ascii="DotumChe" w:hAnsi="DotumChe" w:hint="eastAsia"/>
          <w:color w:val="000000"/>
          <w:szCs w:val="22"/>
        </w:rPr>
        <w:t xml:space="preserve"> and the team leader</w:t>
      </w:r>
    </w:p>
    <w:p w:rsidR="00293794" w:rsidRPr="00293794" w:rsidRDefault="00293794" w:rsidP="00293794">
      <w:pPr>
        <w:widowControl/>
        <w:wordWrap/>
        <w:adjustRightInd/>
        <w:ind w:left="931"/>
        <w:textAlignment w:val="auto"/>
        <w:rPr>
          <w:rFonts w:eastAsia="Times New Roman"/>
          <w:color w:val="000000"/>
          <w:sz w:val="27"/>
          <w:szCs w:val="27"/>
        </w:rPr>
      </w:pPr>
      <w:r w:rsidRPr="00293794">
        <w:rPr>
          <w:rFonts w:ascii="DotumChe" w:hAnsi="DotumChe" w:hint="eastAsia"/>
          <w:color w:val="000000"/>
          <w:szCs w:val="22"/>
        </w:rPr>
        <w:t>Is determined through interviews on individual annual goals. However, three or more individual goals are set for each </w:t>
      </w:r>
      <w:proofErr w:type="gramStart"/>
      <w:r w:rsidRPr="00293794">
        <w:rPr>
          <w:rFonts w:ascii="DotumChe" w:hAnsi="DotumChe" w:hint="eastAsia"/>
          <w:color w:val="000000"/>
          <w:szCs w:val="22"/>
        </w:rPr>
        <w:t>year ,</w:t>
      </w:r>
      <w:proofErr w:type="gramEnd"/>
      <w:r w:rsidRPr="00293794">
        <w:rPr>
          <w:rFonts w:ascii="DotumChe" w:hAnsi="DotumChe" w:hint="eastAsia"/>
          <w:color w:val="000000"/>
          <w:szCs w:val="22"/>
        </w:rPr>
        <w:t xml:space="preserve"> and the evaluation is conducted once a year. However, before the introduction of the personal performance </w:t>
      </w:r>
      <w:r w:rsidRPr="00293794">
        <w:rPr>
          <w:rFonts w:ascii="DotumChe" w:hAnsi="DotumChe" w:hint="eastAsia"/>
          <w:color w:val="000000"/>
          <w:szCs w:val="22"/>
        </w:rPr>
        <w:lastRenderedPageBreak/>
        <w:t>management system, it is replaced with the evaluation rating of the </w:t>
      </w:r>
      <w:proofErr w:type="gramStart"/>
      <w:r w:rsidRPr="00293794">
        <w:rPr>
          <w:rFonts w:ascii="DotumChe" w:hAnsi="DotumChe" w:hint="eastAsia"/>
          <w:color w:val="000000"/>
          <w:szCs w:val="22"/>
        </w:rPr>
        <w:t>headquarters .</w:t>
      </w:r>
      <w:proofErr w:type="gramEnd"/>
    </w:p>
    <w:p w:rsidR="00293794" w:rsidRPr="00293794" w:rsidRDefault="00293794" w:rsidP="00293794">
      <w:pPr>
        <w:widowControl/>
        <w:wordWrap/>
        <w:adjustRightInd/>
        <w:ind w:firstLine="660"/>
        <w:textAlignment w:val="auto"/>
        <w:rPr>
          <w:rFonts w:eastAsia="Times New Roman"/>
          <w:color w:val="000000"/>
          <w:sz w:val="27"/>
          <w:szCs w:val="27"/>
        </w:rPr>
      </w:pPr>
      <w:r w:rsidRPr="00293794">
        <w:rPr>
          <w:rFonts w:ascii="DotumChe" w:hAnsi="DotumChe" w:hint="eastAsia"/>
          <w:color w:val="000000"/>
          <w:szCs w:val="22"/>
        </w:rPr>
        <w:t>2) The personnel management department provides official data of the team in charge of target management within the personnel evaluation period.</w:t>
      </w:r>
    </w:p>
    <w:p w:rsidR="00293794" w:rsidRPr="00293794" w:rsidRDefault="00293794" w:rsidP="00293794">
      <w:pPr>
        <w:widowControl/>
        <w:wordWrap/>
        <w:adjustRightInd/>
        <w:ind w:firstLine="992"/>
        <w:textAlignment w:val="auto"/>
        <w:rPr>
          <w:rFonts w:eastAsia="Times New Roman"/>
          <w:color w:val="000000"/>
          <w:sz w:val="27"/>
          <w:szCs w:val="27"/>
        </w:rPr>
      </w:pPr>
      <w:r w:rsidRPr="00293794">
        <w:rPr>
          <w:rFonts w:ascii="DotumChe" w:hAnsi="DotumChe" w:hint="eastAsia"/>
          <w:color w:val="000000"/>
          <w:szCs w:val="22"/>
        </w:rPr>
        <w:t>Request and evaluate achievements from the data obtained.</w:t>
      </w:r>
    </w:p>
    <w:p w:rsidR="00293794" w:rsidRPr="00293794" w:rsidRDefault="00293794" w:rsidP="00293794">
      <w:pPr>
        <w:widowControl/>
        <w:wordWrap/>
        <w:adjustRightInd/>
        <w:ind w:firstLine="992"/>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ind w:firstLine="440"/>
        <w:textAlignment w:val="auto"/>
        <w:rPr>
          <w:rFonts w:eastAsia="Times New Roman"/>
          <w:color w:val="000000"/>
          <w:sz w:val="27"/>
          <w:szCs w:val="27"/>
        </w:rPr>
      </w:pPr>
      <w:r w:rsidRPr="00293794">
        <w:rPr>
          <w:rFonts w:ascii="DotumChe" w:hAnsi="DotumChe" w:hint="eastAsia"/>
          <w:color w:val="000000"/>
          <w:szCs w:val="22"/>
        </w:rPr>
        <w:t>4. </w:t>
      </w:r>
      <w:proofErr w:type="spellStart"/>
      <w:proofErr w:type="gramStart"/>
      <w:r w:rsidRPr="00293794">
        <w:rPr>
          <w:rFonts w:ascii="DotumChe" w:hAnsi="DotumChe" w:hint="eastAsia"/>
          <w:color w:val="000000"/>
          <w:szCs w:val="22"/>
        </w:rPr>
        <w:t>gagamjeom</w:t>
      </w:r>
      <w:proofErr w:type="spellEnd"/>
      <w:proofErr w:type="gramEnd"/>
      <w:r w:rsidRPr="00293794">
        <w:rPr>
          <w:rFonts w:ascii="DotumChe" w:hAnsi="DotumChe" w:hint="eastAsia"/>
          <w:color w:val="000000"/>
          <w:szCs w:val="22"/>
        </w:rPr>
        <w:t> rating</w:t>
      </w:r>
    </w:p>
    <w:p w:rsidR="00293794" w:rsidRPr="00293794" w:rsidRDefault="00293794" w:rsidP="00293794">
      <w:pPr>
        <w:widowControl/>
        <w:wordWrap/>
        <w:adjustRightInd/>
        <w:ind w:left="684" w:hanging="253"/>
        <w:textAlignment w:val="auto"/>
        <w:rPr>
          <w:rFonts w:eastAsia="Times New Roman"/>
          <w:color w:val="000000"/>
          <w:sz w:val="27"/>
          <w:szCs w:val="27"/>
        </w:rPr>
      </w:pPr>
      <w:r w:rsidRPr="00293794">
        <w:rPr>
          <w:rFonts w:ascii="DotumChe" w:hAnsi="DotumChe" w:hint="eastAsia"/>
          <w:color w:val="000000"/>
          <w:szCs w:val="22"/>
        </w:rPr>
        <w:t xml:space="preserve">HR </w:t>
      </w:r>
      <w:proofErr w:type="gramStart"/>
      <w:r w:rsidRPr="00293794">
        <w:rPr>
          <w:rFonts w:ascii="DotumChe" w:hAnsi="DotumChe" w:hint="eastAsia"/>
          <w:color w:val="000000"/>
          <w:szCs w:val="22"/>
        </w:rPr>
        <w:t>departments</w:t>
      </w:r>
      <w:proofErr w:type="gramEnd"/>
      <w:r w:rsidRPr="00293794">
        <w:rPr>
          <w:rFonts w:ascii="DotumChe" w:hAnsi="DotumChe" w:hint="eastAsia"/>
          <w:color w:val="000000"/>
          <w:szCs w:val="22"/>
        </w:rPr>
        <w:t> </w:t>
      </w:r>
      <w:proofErr w:type="spellStart"/>
      <w:r w:rsidRPr="00293794">
        <w:rPr>
          <w:rFonts w:ascii="DotumChe" w:hAnsi="DotumChe" w:hint="eastAsia"/>
          <w:color w:val="000000"/>
          <w:szCs w:val="22"/>
        </w:rPr>
        <w:t>gagamjeom</w:t>
      </w:r>
      <w:proofErr w:type="spellEnd"/>
      <w:r w:rsidRPr="00293794">
        <w:rPr>
          <w:rFonts w:ascii="DotumChe" w:hAnsi="DotumChe" w:hint="eastAsia"/>
          <w:color w:val="000000"/>
          <w:szCs w:val="22"/>
        </w:rPr>
        <w:t> itemized individual ERP Personnel Check the data points based on the criteria</w:t>
      </w:r>
    </w:p>
    <w:p w:rsidR="00293794" w:rsidRPr="00293794" w:rsidRDefault="00293794" w:rsidP="00293794">
      <w:pPr>
        <w:widowControl/>
        <w:wordWrap/>
        <w:adjustRightInd/>
        <w:ind w:left="684" w:hanging="253"/>
        <w:textAlignment w:val="auto"/>
        <w:rPr>
          <w:rFonts w:eastAsia="Times New Roman"/>
          <w:color w:val="000000"/>
          <w:sz w:val="27"/>
          <w:szCs w:val="27"/>
        </w:rPr>
      </w:pPr>
      <w:r w:rsidRPr="00293794">
        <w:rPr>
          <w:rFonts w:ascii="DotumChe" w:hAnsi="DotumChe" w:hint="eastAsia"/>
          <w:color w:val="000000"/>
          <w:szCs w:val="22"/>
        </w:rPr>
        <w:t>And details are in accordance with personnel evaluation guidelines.</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5. Multi-faceted evaluation</w:t>
      </w:r>
    </w:p>
    <w:p w:rsidR="00293794" w:rsidRPr="00293794" w:rsidRDefault="00293794" w:rsidP="00293794">
      <w:pPr>
        <w:widowControl/>
        <w:wordWrap/>
        <w:adjustRightInd/>
        <w:ind w:hanging="880"/>
        <w:textAlignment w:val="auto"/>
        <w:rPr>
          <w:rFonts w:eastAsia="Times New Roman"/>
          <w:color w:val="000000"/>
          <w:sz w:val="27"/>
          <w:szCs w:val="27"/>
        </w:rPr>
      </w:pPr>
      <w:r w:rsidRPr="00293794">
        <w:rPr>
          <w:rFonts w:ascii="DotumChe" w:hAnsi="DotumChe" w:hint="eastAsia"/>
          <w:color w:val="000000"/>
          <w:szCs w:val="22"/>
        </w:rPr>
        <w:t>      1) A multi-faceted evaluation is conducted for all employees above the manager's level for the purpose of developing employee competency and promoting behavior change.</w:t>
      </w:r>
    </w:p>
    <w:p w:rsidR="00293794" w:rsidRPr="00293794" w:rsidRDefault="00293794" w:rsidP="00293794">
      <w:pPr>
        <w:widowControl/>
        <w:wordWrap/>
        <w:adjustRightInd/>
        <w:ind w:hanging="880"/>
        <w:textAlignment w:val="auto"/>
        <w:rPr>
          <w:rFonts w:eastAsia="Times New Roman"/>
          <w:color w:val="000000"/>
          <w:sz w:val="27"/>
          <w:szCs w:val="27"/>
        </w:rPr>
      </w:pPr>
      <w:r w:rsidRPr="00293794">
        <w:rPr>
          <w:rFonts w:ascii="DotumChe" w:hAnsi="DotumChe" w:hint="eastAsia"/>
          <w:color w:val="000000"/>
          <w:szCs w:val="22"/>
        </w:rPr>
        <w:t xml:space="preserve">      2) HR department of </w:t>
      </w:r>
      <w:proofErr w:type="spellStart"/>
      <w:r w:rsidRPr="00293794">
        <w:rPr>
          <w:rFonts w:ascii="DotumChe" w:hAnsi="DotumChe" w:hint="eastAsia"/>
          <w:color w:val="000000"/>
          <w:szCs w:val="22"/>
        </w:rPr>
        <w:t>pipyeonggaja</w:t>
      </w:r>
      <w:proofErr w:type="spellEnd"/>
      <w:r w:rsidRPr="00293794">
        <w:rPr>
          <w:rFonts w:ascii="DotumChe" w:hAnsi="DotumChe" w:hint="eastAsia"/>
          <w:color w:val="000000"/>
          <w:szCs w:val="22"/>
        </w:rPr>
        <w:t> business savvy business skills such as those related to the evaluators and the specified position by apply different rating ranges.</w:t>
      </w:r>
    </w:p>
    <w:p w:rsidR="00293794" w:rsidRPr="00293794" w:rsidRDefault="00293794" w:rsidP="00293794">
      <w:pPr>
        <w:widowControl/>
        <w:wordWrap/>
        <w:adjustRightInd/>
        <w:ind w:hanging="880"/>
        <w:textAlignment w:val="auto"/>
        <w:rPr>
          <w:rFonts w:eastAsia="Times New Roman"/>
          <w:color w:val="000000"/>
          <w:sz w:val="27"/>
          <w:szCs w:val="27"/>
        </w:rPr>
      </w:pPr>
      <w:r w:rsidRPr="00293794">
        <w:rPr>
          <w:rFonts w:ascii="DotumChe" w:hAnsi="DotumChe" w:hint="eastAsia"/>
          <w:color w:val="000000"/>
          <w:szCs w:val="22"/>
        </w:rPr>
        <w:t>         -. Team leader: upward evaluation and peer evaluation</w:t>
      </w:r>
    </w:p>
    <w:p w:rsidR="00293794" w:rsidRPr="00293794" w:rsidRDefault="00293794" w:rsidP="00293794">
      <w:pPr>
        <w:widowControl/>
        <w:wordWrap/>
        <w:adjustRightInd/>
        <w:ind w:hanging="880"/>
        <w:textAlignment w:val="auto"/>
        <w:rPr>
          <w:rFonts w:eastAsia="Times New Roman"/>
          <w:color w:val="000000"/>
          <w:sz w:val="27"/>
          <w:szCs w:val="27"/>
        </w:rPr>
      </w:pPr>
      <w:r w:rsidRPr="00293794">
        <w:rPr>
          <w:rFonts w:ascii="DotumChe" w:hAnsi="DotumChe" w:hint="eastAsia"/>
          <w:color w:val="000000"/>
          <w:szCs w:val="22"/>
        </w:rPr>
        <w:t xml:space="preserve">         -. Team member (more than </w:t>
      </w:r>
      <w:proofErr w:type="gramStart"/>
      <w:r w:rsidRPr="00293794">
        <w:rPr>
          <w:rFonts w:ascii="DotumChe" w:hAnsi="DotumChe" w:hint="eastAsia"/>
          <w:color w:val="000000"/>
          <w:szCs w:val="22"/>
        </w:rPr>
        <w:t>manager )</w:t>
      </w:r>
      <w:proofErr w:type="gramEnd"/>
      <w:r w:rsidRPr="00293794">
        <w:rPr>
          <w:rFonts w:ascii="DotumChe" w:hAnsi="DotumChe" w:hint="eastAsia"/>
          <w:color w:val="000000"/>
          <w:szCs w:val="22"/>
        </w:rPr>
        <w:t>: peer evaluation</w:t>
      </w:r>
    </w:p>
    <w:p w:rsidR="00293794" w:rsidRPr="00293794" w:rsidRDefault="00293794" w:rsidP="00293794">
      <w:pPr>
        <w:widowControl/>
        <w:wordWrap/>
        <w:adjustRightInd/>
        <w:ind w:left="684" w:hanging="253"/>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Article 8 </w:t>
      </w:r>
      <w:proofErr w:type="gramStart"/>
      <w:r w:rsidRPr="00293794">
        <w:rPr>
          <w:rFonts w:ascii="DotumChe" w:hAnsi="DotumChe" w:hint="eastAsia"/>
          <w:color w:val="000000"/>
          <w:szCs w:val="22"/>
        </w:rPr>
        <w:t>( Adjustment</w:t>
      </w:r>
      <w:proofErr w:type="gramEnd"/>
      <w:r w:rsidRPr="00293794">
        <w:rPr>
          <w:rFonts w:ascii="DotumChe" w:hAnsi="DotumChe" w:hint="eastAsia"/>
          <w:color w:val="000000"/>
          <w:szCs w:val="22"/>
        </w:rPr>
        <w:t xml:space="preserve"> and Confirmation of Evaluation Results )</w:t>
      </w:r>
    </w:p>
    <w:p w:rsidR="00293794" w:rsidRPr="00293794" w:rsidRDefault="00293794" w:rsidP="00293794">
      <w:pPr>
        <w:widowControl/>
        <w:wordWrap/>
        <w:adjustRightInd/>
        <w:ind w:left="425" w:hanging="282"/>
        <w:textAlignment w:val="auto"/>
        <w:rPr>
          <w:rFonts w:eastAsia="Times New Roman"/>
          <w:color w:val="000000"/>
          <w:sz w:val="27"/>
          <w:szCs w:val="27"/>
        </w:rPr>
      </w:pPr>
      <w:r w:rsidRPr="00293794">
        <w:rPr>
          <w:rFonts w:ascii="DotumChe" w:hAnsi="DotumChe" w:hint="eastAsia"/>
          <w:color w:val="000000"/>
          <w:szCs w:val="22"/>
        </w:rPr>
        <w:t>1. The human resources department is presented from each sector evaluated the department, or in the case that there is insufficient information to confirm that the result of the review is carried out based on the reference to the evaluator, a rewrite can be requested.</w:t>
      </w:r>
    </w:p>
    <w:p w:rsidR="00293794" w:rsidRPr="00293794" w:rsidRDefault="00293794" w:rsidP="00293794">
      <w:pPr>
        <w:widowControl/>
        <w:wordWrap/>
        <w:adjustRightInd/>
        <w:ind w:firstLine="440"/>
        <w:textAlignment w:val="auto"/>
        <w:rPr>
          <w:rFonts w:eastAsia="Times New Roman"/>
          <w:color w:val="000000"/>
          <w:sz w:val="27"/>
          <w:szCs w:val="27"/>
        </w:rPr>
      </w:pPr>
      <w:r w:rsidRPr="00293794">
        <w:rPr>
          <w:rFonts w:ascii="DotumChe" w:hAnsi="DotumChe" w:hint="eastAsia"/>
          <w:color w:val="000000"/>
          <w:szCs w:val="22"/>
        </w:rPr>
        <w:t>2. If the request for rewriting is not accepted within the specified date, the personnel manager can adjust it.</w:t>
      </w:r>
    </w:p>
    <w:p w:rsidR="00293794" w:rsidRPr="00293794" w:rsidRDefault="00293794" w:rsidP="00293794">
      <w:pPr>
        <w:widowControl/>
        <w:wordWrap/>
        <w:adjustRightInd/>
        <w:ind w:left="407" w:hanging="299"/>
        <w:textAlignment w:val="auto"/>
        <w:rPr>
          <w:rFonts w:eastAsia="Times New Roman"/>
          <w:color w:val="000000"/>
          <w:sz w:val="27"/>
          <w:szCs w:val="27"/>
        </w:rPr>
      </w:pPr>
      <w:r w:rsidRPr="00293794">
        <w:rPr>
          <w:rFonts w:ascii="DotumChe" w:hAnsi="DotumChe" w:hint="eastAsia"/>
          <w:color w:val="000000"/>
          <w:szCs w:val="22"/>
        </w:rPr>
        <w:t>3. HR department and other competency assessment was finalized after the final result by summing the scores of the evaluation items of four plays will be approved by the executive.</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Article 9 (Individual Comprehensive Evaluation Grade)</w:t>
      </w:r>
    </w:p>
    <w:p w:rsidR="00293794" w:rsidRPr="00293794" w:rsidRDefault="00293794" w:rsidP="00293794">
      <w:pPr>
        <w:widowControl/>
        <w:wordWrap/>
        <w:adjustRightInd/>
        <w:ind w:left="220" w:firstLine="64"/>
        <w:textAlignment w:val="auto"/>
        <w:rPr>
          <w:rFonts w:eastAsia="Times New Roman"/>
          <w:color w:val="000000"/>
          <w:sz w:val="27"/>
          <w:szCs w:val="27"/>
        </w:rPr>
      </w:pPr>
      <w:r w:rsidRPr="00293794">
        <w:rPr>
          <w:rFonts w:ascii="DotumChe" w:hAnsi="DotumChe" w:hint="eastAsia"/>
          <w:color w:val="000000"/>
          <w:szCs w:val="22"/>
        </w:rPr>
        <w:t xml:space="preserve">The overall personal evaluation score is determined by summing the competency evaluation, achievement evaluation, and deduction point </w:t>
      </w:r>
      <w:proofErr w:type="gramStart"/>
      <w:r w:rsidRPr="00293794">
        <w:rPr>
          <w:rFonts w:ascii="DotumChe" w:hAnsi="DotumChe" w:hint="eastAsia"/>
          <w:color w:val="000000"/>
          <w:szCs w:val="22"/>
        </w:rPr>
        <w:t>evaluation .</w:t>
      </w:r>
      <w:proofErr w:type="gramEnd"/>
    </w:p>
    <w:p w:rsidR="00293794" w:rsidRPr="00293794" w:rsidRDefault="00293794" w:rsidP="00293794">
      <w:pPr>
        <w:widowControl/>
        <w:wordWrap/>
        <w:adjustRightInd/>
        <w:ind w:firstLine="795"/>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Claim 10 jo </w:t>
      </w:r>
      <w:proofErr w:type="gramStart"/>
      <w:r w:rsidRPr="00293794">
        <w:rPr>
          <w:rFonts w:ascii="DotumChe" w:hAnsi="DotumChe" w:hint="eastAsia"/>
          <w:color w:val="000000"/>
          <w:szCs w:val="22"/>
        </w:rPr>
        <w:t>( evaluated</w:t>
      </w:r>
      <w:proofErr w:type="gramEnd"/>
      <w:r w:rsidRPr="00293794">
        <w:rPr>
          <w:rFonts w:ascii="DotumChe" w:hAnsi="DotumChe" w:hint="eastAsia"/>
          <w:color w:val="000000"/>
          <w:szCs w:val="22"/>
        </w:rPr>
        <w:t> utilizing the results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The evaluation results are utilized as follows.</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1. Use of competency evaluation results</w:t>
      </w:r>
    </w:p>
    <w:p w:rsidR="00293794" w:rsidRPr="00293794" w:rsidRDefault="00293794" w:rsidP="00293794">
      <w:pPr>
        <w:widowControl/>
        <w:wordWrap/>
        <w:adjustRightInd/>
        <w:ind w:firstLine="660"/>
        <w:textAlignment w:val="auto"/>
        <w:rPr>
          <w:rFonts w:eastAsia="Times New Roman"/>
          <w:color w:val="000000"/>
          <w:sz w:val="27"/>
          <w:szCs w:val="27"/>
        </w:rPr>
      </w:pPr>
      <w:r w:rsidRPr="00293794">
        <w:rPr>
          <w:rFonts w:ascii="DotumChe" w:hAnsi="DotumChe" w:hint="eastAsia"/>
          <w:color w:val="000000"/>
          <w:szCs w:val="22"/>
        </w:rPr>
        <w:lastRenderedPageBreak/>
        <w:t>1) (Promotion) Used as a recommendation material for the Human Resources Committee.</w:t>
      </w:r>
    </w:p>
    <w:p w:rsidR="00293794" w:rsidRPr="00293794" w:rsidRDefault="00293794" w:rsidP="00293794">
      <w:pPr>
        <w:widowControl/>
        <w:wordWrap/>
        <w:adjustRightInd/>
        <w:ind w:firstLine="660"/>
        <w:textAlignment w:val="auto"/>
        <w:rPr>
          <w:rFonts w:eastAsia="Times New Roman"/>
          <w:color w:val="000000"/>
          <w:sz w:val="27"/>
          <w:szCs w:val="27"/>
        </w:rPr>
      </w:pPr>
      <w:r w:rsidRPr="00293794">
        <w:rPr>
          <w:rFonts w:ascii="DotumChe" w:hAnsi="DotumChe" w:hint="eastAsia"/>
          <w:color w:val="000000"/>
          <w:sz w:val="10"/>
          <w:szCs w:val="10"/>
        </w:rPr>
        <w:t> </w:t>
      </w:r>
    </w:p>
    <w:p w:rsidR="00293794" w:rsidRPr="00293794" w:rsidRDefault="00293794" w:rsidP="00293794">
      <w:pPr>
        <w:widowControl/>
        <w:wordWrap/>
        <w:adjustRightInd/>
        <w:ind w:left="880"/>
        <w:textAlignment w:val="auto"/>
        <w:rPr>
          <w:rFonts w:eastAsia="Times New Roman"/>
          <w:color w:val="000000"/>
          <w:sz w:val="27"/>
          <w:szCs w:val="27"/>
        </w:rPr>
      </w:pPr>
      <w:r w:rsidRPr="00293794">
        <w:rPr>
          <w:rFonts w:ascii="DotumChe" w:hAnsi="DotumChe" w:hint="eastAsia"/>
          <w:color w:val="000000"/>
          <w:szCs w:val="22"/>
        </w:rPr>
        <w:t>Promotion deliberations during the last three years of evaluation results reflect, and be applied differently depending on the reflection ratio of longevity. (However, only those who are not eligible for promotion review)</w:t>
      </w:r>
    </w:p>
    <w:p w:rsidR="00293794" w:rsidRPr="00293794" w:rsidRDefault="00293794" w:rsidP="00293794">
      <w:pPr>
        <w:widowControl/>
        <w:wordWrap/>
        <w:adjustRightInd/>
        <w:ind w:left="880"/>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ind w:left="880"/>
        <w:textAlignment w:val="auto"/>
        <w:rPr>
          <w:rFonts w:eastAsia="Times New Roman"/>
          <w:color w:val="000000"/>
          <w:sz w:val="27"/>
          <w:szCs w:val="27"/>
        </w:rPr>
      </w:pPr>
      <w:r w:rsidRPr="00293794">
        <w:rPr>
          <w:rFonts w:ascii="DotumChe" w:hAnsi="DotumChe" w:hint="eastAsia"/>
          <w:color w:val="000000"/>
          <w:szCs w:val="22"/>
        </w:rPr>
        <w:t>* Reflection rate according to longevity</w:t>
      </w:r>
    </w:p>
    <w:tbl>
      <w:tblPr>
        <w:tblW w:w="0" w:type="auto"/>
        <w:tblInd w:w="841" w:type="dxa"/>
        <w:tblCellMar>
          <w:left w:w="0" w:type="dxa"/>
          <w:right w:w="0" w:type="dxa"/>
        </w:tblCellMar>
        <w:tblLook w:val="04A0" w:firstRow="1" w:lastRow="0" w:firstColumn="1" w:lastColumn="0" w:noHBand="0" w:noVBand="1"/>
      </w:tblPr>
      <w:tblGrid>
        <w:gridCol w:w="2099"/>
        <w:gridCol w:w="2231"/>
        <w:gridCol w:w="2225"/>
        <w:gridCol w:w="2226"/>
      </w:tblGrid>
      <w:tr w:rsidR="00293794" w:rsidRPr="00293794" w:rsidTr="00293794">
        <w:tc>
          <w:tcPr>
            <w:tcW w:w="212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division</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Evaluation for the current year</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Last year evaluation</w:t>
            </w:r>
          </w:p>
        </w:tc>
        <w:tc>
          <w:tcPr>
            <w:tcW w:w="225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2 years ago Rating</w:t>
            </w:r>
          </w:p>
        </w:tc>
      </w:tr>
      <w:tr w:rsidR="00293794" w:rsidRPr="00293794" w:rsidTr="00293794">
        <w:tc>
          <w:tcPr>
            <w:tcW w:w="212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Over 3 years of service</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40%</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30%</w:t>
            </w:r>
          </w:p>
        </w:tc>
        <w:tc>
          <w:tcPr>
            <w:tcW w:w="225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30%</w:t>
            </w:r>
          </w:p>
        </w:tc>
      </w:tr>
      <w:tr w:rsidR="00293794" w:rsidRPr="00293794" w:rsidTr="00293794">
        <w:tc>
          <w:tcPr>
            <w:tcW w:w="212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2 years in service</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50%</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50%</w:t>
            </w:r>
          </w:p>
        </w:tc>
        <w:tc>
          <w:tcPr>
            <w:tcW w:w="225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w:t>
            </w:r>
          </w:p>
        </w:tc>
      </w:tr>
      <w:tr w:rsidR="00293794" w:rsidRPr="00293794" w:rsidTr="00293794">
        <w:tc>
          <w:tcPr>
            <w:tcW w:w="212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1 year of service</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100%</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w:t>
            </w:r>
          </w:p>
        </w:tc>
        <w:tc>
          <w:tcPr>
            <w:tcW w:w="225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93794" w:rsidRPr="00293794" w:rsidRDefault="00293794" w:rsidP="00293794">
            <w:pPr>
              <w:widowControl/>
              <w:wordWrap/>
              <w:adjustRightInd/>
              <w:jc w:val="center"/>
              <w:textAlignment w:val="auto"/>
              <w:rPr>
                <w:rFonts w:eastAsia="Times New Roman"/>
                <w:sz w:val="24"/>
                <w:szCs w:val="24"/>
              </w:rPr>
            </w:pPr>
            <w:r w:rsidRPr="00293794">
              <w:rPr>
                <w:rFonts w:ascii="DotumChe" w:hAnsi="DotumChe" w:hint="eastAsia"/>
                <w:szCs w:val="22"/>
              </w:rPr>
              <w:t>-</w:t>
            </w:r>
          </w:p>
        </w:tc>
      </w:tr>
    </w:tbl>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2) Utilization for employee capacity building program</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3) Use as basic data for relocation when changing organization</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ind w:firstLine="440"/>
        <w:textAlignment w:val="auto"/>
        <w:rPr>
          <w:rFonts w:eastAsia="Times New Roman"/>
          <w:color w:val="000000"/>
          <w:sz w:val="27"/>
          <w:szCs w:val="27"/>
        </w:rPr>
      </w:pPr>
      <w:proofErr w:type="gramStart"/>
      <w:r w:rsidRPr="00293794">
        <w:rPr>
          <w:rFonts w:ascii="DotumChe" w:hAnsi="DotumChe" w:hint="eastAsia"/>
          <w:color w:val="000000"/>
          <w:szCs w:val="22"/>
        </w:rPr>
        <w:t>2 . </w:t>
      </w:r>
      <w:proofErr w:type="gramEnd"/>
      <w:r w:rsidRPr="00293794">
        <w:rPr>
          <w:rFonts w:ascii="DotumChe" w:hAnsi="DotumChe" w:hint="eastAsia"/>
          <w:color w:val="000000"/>
          <w:szCs w:val="22"/>
        </w:rPr>
        <w:t>Achievement evaluation results</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1) Used when determining the performance-based payment rate</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2) Used when determining the overall evaluation grade</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ind w:firstLine="440"/>
        <w:textAlignment w:val="auto"/>
        <w:rPr>
          <w:rFonts w:eastAsia="Times New Roman"/>
          <w:color w:val="000000"/>
          <w:sz w:val="27"/>
          <w:szCs w:val="27"/>
        </w:rPr>
      </w:pPr>
      <w:r w:rsidRPr="00293794">
        <w:rPr>
          <w:rFonts w:ascii="DotumChe" w:hAnsi="DotumChe" w:hint="eastAsia"/>
          <w:color w:val="000000"/>
          <w:szCs w:val="22"/>
        </w:rPr>
        <w:t>3. Utilizing the results of individual comprehensive evaluation</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1) Used to determine annual salary increase rate</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4. Utilizing the results of the deduction/deduction</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1) </w:t>
      </w:r>
      <w:proofErr w:type="gramStart"/>
      <w:r w:rsidRPr="00293794">
        <w:rPr>
          <w:rFonts w:ascii="DotumChe" w:hAnsi="DotumChe" w:hint="eastAsia"/>
          <w:color w:val="000000"/>
          <w:szCs w:val="22"/>
        </w:rPr>
        <w:t>during</w:t>
      </w:r>
      <w:proofErr w:type="gramEnd"/>
      <w:r w:rsidRPr="00293794">
        <w:rPr>
          <w:rFonts w:ascii="DotumChe" w:hAnsi="DotumChe" w:hint="eastAsia"/>
          <w:color w:val="000000"/>
          <w:szCs w:val="22"/>
        </w:rPr>
        <w:t xml:space="preserve"> the promotion deliberate utilization</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2) Used when determining the overall evaluation grade</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xml:space="preserve">    </w:t>
      </w:r>
      <w:proofErr w:type="gramStart"/>
      <w:r w:rsidRPr="00293794">
        <w:rPr>
          <w:rFonts w:ascii="DotumChe" w:hAnsi="DotumChe" w:hint="eastAsia"/>
          <w:color w:val="000000"/>
          <w:szCs w:val="22"/>
        </w:rPr>
        <w:t>5 . </w:t>
      </w:r>
      <w:proofErr w:type="gramEnd"/>
      <w:r w:rsidRPr="00293794">
        <w:rPr>
          <w:rFonts w:ascii="DotumChe" w:hAnsi="DotumChe" w:hint="eastAsia"/>
          <w:color w:val="000000"/>
          <w:szCs w:val="22"/>
        </w:rPr>
        <w:t>Using multi-faceted evaluation results</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1) (Promotion) Used as a recommendation material for the Personnel Committee</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2) Use as basic data when placing positions and departments</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3) Utilization for employee capacity building program</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Article 11 </w:t>
      </w:r>
      <w:proofErr w:type="gramStart"/>
      <w:r w:rsidRPr="00293794">
        <w:rPr>
          <w:rFonts w:ascii="DotumChe" w:hAnsi="DotumChe" w:hint="eastAsia"/>
          <w:color w:val="000000"/>
          <w:szCs w:val="22"/>
        </w:rPr>
        <w:t>( Processing</w:t>
      </w:r>
      <w:proofErr w:type="gramEnd"/>
      <w:r w:rsidRPr="00293794">
        <w:rPr>
          <w:rFonts w:ascii="DotumChe" w:hAnsi="DotumChe" w:hint="eastAsia"/>
          <w:color w:val="000000"/>
          <w:szCs w:val="22"/>
        </w:rPr>
        <w:t xml:space="preserve"> of evaluation results )</w:t>
      </w:r>
    </w:p>
    <w:p w:rsidR="00293794" w:rsidRPr="00293794" w:rsidRDefault="00293794" w:rsidP="00293794">
      <w:pPr>
        <w:widowControl/>
        <w:wordWrap/>
        <w:adjustRightInd/>
        <w:ind w:firstLine="284"/>
        <w:textAlignment w:val="auto"/>
        <w:rPr>
          <w:rFonts w:eastAsia="Times New Roman"/>
          <w:color w:val="000000"/>
          <w:sz w:val="27"/>
          <w:szCs w:val="27"/>
        </w:rPr>
      </w:pPr>
      <w:r w:rsidRPr="00293794">
        <w:rPr>
          <w:rFonts w:ascii="DotumChe" w:hAnsi="DotumChe" w:hint="eastAsia"/>
          <w:color w:val="000000"/>
          <w:szCs w:val="22"/>
        </w:rPr>
        <w:t>Personnel evaluation is rated parties and evaluators to be disclosed and, in principle.</w:t>
      </w:r>
    </w:p>
    <w:p w:rsidR="00293794" w:rsidRPr="00293794" w:rsidRDefault="00293794" w:rsidP="00293794">
      <w:pPr>
        <w:widowControl/>
        <w:wordWrap/>
        <w:adjustRightInd/>
        <w:ind w:firstLine="780"/>
        <w:textAlignment w:val="auto"/>
        <w:rPr>
          <w:rFonts w:eastAsia="Times New Roman"/>
          <w:color w:val="000000"/>
          <w:sz w:val="27"/>
          <w:szCs w:val="27"/>
        </w:rPr>
      </w:pPr>
      <w:r w:rsidRPr="00293794">
        <w:rPr>
          <w:rFonts w:ascii="DotumChe" w:hAnsi="DotumChe" w:hint="eastAsia"/>
          <w:color w:val="000000"/>
          <w:szCs w:val="22"/>
        </w:rPr>
        <w:lastRenderedPageBreak/>
        <w:t> </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Part    Cheek</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1. This regulation 20 1 4 years 0 1 Mon 01 shall be effective from the date.</w:t>
      </w:r>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00"/>
          <w:szCs w:val="22"/>
        </w:rPr>
        <w:t>2. This regulation shall take effect on September 01, </w:t>
      </w:r>
      <w:proofErr w:type="gramStart"/>
      <w:r w:rsidRPr="00293794">
        <w:rPr>
          <w:rFonts w:ascii="DotumChe" w:hAnsi="DotumChe" w:hint="eastAsia"/>
          <w:color w:val="000000"/>
          <w:szCs w:val="22"/>
        </w:rPr>
        <w:t>2014 .</w:t>
      </w:r>
      <w:proofErr w:type="gramEnd"/>
    </w:p>
    <w:p w:rsidR="00293794" w:rsidRPr="00293794" w:rsidRDefault="00293794" w:rsidP="00293794">
      <w:pPr>
        <w:widowControl/>
        <w:wordWrap/>
        <w:adjustRightInd/>
        <w:textAlignment w:val="auto"/>
        <w:rPr>
          <w:rFonts w:eastAsia="Times New Roman"/>
          <w:color w:val="000000"/>
          <w:sz w:val="27"/>
          <w:szCs w:val="27"/>
        </w:rPr>
      </w:pPr>
      <w:r w:rsidRPr="00293794">
        <w:rPr>
          <w:rFonts w:ascii="DotumChe" w:hAnsi="DotumChe" w:hint="eastAsia"/>
          <w:color w:val="0000FF"/>
          <w:szCs w:val="22"/>
        </w:rPr>
        <w:t>3. This regulation shall go into effect on March 01, 2016.</w:t>
      </w:r>
    </w:p>
    <w:p w:rsidR="00293794" w:rsidRPr="00DF1162" w:rsidRDefault="00293794" w:rsidP="0090619D">
      <w:pPr>
        <w:rPr>
          <w:rFonts w:ascii="DotumChe" w:hAnsi="DotumChe"/>
          <w:color w:val="000000" w:themeColor="text1"/>
        </w:rPr>
      </w:pPr>
    </w:p>
    <w:p w:rsidR="0090619D" w:rsidRPr="00392B11" w:rsidRDefault="0090619D">
      <w:pPr>
        <w:ind w:firstLineChars="300" w:firstLine="660"/>
        <w:rPr>
          <w:color w:val="000000" w:themeColor="text1"/>
        </w:rPr>
      </w:pPr>
    </w:p>
    <w:sectPr w:rsidR="0090619D" w:rsidRPr="00392B11" w:rsidSect="00B43AA2">
      <w:headerReference w:type="default" r:id="rId11"/>
      <w:footerReference w:type="default" r:id="rId12"/>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7147" w:rsidRDefault="00647147">
      <w:pPr>
        <w:spacing w:line="240" w:lineRule="auto"/>
      </w:pPr>
      <w:r>
        <w:separator/>
      </w:r>
    </w:p>
  </w:endnote>
  <w:endnote w:type="continuationSeparator" w:id="0">
    <w:p w:rsidR="00647147" w:rsidRDefault="006471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Che">
    <w:altName w:val="돋움체"/>
    <w:panose1 w:val="020B0609000101010101"/>
    <w:charset w:val="81"/>
    <w:family w:val="modern"/>
    <w:pitch w:val="fixed"/>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CF6" w:rsidRDefault="00C25CF6">
    <w:pPr>
      <w:pStyle w:val="Footer"/>
      <w:spacing w:line="200" w:lineRule="atLeast"/>
    </w:pPr>
  </w:p>
  <w:p w:rsidR="00C25CF6" w:rsidRDefault="00293794">
    <w:pPr>
      <w:pStyle w:val="Footer"/>
      <w:spacing w:line="200" w:lineRule="atLeast"/>
      <w:jc w:val="left"/>
    </w:pPr>
    <w:r>
      <w:rPr>
        <w:rFonts w:eastAsia="BatangChe"/>
        <w:noProof/>
      </w:rPr>
      <mc:AlternateContent>
        <mc:Choice Requires="wps">
          <w:drawing>
            <wp:anchor distT="0" distB="0" distL="114300" distR="114300" simplePos="0" relativeHeight="251659264" behindDoc="0" locked="0" layoutInCell="1" allowOverlap="1">
              <wp:simplePos x="0" y="0"/>
              <wp:positionH relativeFrom="margin">
                <wp:posOffset>-1270</wp:posOffset>
              </wp:positionH>
              <wp:positionV relativeFrom="margin">
                <wp:posOffset>8799830</wp:posOffset>
              </wp:positionV>
              <wp:extent cx="6172835" cy="635"/>
              <wp:effectExtent l="17780" t="17780" r="10160"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B4BCC"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1pt,692.9pt" to="485.95pt,6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" strokeweight="1.5pt">
              <v:stroke startarrowwidth="narrow" endarrowwidth="narrow"/>
              <w10:wrap anchorx="margin" anchory="margin"/>
            </v:line>
          </w:pict>
        </mc:Fallback>
      </mc:AlternateContent>
    </w:r>
    <w:r w:rsidR="00C25CF6">
      <w:t xml:space="preserve"> </w:t>
    </w:r>
    <w:r w:rsidR="00C25CF6">
      <w:t>(</w:t>
    </w:r>
    <w:r w:rsidR="00C25CF6">
      <w:rPr>
        <w:rFonts w:hint="eastAsia"/>
      </w:rPr>
      <w:t>주</w:t>
    </w:r>
    <w:r w:rsidR="00C25CF6">
      <w:t>)</w:t>
    </w:r>
    <w:r w:rsidR="00C25CF6">
      <w:rPr>
        <w:rFonts w:hint="eastAsia"/>
      </w:rPr>
      <w:t>센트랄</w:t>
    </w:r>
    <w:r w:rsidR="00C25CF6">
      <w:t xml:space="preserve">(A4)                                                           </w:t>
    </w:r>
    <w:r w:rsidR="00C25CF6">
      <w:rPr>
        <w:rFonts w:hint="eastAsia"/>
      </w:rPr>
      <w:t>서식</w:t>
    </w:r>
    <w:r w:rsidR="00C25CF6">
      <w:t>I-035-0</w:t>
    </w:r>
  </w:p>
  <w:p w:rsidR="00C25CF6" w:rsidRDefault="00C25CF6">
    <w:pPr>
      <w:pStyle w:val="Footer"/>
      <w:spacing w:line="200" w:lineRule="atLeast"/>
      <w:jc w:val="left"/>
    </w:pPr>
    <w:r>
      <w:t xml:space="preserve"> 97. 07. 15 </w:t>
    </w:r>
    <w:r>
      <w:rPr>
        <w:rFonts w:hint="eastAsia"/>
      </w:rPr>
      <w:t>승인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7147" w:rsidRDefault="00647147">
      <w:pPr>
        <w:spacing w:line="240" w:lineRule="auto"/>
      </w:pPr>
      <w:r>
        <w:separator/>
      </w:r>
    </w:p>
  </w:footnote>
  <w:footnote w:type="continuationSeparator" w:id="0">
    <w:p w:rsidR="00647147" w:rsidRDefault="0064714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CF6" w:rsidRDefault="00293794">
    <w:pPr>
      <w:pStyle w:val="Header"/>
      <w:spacing w:line="340" w:lineRule="atLeast"/>
    </w:pPr>
    <w:r>
      <w:rPr>
        <w:noProof/>
      </w:rPr>
      <mc:AlternateContent>
        <mc:Choice Requires="wps">
          <w:drawing>
            <wp:anchor distT="0" distB="0" distL="114300" distR="114300" simplePos="0" relativeHeight="251656192" behindDoc="0" locked="0" layoutInCell="0" allowOverlap="1">
              <wp:simplePos x="0" y="0"/>
              <wp:positionH relativeFrom="column">
                <wp:posOffset>1029335</wp:posOffset>
              </wp:positionH>
              <wp:positionV relativeFrom="paragraph">
                <wp:posOffset>17780</wp:posOffset>
              </wp:positionV>
              <wp:extent cx="3543935" cy="686435"/>
              <wp:effectExtent l="10160" t="8255" r="8255" b="10160"/>
              <wp:wrapNone/>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25CF6" w:rsidRDefault="00401735">
                          <w:pPr>
                            <w:jc w:val="center"/>
                          </w:pPr>
                          <w:r>
                            <w:rPr>
                              <w:rFonts w:hint="eastAsia"/>
                              <w:b/>
                              <w:sz w:val="40"/>
                            </w:rPr>
                            <w:t>Guidelines</w:t>
                          </w:r>
                        </w:p>
                        <w:p w:rsidR="00C25CF6" w:rsidRDefault="00401735">
                          <w:pPr>
                            <w:jc w:val="center"/>
                          </w:pPr>
                          <w:r>
                            <w:rPr>
                              <w:rFonts w:hint="eastAsia"/>
                            </w:rPr>
                            <w:t>Title: Personnel Evaluation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" o:allowincell="f" filled="f">
              <v:textbox inset="1pt,1pt,1pt,1pt">
                <w:txbxContent>
                  <w:p w:rsidR="00C25CF6" w:rsidRDefault="00401735">
                    <w:pPr>
                      <w:jc w:val="center"/>
                    </w:pPr>
                    <w:r>
                      <w:rPr>
                        <w:rFonts w:hint="eastAsia"/>
                        <w:b/>
                        <w:sz w:val="40"/>
                      </w:rPr>
                      <w:t>Guidelines</w:t>
                    </w:r>
                  </w:p>
                  <w:p w:rsidR="00C25CF6" w:rsidRDefault="00401735">
                    <w:pPr>
                      <w:jc w:val="center"/>
                    </w:pPr>
                    <w:r>
                      <w:rPr>
                        <w:rFonts w:hint="eastAsia"/>
                      </w:rPr>
                      <w:t>Title: Personnel Evaluation</w:t>
                    </w:r>
                  </w:p>
                </w:txbxContent>
              </v:textbox>
            </v:rect>
          </w:pict>
        </mc:Fallback>
      </mc:AlternateContent>
    </w:r>
    <w:r>
      <w:rPr>
        <w:noProof/>
      </w:rPr>
      <mc:AlternateContent>
        <mc:Choice Requires="wps">
          <w:drawing>
            <wp:anchor distT="0" distB="0" distL="114300" distR="114300" simplePos="0" relativeHeight="251657216" behindDoc="0" locked="0" layoutInCell="0" allowOverlap="1">
              <wp:simplePos x="0" y="0"/>
              <wp:positionH relativeFrom="column">
                <wp:posOffset>635</wp:posOffset>
              </wp:positionH>
              <wp:positionV relativeFrom="paragraph">
                <wp:posOffset>18415</wp:posOffset>
              </wp:positionV>
              <wp:extent cx="1032510" cy="685800"/>
              <wp:effectExtent l="10160" t="8890" r="5080" b="1016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25CF6" w:rsidRDefault="009102DB" w:rsidP="009102DB">
                          <w:r w:rsidRPr="009102DB">
                            <w:rPr>
                              <w:noProof/>
                            </w:rPr>
                            <w:drawing>
                              <wp:inline distT="0" distB="0" distL="0" distR="0">
                                <wp:extent cx="923925" cy="638175"/>
                                <wp:effectExtent l="19050" t="0" r="9525"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srcRect/>
                                        <a:stretch>
                                          <a:fillRect/>
                                        </a:stretch>
                                      </pic:blipFill>
                                      <pic:spPr bwMode="auto">
                                        <a:xfrm>
                                          <a:off x="0" y="0"/>
                                          <a:ext cx="921580" cy="636555"/>
                                        </a:xfrm>
                                        <a:prstGeom prst="rect">
                                          <a:avLst/>
                                        </a:prstGeom>
                                        <a:noFill/>
                                        <a:ln w="9525">
                                          <a:noFill/>
                                          <a:miter lim="800000"/>
                                          <a:headEnd/>
                                          <a:tailEnd/>
                                        </a:ln>
                                      </pic:spPr>
                                    </pic:pic>
                                  </a:graphicData>
                                </a:graphic>
                              </wp:inline>
                            </w:drawing>
                          </w:r>
                        </w:p>
                        <w:p w:rsidR="009102DB" w:rsidRDefault="009102DB" w:rsidP="009102DB"/>
                        <w:p w:rsidR="009102DB" w:rsidRPr="009102DB" w:rsidRDefault="009102DB" w:rsidP="009102DB"/>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" o:allowincell="f" filled="f">
              <v:textbox inset="1pt,1pt,1pt,1pt">
                <w:txbxContent>
                  <w:p w:rsidR="00C25CF6" w:rsidRDefault="009102DB" w:rsidP="009102DB">
                    <w:r w:rsidRPr="009102DB">
                      <w:rPr>
                        <w:noProof/>
                      </w:rPr>
                      <w:drawing>
                        <wp:inline distT="0" distB="0" distL="0" distR="0">
                          <wp:extent cx="923925" cy="638175"/>
                          <wp:effectExtent l="19050" t="0" r="9525"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
                                  <a:srcRect/>
                                  <a:stretch>
                                    <a:fillRect/>
                                  </a:stretch>
                                </pic:blipFill>
                                <pic:spPr bwMode="auto">
                                  <a:xfrm>
                                    <a:off x="0" y="0"/>
                                    <a:ext cx="921580" cy="636555"/>
                                  </a:xfrm>
                                  <a:prstGeom prst="rect">
                                    <a:avLst/>
                                  </a:prstGeom>
                                  <a:noFill/>
                                  <a:ln w="9525">
                                    <a:noFill/>
                                    <a:miter lim="800000"/>
                                    <a:headEnd/>
                                    <a:tailEnd/>
                                  </a:ln>
                                </pic:spPr>
                              </pic:pic>
                            </a:graphicData>
                          </a:graphic>
                        </wp:inline>
                      </w:drawing>
                    </w:r>
                  </w:p>
                  <w:p w:rsidR="009102DB" w:rsidRDefault="009102DB" w:rsidP="009102DB"/>
                  <w:p w:rsidR="009102DB" w:rsidRPr="009102DB" w:rsidRDefault="009102DB" w:rsidP="009102DB"/>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4572635</wp:posOffset>
              </wp:positionH>
              <wp:positionV relativeFrom="paragraph">
                <wp:posOffset>18415</wp:posOffset>
              </wp:positionV>
              <wp:extent cx="1598930" cy="685800"/>
              <wp:effectExtent l="10160" t="8890" r="10160" b="1016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25CF6" w:rsidRDefault="00C25CF6">
                          <w:pPr>
                            <w:spacing w:line="320" w:lineRule="atLeast"/>
                          </w:pPr>
                          <w:r>
                            <w:t xml:space="preserve"> </w:t>
                          </w:r>
                          <w:r w:rsidR="00401735">
                            <w:rPr>
                              <w:rFonts w:hint="eastAsia"/>
                            </w:rPr>
                            <w:t xml:space="preserve">Doc </w:t>
                          </w:r>
                          <w:proofErr w:type="gramStart"/>
                          <w:r w:rsidR="00401735">
                            <w:rPr>
                              <w:rFonts w:hint="eastAsia"/>
                            </w:rPr>
                            <w:t>No</w:t>
                          </w:r>
                          <w:r>
                            <w:t xml:space="preserve"> :</w:t>
                          </w:r>
                          <w:proofErr w:type="gramEnd"/>
                          <w:r>
                            <w:t xml:space="preserve"> </w:t>
                          </w:r>
                          <w:r>
                            <w:rPr>
                              <w:rFonts w:hint="eastAsia"/>
                            </w:rPr>
                            <w:t>CP-G-02-02</w:t>
                          </w:r>
                        </w:p>
                        <w:p w:rsidR="00C25CF6" w:rsidRDefault="00C25CF6">
                          <w:pPr>
                            <w:spacing w:line="320" w:lineRule="atLeast"/>
                          </w:pPr>
                          <w:r>
                            <w:t xml:space="preserve"> </w:t>
                          </w:r>
                          <w:proofErr w:type="gramStart"/>
                          <w:r w:rsidR="00401735">
                            <w:rPr>
                              <w:rFonts w:hint="eastAsia"/>
                            </w:rPr>
                            <w:t>Rev</w:t>
                          </w:r>
                          <w:r>
                            <w:t xml:space="preserve"> :</w:t>
                          </w:r>
                          <w:proofErr w:type="gramEnd"/>
                          <w:r>
                            <w:t xml:space="preserve"> </w:t>
                          </w:r>
                          <w:r w:rsidR="00DF1162">
                            <w:rPr>
                              <w:rFonts w:hint="eastAsia"/>
                            </w:rPr>
                            <w:t>7</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left:0;text-align:left;margin-left:360.05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" o:allowincell="f" filled="f">
              <v:textbox inset="1pt,1pt,1pt,1pt">
                <w:txbxContent>
                  <w:p w:rsidR="00C25CF6" w:rsidRDefault="00C25CF6">
                    <w:pPr>
                      <w:spacing w:line="320" w:lineRule="atLeast"/>
                    </w:pPr>
                    <w:r>
                      <w:t xml:space="preserve"> </w:t>
                    </w:r>
                    <w:r w:rsidR="00401735">
                      <w:rPr>
                        <w:rFonts w:hint="eastAsia"/>
                      </w:rPr>
                      <w:t xml:space="preserve">Doc </w:t>
                    </w:r>
                    <w:proofErr w:type="gramStart"/>
                    <w:r w:rsidR="00401735">
                      <w:rPr>
                        <w:rFonts w:hint="eastAsia"/>
                      </w:rPr>
                      <w:t>No</w:t>
                    </w:r>
                    <w:r>
                      <w:t xml:space="preserve"> :</w:t>
                    </w:r>
                    <w:proofErr w:type="gramEnd"/>
                    <w:r>
                      <w:t xml:space="preserve"> </w:t>
                    </w:r>
                    <w:r>
                      <w:rPr>
                        <w:rFonts w:hint="eastAsia"/>
                      </w:rPr>
                      <w:t>CP-G-02-02</w:t>
                    </w:r>
                  </w:p>
                  <w:p w:rsidR="00C25CF6" w:rsidRDefault="00C25CF6">
                    <w:pPr>
                      <w:spacing w:line="320" w:lineRule="atLeast"/>
                    </w:pPr>
                    <w:r>
                      <w:t xml:space="preserve"> </w:t>
                    </w:r>
                    <w:proofErr w:type="gramStart"/>
                    <w:r w:rsidR="00401735">
                      <w:rPr>
                        <w:rFonts w:hint="eastAsia"/>
                      </w:rPr>
                      <w:t>Rev</w:t>
                    </w:r>
                    <w:r>
                      <w:t xml:space="preserve"> :</w:t>
                    </w:r>
                    <w:proofErr w:type="gramEnd"/>
                    <w:r>
                      <w:t xml:space="preserve"> </w:t>
                    </w:r>
                    <w:r w:rsidR="00DF1162">
                      <w:rPr>
                        <w:rFonts w:hint="eastAsia"/>
                      </w:rPr>
                      <w:t>7</w:t>
                    </w:r>
                  </w:p>
                </w:txbxContent>
              </v:textbox>
            </v:rect>
          </w:pict>
        </mc:Fallback>
      </mc:AlternateContent>
    </w:r>
  </w:p>
  <w:p w:rsidR="00C25CF6" w:rsidRDefault="00C25CF6">
    <w:pPr>
      <w:pStyle w:val="Header"/>
      <w:spacing w:line="340" w:lineRule="atLeast"/>
    </w:pPr>
  </w:p>
  <w:p w:rsidR="00C25CF6" w:rsidRDefault="00C25CF6">
    <w:pPr>
      <w:pStyle w:val="Header"/>
      <w:spacing w:line="340" w:lineRule="atLeast"/>
    </w:pPr>
    <w:r>
      <w:t xml:space="preserve">                                                                   P A G </w:t>
    </w:r>
    <w:proofErr w:type="gramStart"/>
    <w:r>
      <w:t>E  :</w:t>
    </w:r>
    <w:proofErr w:type="gramEnd"/>
    <w:r>
      <w:t xml:space="preserve"> </w:t>
    </w:r>
    <w:r w:rsidR="00FD00B3">
      <w:rPr>
        <w:rStyle w:val="PageNumber"/>
      </w:rPr>
      <w:fldChar w:fldCharType="begin"/>
    </w:r>
    <w:r>
      <w:rPr>
        <w:rStyle w:val="PageNumber"/>
      </w:rPr>
      <w:instrText xml:space="preserve"> PAGE </w:instrText>
    </w:r>
    <w:r w:rsidR="00FD00B3">
      <w:rPr>
        <w:rStyle w:val="PageNumber"/>
      </w:rPr>
      <w:fldChar w:fldCharType="separate"/>
    </w:r>
    <w:r w:rsidR="00401735">
      <w:rPr>
        <w:rStyle w:val="PageNumber"/>
        <w:noProof/>
      </w:rPr>
      <w:t>6</w:t>
    </w:r>
    <w:r w:rsidR="00FD00B3">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37A50"/>
    <w:multiLevelType w:val="singleLevel"/>
    <w:tmpl w:val="534A9BAC"/>
    <w:lvl w:ilvl="0">
      <w:start w:val="3"/>
      <w:numFmt w:val="decimal"/>
      <w:lvlText w:val="5.%1 "/>
      <w:legacy w:legacy="1" w:legacySpace="0" w:legacyIndent="425"/>
      <w:lvlJc w:val="left"/>
      <w:pPr>
        <w:ind w:left="425" w:hanging="425"/>
      </w:pPr>
      <w:rPr>
        <w:rFonts w:ascii="Times New Roman" w:hAnsi="Times New Roman" w:hint="default"/>
        <w:b w:val="0"/>
        <w:i w:val="0"/>
        <w:sz w:val="22"/>
        <w:u w:val="none"/>
      </w:rPr>
    </w:lvl>
  </w:abstractNum>
  <w:abstractNum w:abstractNumId="1" w15:restartNumberingAfterBreak="0">
    <w:nsid w:val="0B173063"/>
    <w:multiLevelType w:val="singleLevel"/>
    <w:tmpl w:val="FF981054"/>
    <w:lvl w:ilvl="0">
      <w:start w:val="1"/>
      <w:numFmt w:val="decimal"/>
      <w:lvlText w:val="%1."/>
      <w:lvlJc w:val="left"/>
      <w:pPr>
        <w:tabs>
          <w:tab w:val="num" w:pos="840"/>
        </w:tabs>
        <w:ind w:left="840" w:hanging="150"/>
      </w:pPr>
      <w:rPr>
        <w:rFonts w:hint="eastAsia"/>
      </w:rPr>
    </w:lvl>
  </w:abstractNum>
  <w:abstractNum w:abstractNumId="2" w15:restartNumberingAfterBreak="0">
    <w:nsid w:val="11732AC3"/>
    <w:multiLevelType w:val="singleLevel"/>
    <w:tmpl w:val="5BECE89C"/>
    <w:lvl w:ilvl="0">
      <w:numFmt w:val="decimal"/>
      <w:lvlText w:val="3.%1 "/>
      <w:legacy w:legacy="1" w:legacySpace="0" w:legacyIndent="425"/>
      <w:lvlJc w:val="left"/>
      <w:pPr>
        <w:ind w:left="425" w:hanging="425"/>
      </w:pPr>
      <w:rPr>
        <w:rFonts w:ascii="Times New Roman" w:hAnsi="Times New Roman" w:hint="default"/>
        <w:b w:val="0"/>
        <w:i w:val="0"/>
        <w:sz w:val="22"/>
        <w:u w:val="none"/>
      </w:rPr>
    </w:lvl>
  </w:abstractNum>
  <w:abstractNum w:abstractNumId="3" w15:restartNumberingAfterBreak="0">
    <w:nsid w:val="14372558"/>
    <w:multiLevelType w:val="singleLevel"/>
    <w:tmpl w:val="B5D0739C"/>
    <w:lvl w:ilvl="0">
      <w:start w:val="6"/>
      <w:numFmt w:val="decimal"/>
      <w:lvlText w:val="3.%1 "/>
      <w:legacy w:legacy="1" w:legacySpace="0" w:legacyIndent="425"/>
      <w:lvlJc w:val="left"/>
      <w:pPr>
        <w:ind w:left="425" w:hanging="425"/>
      </w:pPr>
      <w:rPr>
        <w:rFonts w:ascii="Times New Roman" w:hAnsi="Times New Roman" w:hint="default"/>
        <w:b w:val="0"/>
        <w:i w:val="0"/>
        <w:sz w:val="22"/>
        <w:u w:val="none"/>
      </w:rPr>
    </w:lvl>
  </w:abstractNum>
  <w:abstractNum w:abstractNumId="4" w15:restartNumberingAfterBreak="0">
    <w:nsid w:val="1658644A"/>
    <w:multiLevelType w:val="singleLevel"/>
    <w:tmpl w:val="A17A38F6"/>
    <w:lvl w:ilvl="0">
      <w:start w:val="1"/>
      <w:numFmt w:val="decimal"/>
      <w:lvlText w:val="%1) "/>
      <w:legacy w:legacy="1" w:legacySpace="0" w:legacyIndent="425"/>
      <w:lvlJc w:val="left"/>
      <w:pPr>
        <w:ind w:left="845" w:hanging="425"/>
      </w:pPr>
      <w:rPr>
        <w:rFonts w:ascii="Times New Roman" w:hAnsi="Times New Roman" w:hint="default"/>
        <w:b w:val="0"/>
        <w:i w:val="0"/>
        <w:sz w:val="22"/>
        <w:u w:val="none"/>
      </w:rPr>
    </w:lvl>
  </w:abstractNum>
  <w:abstractNum w:abstractNumId="5" w15:restartNumberingAfterBreak="0">
    <w:nsid w:val="1AD222EA"/>
    <w:multiLevelType w:val="singleLevel"/>
    <w:tmpl w:val="5D08812E"/>
    <w:lvl w:ilvl="0">
      <w:start w:val="5"/>
      <w:numFmt w:val="decimal"/>
      <w:lvlText w:val="5.%1 "/>
      <w:legacy w:legacy="1" w:legacySpace="0" w:legacyIndent="425"/>
      <w:lvlJc w:val="left"/>
      <w:pPr>
        <w:ind w:left="425" w:hanging="425"/>
      </w:pPr>
      <w:rPr>
        <w:rFonts w:ascii="Times New Roman" w:hAnsi="Times New Roman" w:hint="default"/>
        <w:b w:val="0"/>
        <w:i w:val="0"/>
        <w:sz w:val="22"/>
        <w:u w:val="none"/>
      </w:rPr>
    </w:lvl>
  </w:abstractNum>
  <w:abstractNum w:abstractNumId="6" w15:restartNumberingAfterBreak="0">
    <w:nsid w:val="20617295"/>
    <w:multiLevelType w:val="singleLevel"/>
    <w:tmpl w:val="28BAB50A"/>
    <w:lvl w:ilvl="0">
      <w:start w:val="1"/>
      <w:numFmt w:val="decimal"/>
      <w:lvlText w:val="%1."/>
      <w:lvlJc w:val="left"/>
      <w:pPr>
        <w:tabs>
          <w:tab w:val="num" w:pos="840"/>
        </w:tabs>
        <w:ind w:left="840" w:hanging="150"/>
      </w:pPr>
      <w:rPr>
        <w:rFonts w:hint="eastAsia"/>
      </w:rPr>
    </w:lvl>
  </w:abstractNum>
  <w:abstractNum w:abstractNumId="7" w15:restartNumberingAfterBreak="0">
    <w:nsid w:val="25130C3C"/>
    <w:multiLevelType w:val="singleLevel"/>
    <w:tmpl w:val="1FD82708"/>
    <w:lvl w:ilvl="0">
      <w:numFmt w:val="decimal"/>
      <w:lvlText w:val="6.%1 "/>
      <w:legacy w:legacy="1" w:legacySpace="0" w:legacyIndent="425"/>
      <w:lvlJc w:val="left"/>
      <w:pPr>
        <w:ind w:left="425" w:hanging="425"/>
      </w:pPr>
      <w:rPr>
        <w:rFonts w:ascii="Times New Roman" w:hAnsi="Times New Roman" w:hint="default"/>
        <w:b w:val="0"/>
        <w:i w:val="0"/>
        <w:sz w:val="22"/>
        <w:u w:val="none"/>
      </w:rPr>
    </w:lvl>
  </w:abstractNum>
  <w:abstractNum w:abstractNumId="8" w15:restartNumberingAfterBreak="0">
    <w:nsid w:val="2F870821"/>
    <w:multiLevelType w:val="singleLevel"/>
    <w:tmpl w:val="0E24BC34"/>
    <w:lvl w:ilvl="0">
      <w:start w:val="7"/>
      <w:numFmt w:val="decimal"/>
      <w:lvlText w:val="%1."/>
      <w:legacy w:legacy="1" w:legacySpace="0" w:legacyIndent="180"/>
      <w:lvlJc w:val="left"/>
      <w:pPr>
        <w:ind w:left="4140" w:hanging="180"/>
      </w:pPr>
      <w:rPr>
        <w:rFonts w:ascii="Times New Roman" w:hAnsi="Times New Roman" w:hint="default"/>
        <w:b w:val="0"/>
        <w:i w:val="0"/>
        <w:sz w:val="24"/>
        <w:u w:val="none"/>
      </w:rPr>
    </w:lvl>
  </w:abstractNum>
  <w:abstractNum w:abstractNumId="9" w15:restartNumberingAfterBreak="0">
    <w:nsid w:val="363C59D7"/>
    <w:multiLevelType w:val="singleLevel"/>
    <w:tmpl w:val="8EDE3FE6"/>
    <w:lvl w:ilvl="0">
      <w:start w:val="2"/>
      <w:numFmt w:val="decimal"/>
      <w:lvlText w:val="%1."/>
      <w:lvlJc w:val="left"/>
      <w:pPr>
        <w:tabs>
          <w:tab w:val="num" w:pos="750"/>
        </w:tabs>
        <w:ind w:left="750" w:hanging="360"/>
      </w:pPr>
      <w:rPr>
        <w:rFonts w:hint="eastAsia"/>
      </w:rPr>
    </w:lvl>
  </w:abstractNum>
  <w:abstractNum w:abstractNumId="10" w15:restartNumberingAfterBreak="0">
    <w:nsid w:val="3BBD1209"/>
    <w:multiLevelType w:val="hybridMultilevel"/>
    <w:tmpl w:val="FDF8B664"/>
    <w:lvl w:ilvl="0" w:tplc="F50C69CA">
      <w:start w:val="1"/>
      <w:numFmt w:val="decimal"/>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11" w15:restartNumberingAfterBreak="0">
    <w:nsid w:val="3E2C4D46"/>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2" w15:restartNumberingAfterBreak="0">
    <w:nsid w:val="430B4BC9"/>
    <w:multiLevelType w:val="singleLevel"/>
    <w:tmpl w:val="60EA78A6"/>
    <w:lvl w:ilvl="0">
      <w:start w:val="1"/>
      <w:numFmt w:val="ganada"/>
      <w:lvlText w:val="%1. "/>
      <w:legacy w:legacy="1" w:legacySpace="0" w:legacyIndent="425"/>
      <w:lvlJc w:val="left"/>
      <w:pPr>
        <w:ind w:left="1265" w:hanging="425"/>
      </w:pPr>
      <w:rPr>
        <w:rFonts w:ascii="DotumChe" w:eastAsia="DotumChe" w:hint="eastAsia"/>
        <w:b w:val="0"/>
        <w:i w:val="0"/>
        <w:sz w:val="22"/>
        <w:u w:val="none"/>
      </w:rPr>
    </w:lvl>
  </w:abstractNum>
  <w:abstractNum w:abstractNumId="13" w15:restartNumberingAfterBreak="0">
    <w:nsid w:val="453C5D25"/>
    <w:multiLevelType w:val="hybridMultilevel"/>
    <w:tmpl w:val="899CD010"/>
    <w:lvl w:ilvl="0" w:tplc="42F28AD4">
      <w:start w:val="1"/>
      <w:numFmt w:val="decimal"/>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14" w15:restartNumberingAfterBreak="0">
    <w:nsid w:val="489A0842"/>
    <w:multiLevelType w:val="singleLevel"/>
    <w:tmpl w:val="28BAB50A"/>
    <w:lvl w:ilvl="0">
      <w:start w:val="1"/>
      <w:numFmt w:val="decimal"/>
      <w:lvlText w:val="%1."/>
      <w:lvlJc w:val="left"/>
      <w:pPr>
        <w:tabs>
          <w:tab w:val="num" w:pos="840"/>
        </w:tabs>
        <w:ind w:left="840" w:hanging="150"/>
      </w:pPr>
      <w:rPr>
        <w:rFonts w:hint="eastAsia"/>
      </w:rPr>
    </w:lvl>
  </w:abstractNum>
  <w:abstractNum w:abstractNumId="15" w15:restartNumberingAfterBreak="0">
    <w:nsid w:val="4A944AA2"/>
    <w:multiLevelType w:val="singleLevel"/>
    <w:tmpl w:val="BF76B1C0"/>
    <w:lvl w:ilvl="0">
      <w:numFmt w:val="decimal"/>
      <w:lvlText w:val="4.%1 "/>
      <w:legacy w:legacy="1" w:legacySpace="0" w:legacyIndent="425"/>
      <w:lvlJc w:val="left"/>
      <w:pPr>
        <w:ind w:left="425" w:hanging="425"/>
      </w:pPr>
      <w:rPr>
        <w:rFonts w:ascii="Times New Roman" w:hAnsi="Times New Roman" w:hint="default"/>
        <w:b w:val="0"/>
        <w:i w:val="0"/>
        <w:sz w:val="22"/>
        <w:u w:val="none"/>
      </w:rPr>
    </w:lvl>
  </w:abstractNum>
  <w:abstractNum w:abstractNumId="16" w15:restartNumberingAfterBreak="0">
    <w:nsid w:val="4C6D2C0B"/>
    <w:multiLevelType w:val="singleLevel"/>
    <w:tmpl w:val="A17A38F6"/>
    <w:lvl w:ilvl="0">
      <w:start w:val="1"/>
      <w:numFmt w:val="decimal"/>
      <w:lvlText w:val="%1) "/>
      <w:legacy w:legacy="1" w:legacySpace="0" w:legacyIndent="425"/>
      <w:lvlJc w:val="left"/>
      <w:pPr>
        <w:ind w:left="845" w:hanging="425"/>
      </w:pPr>
      <w:rPr>
        <w:rFonts w:ascii="Times New Roman" w:hAnsi="Times New Roman" w:hint="default"/>
        <w:b w:val="0"/>
        <w:i w:val="0"/>
        <w:sz w:val="22"/>
        <w:u w:val="none"/>
      </w:rPr>
    </w:lvl>
  </w:abstractNum>
  <w:abstractNum w:abstractNumId="17" w15:restartNumberingAfterBreak="0">
    <w:nsid w:val="4E3C17B8"/>
    <w:multiLevelType w:val="singleLevel"/>
    <w:tmpl w:val="30102FCE"/>
    <w:lvl w:ilvl="0">
      <w:start w:val="1"/>
      <w:numFmt w:val="decimal"/>
      <w:lvlText w:val="%1."/>
      <w:lvlJc w:val="left"/>
      <w:pPr>
        <w:tabs>
          <w:tab w:val="num" w:pos="840"/>
        </w:tabs>
        <w:ind w:left="840" w:hanging="150"/>
      </w:pPr>
      <w:rPr>
        <w:rFonts w:hint="eastAsia"/>
      </w:rPr>
    </w:lvl>
  </w:abstractNum>
  <w:abstractNum w:abstractNumId="18" w15:restartNumberingAfterBreak="0">
    <w:nsid w:val="4F4B2670"/>
    <w:multiLevelType w:val="singleLevel"/>
    <w:tmpl w:val="ABE64120"/>
    <w:lvl w:ilvl="0">
      <w:numFmt w:val="decimal"/>
      <w:lvlText w:val="5.%1 "/>
      <w:legacy w:legacy="1" w:legacySpace="0" w:legacyIndent="425"/>
      <w:lvlJc w:val="left"/>
      <w:pPr>
        <w:ind w:left="425" w:hanging="425"/>
      </w:pPr>
      <w:rPr>
        <w:rFonts w:ascii="Times New Roman" w:hAnsi="Times New Roman" w:hint="default"/>
        <w:b w:val="0"/>
        <w:i w:val="0"/>
        <w:sz w:val="22"/>
        <w:u w:val="none"/>
      </w:rPr>
    </w:lvl>
  </w:abstractNum>
  <w:abstractNum w:abstractNumId="19" w15:restartNumberingAfterBreak="0">
    <w:nsid w:val="51DE6DAE"/>
    <w:multiLevelType w:val="singleLevel"/>
    <w:tmpl w:val="F3FE0A2C"/>
    <w:lvl w:ilvl="0">
      <w:start w:val="1"/>
      <w:numFmt w:val="decimal"/>
      <w:lvlText w:val="%1."/>
      <w:lvlJc w:val="left"/>
      <w:pPr>
        <w:tabs>
          <w:tab w:val="num" w:pos="840"/>
        </w:tabs>
        <w:ind w:left="840" w:hanging="150"/>
      </w:pPr>
      <w:rPr>
        <w:rFonts w:hint="eastAsia"/>
      </w:rPr>
    </w:lvl>
  </w:abstractNum>
  <w:abstractNum w:abstractNumId="20" w15:restartNumberingAfterBreak="0">
    <w:nsid w:val="566D6D35"/>
    <w:multiLevelType w:val="singleLevel"/>
    <w:tmpl w:val="D32A7CD2"/>
    <w:lvl w:ilvl="0">
      <w:start w:val="1"/>
      <w:numFmt w:val="decimal"/>
      <w:lvlText w:val="%1."/>
      <w:lvlJc w:val="left"/>
      <w:pPr>
        <w:tabs>
          <w:tab w:val="num" w:pos="840"/>
        </w:tabs>
        <w:ind w:left="840" w:hanging="150"/>
      </w:pPr>
      <w:rPr>
        <w:rFonts w:hint="eastAsia"/>
      </w:rPr>
    </w:lvl>
  </w:abstractNum>
  <w:abstractNum w:abstractNumId="21" w15:restartNumberingAfterBreak="0">
    <w:nsid w:val="59600ECB"/>
    <w:multiLevelType w:val="singleLevel"/>
    <w:tmpl w:val="48CE966A"/>
    <w:lvl w:ilvl="0">
      <w:start w:val="1"/>
      <w:numFmt w:val="decimal"/>
      <w:lvlText w:val="%1)"/>
      <w:lvlJc w:val="left"/>
      <w:pPr>
        <w:tabs>
          <w:tab w:val="num" w:pos="1050"/>
        </w:tabs>
        <w:ind w:left="1050" w:hanging="150"/>
      </w:pPr>
      <w:rPr>
        <w:rFonts w:hint="eastAsia"/>
      </w:rPr>
    </w:lvl>
  </w:abstractNum>
  <w:abstractNum w:abstractNumId="22" w15:restartNumberingAfterBreak="0">
    <w:nsid w:val="5BAB77D1"/>
    <w:multiLevelType w:val="singleLevel"/>
    <w:tmpl w:val="E0E4450A"/>
    <w:lvl w:ilvl="0">
      <w:start w:val="2"/>
      <w:numFmt w:val="decimal"/>
      <w:lvlText w:val="%1."/>
      <w:lvlJc w:val="left"/>
      <w:pPr>
        <w:tabs>
          <w:tab w:val="num" w:pos="1155"/>
        </w:tabs>
        <w:ind w:left="1155" w:hanging="360"/>
      </w:pPr>
      <w:rPr>
        <w:rFonts w:hint="eastAsia"/>
      </w:rPr>
    </w:lvl>
  </w:abstractNum>
  <w:abstractNum w:abstractNumId="23" w15:restartNumberingAfterBreak="0">
    <w:nsid w:val="5BCD081D"/>
    <w:multiLevelType w:val="singleLevel"/>
    <w:tmpl w:val="E40A0E1C"/>
    <w:lvl w:ilvl="0">
      <w:start w:val="1"/>
      <w:numFmt w:val="decimal"/>
      <w:lvlText w:val=""/>
      <w:lvlJc w:val="left"/>
      <w:pPr>
        <w:tabs>
          <w:tab w:val="num" w:pos="360"/>
        </w:tabs>
        <w:ind w:left="360" w:hanging="360"/>
      </w:pPr>
      <w:rPr>
        <w:rFonts w:hint="default"/>
      </w:rPr>
    </w:lvl>
  </w:abstractNum>
  <w:abstractNum w:abstractNumId="24" w15:restartNumberingAfterBreak="0">
    <w:nsid w:val="5E5E090C"/>
    <w:multiLevelType w:val="singleLevel"/>
    <w:tmpl w:val="A17A38F6"/>
    <w:lvl w:ilvl="0">
      <w:start w:val="1"/>
      <w:numFmt w:val="decimal"/>
      <w:lvlText w:val="%1) "/>
      <w:legacy w:legacy="1" w:legacySpace="0" w:legacyIndent="425"/>
      <w:lvlJc w:val="left"/>
      <w:pPr>
        <w:ind w:left="845" w:hanging="425"/>
      </w:pPr>
      <w:rPr>
        <w:rFonts w:ascii="Times New Roman" w:hAnsi="Times New Roman" w:hint="default"/>
        <w:b w:val="0"/>
        <w:i w:val="0"/>
        <w:sz w:val="22"/>
        <w:u w:val="none"/>
      </w:rPr>
    </w:lvl>
  </w:abstractNum>
  <w:abstractNum w:abstractNumId="25" w15:restartNumberingAfterBreak="0">
    <w:nsid w:val="641A01FB"/>
    <w:multiLevelType w:val="hybridMultilevel"/>
    <w:tmpl w:val="ADEE023C"/>
    <w:lvl w:ilvl="0" w:tplc="6046F258">
      <w:start w:val="1"/>
      <w:numFmt w:val="decimal"/>
      <w:lvlText w:val="(%1)"/>
      <w:lvlJc w:val="left"/>
      <w:pPr>
        <w:ind w:left="1600" w:hanging="360"/>
      </w:pPr>
      <w:rPr>
        <w:rFonts w:hint="default"/>
      </w:rPr>
    </w:lvl>
    <w:lvl w:ilvl="1" w:tplc="04090019" w:tentative="1">
      <w:start w:val="1"/>
      <w:numFmt w:val="upperLetter"/>
      <w:lvlText w:val="%2."/>
      <w:lvlJc w:val="left"/>
      <w:pPr>
        <w:ind w:left="2040" w:hanging="400"/>
      </w:pPr>
    </w:lvl>
    <w:lvl w:ilvl="2" w:tplc="0409001B" w:tentative="1">
      <w:start w:val="1"/>
      <w:numFmt w:val="lowerRoman"/>
      <w:lvlText w:val="%3."/>
      <w:lvlJc w:val="right"/>
      <w:pPr>
        <w:ind w:left="2440" w:hanging="400"/>
      </w:pPr>
    </w:lvl>
    <w:lvl w:ilvl="3" w:tplc="0409000F" w:tentative="1">
      <w:start w:val="1"/>
      <w:numFmt w:val="decimal"/>
      <w:lvlText w:val="%4."/>
      <w:lvlJc w:val="left"/>
      <w:pPr>
        <w:ind w:left="2840" w:hanging="400"/>
      </w:pPr>
    </w:lvl>
    <w:lvl w:ilvl="4" w:tplc="04090019" w:tentative="1">
      <w:start w:val="1"/>
      <w:numFmt w:val="upperLetter"/>
      <w:lvlText w:val="%5."/>
      <w:lvlJc w:val="left"/>
      <w:pPr>
        <w:ind w:left="3240" w:hanging="400"/>
      </w:pPr>
    </w:lvl>
    <w:lvl w:ilvl="5" w:tplc="0409001B" w:tentative="1">
      <w:start w:val="1"/>
      <w:numFmt w:val="lowerRoman"/>
      <w:lvlText w:val="%6."/>
      <w:lvlJc w:val="right"/>
      <w:pPr>
        <w:ind w:left="3640" w:hanging="400"/>
      </w:pPr>
    </w:lvl>
    <w:lvl w:ilvl="6" w:tplc="0409000F" w:tentative="1">
      <w:start w:val="1"/>
      <w:numFmt w:val="decimal"/>
      <w:lvlText w:val="%7."/>
      <w:lvlJc w:val="left"/>
      <w:pPr>
        <w:ind w:left="4040" w:hanging="400"/>
      </w:pPr>
    </w:lvl>
    <w:lvl w:ilvl="7" w:tplc="04090019" w:tentative="1">
      <w:start w:val="1"/>
      <w:numFmt w:val="upperLetter"/>
      <w:lvlText w:val="%8."/>
      <w:lvlJc w:val="left"/>
      <w:pPr>
        <w:ind w:left="4440" w:hanging="400"/>
      </w:pPr>
    </w:lvl>
    <w:lvl w:ilvl="8" w:tplc="0409001B" w:tentative="1">
      <w:start w:val="1"/>
      <w:numFmt w:val="lowerRoman"/>
      <w:lvlText w:val="%9."/>
      <w:lvlJc w:val="right"/>
      <w:pPr>
        <w:ind w:left="4840" w:hanging="400"/>
      </w:pPr>
    </w:lvl>
  </w:abstractNum>
  <w:abstractNum w:abstractNumId="26" w15:restartNumberingAfterBreak="0">
    <w:nsid w:val="66911C56"/>
    <w:multiLevelType w:val="singleLevel"/>
    <w:tmpl w:val="7E10CFAA"/>
    <w:lvl w:ilvl="0">
      <w:numFmt w:val="decimal"/>
      <w:lvlText w:val="1.%1 "/>
      <w:legacy w:legacy="1" w:legacySpace="0" w:legacyIndent="425"/>
      <w:lvlJc w:val="left"/>
      <w:pPr>
        <w:ind w:left="425" w:hanging="425"/>
      </w:pPr>
      <w:rPr>
        <w:rFonts w:ascii="Times New Roman" w:hAnsi="Times New Roman" w:hint="default"/>
        <w:b w:val="0"/>
        <w:i w:val="0"/>
        <w:sz w:val="22"/>
        <w:u w:val="none"/>
      </w:rPr>
    </w:lvl>
  </w:abstractNum>
  <w:abstractNum w:abstractNumId="27" w15:restartNumberingAfterBreak="0">
    <w:nsid w:val="671A2569"/>
    <w:multiLevelType w:val="singleLevel"/>
    <w:tmpl w:val="C0E83084"/>
    <w:lvl w:ilvl="0">
      <w:start w:val="1"/>
      <w:numFmt w:val="decimal"/>
      <w:lvlText w:val="%1."/>
      <w:lvlJc w:val="left"/>
      <w:pPr>
        <w:tabs>
          <w:tab w:val="num" w:pos="930"/>
        </w:tabs>
        <w:ind w:left="930" w:hanging="240"/>
      </w:pPr>
      <w:rPr>
        <w:rFonts w:hint="eastAsia"/>
      </w:rPr>
    </w:lvl>
  </w:abstractNum>
  <w:abstractNum w:abstractNumId="28" w15:restartNumberingAfterBreak="0">
    <w:nsid w:val="69B75641"/>
    <w:multiLevelType w:val="singleLevel"/>
    <w:tmpl w:val="6562CFEA"/>
    <w:lvl w:ilvl="0">
      <w:numFmt w:val="decimal"/>
      <w:lvlText w:val="7.%1 "/>
      <w:legacy w:legacy="1" w:legacySpace="0" w:legacyIndent="425"/>
      <w:lvlJc w:val="left"/>
      <w:pPr>
        <w:ind w:left="425" w:hanging="425"/>
      </w:pPr>
      <w:rPr>
        <w:rFonts w:ascii="Times New Roman" w:hAnsi="Times New Roman" w:hint="default"/>
        <w:b w:val="0"/>
        <w:i w:val="0"/>
        <w:sz w:val="22"/>
        <w:u w:val="none"/>
      </w:rPr>
    </w:lvl>
  </w:abstractNum>
  <w:abstractNum w:abstractNumId="29" w15:restartNumberingAfterBreak="0">
    <w:nsid w:val="6B1419E3"/>
    <w:multiLevelType w:val="singleLevel"/>
    <w:tmpl w:val="C478A58E"/>
    <w:lvl w:ilvl="0">
      <w:start w:val="1"/>
      <w:numFmt w:val="decimal"/>
      <w:lvlText w:val="%1."/>
      <w:lvlJc w:val="left"/>
      <w:pPr>
        <w:tabs>
          <w:tab w:val="num" w:pos="840"/>
        </w:tabs>
        <w:ind w:left="840" w:hanging="150"/>
      </w:pPr>
      <w:rPr>
        <w:rFonts w:hint="eastAsia"/>
      </w:rPr>
    </w:lvl>
  </w:abstractNum>
  <w:abstractNum w:abstractNumId="30" w15:restartNumberingAfterBreak="0">
    <w:nsid w:val="6C955C41"/>
    <w:multiLevelType w:val="singleLevel"/>
    <w:tmpl w:val="28BAB50A"/>
    <w:lvl w:ilvl="0">
      <w:start w:val="1"/>
      <w:numFmt w:val="decimal"/>
      <w:lvlText w:val="%1."/>
      <w:lvlJc w:val="left"/>
      <w:pPr>
        <w:tabs>
          <w:tab w:val="num" w:pos="840"/>
        </w:tabs>
        <w:ind w:left="840" w:hanging="150"/>
      </w:pPr>
      <w:rPr>
        <w:rFonts w:hint="eastAsia"/>
      </w:rPr>
    </w:lvl>
  </w:abstractNum>
  <w:abstractNum w:abstractNumId="31" w15:restartNumberingAfterBreak="0">
    <w:nsid w:val="6F9F6886"/>
    <w:multiLevelType w:val="singleLevel"/>
    <w:tmpl w:val="6706A8AA"/>
    <w:lvl w:ilvl="0">
      <w:start w:val="1"/>
      <w:numFmt w:val="decimal"/>
      <w:lvlText w:val="%1."/>
      <w:lvlJc w:val="left"/>
      <w:pPr>
        <w:tabs>
          <w:tab w:val="num" w:pos="840"/>
        </w:tabs>
        <w:ind w:left="840" w:hanging="150"/>
      </w:pPr>
      <w:rPr>
        <w:rFonts w:hint="eastAsia"/>
      </w:rPr>
    </w:lvl>
  </w:abstractNum>
  <w:abstractNum w:abstractNumId="32" w15:restartNumberingAfterBreak="0">
    <w:nsid w:val="70EB399C"/>
    <w:multiLevelType w:val="singleLevel"/>
    <w:tmpl w:val="88DE5508"/>
    <w:lvl w:ilvl="0">
      <w:start w:val="1"/>
      <w:numFmt w:val="decimal"/>
      <w:lvlText w:val="%1."/>
      <w:lvlJc w:val="left"/>
      <w:pPr>
        <w:tabs>
          <w:tab w:val="num" w:pos="840"/>
        </w:tabs>
        <w:ind w:left="840" w:hanging="150"/>
      </w:pPr>
      <w:rPr>
        <w:rFonts w:hint="eastAsia"/>
      </w:rPr>
    </w:lvl>
  </w:abstractNum>
  <w:abstractNum w:abstractNumId="33" w15:restartNumberingAfterBreak="0">
    <w:nsid w:val="71F2102B"/>
    <w:multiLevelType w:val="singleLevel"/>
    <w:tmpl w:val="0F68841E"/>
    <w:lvl w:ilvl="0">
      <w:start w:val="1"/>
      <w:numFmt w:val="decimal"/>
      <w:lvlText w:val="%1."/>
      <w:lvlJc w:val="left"/>
      <w:pPr>
        <w:tabs>
          <w:tab w:val="num" w:pos="840"/>
        </w:tabs>
        <w:ind w:left="840" w:hanging="150"/>
      </w:pPr>
      <w:rPr>
        <w:rFonts w:hint="eastAsia"/>
      </w:rPr>
    </w:lvl>
  </w:abstractNum>
  <w:abstractNum w:abstractNumId="34" w15:restartNumberingAfterBreak="0">
    <w:nsid w:val="74984EB1"/>
    <w:multiLevelType w:val="hybridMultilevel"/>
    <w:tmpl w:val="221859F6"/>
    <w:lvl w:ilvl="0" w:tplc="7472DC82">
      <w:start w:val="1"/>
      <w:numFmt w:val="decimal"/>
      <w:lvlText w:val="%1."/>
      <w:lvlJc w:val="left"/>
      <w:pPr>
        <w:ind w:left="1020"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35" w15:restartNumberingAfterBreak="0">
    <w:nsid w:val="75C020E0"/>
    <w:multiLevelType w:val="singleLevel"/>
    <w:tmpl w:val="C10A1AA6"/>
    <w:lvl w:ilvl="0">
      <w:start w:val="1"/>
      <w:numFmt w:val="decimal"/>
      <w:lvlText w:val="%1."/>
      <w:lvlJc w:val="left"/>
      <w:pPr>
        <w:tabs>
          <w:tab w:val="num" w:pos="840"/>
        </w:tabs>
        <w:ind w:left="840" w:hanging="150"/>
      </w:pPr>
      <w:rPr>
        <w:rFonts w:hint="eastAsia"/>
      </w:rPr>
    </w:lvl>
  </w:abstractNum>
  <w:abstractNum w:abstractNumId="36" w15:restartNumberingAfterBreak="0">
    <w:nsid w:val="79CB4679"/>
    <w:multiLevelType w:val="singleLevel"/>
    <w:tmpl w:val="A72A741A"/>
    <w:lvl w:ilvl="0">
      <w:start w:val="1"/>
      <w:numFmt w:val="decimal"/>
      <w:lvlText w:val="%1)"/>
      <w:lvlJc w:val="left"/>
      <w:pPr>
        <w:tabs>
          <w:tab w:val="num" w:pos="1050"/>
        </w:tabs>
        <w:ind w:left="1050" w:hanging="150"/>
      </w:pPr>
      <w:rPr>
        <w:rFonts w:hint="eastAsia"/>
      </w:rPr>
    </w:lvl>
  </w:abstractNum>
  <w:abstractNum w:abstractNumId="37" w15:restartNumberingAfterBreak="0">
    <w:nsid w:val="7A2F3F0C"/>
    <w:multiLevelType w:val="singleLevel"/>
    <w:tmpl w:val="28BAB50A"/>
    <w:lvl w:ilvl="0">
      <w:start w:val="1"/>
      <w:numFmt w:val="decimal"/>
      <w:lvlText w:val="%1."/>
      <w:lvlJc w:val="left"/>
      <w:pPr>
        <w:tabs>
          <w:tab w:val="num" w:pos="840"/>
        </w:tabs>
        <w:ind w:left="840" w:hanging="150"/>
      </w:pPr>
      <w:rPr>
        <w:rFonts w:hint="eastAsia"/>
      </w:rPr>
    </w:lvl>
  </w:abstractNum>
  <w:abstractNum w:abstractNumId="38" w15:restartNumberingAfterBreak="0">
    <w:nsid w:val="7BAB19E9"/>
    <w:multiLevelType w:val="singleLevel"/>
    <w:tmpl w:val="28BAB50A"/>
    <w:lvl w:ilvl="0">
      <w:start w:val="1"/>
      <w:numFmt w:val="decimal"/>
      <w:lvlText w:val="%1."/>
      <w:lvlJc w:val="left"/>
      <w:pPr>
        <w:tabs>
          <w:tab w:val="num" w:pos="840"/>
        </w:tabs>
        <w:ind w:left="840" w:hanging="150"/>
      </w:pPr>
      <w:rPr>
        <w:rFonts w:hint="eastAsia"/>
      </w:rPr>
    </w:lvl>
  </w:abstractNum>
  <w:abstractNum w:abstractNumId="39" w15:restartNumberingAfterBreak="0">
    <w:nsid w:val="7D445DF1"/>
    <w:multiLevelType w:val="singleLevel"/>
    <w:tmpl w:val="554A7A7C"/>
    <w:lvl w:ilvl="0">
      <w:start w:val="6"/>
      <w:numFmt w:val="decimal"/>
      <w:lvlText w:val="%1."/>
      <w:legacy w:legacy="1" w:legacySpace="0" w:legacyIndent="180"/>
      <w:lvlJc w:val="left"/>
      <w:pPr>
        <w:ind w:left="4140" w:hanging="180"/>
      </w:pPr>
      <w:rPr>
        <w:rFonts w:ascii="Times New Roman" w:hAnsi="Times New Roman" w:hint="default"/>
        <w:b w:val="0"/>
        <w:i w:val="0"/>
        <w:sz w:val="24"/>
        <w:u w:val="none"/>
      </w:rPr>
    </w:lvl>
  </w:abstractNum>
  <w:abstractNum w:abstractNumId="40" w15:restartNumberingAfterBreak="0">
    <w:nsid w:val="7D5578C4"/>
    <w:multiLevelType w:val="hybridMultilevel"/>
    <w:tmpl w:val="9A789E4C"/>
    <w:lvl w:ilvl="0" w:tplc="68C4848E">
      <w:start w:val="1"/>
      <w:numFmt w:val="decimal"/>
      <w:lvlText w:val="%1."/>
      <w:lvlJc w:val="left"/>
      <w:pPr>
        <w:ind w:left="1125" w:hanging="360"/>
      </w:pPr>
      <w:rPr>
        <w:rFonts w:hint="default"/>
      </w:rPr>
    </w:lvl>
    <w:lvl w:ilvl="1" w:tplc="04090019" w:tentative="1">
      <w:start w:val="1"/>
      <w:numFmt w:val="upperLetter"/>
      <w:lvlText w:val="%2."/>
      <w:lvlJc w:val="left"/>
      <w:pPr>
        <w:ind w:left="1565" w:hanging="400"/>
      </w:pPr>
    </w:lvl>
    <w:lvl w:ilvl="2" w:tplc="0409001B" w:tentative="1">
      <w:start w:val="1"/>
      <w:numFmt w:val="lowerRoman"/>
      <w:lvlText w:val="%3."/>
      <w:lvlJc w:val="right"/>
      <w:pPr>
        <w:ind w:left="1965" w:hanging="400"/>
      </w:pPr>
    </w:lvl>
    <w:lvl w:ilvl="3" w:tplc="0409000F" w:tentative="1">
      <w:start w:val="1"/>
      <w:numFmt w:val="decimal"/>
      <w:lvlText w:val="%4."/>
      <w:lvlJc w:val="left"/>
      <w:pPr>
        <w:ind w:left="2365" w:hanging="400"/>
      </w:pPr>
    </w:lvl>
    <w:lvl w:ilvl="4" w:tplc="04090019" w:tentative="1">
      <w:start w:val="1"/>
      <w:numFmt w:val="upperLetter"/>
      <w:lvlText w:val="%5."/>
      <w:lvlJc w:val="left"/>
      <w:pPr>
        <w:ind w:left="2765" w:hanging="400"/>
      </w:pPr>
    </w:lvl>
    <w:lvl w:ilvl="5" w:tplc="0409001B" w:tentative="1">
      <w:start w:val="1"/>
      <w:numFmt w:val="lowerRoman"/>
      <w:lvlText w:val="%6."/>
      <w:lvlJc w:val="right"/>
      <w:pPr>
        <w:ind w:left="3165" w:hanging="400"/>
      </w:pPr>
    </w:lvl>
    <w:lvl w:ilvl="6" w:tplc="0409000F" w:tentative="1">
      <w:start w:val="1"/>
      <w:numFmt w:val="decimal"/>
      <w:lvlText w:val="%7."/>
      <w:lvlJc w:val="left"/>
      <w:pPr>
        <w:ind w:left="3565" w:hanging="400"/>
      </w:pPr>
    </w:lvl>
    <w:lvl w:ilvl="7" w:tplc="04090019" w:tentative="1">
      <w:start w:val="1"/>
      <w:numFmt w:val="upperLetter"/>
      <w:lvlText w:val="%8."/>
      <w:lvlJc w:val="left"/>
      <w:pPr>
        <w:ind w:left="3965" w:hanging="400"/>
      </w:pPr>
    </w:lvl>
    <w:lvl w:ilvl="8" w:tplc="0409001B" w:tentative="1">
      <w:start w:val="1"/>
      <w:numFmt w:val="lowerRoman"/>
      <w:lvlText w:val="%9."/>
      <w:lvlJc w:val="right"/>
      <w:pPr>
        <w:ind w:left="4365" w:hanging="400"/>
      </w:pPr>
    </w:lvl>
  </w:abstractNum>
  <w:abstractNum w:abstractNumId="41" w15:restartNumberingAfterBreak="0">
    <w:nsid w:val="7DA91A48"/>
    <w:multiLevelType w:val="singleLevel"/>
    <w:tmpl w:val="D4542F00"/>
    <w:lvl w:ilvl="0">
      <w:start w:val="1"/>
      <w:numFmt w:val="decimal"/>
      <w:lvlText w:val="%1. "/>
      <w:legacy w:legacy="1" w:legacySpace="0" w:legacyIndent="425"/>
      <w:lvlJc w:val="left"/>
      <w:pPr>
        <w:ind w:left="425" w:hanging="425"/>
      </w:pPr>
      <w:rPr>
        <w:rFonts w:ascii="Times New Roman" w:hAnsi="Times New Roman" w:hint="default"/>
        <w:b w:val="0"/>
        <w:i w:val="0"/>
        <w:sz w:val="22"/>
        <w:u w:val="none"/>
      </w:rPr>
    </w:lvl>
  </w:abstractNum>
  <w:abstractNum w:abstractNumId="42" w15:restartNumberingAfterBreak="0">
    <w:nsid w:val="7F3849DF"/>
    <w:multiLevelType w:val="singleLevel"/>
    <w:tmpl w:val="7542E31E"/>
    <w:lvl w:ilvl="0">
      <w:start w:val="2"/>
      <w:numFmt w:val="decimal"/>
      <w:lvlText w:val="%1."/>
      <w:lvlJc w:val="left"/>
      <w:pPr>
        <w:tabs>
          <w:tab w:val="num" w:pos="1155"/>
        </w:tabs>
        <w:ind w:left="1155" w:hanging="360"/>
      </w:pPr>
      <w:rPr>
        <w:rFonts w:hint="eastAsia"/>
      </w:rPr>
    </w:lvl>
  </w:abstractNum>
  <w:num w:numId="1">
    <w:abstractNumId w:val="39"/>
  </w:num>
  <w:num w:numId="2">
    <w:abstractNumId w:val="8"/>
  </w:num>
  <w:num w:numId="3">
    <w:abstractNumId w:val="26"/>
  </w:num>
  <w:num w:numId="4">
    <w:abstractNumId w:val="2"/>
  </w:num>
  <w:num w:numId="5">
    <w:abstractNumId w:val="2"/>
    <w:lvlOverride w:ilvl="0">
      <w:lvl w:ilvl="0">
        <w:start w:val="2"/>
        <w:numFmt w:val="decimal"/>
        <w:lvlText w:val="3.%1 "/>
        <w:legacy w:legacy="1" w:legacySpace="0" w:legacyIndent="425"/>
        <w:lvlJc w:val="left"/>
        <w:pPr>
          <w:ind w:left="425" w:hanging="425"/>
        </w:pPr>
        <w:rPr>
          <w:rFonts w:ascii="Times New Roman" w:hAnsi="Times New Roman" w:hint="default"/>
          <w:b w:val="0"/>
          <w:i w:val="0"/>
          <w:sz w:val="22"/>
          <w:u w:val="none"/>
        </w:rPr>
      </w:lvl>
    </w:lvlOverride>
  </w:num>
  <w:num w:numId="6">
    <w:abstractNumId w:val="3"/>
  </w:num>
  <w:num w:numId="7">
    <w:abstractNumId w:val="3"/>
    <w:lvlOverride w:ilvl="0">
      <w:lvl w:ilvl="0">
        <w:start w:val="7"/>
        <w:numFmt w:val="decimal"/>
        <w:lvlText w:val="3.%1 "/>
        <w:legacy w:legacy="1" w:legacySpace="0" w:legacyIndent="425"/>
        <w:lvlJc w:val="left"/>
        <w:pPr>
          <w:ind w:left="425" w:hanging="425"/>
        </w:pPr>
        <w:rPr>
          <w:rFonts w:ascii="Times New Roman" w:hAnsi="Times New Roman" w:hint="default"/>
          <w:b w:val="0"/>
          <w:i w:val="0"/>
          <w:sz w:val="22"/>
          <w:u w:val="none"/>
        </w:rPr>
      </w:lvl>
    </w:lvlOverride>
  </w:num>
  <w:num w:numId="8">
    <w:abstractNumId w:val="15"/>
  </w:num>
  <w:num w:numId="9">
    <w:abstractNumId w:val="18"/>
  </w:num>
  <w:num w:numId="10">
    <w:abstractNumId w:val="18"/>
    <w:lvlOverride w:ilvl="0">
      <w:lvl w:ilvl="0">
        <w:start w:val="1"/>
        <w:numFmt w:val="decimal"/>
        <w:lvlText w:val="5.%1 "/>
        <w:legacy w:legacy="1" w:legacySpace="0" w:legacyIndent="425"/>
        <w:lvlJc w:val="left"/>
        <w:pPr>
          <w:ind w:left="425" w:hanging="425"/>
        </w:pPr>
        <w:rPr>
          <w:rFonts w:ascii="Times New Roman" w:hAnsi="Times New Roman" w:hint="default"/>
          <w:b w:val="0"/>
          <w:i w:val="0"/>
          <w:sz w:val="22"/>
          <w:u w:val="none"/>
        </w:rPr>
      </w:lvl>
    </w:lvlOverride>
  </w:num>
  <w:num w:numId="11">
    <w:abstractNumId w:val="18"/>
    <w:lvlOverride w:ilvl="0">
      <w:lvl w:ilvl="0">
        <w:start w:val="2"/>
        <w:numFmt w:val="decimal"/>
        <w:lvlText w:val="5.%1 "/>
        <w:legacy w:legacy="1" w:legacySpace="0" w:legacyIndent="425"/>
        <w:lvlJc w:val="left"/>
        <w:pPr>
          <w:ind w:left="425" w:hanging="425"/>
        </w:pPr>
        <w:rPr>
          <w:rFonts w:ascii="Times New Roman" w:hAnsi="Times New Roman" w:hint="default"/>
          <w:b w:val="0"/>
          <w:i w:val="0"/>
          <w:sz w:val="22"/>
          <w:u w:val="none"/>
        </w:rPr>
      </w:lvl>
    </w:lvlOverride>
  </w:num>
  <w:num w:numId="12">
    <w:abstractNumId w:val="24"/>
  </w:num>
  <w:num w:numId="13">
    <w:abstractNumId w:val="12"/>
  </w:num>
  <w:num w:numId="14">
    <w:abstractNumId w:val="0"/>
  </w:num>
  <w:num w:numId="15">
    <w:abstractNumId w:val="16"/>
  </w:num>
  <w:num w:numId="16">
    <w:abstractNumId w:val="4"/>
  </w:num>
  <w:num w:numId="17">
    <w:abstractNumId w:val="4"/>
    <w:lvlOverride w:ilvl="0">
      <w:lvl w:ilvl="0">
        <w:start w:val="2"/>
        <w:numFmt w:val="decimal"/>
        <w:lvlText w:val="%1) "/>
        <w:legacy w:legacy="1" w:legacySpace="0" w:legacyIndent="425"/>
        <w:lvlJc w:val="left"/>
        <w:pPr>
          <w:ind w:left="845" w:hanging="425"/>
        </w:pPr>
        <w:rPr>
          <w:rFonts w:ascii="Times New Roman" w:hAnsi="Times New Roman" w:hint="default"/>
          <w:b w:val="0"/>
          <w:i w:val="0"/>
          <w:sz w:val="22"/>
          <w:u w:val="none"/>
        </w:rPr>
      </w:lvl>
    </w:lvlOverride>
  </w:num>
  <w:num w:numId="18">
    <w:abstractNumId w:val="5"/>
  </w:num>
  <w:num w:numId="19">
    <w:abstractNumId w:val="7"/>
  </w:num>
  <w:num w:numId="20">
    <w:abstractNumId w:val="28"/>
  </w:num>
  <w:num w:numId="21">
    <w:abstractNumId w:val="41"/>
  </w:num>
  <w:num w:numId="22">
    <w:abstractNumId w:val="31"/>
  </w:num>
  <w:num w:numId="23">
    <w:abstractNumId w:val="1"/>
  </w:num>
  <w:num w:numId="24">
    <w:abstractNumId w:val="29"/>
  </w:num>
  <w:num w:numId="25">
    <w:abstractNumId w:val="35"/>
  </w:num>
  <w:num w:numId="26">
    <w:abstractNumId w:val="20"/>
  </w:num>
  <w:num w:numId="27">
    <w:abstractNumId w:val="33"/>
  </w:num>
  <w:num w:numId="28">
    <w:abstractNumId w:val="32"/>
  </w:num>
  <w:num w:numId="29">
    <w:abstractNumId w:val="19"/>
  </w:num>
  <w:num w:numId="30">
    <w:abstractNumId w:val="17"/>
  </w:num>
  <w:num w:numId="31">
    <w:abstractNumId w:val="6"/>
  </w:num>
  <w:num w:numId="32">
    <w:abstractNumId w:val="21"/>
  </w:num>
  <w:num w:numId="33">
    <w:abstractNumId w:val="36"/>
  </w:num>
  <w:num w:numId="34">
    <w:abstractNumId w:val="9"/>
  </w:num>
  <w:num w:numId="35">
    <w:abstractNumId w:val="23"/>
  </w:num>
  <w:num w:numId="36">
    <w:abstractNumId w:val="22"/>
  </w:num>
  <w:num w:numId="37">
    <w:abstractNumId w:val="42"/>
  </w:num>
  <w:num w:numId="38">
    <w:abstractNumId w:val="11"/>
  </w:num>
  <w:num w:numId="39">
    <w:abstractNumId w:val="38"/>
  </w:num>
  <w:num w:numId="40">
    <w:abstractNumId w:val="14"/>
  </w:num>
  <w:num w:numId="41">
    <w:abstractNumId w:val="37"/>
  </w:num>
  <w:num w:numId="42">
    <w:abstractNumId w:val="30"/>
  </w:num>
  <w:num w:numId="43">
    <w:abstractNumId w:val="27"/>
  </w:num>
  <w:num w:numId="44">
    <w:abstractNumId w:val="34"/>
  </w:num>
  <w:num w:numId="45">
    <w:abstractNumId w:val="13"/>
  </w:num>
  <w:num w:numId="46">
    <w:abstractNumId w:val="10"/>
  </w:num>
  <w:num w:numId="47">
    <w:abstractNumId w:val="40"/>
  </w:num>
  <w:num w:numId="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14F"/>
    <w:rsid w:val="00036D03"/>
    <w:rsid w:val="00044979"/>
    <w:rsid w:val="00063512"/>
    <w:rsid w:val="000672BE"/>
    <w:rsid w:val="000705C3"/>
    <w:rsid w:val="00092E13"/>
    <w:rsid w:val="000A35F0"/>
    <w:rsid w:val="000F244A"/>
    <w:rsid w:val="000F2E0A"/>
    <w:rsid w:val="000F7159"/>
    <w:rsid w:val="0010268B"/>
    <w:rsid w:val="00114830"/>
    <w:rsid w:val="00115A3D"/>
    <w:rsid w:val="00142199"/>
    <w:rsid w:val="00180CA1"/>
    <w:rsid w:val="001B7A6E"/>
    <w:rsid w:val="001E0179"/>
    <w:rsid w:val="001E7E09"/>
    <w:rsid w:val="001F2678"/>
    <w:rsid w:val="00200E4B"/>
    <w:rsid w:val="00201AD9"/>
    <w:rsid w:val="002270B7"/>
    <w:rsid w:val="0028346E"/>
    <w:rsid w:val="0028530C"/>
    <w:rsid w:val="00293794"/>
    <w:rsid w:val="002939F5"/>
    <w:rsid w:val="00293C5F"/>
    <w:rsid w:val="002D203A"/>
    <w:rsid w:val="00311065"/>
    <w:rsid w:val="00355622"/>
    <w:rsid w:val="00357379"/>
    <w:rsid w:val="003805C9"/>
    <w:rsid w:val="00382AD4"/>
    <w:rsid w:val="00392B11"/>
    <w:rsid w:val="00394821"/>
    <w:rsid w:val="003A45F1"/>
    <w:rsid w:val="003A488C"/>
    <w:rsid w:val="003C216D"/>
    <w:rsid w:val="003E7840"/>
    <w:rsid w:val="003F0D48"/>
    <w:rsid w:val="003F22B9"/>
    <w:rsid w:val="004002CB"/>
    <w:rsid w:val="00401735"/>
    <w:rsid w:val="0041446B"/>
    <w:rsid w:val="00455D9C"/>
    <w:rsid w:val="004564A9"/>
    <w:rsid w:val="00472619"/>
    <w:rsid w:val="0047395D"/>
    <w:rsid w:val="004A0F79"/>
    <w:rsid w:val="004A2584"/>
    <w:rsid w:val="004A2FE4"/>
    <w:rsid w:val="004A533E"/>
    <w:rsid w:val="004C296C"/>
    <w:rsid w:val="004D588D"/>
    <w:rsid w:val="004F6529"/>
    <w:rsid w:val="00521DF2"/>
    <w:rsid w:val="00537243"/>
    <w:rsid w:val="005455D9"/>
    <w:rsid w:val="0057094A"/>
    <w:rsid w:val="005935E0"/>
    <w:rsid w:val="005A198C"/>
    <w:rsid w:val="005A4B25"/>
    <w:rsid w:val="005C4A69"/>
    <w:rsid w:val="0060037F"/>
    <w:rsid w:val="00620E14"/>
    <w:rsid w:val="00627DE6"/>
    <w:rsid w:val="00647147"/>
    <w:rsid w:val="00692AAE"/>
    <w:rsid w:val="006F5705"/>
    <w:rsid w:val="0075373E"/>
    <w:rsid w:val="00775B43"/>
    <w:rsid w:val="0079185E"/>
    <w:rsid w:val="007B7790"/>
    <w:rsid w:val="007D4BDA"/>
    <w:rsid w:val="007E0569"/>
    <w:rsid w:val="007F6942"/>
    <w:rsid w:val="008019D1"/>
    <w:rsid w:val="00814BF0"/>
    <w:rsid w:val="00823450"/>
    <w:rsid w:val="00860EEB"/>
    <w:rsid w:val="008C2B48"/>
    <w:rsid w:val="008D67B8"/>
    <w:rsid w:val="0090619D"/>
    <w:rsid w:val="009102DB"/>
    <w:rsid w:val="00920CF2"/>
    <w:rsid w:val="00937280"/>
    <w:rsid w:val="00953BEC"/>
    <w:rsid w:val="00955884"/>
    <w:rsid w:val="00960F85"/>
    <w:rsid w:val="0096622D"/>
    <w:rsid w:val="0097467C"/>
    <w:rsid w:val="00987748"/>
    <w:rsid w:val="009A31B9"/>
    <w:rsid w:val="009A3744"/>
    <w:rsid w:val="009B223F"/>
    <w:rsid w:val="009C3B1B"/>
    <w:rsid w:val="009E7FAC"/>
    <w:rsid w:val="00A271F8"/>
    <w:rsid w:val="00A42A25"/>
    <w:rsid w:val="00A76398"/>
    <w:rsid w:val="00A80B41"/>
    <w:rsid w:val="00A81298"/>
    <w:rsid w:val="00A95087"/>
    <w:rsid w:val="00A96527"/>
    <w:rsid w:val="00AB4119"/>
    <w:rsid w:val="00AD3724"/>
    <w:rsid w:val="00AE1204"/>
    <w:rsid w:val="00AE19BB"/>
    <w:rsid w:val="00B05925"/>
    <w:rsid w:val="00B07A16"/>
    <w:rsid w:val="00B14DE3"/>
    <w:rsid w:val="00B33FAF"/>
    <w:rsid w:val="00B43AA2"/>
    <w:rsid w:val="00B6026E"/>
    <w:rsid w:val="00B67FC4"/>
    <w:rsid w:val="00B76052"/>
    <w:rsid w:val="00B877D5"/>
    <w:rsid w:val="00B92621"/>
    <w:rsid w:val="00B977B9"/>
    <w:rsid w:val="00BD14D8"/>
    <w:rsid w:val="00C00FA5"/>
    <w:rsid w:val="00C25CF6"/>
    <w:rsid w:val="00C44FC6"/>
    <w:rsid w:val="00C638C4"/>
    <w:rsid w:val="00C7603B"/>
    <w:rsid w:val="00C92323"/>
    <w:rsid w:val="00CA01B1"/>
    <w:rsid w:val="00CE514F"/>
    <w:rsid w:val="00CF5C52"/>
    <w:rsid w:val="00D04A58"/>
    <w:rsid w:val="00D248CE"/>
    <w:rsid w:val="00D34463"/>
    <w:rsid w:val="00D367E6"/>
    <w:rsid w:val="00D66EA3"/>
    <w:rsid w:val="00D800F5"/>
    <w:rsid w:val="00D9031E"/>
    <w:rsid w:val="00DA03D6"/>
    <w:rsid w:val="00DA232D"/>
    <w:rsid w:val="00DF1162"/>
    <w:rsid w:val="00DF36FC"/>
    <w:rsid w:val="00E149F3"/>
    <w:rsid w:val="00E23108"/>
    <w:rsid w:val="00E32A6C"/>
    <w:rsid w:val="00E34DDE"/>
    <w:rsid w:val="00E97B2D"/>
    <w:rsid w:val="00EE23D9"/>
    <w:rsid w:val="00EF0612"/>
    <w:rsid w:val="00F00A38"/>
    <w:rsid w:val="00F10380"/>
    <w:rsid w:val="00F34B25"/>
    <w:rsid w:val="00F524F3"/>
    <w:rsid w:val="00F77254"/>
    <w:rsid w:val="00F81F01"/>
    <w:rsid w:val="00FA6F02"/>
    <w:rsid w:val="00FB03B2"/>
    <w:rsid w:val="00FC018E"/>
    <w:rsid w:val="00FC563D"/>
    <w:rsid w:val="00FC6F07"/>
    <w:rsid w:val="00FD00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1094046-FAAF-4C1A-AEF7-9B5CCF8B2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AA2"/>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B43AA2"/>
    <w:pPr>
      <w:tabs>
        <w:tab w:val="center" w:pos="4252"/>
        <w:tab w:val="right" w:pos="8504"/>
      </w:tabs>
    </w:pPr>
  </w:style>
  <w:style w:type="paragraph" w:styleId="Footer">
    <w:name w:val="footer"/>
    <w:basedOn w:val="Normal"/>
    <w:semiHidden/>
    <w:rsid w:val="00B43AA2"/>
    <w:pPr>
      <w:tabs>
        <w:tab w:val="center" w:pos="4252"/>
        <w:tab w:val="right" w:pos="8504"/>
      </w:tabs>
    </w:pPr>
  </w:style>
  <w:style w:type="character" w:styleId="PageNumber">
    <w:name w:val="page number"/>
    <w:basedOn w:val="DefaultParagraphFont"/>
    <w:semiHidden/>
    <w:rsid w:val="00B43AA2"/>
  </w:style>
  <w:style w:type="table" w:styleId="TableGrid">
    <w:name w:val="Table Grid"/>
    <w:basedOn w:val="TableNormal"/>
    <w:uiPriority w:val="59"/>
    <w:rsid w:val="00F81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97B2D"/>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E97B2D"/>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293794"/>
    <w:pPr>
      <w:widowControl/>
      <w:wordWrap/>
      <w:adjustRightInd/>
      <w:spacing w:before="100" w:beforeAutospacing="1" w:after="100" w:afterAutospacing="1" w:line="240" w:lineRule="auto"/>
      <w:jc w:val="left"/>
      <w:textAlignment w:val="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7D736F-E661-4F49-B083-D8FDC4DFD961}">
  <ds:schemaRefs>
    <ds:schemaRef ds:uri="http://schemas.microsoft.com/sharepoint/v3/contenttype/forms"/>
  </ds:schemaRefs>
</ds:datastoreItem>
</file>

<file path=customXml/itemProps2.xml><?xml version="1.0" encoding="utf-8"?>
<ds:datastoreItem xmlns:ds="http://schemas.openxmlformats.org/officeDocument/2006/customXml" ds:itemID="{30275466-419F-4BED-942D-000245AE5A94}"/>
</file>

<file path=customXml/itemProps3.xml><?xml version="1.0" encoding="utf-8"?>
<ds:datastoreItem xmlns:ds="http://schemas.openxmlformats.org/officeDocument/2006/customXml" ds:itemID="{A3EEB138-D8D7-4636-813F-0E289E4A78C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C82C28A-A9BC-4D68-B014-6A80F4EF2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1465</Words>
  <Characters>8353</Characters>
  <Application>Microsoft Office Word</Application>
  <DocSecurity>0</DocSecurity>
  <Lines>69</Lines>
  <Paragraphs>19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9799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HP Inc.</cp:lastModifiedBy>
  <cp:revision>4</cp:revision>
  <cp:lastPrinted>1998-05-07T09:05:00Z</cp:lastPrinted>
  <dcterms:created xsi:type="dcterms:W3CDTF">2020-06-30T01:48:00Z</dcterms:created>
  <dcterms:modified xsi:type="dcterms:W3CDTF">2020-09-16T14:25:00Z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45600</vt:r8>
  </property>
</Properties>
</file>