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70F3C" w14:textId="77777777" w:rsidR="00861D82" w:rsidRPr="00C8479F" w:rsidRDefault="00861D82">
      <w:pPr>
        <w:pStyle w:val="a3"/>
        <w:tabs>
          <w:tab w:val="clear" w:pos="4252"/>
          <w:tab w:val="clear" w:pos="8504"/>
        </w:tabs>
        <w:rPr>
          <w:rFonts w:eastAsia="바탕체"/>
          <w:color w:val="000000"/>
          <w:szCs w:val="22"/>
        </w:rPr>
      </w:pPr>
    </w:p>
    <w:tbl>
      <w:tblPr>
        <w:tblW w:w="9781"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51"/>
        <w:gridCol w:w="1440"/>
        <w:gridCol w:w="1080"/>
        <w:gridCol w:w="882"/>
        <w:gridCol w:w="2520"/>
        <w:gridCol w:w="720"/>
        <w:gridCol w:w="349"/>
        <w:gridCol w:w="1939"/>
      </w:tblGrid>
      <w:tr w:rsidR="00861D82" w:rsidRPr="00C8479F" w14:paraId="5E4D26B6" w14:textId="77777777" w:rsidTr="00D57FAF">
        <w:tc>
          <w:tcPr>
            <w:tcW w:w="851" w:type="dxa"/>
            <w:vAlign w:val="center"/>
          </w:tcPr>
          <w:p w14:paraId="6CB02ACA" w14:textId="77777777" w:rsidR="00861D82" w:rsidRPr="00C8479F" w:rsidRDefault="00861D82">
            <w:pPr>
              <w:jc w:val="center"/>
              <w:rPr>
                <w:rFonts w:eastAsia="바탕체"/>
                <w:color w:val="000000"/>
                <w:szCs w:val="22"/>
              </w:rPr>
            </w:pPr>
          </w:p>
          <w:p w14:paraId="3D6677DA" w14:textId="77777777" w:rsidR="00861D82" w:rsidRPr="00C8479F" w:rsidRDefault="00861D82">
            <w:pPr>
              <w:jc w:val="center"/>
              <w:rPr>
                <w:rFonts w:eastAsia="바탕체"/>
                <w:color w:val="000000"/>
                <w:szCs w:val="22"/>
              </w:rPr>
            </w:pPr>
          </w:p>
          <w:p w14:paraId="1F10BDF0" w14:textId="77777777" w:rsidR="00861D82" w:rsidRPr="00C8479F" w:rsidRDefault="00861D82">
            <w:pPr>
              <w:jc w:val="center"/>
              <w:rPr>
                <w:rFonts w:eastAsia="바탕체"/>
                <w:color w:val="000000"/>
                <w:szCs w:val="22"/>
              </w:rPr>
            </w:pPr>
          </w:p>
        </w:tc>
        <w:tc>
          <w:tcPr>
            <w:tcW w:w="1440" w:type="dxa"/>
            <w:vAlign w:val="center"/>
          </w:tcPr>
          <w:p w14:paraId="60536E90" w14:textId="77777777" w:rsidR="00861D82" w:rsidRPr="00C8479F" w:rsidRDefault="00861D82">
            <w:pPr>
              <w:jc w:val="center"/>
              <w:rPr>
                <w:rFonts w:eastAsia="바탕체"/>
                <w:color w:val="000000"/>
                <w:szCs w:val="22"/>
              </w:rPr>
            </w:pPr>
          </w:p>
        </w:tc>
        <w:tc>
          <w:tcPr>
            <w:tcW w:w="5551" w:type="dxa"/>
            <w:gridSpan w:val="5"/>
            <w:vAlign w:val="center"/>
          </w:tcPr>
          <w:p w14:paraId="7BC56400" w14:textId="77777777" w:rsidR="00861D82" w:rsidRPr="00C8479F" w:rsidRDefault="00861D82">
            <w:pPr>
              <w:rPr>
                <w:rFonts w:eastAsia="바탕체"/>
                <w:color w:val="000000"/>
                <w:szCs w:val="22"/>
              </w:rPr>
            </w:pPr>
          </w:p>
        </w:tc>
        <w:tc>
          <w:tcPr>
            <w:tcW w:w="1939" w:type="dxa"/>
            <w:vAlign w:val="center"/>
          </w:tcPr>
          <w:p w14:paraId="5E9A3E19" w14:textId="77777777" w:rsidR="00861D82" w:rsidRPr="00C8479F" w:rsidRDefault="00861D82">
            <w:pPr>
              <w:jc w:val="center"/>
              <w:rPr>
                <w:rFonts w:eastAsia="바탕체"/>
                <w:color w:val="000000"/>
                <w:szCs w:val="22"/>
              </w:rPr>
            </w:pPr>
          </w:p>
        </w:tc>
      </w:tr>
      <w:tr w:rsidR="00861D82" w:rsidRPr="00C8479F" w14:paraId="232CCAC5" w14:textId="77777777" w:rsidTr="00D57FAF">
        <w:tc>
          <w:tcPr>
            <w:tcW w:w="851" w:type="dxa"/>
            <w:vAlign w:val="center"/>
          </w:tcPr>
          <w:p w14:paraId="50D307F5" w14:textId="77777777" w:rsidR="00861D82" w:rsidRPr="00C8479F" w:rsidRDefault="00861D82">
            <w:pPr>
              <w:jc w:val="center"/>
              <w:rPr>
                <w:rFonts w:eastAsia="바탕체"/>
                <w:color w:val="000000"/>
                <w:szCs w:val="22"/>
              </w:rPr>
            </w:pPr>
          </w:p>
          <w:p w14:paraId="4AE514CD" w14:textId="77777777" w:rsidR="00861D82" w:rsidRPr="00C8479F" w:rsidRDefault="00861D82">
            <w:pPr>
              <w:jc w:val="center"/>
              <w:rPr>
                <w:rFonts w:eastAsia="바탕체"/>
                <w:color w:val="000000"/>
                <w:szCs w:val="22"/>
              </w:rPr>
            </w:pPr>
          </w:p>
          <w:p w14:paraId="515BCB4C" w14:textId="77777777" w:rsidR="00861D82" w:rsidRPr="00C8479F" w:rsidRDefault="00861D82">
            <w:pPr>
              <w:jc w:val="center"/>
              <w:rPr>
                <w:rFonts w:eastAsia="바탕체"/>
                <w:color w:val="000000"/>
                <w:szCs w:val="22"/>
              </w:rPr>
            </w:pPr>
          </w:p>
        </w:tc>
        <w:tc>
          <w:tcPr>
            <w:tcW w:w="1440" w:type="dxa"/>
            <w:vAlign w:val="center"/>
          </w:tcPr>
          <w:p w14:paraId="4992FFBF" w14:textId="77777777" w:rsidR="00861D82" w:rsidRPr="00C8479F" w:rsidRDefault="00861D82">
            <w:pPr>
              <w:jc w:val="center"/>
              <w:rPr>
                <w:rFonts w:eastAsia="바탕체"/>
                <w:color w:val="000000"/>
                <w:szCs w:val="22"/>
              </w:rPr>
            </w:pPr>
          </w:p>
        </w:tc>
        <w:tc>
          <w:tcPr>
            <w:tcW w:w="5551" w:type="dxa"/>
            <w:gridSpan w:val="5"/>
            <w:vAlign w:val="center"/>
          </w:tcPr>
          <w:p w14:paraId="276A13C3" w14:textId="77777777" w:rsidR="00861D82" w:rsidRPr="00C8479F" w:rsidRDefault="00861D82">
            <w:pPr>
              <w:rPr>
                <w:rFonts w:eastAsia="바탕체"/>
                <w:color w:val="000000"/>
                <w:szCs w:val="22"/>
              </w:rPr>
            </w:pPr>
          </w:p>
        </w:tc>
        <w:tc>
          <w:tcPr>
            <w:tcW w:w="1939" w:type="dxa"/>
            <w:vAlign w:val="center"/>
          </w:tcPr>
          <w:p w14:paraId="2B84DD5C" w14:textId="77777777" w:rsidR="00861D82" w:rsidRPr="00C8479F" w:rsidRDefault="00861D82">
            <w:pPr>
              <w:jc w:val="center"/>
              <w:rPr>
                <w:rFonts w:eastAsia="바탕체"/>
                <w:color w:val="000000"/>
                <w:szCs w:val="22"/>
              </w:rPr>
            </w:pPr>
          </w:p>
        </w:tc>
      </w:tr>
      <w:tr w:rsidR="00861D82" w:rsidRPr="00C8479F" w14:paraId="65A94B46" w14:textId="77777777" w:rsidTr="00D57FAF">
        <w:tc>
          <w:tcPr>
            <w:tcW w:w="851" w:type="dxa"/>
            <w:vAlign w:val="center"/>
          </w:tcPr>
          <w:p w14:paraId="086BB1D3" w14:textId="77777777" w:rsidR="00861D82" w:rsidRPr="00C8479F" w:rsidRDefault="00861D82">
            <w:pPr>
              <w:jc w:val="center"/>
              <w:rPr>
                <w:rFonts w:eastAsia="바탕체"/>
                <w:color w:val="000000"/>
                <w:szCs w:val="22"/>
              </w:rPr>
            </w:pPr>
          </w:p>
          <w:p w14:paraId="26919F5B" w14:textId="77777777" w:rsidR="00861D82" w:rsidRPr="00C8479F" w:rsidRDefault="00861D82">
            <w:pPr>
              <w:jc w:val="center"/>
              <w:rPr>
                <w:rFonts w:eastAsia="바탕체"/>
                <w:color w:val="000000"/>
                <w:szCs w:val="22"/>
              </w:rPr>
            </w:pPr>
          </w:p>
          <w:p w14:paraId="3B9B2646" w14:textId="77777777" w:rsidR="00861D82" w:rsidRPr="00C8479F" w:rsidRDefault="00861D82">
            <w:pPr>
              <w:jc w:val="center"/>
              <w:rPr>
                <w:rFonts w:eastAsia="바탕체"/>
                <w:color w:val="000000"/>
                <w:szCs w:val="22"/>
              </w:rPr>
            </w:pPr>
          </w:p>
        </w:tc>
        <w:tc>
          <w:tcPr>
            <w:tcW w:w="1440" w:type="dxa"/>
            <w:vAlign w:val="center"/>
          </w:tcPr>
          <w:p w14:paraId="4A181875" w14:textId="77777777" w:rsidR="00861D82" w:rsidRPr="00C8479F" w:rsidRDefault="00861D82">
            <w:pPr>
              <w:jc w:val="center"/>
              <w:rPr>
                <w:rFonts w:eastAsia="바탕체"/>
                <w:color w:val="000000"/>
                <w:szCs w:val="22"/>
              </w:rPr>
            </w:pPr>
          </w:p>
        </w:tc>
        <w:tc>
          <w:tcPr>
            <w:tcW w:w="5551" w:type="dxa"/>
            <w:gridSpan w:val="5"/>
            <w:vAlign w:val="center"/>
          </w:tcPr>
          <w:p w14:paraId="196F0FDB" w14:textId="77777777" w:rsidR="00861D82" w:rsidRPr="00C8479F" w:rsidRDefault="00861D82">
            <w:pPr>
              <w:rPr>
                <w:rFonts w:eastAsia="바탕체"/>
                <w:color w:val="000000"/>
                <w:szCs w:val="22"/>
              </w:rPr>
            </w:pPr>
          </w:p>
        </w:tc>
        <w:tc>
          <w:tcPr>
            <w:tcW w:w="1939" w:type="dxa"/>
            <w:vAlign w:val="center"/>
          </w:tcPr>
          <w:p w14:paraId="54C005BF" w14:textId="77777777" w:rsidR="00861D82" w:rsidRPr="00C8479F" w:rsidRDefault="00861D82">
            <w:pPr>
              <w:jc w:val="center"/>
              <w:rPr>
                <w:rFonts w:eastAsia="바탕체"/>
                <w:color w:val="000000"/>
                <w:szCs w:val="22"/>
              </w:rPr>
            </w:pPr>
          </w:p>
        </w:tc>
      </w:tr>
      <w:tr w:rsidR="00861D82" w:rsidRPr="00C8479F" w14:paraId="70969F29" w14:textId="77777777" w:rsidTr="00D57FAF">
        <w:tc>
          <w:tcPr>
            <w:tcW w:w="851" w:type="dxa"/>
            <w:vAlign w:val="center"/>
          </w:tcPr>
          <w:p w14:paraId="2AB9A2EF" w14:textId="77777777" w:rsidR="00861D82" w:rsidRPr="00C8479F" w:rsidRDefault="00861D82">
            <w:pPr>
              <w:jc w:val="center"/>
              <w:rPr>
                <w:rFonts w:eastAsia="바탕체"/>
                <w:color w:val="000000"/>
                <w:szCs w:val="22"/>
              </w:rPr>
            </w:pPr>
          </w:p>
          <w:p w14:paraId="2EAC70E2" w14:textId="77777777" w:rsidR="00861D82" w:rsidRPr="00C8479F" w:rsidRDefault="00861D82">
            <w:pPr>
              <w:jc w:val="center"/>
              <w:rPr>
                <w:rFonts w:eastAsia="바탕체"/>
                <w:color w:val="000000"/>
                <w:szCs w:val="22"/>
              </w:rPr>
            </w:pPr>
          </w:p>
          <w:p w14:paraId="28736193" w14:textId="77777777" w:rsidR="00861D82" w:rsidRPr="00C8479F" w:rsidRDefault="00861D82">
            <w:pPr>
              <w:jc w:val="center"/>
              <w:rPr>
                <w:rFonts w:eastAsia="바탕체"/>
                <w:color w:val="000000"/>
                <w:szCs w:val="22"/>
              </w:rPr>
            </w:pPr>
          </w:p>
        </w:tc>
        <w:tc>
          <w:tcPr>
            <w:tcW w:w="1440" w:type="dxa"/>
            <w:vAlign w:val="center"/>
          </w:tcPr>
          <w:p w14:paraId="6D730536" w14:textId="77777777" w:rsidR="00861D82" w:rsidRPr="00C8479F" w:rsidRDefault="00861D82">
            <w:pPr>
              <w:jc w:val="center"/>
              <w:rPr>
                <w:rFonts w:eastAsia="바탕체"/>
                <w:color w:val="000000"/>
                <w:szCs w:val="22"/>
              </w:rPr>
            </w:pPr>
          </w:p>
        </w:tc>
        <w:tc>
          <w:tcPr>
            <w:tcW w:w="5551" w:type="dxa"/>
            <w:gridSpan w:val="5"/>
            <w:vAlign w:val="center"/>
          </w:tcPr>
          <w:p w14:paraId="709BED63" w14:textId="77777777" w:rsidR="00861D82" w:rsidRPr="00C8479F" w:rsidRDefault="00861D82">
            <w:pPr>
              <w:rPr>
                <w:rFonts w:eastAsia="바탕체"/>
                <w:color w:val="000000"/>
                <w:szCs w:val="22"/>
              </w:rPr>
            </w:pPr>
          </w:p>
        </w:tc>
        <w:tc>
          <w:tcPr>
            <w:tcW w:w="1939" w:type="dxa"/>
            <w:vAlign w:val="center"/>
          </w:tcPr>
          <w:p w14:paraId="28EEEA13" w14:textId="77777777" w:rsidR="00861D82" w:rsidRPr="00C8479F" w:rsidRDefault="00861D82">
            <w:pPr>
              <w:jc w:val="center"/>
              <w:rPr>
                <w:rFonts w:eastAsia="바탕체"/>
                <w:color w:val="000000"/>
                <w:szCs w:val="22"/>
              </w:rPr>
            </w:pPr>
          </w:p>
        </w:tc>
      </w:tr>
      <w:tr w:rsidR="00861D82" w:rsidRPr="00C8479F" w14:paraId="275373DA" w14:textId="77777777" w:rsidTr="00D57FAF">
        <w:tc>
          <w:tcPr>
            <w:tcW w:w="851" w:type="dxa"/>
            <w:vAlign w:val="center"/>
          </w:tcPr>
          <w:p w14:paraId="5D64D3F1" w14:textId="77777777" w:rsidR="00861D82" w:rsidRPr="00C8479F" w:rsidRDefault="00861D82">
            <w:pPr>
              <w:jc w:val="center"/>
              <w:rPr>
                <w:rFonts w:eastAsia="바탕체"/>
                <w:color w:val="000000"/>
                <w:szCs w:val="22"/>
              </w:rPr>
            </w:pPr>
          </w:p>
          <w:p w14:paraId="00239BB2" w14:textId="77777777" w:rsidR="00861D82" w:rsidRPr="00C8479F" w:rsidRDefault="00861D82">
            <w:pPr>
              <w:jc w:val="center"/>
              <w:rPr>
                <w:rFonts w:eastAsia="바탕체"/>
                <w:color w:val="000000"/>
                <w:szCs w:val="22"/>
              </w:rPr>
            </w:pPr>
          </w:p>
          <w:p w14:paraId="7118B8A7" w14:textId="77777777" w:rsidR="00861D82" w:rsidRPr="00C8479F" w:rsidRDefault="00861D82">
            <w:pPr>
              <w:jc w:val="center"/>
              <w:rPr>
                <w:rFonts w:eastAsia="바탕체"/>
                <w:color w:val="000000"/>
                <w:szCs w:val="22"/>
              </w:rPr>
            </w:pPr>
          </w:p>
        </w:tc>
        <w:tc>
          <w:tcPr>
            <w:tcW w:w="1440" w:type="dxa"/>
            <w:vAlign w:val="center"/>
          </w:tcPr>
          <w:p w14:paraId="5C70D953" w14:textId="77777777" w:rsidR="00861D82" w:rsidRPr="00C8479F" w:rsidRDefault="00861D82">
            <w:pPr>
              <w:jc w:val="center"/>
              <w:rPr>
                <w:rFonts w:eastAsia="바탕체"/>
                <w:color w:val="000000"/>
                <w:szCs w:val="22"/>
              </w:rPr>
            </w:pPr>
          </w:p>
        </w:tc>
        <w:tc>
          <w:tcPr>
            <w:tcW w:w="5551" w:type="dxa"/>
            <w:gridSpan w:val="5"/>
            <w:vAlign w:val="center"/>
          </w:tcPr>
          <w:p w14:paraId="704E3AB6" w14:textId="77777777" w:rsidR="00861D82" w:rsidRPr="00C8479F" w:rsidRDefault="00861D82">
            <w:pPr>
              <w:rPr>
                <w:rFonts w:eastAsia="바탕체"/>
                <w:color w:val="000000"/>
                <w:szCs w:val="22"/>
              </w:rPr>
            </w:pPr>
          </w:p>
        </w:tc>
        <w:tc>
          <w:tcPr>
            <w:tcW w:w="1939" w:type="dxa"/>
            <w:vAlign w:val="center"/>
          </w:tcPr>
          <w:p w14:paraId="042F5819" w14:textId="77777777" w:rsidR="00861D82" w:rsidRPr="00C8479F" w:rsidRDefault="00861D82">
            <w:pPr>
              <w:jc w:val="center"/>
              <w:rPr>
                <w:rFonts w:eastAsia="바탕체"/>
                <w:color w:val="000000"/>
                <w:szCs w:val="22"/>
              </w:rPr>
            </w:pPr>
          </w:p>
        </w:tc>
      </w:tr>
      <w:tr w:rsidR="00861D82" w:rsidRPr="00C8479F" w14:paraId="1A32E20A" w14:textId="77777777" w:rsidTr="00D57FAF">
        <w:tc>
          <w:tcPr>
            <w:tcW w:w="851" w:type="dxa"/>
            <w:vAlign w:val="center"/>
          </w:tcPr>
          <w:p w14:paraId="47903196" w14:textId="77777777" w:rsidR="00861D82" w:rsidRPr="00C8479F" w:rsidRDefault="00861D82">
            <w:pPr>
              <w:jc w:val="center"/>
              <w:rPr>
                <w:rFonts w:eastAsia="바탕체"/>
                <w:color w:val="000000"/>
                <w:szCs w:val="22"/>
              </w:rPr>
            </w:pPr>
          </w:p>
          <w:p w14:paraId="01CB1499" w14:textId="77777777" w:rsidR="00861D82" w:rsidRPr="00C8479F" w:rsidRDefault="00861D82">
            <w:pPr>
              <w:jc w:val="center"/>
              <w:rPr>
                <w:rFonts w:eastAsia="바탕체"/>
                <w:color w:val="000000"/>
                <w:szCs w:val="22"/>
              </w:rPr>
            </w:pPr>
          </w:p>
          <w:p w14:paraId="66E1E189" w14:textId="77777777" w:rsidR="00861D82" w:rsidRPr="00C8479F" w:rsidRDefault="00861D82">
            <w:pPr>
              <w:jc w:val="center"/>
              <w:rPr>
                <w:rFonts w:eastAsia="바탕체"/>
                <w:color w:val="000000"/>
                <w:szCs w:val="22"/>
              </w:rPr>
            </w:pPr>
          </w:p>
        </w:tc>
        <w:tc>
          <w:tcPr>
            <w:tcW w:w="1440" w:type="dxa"/>
            <w:vAlign w:val="center"/>
          </w:tcPr>
          <w:p w14:paraId="02962835" w14:textId="77777777" w:rsidR="00861D82" w:rsidRPr="00C8479F" w:rsidRDefault="00861D82">
            <w:pPr>
              <w:jc w:val="center"/>
              <w:rPr>
                <w:rFonts w:eastAsia="바탕체"/>
                <w:color w:val="000000"/>
                <w:szCs w:val="22"/>
              </w:rPr>
            </w:pPr>
          </w:p>
        </w:tc>
        <w:tc>
          <w:tcPr>
            <w:tcW w:w="5551" w:type="dxa"/>
            <w:gridSpan w:val="5"/>
            <w:vAlign w:val="center"/>
          </w:tcPr>
          <w:p w14:paraId="55911ECB" w14:textId="77777777" w:rsidR="00861D82" w:rsidRPr="00C8479F" w:rsidRDefault="00861D82">
            <w:pPr>
              <w:rPr>
                <w:rFonts w:eastAsia="바탕체"/>
                <w:color w:val="000000"/>
                <w:szCs w:val="22"/>
              </w:rPr>
            </w:pPr>
          </w:p>
        </w:tc>
        <w:tc>
          <w:tcPr>
            <w:tcW w:w="1939" w:type="dxa"/>
            <w:vAlign w:val="center"/>
          </w:tcPr>
          <w:p w14:paraId="3B572BAA" w14:textId="77777777" w:rsidR="00861D82" w:rsidRPr="00C8479F" w:rsidRDefault="00861D82">
            <w:pPr>
              <w:jc w:val="center"/>
              <w:rPr>
                <w:rFonts w:eastAsia="바탕체"/>
                <w:color w:val="000000"/>
                <w:szCs w:val="22"/>
              </w:rPr>
            </w:pPr>
          </w:p>
        </w:tc>
      </w:tr>
      <w:tr w:rsidR="00002981" w:rsidRPr="00C8479F" w14:paraId="167FD6BC" w14:textId="77777777" w:rsidTr="00D57FAF">
        <w:tc>
          <w:tcPr>
            <w:tcW w:w="851" w:type="dxa"/>
            <w:vAlign w:val="center"/>
          </w:tcPr>
          <w:p w14:paraId="2D1665D6" w14:textId="77777777" w:rsidR="00002981" w:rsidRPr="00C8479F" w:rsidRDefault="00002981">
            <w:pPr>
              <w:jc w:val="center"/>
              <w:rPr>
                <w:rFonts w:eastAsia="바탕체"/>
                <w:color w:val="000000"/>
                <w:szCs w:val="22"/>
              </w:rPr>
            </w:pPr>
          </w:p>
          <w:p w14:paraId="4F4D922A" w14:textId="77777777" w:rsidR="00002981" w:rsidRPr="00C8479F" w:rsidRDefault="00002981">
            <w:pPr>
              <w:jc w:val="center"/>
              <w:rPr>
                <w:rFonts w:eastAsia="바탕체"/>
                <w:color w:val="000000"/>
                <w:szCs w:val="22"/>
              </w:rPr>
            </w:pPr>
          </w:p>
          <w:p w14:paraId="6DED43C6" w14:textId="77777777" w:rsidR="00002981" w:rsidRPr="00C8479F" w:rsidRDefault="00002981" w:rsidP="00036C68">
            <w:pPr>
              <w:rPr>
                <w:rFonts w:eastAsia="바탕체"/>
                <w:color w:val="000000"/>
                <w:szCs w:val="22"/>
              </w:rPr>
            </w:pPr>
            <w:r w:rsidRPr="00C8479F">
              <w:rPr>
                <w:rFonts w:eastAsia="바탕체"/>
                <w:color w:val="000000"/>
                <w:szCs w:val="22"/>
              </w:rPr>
              <w:t xml:space="preserve">  </w:t>
            </w:r>
          </w:p>
        </w:tc>
        <w:tc>
          <w:tcPr>
            <w:tcW w:w="1440" w:type="dxa"/>
            <w:vAlign w:val="center"/>
          </w:tcPr>
          <w:p w14:paraId="424E000F" w14:textId="77777777" w:rsidR="00002981" w:rsidRPr="00C8479F" w:rsidRDefault="00002981" w:rsidP="00A71554">
            <w:pPr>
              <w:jc w:val="center"/>
              <w:rPr>
                <w:rFonts w:eastAsia="바탕체"/>
                <w:color w:val="000000"/>
                <w:szCs w:val="22"/>
              </w:rPr>
            </w:pPr>
          </w:p>
        </w:tc>
        <w:tc>
          <w:tcPr>
            <w:tcW w:w="5551" w:type="dxa"/>
            <w:gridSpan w:val="5"/>
            <w:vAlign w:val="center"/>
          </w:tcPr>
          <w:p w14:paraId="4565267A" w14:textId="77777777" w:rsidR="00002981" w:rsidRPr="00C8479F" w:rsidRDefault="00002981" w:rsidP="00A71554">
            <w:pPr>
              <w:rPr>
                <w:rFonts w:eastAsia="바탕체"/>
                <w:color w:val="000000"/>
                <w:szCs w:val="22"/>
              </w:rPr>
            </w:pPr>
          </w:p>
        </w:tc>
        <w:tc>
          <w:tcPr>
            <w:tcW w:w="1939" w:type="dxa"/>
            <w:vAlign w:val="center"/>
          </w:tcPr>
          <w:p w14:paraId="5481E6CB" w14:textId="77777777" w:rsidR="00002981" w:rsidRPr="00C8479F" w:rsidRDefault="00002981">
            <w:pPr>
              <w:jc w:val="center"/>
              <w:rPr>
                <w:rFonts w:eastAsia="바탕체"/>
                <w:color w:val="000000"/>
                <w:szCs w:val="22"/>
              </w:rPr>
            </w:pPr>
          </w:p>
        </w:tc>
      </w:tr>
      <w:tr w:rsidR="00002981" w:rsidRPr="00C8479F" w14:paraId="464A317B" w14:textId="77777777" w:rsidTr="00D57FAF">
        <w:tc>
          <w:tcPr>
            <w:tcW w:w="851" w:type="dxa"/>
            <w:vAlign w:val="center"/>
          </w:tcPr>
          <w:p w14:paraId="415DADBC" w14:textId="77777777" w:rsidR="00002981" w:rsidRPr="00C8479F" w:rsidRDefault="00002981" w:rsidP="00036C68">
            <w:pPr>
              <w:rPr>
                <w:rFonts w:eastAsia="바탕체"/>
                <w:color w:val="000000"/>
                <w:szCs w:val="22"/>
              </w:rPr>
            </w:pPr>
            <w:r w:rsidRPr="00C8479F">
              <w:rPr>
                <w:rFonts w:eastAsia="바탕체"/>
                <w:color w:val="000000"/>
                <w:szCs w:val="22"/>
              </w:rPr>
              <w:t xml:space="preserve"> </w:t>
            </w:r>
          </w:p>
          <w:p w14:paraId="41DECB0E" w14:textId="77777777" w:rsidR="00002981" w:rsidRPr="00C8479F" w:rsidRDefault="00002981">
            <w:pPr>
              <w:jc w:val="center"/>
              <w:rPr>
                <w:rFonts w:eastAsia="바탕체"/>
                <w:color w:val="000000"/>
                <w:szCs w:val="22"/>
              </w:rPr>
            </w:pPr>
          </w:p>
          <w:p w14:paraId="1B20B60C" w14:textId="77777777" w:rsidR="00002981" w:rsidRPr="00C8479F" w:rsidRDefault="00002981">
            <w:pPr>
              <w:jc w:val="center"/>
              <w:rPr>
                <w:rFonts w:eastAsia="바탕체"/>
                <w:color w:val="000000"/>
                <w:szCs w:val="22"/>
              </w:rPr>
            </w:pPr>
          </w:p>
        </w:tc>
        <w:tc>
          <w:tcPr>
            <w:tcW w:w="1440" w:type="dxa"/>
            <w:vAlign w:val="center"/>
          </w:tcPr>
          <w:p w14:paraId="50F4BBA8" w14:textId="77777777" w:rsidR="00002981" w:rsidRPr="00C8479F" w:rsidRDefault="00002981" w:rsidP="00A71554">
            <w:pPr>
              <w:jc w:val="center"/>
              <w:rPr>
                <w:rFonts w:eastAsia="바탕체"/>
                <w:color w:val="000000"/>
                <w:szCs w:val="22"/>
              </w:rPr>
            </w:pPr>
          </w:p>
        </w:tc>
        <w:tc>
          <w:tcPr>
            <w:tcW w:w="5551" w:type="dxa"/>
            <w:gridSpan w:val="5"/>
            <w:vAlign w:val="center"/>
          </w:tcPr>
          <w:p w14:paraId="57CFF8F1" w14:textId="77777777" w:rsidR="00002981" w:rsidRPr="00C8479F" w:rsidRDefault="00002981" w:rsidP="00A71554">
            <w:pPr>
              <w:rPr>
                <w:rFonts w:eastAsia="바탕체"/>
                <w:color w:val="000000"/>
                <w:szCs w:val="22"/>
              </w:rPr>
            </w:pPr>
          </w:p>
        </w:tc>
        <w:tc>
          <w:tcPr>
            <w:tcW w:w="1939" w:type="dxa"/>
            <w:vAlign w:val="center"/>
          </w:tcPr>
          <w:p w14:paraId="608E1861" w14:textId="77777777" w:rsidR="00002981" w:rsidRPr="00C8479F" w:rsidRDefault="00002981">
            <w:pPr>
              <w:jc w:val="center"/>
              <w:rPr>
                <w:rFonts w:eastAsia="바탕체"/>
                <w:color w:val="000000"/>
                <w:szCs w:val="22"/>
              </w:rPr>
            </w:pPr>
          </w:p>
        </w:tc>
      </w:tr>
      <w:tr w:rsidR="00002981" w:rsidRPr="00C8479F" w14:paraId="65AE8A0D" w14:textId="77777777" w:rsidTr="00D57FAF">
        <w:tc>
          <w:tcPr>
            <w:tcW w:w="851" w:type="dxa"/>
            <w:vAlign w:val="center"/>
          </w:tcPr>
          <w:p w14:paraId="27591945" w14:textId="77777777" w:rsidR="00002981" w:rsidRPr="00C8479F" w:rsidRDefault="00002981">
            <w:pPr>
              <w:jc w:val="center"/>
              <w:rPr>
                <w:rFonts w:eastAsia="바탕체"/>
                <w:color w:val="000000"/>
                <w:szCs w:val="22"/>
              </w:rPr>
            </w:pPr>
          </w:p>
          <w:p w14:paraId="202B40E3" w14:textId="77777777" w:rsidR="00002981" w:rsidRPr="00C8479F" w:rsidRDefault="00002981">
            <w:pPr>
              <w:jc w:val="center"/>
              <w:rPr>
                <w:rFonts w:eastAsia="바탕체"/>
                <w:color w:val="000000"/>
                <w:szCs w:val="22"/>
              </w:rPr>
            </w:pPr>
            <w:r w:rsidRPr="00C8479F">
              <w:rPr>
                <w:rFonts w:eastAsia="바탕체"/>
                <w:color w:val="000000"/>
                <w:szCs w:val="22"/>
              </w:rPr>
              <w:t>1</w:t>
            </w:r>
          </w:p>
          <w:p w14:paraId="36650F9E" w14:textId="77777777" w:rsidR="00002981" w:rsidRPr="00C8479F" w:rsidRDefault="00002981">
            <w:pPr>
              <w:jc w:val="center"/>
              <w:rPr>
                <w:rFonts w:eastAsia="바탕체"/>
                <w:color w:val="000000"/>
                <w:szCs w:val="22"/>
              </w:rPr>
            </w:pPr>
          </w:p>
        </w:tc>
        <w:tc>
          <w:tcPr>
            <w:tcW w:w="1440" w:type="dxa"/>
            <w:vAlign w:val="center"/>
          </w:tcPr>
          <w:p w14:paraId="5E15015B" w14:textId="77777777" w:rsidR="00002981" w:rsidRPr="00C8479F" w:rsidRDefault="00002981" w:rsidP="00A71554">
            <w:pPr>
              <w:jc w:val="center"/>
              <w:rPr>
                <w:rFonts w:eastAsia="바탕체"/>
                <w:color w:val="000000"/>
                <w:szCs w:val="22"/>
              </w:rPr>
            </w:pPr>
          </w:p>
        </w:tc>
        <w:tc>
          <w:tcPr>
            <w:tcW w:w="5551" w:type="dxa"/>
            <w:gridSpan w:val="5"/>
            <w:vAlign w:val="center"/>
          </w:tcPr>
          <w:p w14:paraId="66E1DB8B" w14:textId="77777777" w:rsidR="00002981" w:rsidRPr="00C8479F" w:rsidRDefault="00002981" w:rsidP="002F3CCF">
            <w:pPr>
              <w:rPr>
                <w:rFonts w:eastAsia="바탕체"/>
                <w:color w:val="000000"/>
                <w:szCs w:val="22"/>
              </w:rPr>
            </w:pPr>
          </w:p>
        </w:tc>
        <w:tc>
          <w:tcPr>
            <w:tcW w:w="1939" w:type="dxa"/>
            <w:vAlign w:val="center"/>
          </w:tcPr>
          <w:p w14:paraId="01B05B63" w14:textId="77777777" w:rsidR="009D2A48" w:rsidRPr="00C8479F" w:rsidRDefault="009D2A48">
            <w:pPr>
              <w:jc w:val="center"/>
              <w:rPr>
                <w:rFonts w:eastAsia="바탕체"/>
                <w:color w:val="000000"/>
                <w:szCs w:val="22"/>
              </w:rPr>
            </w:pPr>
          </w:p>
        </w:tc>
      </w:tr>
      <w:tr w:rsidR="00002981" w:rsidRPr="00C8479F" w14:paraId="33F711BA" w14:textId="77777777" w:rsidTr="00D57FAF">
        <w:tc>
          <w:tcPr>
            <w:tcW w:w="851" w:type="dxa"/>
            <w:vAlign w:val="center"/>
          </w:tcPr>
          <w:p w14:paraId="73F3118D" w14:textId="77777777" w:rsidR="00002981" w:rsidRPr="00C8479F" w:rsidRDefault="00002981">
            <w:pPr>
              <w:jc w:val="center"/>
              <w:rPr>
                <w:rFonts w:eastAsia="바탕체"/>
                <w:color w:val="000000"/>
                <w:szCs w:val="22"/>
              </w:rPr>
            </w:pPr>
          </w:p>
          <w:p w14:paraId="4EF55697" w14:textId="77777777" w:rsidR="00002981" w:rsidRPr="00C8479F" w:rsidRDefault="00002981">
            <w:pPr>
              <w:jc w:val="center"/>
              <w:rPr>
                <w:rFonts w:eastAsia="바탕체"/>
                <w:color w:val="000000"/>
                <w:szCs w:val="22"/>
              </w:rPr>
            </w:pPr>
            <w:r w:rsidRPr="00C8479F">
              <w:rPr>
                <w:rFonts w:eastAsia="바탕체"/>
                <w:color w:val="000000"/>
                <w:szCs w:val="22"/>
              </w:rPr>
              <w:t>0</w:t>
            </w:r>
          </w:p>
          <w:p w14:paraId="3507CF2D" w14:textId="77777777" w:rsidR="00002981" w:rsidRPr="00C8479F" w:rsidRDefault="00002981">
            <w:pPr>
              <w:jc w:val="center"/>
              <w:rPr>
                <w:rFonts w:eastAsia="바탕체"/>
                <w:color w:val="000000"/>
                <w:szCs w:val="22"/>
              </w:rPr>
            </w:pPr>
          </w:p>
        </w:tc>
        <w:tc>
          <w:tcPr>
            <w:tcW w:w="1440" w:type="dxa"/>
            <w:vAlign w:val="center"/>
          </w:tcPr>
          <w:p w14:paraId="07A3AF8B" w14:textId="169C1750" w:rsidR="00002981" w:rsidRPr="00C8479F" w:rsidRDefault="00424C6E" w:rsidP="00F317E4">
            <w:pPr>
              <w:jc w:val="center"/>
              <w:rPr>
                <w:rFonts w:eastAsia="바탕체"/>
                <w:color w:val="000000"/>
                <w:szCs w:val="22"/>
              </w:rPr>
            </w:pPr>
            <w:r>
              <w:rPr>
                <w:rFonts w:eastAsia="바탕체"/>
                <w:color w:val="000000"/>
                <w:szCs w:val="22"/>
              </w:rPr>
              <w:t>01.04.2023</w:t>
            </w:r>
          </w:p>
        </w:tc>
        <w:tc>
          <w:tcPr>
            <w:tcW w:w="5551" w:type="dxa"/>
            <w:gridSpan w:val="5"/>
            <w:vAlign w:val="center"/>
          </w:tcPr>
          <w:p w14:paraId="2D9211D5" w14:textId="4898C7F7" w:rsidR="00002981" w:rsidRPr="00C8479F" w:rsidRDefault="00002D9C" w:rsidP="00A71554">
            <w:pPr>
              <w:jc w:val="center"/>
              <w:rPr>
                <w:rFonts w:eastAsia="바탕체"/>
                <w:color w:val="000000"/>
                <w:szCs w:val="22"/>
              </w:rPr>
            </w:pPr>
            <w:r w:rsidRPr="00002D9C">
              <w:rPr>
                <w:rFonts w:eastAsia="바탕체"/>
                <w:color w:val="000000"/>
                <w:szCs w:val="22"/>
              </w:rPr>
              <w:t>Prepare for the first time</w:t>
            </w:r>
          </w:p>
        </w:tc>
        <w:tc>
          <w:tcPr>
            <w:tcW w:w="1939" w:type="dxa"/>
            <w:vAlign w:val="center"/>
          </w:tcPr>
          <w:p w14:paraId="1662D1C8" w14:textId="0EEEE9BD" w:rsidR="000602E6" w:rsidRDefault="00596C13">
            <w:pPr>
              <w:jc w:val="center"/>
              <w:rPr>
                <w:rFonts w:eastAsia="바탕체"/>
                <w:color w:val="000000"/>
                <w:sz w:val="16"/>
                <w:szCs w:val="16"/>
              </w:rPr>
            </w:pPr>
            <w:r>
              <w:rPr>
                <w:rFonts w:eastAsia="바탕체"/>
                <w:color w:val="000000"/>
                <w:sz w:val="16"/>
                <w:szCs w:val="16"/>
              </w:rPr>
              <w:t>General</w:t>
            </w:r>
            <w:r w:rsidR="00F33690" w:rsidRPr="00F33690">
              <w:rPr>
                <w:rFonts w:eastAsia="바탕체"/>
                <w:color w:val="000000"/>
                <w:sz w:val="16"/>
                <w:szCs w:val="16"/>
              </w:rPr>
              <w:t xml:space="preserve"> Management Team</w:t>
            </w:r>
            <w:r w:rsidR="00F33690">
              <w:rPr>
                <w:rFonts w:eastAsia="바탕체"/>
                <w:color w:val="000000"/>
                <w:sz w:val="16"/>
                <w:szCs w:val="16"/>
              </w:rPr>
              <w:t xml:space="preserve"> </w:t>
            </w:r>
            <w:r w:rsidR="00F33690" w:rsidRPr="00F33690">
              <w:rPr>
                <w:rFonts w:eastAsia="바탕체"/>
                <w:color w:val="000000"/>
                <w:sz w:val="16"/>
                <w:szCs w:val="16"/>
              </w:rPr>
              <w:t xml:space="preserve">Person in charge </w:t>
            </w:r>
            <w:r w:rsidR="000602E6">
              <w:rPr>
                <w:rFonts w:eastAsia="바탕체"/>
                <w:color w:val="000000"/>
                <w:sz w:val="16"/>
                <w:szCs w:val="16"/>
              </w:rPr>
              <w:t xml:space="preserve">Han Sung </w:t>
            </w:r>
            <w:proofErr w:type="spellStart"/>
            <w:r w:rsidR="000602E6">
              <w:rPr>
                <w:rFonts w:eastAsia="바탕체"/>
                <w:color w:val="000000"/>
                <w:sz w:val="16"/>
                <w:szCs w:val="16"/>
              </w:rPr>
              <w:t>Wook</w:t>
            </w:r>
            <w:proofErr w:type="spellEnd"/>
          </w:p>
          <w:p w14:paraId="6AAE18B7" w14:textId="72307CD6" w:rsidR="006D3623" w:rsidRPr="00C8479F" w:rsidRDefault="000602E6" w:rsidP="000602E6">
            <w:pPr>
              <w:jc w:val="center"/>
              <w:rPr>
                <w:rFonts w:eastAsia="바탕체"/>
                <w:color w:val="000000"/>
                <w:szCs w:val="22"/>
              </w:rPr>
            </w:pPr>
            <w:r>
              <w:rPr>
                <w:rFonts w:eastAsia="바탕체"/>
                <w:color w:val="000000"/>
                <w:sz w:val="16"/>
                <w:szCs w:val="16"/>
              </w:rPr>
              <w:t xml:space="preserve">Ong </w:t>
            </w:r>
            <w:r w:rsidR="003D4DF3">
              <w:rPr>
                <w:rFonts w:eastAsia="바탕체"/>
                <w:color w:val="000000"/>
                <w:sz w:val="16"/>
                <w:szCs w:val="16"/>
              </w:rPr>
              <w:t>Van</w:t>
            </w:r>
            <w:r>
              <w:rPr>
                <w:rFonts w:eastAsia="바탕체"/>
                <w:color w:val="000000"/>
                <w:sz w:val="16"/>
                <w:szCs w:val="16"/>
              </w:rPr>
              <w:t xml:space="preserve"> H</w:t>
            </w:r>
            <w:r w:rsidR="003D4DF3">
              <w:rPr>
                <w:rFonts w:eastAsia="바탕체"/>
                <w:color w:val="000000"/>
                <w:sz w:val="16"/>
                <w:szCs w:val="16"/>
              </w:rPr>
              <w:t>o</w:t>
            </w:r>
            <w:r>
              <w:rPr>
                <w:rFonts w:eastAsia="바탕체"/>
                <w:color w:val="000000"/>
                <w:sz w:val="16"/>
                <w:szCs w:val="16"/>
              </w:rPr>
              <w:t>ang M</w:t>
            </w:r>
            <w:r w:rsidR="003D4DF3">
              <w:rPr>
                <w:rFonts w:eastAsia="바탕체"/>
                <w:color w:val="000000"/>
                <w:sz w:val="16"/>
                <w:szCs w:val="16"/>
              </w:rPr>
              <w:t>y</w:t>
            </w:r>
          </w:p>
        </w:tc>
      </w:tr>
      <w:tr w:rsidR="00002981" w:rsidRPr="00C8479F" w14:paraId="48FB4FB0" w14:textId="77777777" w:rsidTr="00D57FAF">
        <w:trPr>
          <w:trHeight w:hRule="exact" w:val="500"/>
        </w:trPr>
        <w:tc>
          <w:tcPr>
            <w:tcW w:w="851" w:type="dxa"/>
            <w:vAlign w:val="center"/>
          </w:tcPr>
          <w:p w14:paraId="286FDFF8" w14:textId="6816B108" w:rsidR="00002981" w:rsidRPr="00C8479F" w:rsidRDefault="00002981">
            <w:pPr>
              <w:jc w:val="center"/>
              <w:rPr>
                <w:rFonts w:eastAsia="바탕체"/>
                <w:color w:val="000000"/>
                <w:szCs w:val="22"/>
              </w:rPr>
            </w:pPr>
            <w:r w:rsidRPr="00C8479F">
              <w:rPr>
                <w:rFonts w:eastAsia="바탕체"/>
                <w:color w:val="000000"/>
                <w:szCs w:val="22"/>
              </w:rPr>
              <w:t>Rev.</w:t>
            </w:r>
          </w:p>
        </w:tc>
        <w:tc>
          <w:tcPr>
            <w:tcW w:w="1440" w:type="dxa"/>
            <w:vAlign w:val="center"/>
          </w:tcPr>
          <w:p w14:paraId="66EFE6F0" w14:textId="3D5A2C31" w:rsidR="0015704B" w:rsidRDefault="00002D9C">
            <w:pPr>
              <w:jc w:val="center"/>
              <w:rPr>
                <w:rFonts w:eastAsia="바탕체"/>
                <w:color w:val="000000"/>
                <w:szCs w:val="22"/>
              </w:rPr>
            </w:pPr>
            <w:r>
              <w:rPr>
                <w:rFonts w:eastAsia="바탕체"/>
                <w:color w:val="000000"/>
                <w:szCs w:val="22"/>
              </w:rPr>
              <w:t>Rev. Date</w:t>
            </w:r>
          </w:p>
          <w:p w14:paraId="6889AE75" w14:textId="77777777" w:rsidR="0015704B" w:rsidRPr="0015704B" w:rsidRDefault="0015704B" w:rsidP="0015704B">
            <w:pPr>
              <w:rPr>
                <w:rFonts w:eastAsia="바탕체"/>
                <w:szCs w:val="22"/>
              </w:rPr>
            </w:pPr>
          </w:p>
          <w:p w14:paraId="04111034" w14:textId="77777777" w:rsidR="0015704B" w:rsidRPr="0015704B" w:rsidRDefault="0015704B" w:rsidP="0015704B">
            <w:pPr>
              <w:rPr>
                <w:rFonts w:eastAsia="바탕체"/>
                <w:szCs w:val="22"/>
              </w:rPr>
            </w:pPr>
          </w:p>
          <w:p w14:paraId="374DD41F" w14:textId="77777777" w:rsidR="0015704B" w:rsidRPr="0015704B" w:rsidRDefault="0015704B" w:rsidP="0015704B">
            <w:pPr>
              <w:rPr>
                <w:rFonts w:eastAsia="바탕체"/>
                <w:szCs w:val="22"/>
              </w:rPr>
            </w:pPr>
          </w:p>
          <w:p w14:paraId="1680B2A5" w14:textId="77777777" w:rsidR="0015704B" w:rsidRPr="0015704B" w:rsidRDefault="0015704B" w:rsidP="0015704B">
            <w:pPr>
              <w:rPr>
                <w:rFonts w:eastAsia="바탕체"/>
                <w:szCs w:val="22"/>
              </w:rPr>
            </w:pPr>
          </w:p>
          <w:p w14:paraId="06A62404" w14:textId="77777777" w:rsidR="0015704B" w:rsidRPr="0015704B" w:rsidRDefault="0015704B" w:rsidP="0015704B">
            <w:pPr>
              <w:rPr>
                <w:rFonts w:eastAsia="바탕체"/>
                <w:szCs w:val="22"/>
              </w:rPr>
            </w:pPr>
          </w:p>
          <w:p w14:paraId="475E38BB" w14:textId="6252341D" w:rsidR="00002981" w:rsidRPr="0015704B" w:rsidRDefault="00002981" w:rsidP="0015704B">
            <w:pPr>
              <w:rPr>
                <w:rFonts w:eastAsia="바탕체"/>
                <w:szCs w:val="22"/>
              </w:rPr>
            </w:pPr>
          </w:p>
        </w:tc>
        <w:tc>
          <w:tcPr>
            <w:tcW w:w="5551" w:type="dxa"/>
            <w:gridSpan w:val="5"/>
            <w:vAlign w:val="center"/>
          </w:tcPr>
          <w:p w14:paraId="1C7B67B8" w14:textId="7C42797A" w:rsidR="00002981" w:rsidRPr="00C8479F" w:rsidRDefault="00A20468">
            <w:pPr>
              <w:jc w:val="center"/>
              <w:rPr>
                <w:rFonts w:eastAsia="바탕체"/>
                <w:color w:val="000000"/>
                <w:szCs w:val="22"/>
              </w:rPr>
            </w:pPr>
            <w:r w:rsidRPr="00A20468">
              <w:rPr>
                <w:rFonts w:eastAsia="바탕체"/>
                <w:color w:val="000000"/>
                <w:szCs w:val="22"/>
              </w:rPr>
              <w:t>Content and reason</w:t>
            </w:r>
            <w:r w:rsidR="00355141">
              <w:rPr>
                <w:rFonts w:eastAsia="바탕체"/>
                <w:color w:val="000000"/>
                <w:szCs w:val="22"/>
              </w:rPr>
              <w:t>s</w:t>
            </w:r>
            <w:r w:rsidRPr="00A20468">
              <w:rPr>
                <w:rFonts w:eastAsia="바탕체"/>
                <w:color w:val="000000"/>
                <w:szCs w:val="22"/>
              </w:rPr>
              <w:t xml:space="preserve"> for </w:t>
            </w:r>
            <w:r>
              <w:rPr>
                <w:rFonts w:eastAsia="바탕체"/>
                <w:color w:val="000000"/>
                <w:szCs w:val="22"/>
              </w:rPr>
              <w:t>revision</w:t>
            </w:r>
          </w:p>
        </w:tc>
        <w:tc>
          <w:tcPr>
            <w:tcW w:w="1939" w:type="dxa"/>
            <w:vAlign w:val="center"/>
          </w:tcPr>
          <w:p w14:paraId="4546D237" w14:textId="1F19C598" w:rsidR="00002981" w:rsidRPr="00C8479F" w:rsidRDefault="00A20468">
            <w:pPr>
              <w:jc w:val="center"/>
              <w:rPr>
                <w:rFonts w:eastAsia="바탕체"/>
                <w:color w:val="000000"/>
                <w:szCs w:val="22"/>
              </w:rPr>
            </w:pPr>
            <w:r>
              <w:rPr>
                <w:rFonts w:eastAsia="바탕체"/>
                <w:color w:val="000000"/>
                <w:szCs w:val="22"/>
              </w:rPr>
              <w:t>Note</w:t>
            </w:r>
          </w:p>
        </w:tc>
      </w:tr>
      <w:tr w:rsidR="0063187E" w:rsidRPr="00C8479F" w14:paraId="13B703D0" w14:textId="77777777" w:rsidTr="00D57FAF">
        <w:trPr>
          <w:cantSplit/>
          <w:trHeight w:hRule="exact" w:val="1633"/>
        </w:trPr>
        <w:tc>
          <w:tcPr>
            <w:tcW w:w="851" w:type="dxa"/>
            <w:tcBorders>
              <w:top w:val="single" w:sz="12" w:space="0" w:color="auto"/>
              <w:left w:val="single" w:sz="12" w:space="0" w:color="auto"/>
              <w:bottom w:val="single" w:sz="12" w:space="0" w:color="auto"/>
              <w:right w:val="single" w:sz="6" w:space="0" w:color="auto"/>
            </w:tcBorders>
            <w:vAlign w:val="center"/>
          </w:tcPr>
          <w:p w14:paraId="017463B6" w14:textId="30435BED" w:rsidR="0063187E" w:rsidRPr="00C8479F" w:rsidRDefault="00892F15">
            <w:pPr>
              <w:jc w:val="center"/>
              <w:rPr>
                <w:rFonts w:eastAsia="바탕체"/>
                <w:color w:val="000000"/>
                <w:szCs w:val="22"/>
              </w:rPr>
            </w:pPr>
            <w:r w:rsidRPr="00892F15">
              <w:rPr>
                <w:rFonts w:eastAsia="바탕체"/>
                <w:color w:val="000000"/>
                <w:szCs w:val="22"/>
              </w:rPr>
              <w:t>Team Leader</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6921F1B7" w14:textId="77777777" w:rsidR="0063187E" w:rsidRPr="00C8479F" w:rsidRDefault="0063187E">
            <w:pPr>
              <w:jc w:val="center"/>
              <w:rPr>
                <w:rFonts w:eastAsia="바탕체"/>
                <w:color w:val="000000"/>
                <w:szCs w:val="22"/>
              </w:rPr>
            </w:pPr>
            <w:r w:rsidRPr="00C8479F">
              <w:rPr>
                <w:rFonts w:eastAsia="바탕체"/>
                <w:color w:val="000000"/>
                <w:szCs w:val="22"/>
              </w:rPr>
              <w:t xml:space="preserve">    </w:t>
            </w:r>
          </w:p>
          <w:p w14:paraId="5642E6F3" w14:textId="77777777" w:rsidR="0063187E" w:rsidRPr="00C8479F" w:rsidRDefault="0063187E">
            <w:pPr>
              <w:jc w:val="center"/>
              <w:rPr>
                <w:rFonts w:eastAsia="바탕체"/>
                <w:color w:val="000000"/>
                <w:szCs w:val="22"/>
              </w:rPr>
            </w:pPr>
          </w:p>
          <w:p w14:paraId="5FA2EC0A" w14:textId="77777777" w:rsidR="0063187E" w:rsidRPr="00C8479F" w:rsidRDefault="0063187E">
            <w:pPr>
              <w:jc w:val="center"/>
              <w:rPr>
                <w:rFonts w:eastAsia="바탕체"/>
                <w:color w:val="000000"/>
                <w:szCs w:val="22"/>
              </w:rPr>
            </w:pPr>
            <w:r w:rsidRPr="00C8479F">
              <w:rPr>
                <w:rFonts w:eastAsia="바탕체"/>
                <w:color w:val="000000"/>
                <w:szCs w:val="22"/>
              </w:rPr>
              <w:t xml:space="preserve"> .   .    .</w:t>
            </w:r>
          </w:p>
        </w:tc>
        <w:tc>
          <w:tcPr>
            <w:tcW w:w="882" w:type="dxa"/>
            <w:tcBorders>
              <w:top w:val="single" w:sz="12" w:space="0" w:color="auto"/>
              <w:left w:val="single" w:sz="6" w:space="0" w:color="auto"/>
              <w:bottom w:val="single" w:sz="12" w:space="0" w:color="auto"/>
              <w:right w:val="single" w:sz="6" w:space="0" w:color="auto"/>
            </w:tcBorders>
            <w:vAlign w:val="center"/>
          </w:tcPr>
          <w:p w14:paraId="4EEF00DD" w14:textId="651748DA" w:rsidR="0063187E" w:rsidRPr="00C8479F" w:rsidRDefault="00380A31">
            <w:pPr>
              <w:jc w:val="center"/>
              <w:rPr>
                <w:rFonts w:eastAsia="바탕체"/>
                <w:color w:val="000000"/>
                <w:szCs w:val="22"/>
              </w:rPr>
            </w:pPr>
            <w:r w:rsidRPr="00380A31">
              <w:rPr>
                <w:rFonts w:eastAsia="바탕체"/>
                <w:color w:val="000000"/>
                <w:szCs w:val="22"/>
              </w:rPr>
              <w:t>Leader in charge</w:t>
            </w:r>
          </w:p>
        </w:tc>
        <w:tc>
          <w:tcPr>
            <w:tcW w:w="2520" w:type="dxa"/>
            <w:tcBorders>
              <w:top w:val="single" w:sz="12" w:space="0" w:color="auto"/>
              <w:left w:val="single" w:sz="6" w:space="0" w:color="auto"/>
              <w:bottom w:val="single" w:sz="12" w:space="0" w:color="auto"/>
              <w:right w:val="single" w:sz="6" w:space="0" w:color="auto"/>
            </w:tcBorders>
            <w:vAlign w:val="center"/>
          </w:tcPr>
          <w:p w14:paraId="4200F07B" w14:textId="77777777" w:rsidR="0063187E" w:rsidRPr="00C8479F" w:rsidRDefault="0063187E">
            <w:pPr>
              <w:jc w:val="center"/>
              <w:rPr>
                <w:rFonts w:eastAsia="바탕체"/>
                <w:color w:val="000000"/>
                <w:szCs w:val="22"/>
              </w:rPr>
            </w:pPr>
            <w:r w:rsidRPr="00C8479F">
              <w:rPr>
                <w:rFonts w:eastAsia="바탕체"/>
                <w:color w:val="000000"/>
                <w:szCs w:val="22"/>
              </w:rPr>
              <w:t xml:space="preserve">    </w:t>
            </w:r>
          </w:p>
          <w:p w14:paraId="3916827D" w14:textId="77777777" w:rsidR="0063187E" w:rsidRPr="00C8479F" w:rsidRDefault="0063187E">
            <w:pPr>
              <w:jc w:val="center"/>
              <w:rPr>
                <w:rFonts w:eastAsia="바탕체"/>
                <w:color w:val="000000"/>
                <w:szCs w:val="22"/>
              </w:rPr>
            </w:pPr>
          </w:p>
          <w:p w14:paraId="2F98CD27" w14:textId="77777777" w:rsidR="0063187E" w:rsidRPr="00C8479F" w:rsidRDefault="0063187E">
            <w:pPr>
              <w:jc w:val="center"/>
              <w:rPr>
                <w:rFonts w:eastAsia="바탕체"/>
                <w:color w:val="000000"/>
                <w:szCs w:val="22"/>
              </w:rPr>
            </w:pPr>
            <w:r w:rsidRPr="00C8479F">
              <w:rPr>
                <w:rFonts w:eastAsia="바탕체"/>
                <w:color w:val="000000"/>
                <w:szCs w:val="22"/>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1B7A822D" w14:textId="798583C5" w:rsidR="00C618AA" w:rsidRPr="00C8479F" w:rsidRDefault="00D57FAF">
            <w:pPr>
              <w:jc w:val="center"/>
              <w:rPr>
                <w:rFonts w:eastAsia="바탕체"/>
                <w:color w:val="000000"/>
                <w:szCs w:val="22"/>
              </w:rPr>
            </w:pPr>
            <w:r>
              <w:rPr>
                <w:rFonts w:eastAsia="바탕체"/>
                <w:color w:val="000000"/>
                <w:szCs w:val="22"/>
              </w:rPr>
              <w:t>President</w:t>
            </w:r>
          </w:p>
        </w:tc>
        <w:tc>
          <w:tcPr>
            <w:tcW w:w="2288" w:type="dxa"/>
            <w:gridSpan w:val="2"/>
            <w:tcBorders>
              <w:top w:val="single" w:sz="12" w:space="0" w:color="auto"/>
              <w:left w:val="single" w:sz="6" w:space="0" w:color="auto"/>
              <w:bottom w:val="single" w:sz="12" w:space="0" w:color="auto"/>
              <w:right w:val="single" w:sz="12" w:space="0" w:color="auto"/>
            </w:tcBorders>
            <w:vAlign w:val="center"/>
          </w:tcPr>
          <w:p w14:paraId="45E0B39E" w14:textId="77777777" w:rsidR="0063187E" w:rsidRPr="00C8479F" w:rsidRDefault="0063187E">
            <w:pPr>
              <w:jc w:val="center"/>
              <w:rPr>
                <w:rFonts w:eastAsia="바탕체"/>
                <w:color w:val="000000"/>
                <w:szCs w:val="22"/>
              </w:rPr>
            </w:pPr>
            <w:r w:rsidRPr="00C8479F">
              <w:rPr>
                <w:rFonts w:eastAsia="바탕체"/>
                <w:color w:val="000000"/>
                <w:szCs w:val="22"/>
              </w:rPr>
              <w:t xml:space="preserve">    </w:t>
            </w:r>
          </w:p>
          <w:p w14:paraId="585781E0" w14:textId="77777777" w:rsidR="0063187E" w:rsidRPr="00C8479F" w:rsidRDefault="0063187E">
            <w:pPr>
              <w:jc w:val="center"/>
              <w:rPr>
                <w:rFonts w:eastAsia="바탕체"/>
                <w:color w:val="000000"/>
                <w:szCs w:val="22"/>
              </w:rPr>
            </w:pPr>
          </w:p>
          <w:p w14:paraId="301E412C" w14:textId="77777777" w:rsidR="0063187E" w:rsidRPr="00C8479F" w:rsidRDefault="0063187E">
            <w:pPr>
              <w:jc w:val="center"/>
              <w:rPr>
                <w:rFonts w:eastAsia="바탕체"/>
                <w:color w:val="000000"/>
                <w:szCs w:val="22"/>
              </w:rPr>
            </w:pPr>
            <w:r w:rsidRPr="00C8479F">
              <w:rPr>
                <w:rFonts w:eastAsia="바탕체"/>
                <w:color w:val="000000"/>
                <w:szCs w:val="22"/>
              </w:rPr>
              <w:t>.   .   .</w:t>
            </w:r>
          </w:p>
        </w:tc>
      </w:tr>
    </w:tbl>
    <w:p w14:paraId="6F19F955" w14:textId="77777777" w:rsidR="00861D82" w:rsidRPr="00C8479F" w:rsidRDefault="00861D82">
      <w:pPr>
        <w:spacing w:line="300" w:lineRule="atLeast"/>
        <w:rPr>
          <w:rFonts w:eastAsia="바탕체"/>
          <w:color w:val="000000"/>
          <w:szCs w:val="22"/>
        </w:rPr>
      </w:pPr>
    </w:p>
    <w:p w14:paraId="527F299D" w14:textId="1C390758" w:rsidR="00D0505B" w:rsidRPr="00C8479F" w:rsidRDefault="008B6D8D" w:rsidP="00D0505B">
      <w:pPr>
        <w:rPr>
          <w:rFonts w:eastAsia="바탕체"/>
          <w:color w:val="000000"/>
          <w:szCs w:val="22"/>
        </w:rPr>
      </w:pPr>
      <w:r w:rsidRPr="008B6D8D">
        <w:rPr>
          <w:rFonts w:eastAsia="바탕체"/>
          <w:color w:val="000000"/>
          <w:szCs w:val="22"/>
        </w:rPr>
        <w:t>Article 1 (Purpose</w:t>
      </w:r>
      <w:r w:rsidR="0005198B">
        <w:rPr>
          <w:rFonts w:eastAsia="바탕체"/>
          <w:color w:val="000000"/>
          <w:szCs w:val="22"/>
        </w:rPr>
        <w:t>s</w:t>
      </w:r>
      <w:r w:rsidRPr="008B6D8D">
        <w:rPr>
          <w:rFonts w:eastAsia="바탕체"/>
          <w:color w:val="000000"/>
          <w:szCs w:val="22"/>
        </w:rPr>
        <w:t>)</w:t>
      </w:r>
      <w:r>
        <w:rPr>
          <w:rFonts w:eastAsia="바탕체"/>
          <w:color w:val="000000"/>
          <w:szCs w:val="22"/>
        </w:rPr>
        <w:t xml:space="preserve"> </w:t>
      </w:r>
    </w:p>
    <w:p w14:paraId="736C5010" w14:textId="5E58E510" w:rsidR="00D0505B" w:rsidRPr="00C8479F" w:rsidRDefault="00777BF9" w:rsidP="00DF6CBE">
      <w:pPr>
        <w:ind w:left="760"/>
        <w:rPr>
          <w:rFonts w:eastAsia="바탕체"/>
          <w:color w:val="000000"/>
          <w:szCs w:val="22"/>
        </w:rPr>
      </w:pPr>
      <w:r w:rsidRPr="00777BF9">
        <w:rPr>
          <w:rFonts w:eastAsia="바탕체"/>
          <w:color w:val="000000"/>
          <w:szCs w:val="22"/>
        </w:rPr>
        <w:t>The Regulation provide</w:t>
      </w:r>
      <w:r w:rsidR="00D33480">
        <w:rPr>
          <w:rFonts w:eastAsia="바탕체"/>
          <w:color w:val="000000"/>
          <w:szCs w:val="22"/>
        </w:rPr>
        <w:t>s</w:t>
      </w:r>
      <w:r w:rsidRPr="00777BF9">
        <w:rPr>
          <w:rFonts w:eastAsia="바탕체"/>
          <w:color w:val="000000"/>
          <w:szCs w:val="22"/>
        </w:rPr>
        <w:t xml:space="preserve"> for matters relating to the organization and operation of the ESG Committee (hereinafter referred to as the 'Committee') </w:t>
      </w:r>
      <w:proofErr w:type="gramStart"/>
      <w:r w:rsidRPr="00777BF9">
        <w:rPr>
          <w:rFonts w:eastAsia="바탕체"/>
          <w:color w:val="000000"/>
          <w:szCs w:val="22"/>
        </w:rPr>
        <w:t>in order to</w:t>
      </w:r>
      <w:proofErr w:type="gramEnd"/>
      <w:r w:rsidRPr="00777BF9">
        <w:rPr>
          <w:rFonts w:eastAsia="바탕체"/>
          <w:color w:val="000000"/>
          <w:szCs w:val="22"/>
        </w:rPr>
        <w:t xml:space="preserve"> review the effectiveness and objectivity of the ESG Committee's decision-making based on the laws, rules and regulations of </w:t>
      </w:r>
      <w:r w:rsidR="00346F1E" w:rsidRPr="003B3E51">
        <w:rPr>
          <w:rFonts w:eastAsia="바탕체"/>
          <w:color w:val="000000"/>
          <w:szCs w:val="22"/>
        </w:rPr>
        <w:t>the Members' Council</w:t>
      </w:r>
      <w:r w:rsidRPr="00777BF9">
        <w:rPr>
          <w:rFonts w:eastAsia="바탕체"/>
          <w:color w:val="000000"/>
          <w:szCs w:val="22"/>
        </w:rPr>
        <w:t>.</w:t>
      </w:r>
    </w:p>
    <w:p w14:paraId="1D486276" w14:textId="77777777" w:rsidR="00D0505B" w:rsidRPr="00C8479F" w:rsidRDefault="00D0505B" w:rsidP="00D0505B">
      <w:pPr>
        <w:rPr>
          <w:rFonts w:eastAsia="바탕체"/>
          <w:color w:val="000000"/>
          <w:szCs w:val="22"/>
        </w:rPr>
      </w:pPr>
    </w:p>
    <w:p w14:paraId="7CF60B07" w14:textId="06C8E2B0" w:rsidR="00D0505B" w:rsidRPr="00C8479F" w:rsidRDefault="00701E64" w:rsidP="00D0505B">
      <w:pPr>
        <w:rPr>
          <w:rFonts w:eastAsia="바탕체"/>
          <w:color w:val="000000"/>
          <w:szCs w:val="22"/>
        </w:rPr>
      </w:pPr>
      <w:r w:rsidRPr="00701E64">
        <w:rPr>
          <w:rFonts w:eastAsia="바탕체"/>
          <w:color w:val="000000"/>
          <w:szCs w:val="22"/>
        </w:rPr>
        <w:t>Article 2 (Scope of application)</w:t>
      </w:r>
      <w:r>
        <w:rPr>
          <w:rFonts w:eastAsia="바탕체"/>
          <w:color w:val="000000"/>
          <w:szCs w:val="22"/>
        </w:rPr>
        <w:t xml:space="preserve"> </w:t>
      </w:r>
    </w:p>
    <w:p w14:paraId="0611F44C" w14:textId="60B94A72" w:rsidR="00D0505B" w:rsidRPr="00C8479F" w:rsidRDefault="00701E64" w:rsidP="00DF6CBE">
      <w:pPr>
        <w:ind w:left="760"/>
        <w:rPr>
          <w:rFonts w:eastAsia="바탕체"/>
          <w:color w:val="000000"/>
          <w:szCs w:val="22"/>
        </w:rPr>
      </w:pPr>
      <w:r w:rsidRPr="00701E64">
        <w:rPr>
          <w:rFonts w:eastAsia="바탕체"/>
          <w:color w:val="000000"/>
          <w:szCs w:val="22"/>
        </w:rPr>
        <w:t xml:space="preserve">Except as otherwise provided in the law, the charter and regulations of </w:t>
      </w:r>
      <w:r w:rsidR="00346F1E" w:rsidRPr="003B3E51">
        <w:rPr>
          <w:rFonts w:eastAsia="바탕체"/>
          <w:color w:val="000000"/>
          <w:szCs w:val="22"/>
        </w:rPr>
        <w:t>the Members' Council</w:t>
      </w:r>
      <w:r w:rsidRPr="00701E64">
        <w:rPr>
          <w:rFonts w:eastAsia="바탕체"/>
          <w:color w:val="000000"/>
          <w:szCs w:val="22"/>
        </w:rPr>
        <w:t xml:space="preserve">, the provisions of this </w:t>
      </w:r>
      <w:r w:rsidR="0010211D">
        <w:rPr>
          <w:rFonts w:eastAsia="바탕체"/>
          <w:color w:val="000000"/>
          <w:szCs w:val="22"/>
        </w:rPr>
        <w:t>R</w:t>
      </w:r>
      <w:r w:rsidRPr="00701E64">
        <w:rPr>
          <w:rFonts w:eastAsia="바탕체"/>
          <w:color w:val="000000"/>
          <w:szCs w:val="22"/>
        </w:rPr>
        <w:t>egulation must be followed.</w:t>
      </w:r>
      <w:r>
        <w:rPr>
          <w:rFonts w:eastAsia="바탕체"/>
          <w:color w:val="000000"/>
          <w:szCs w:val="22"/>
        </w:rPr>
        <w:t xml:space="preserve"> </w:t>
      </w:r>
    </w:p>
    <w:p w14:paraId="79D5B8AF" w14:textId="77777777" w:rsidR="00D0505B" w:rsidRPr="00C8479F" w:rsidRDefault="00D0505B" w:rsidP="00D0505B">
      <w:pPr>
        <w:rPr>
          <w:rFonts w:eastAsia="바탕체"/>
          <w:color w:val="000000"/>
          <w:szCs w:val="22"/>
        </w:rPr>
      </w:pPr>
    </w:p>
    <w:p w14:paraId="171B10CE" w14:textId="79A8BC66" w:rsidR="00D0505B" w:rsidRPr="00C8479F" w:rsidRDefault="00FE64D3" w:rsidP="00D0505B">
      <w:pPr>
        <w:rPr>
          <w:rFonts w:eastAsia="바탕체"/>
          <w:color w:val="000000"/>
          <w:szCs w:val="22"/>
        </w:rPr>
      </w:pPr>
      <w:r w:rsidRPr="00FE64D3">
        <w:rPr>
          <w:rFonts w:eastAsia="바탕체"/>
          <w:color w:val="000000"/>
          <w:szCs w:val="22"/>
        </w:rPr>
        <w:t>Article 3 (</w:t>
      </w:r>
      <w:r w:rsidR="00556873" w:rsidRPr="00556873">
        <w:rPr>
          <w:rFonts w:eastAsia="바탕체"/>
          <w:color w:val="000000"/>
          <w:szCs w:val="22"/>
        </w:rPr>
        <w:t>Authority and Responsibility</w:t>
      </w:r>
      <w:r w:rsidRPr="00FE64D3">
        <w:rPr>
          <w:rFonts w:eastAsia="바탕체"/>
          <w:color w:val="000000"/>
          <w:szCs w:val="22"/>
        </w:rPr>
        <w:t>)</w:t>
      </w:r>
      <w:r>
        <w:rPr>
          <w:rFonts w:eastAsia="바탕체"/>
          <w:color w:val="000000"/>
          <w:szCs w:val="22"/>
        </w:rPr>
        <w:t xml:space="preserve"> </w:t>
      </w:r>
    </w:p>
    <w:p w14:paraId="046072CD" w14:textId="2D94AB5E" w:rsidR="0082761A" w:rsidRPr="00C8479F" w:rsidRDefault="005F79E8" w:rsidP="00B8598B">
      <w:pPr>
        <w:numPr>
          <w:ilvl w:val="0"/>
          <w:numId w:val="19"/>
        </w:numPr>
        <w:rPr>
          <w:rFonts w:eastAsia="바탕체"/>
          <w:color w:val="000000"/>
          <w:szCs w:val="22"/>
        </w:rPr>
      </w:pPr>
      <w:r w:rsidRPr="005F79E8">
        <w:rPr>
          <w:rFonts w:eastAsia="바탕체" w:hint="eastAsia"/>
          <w:color w:val="000000"/>
          <w:szCs w:val="22"/>
        </w:rPr>
        <w:t xml:space="preserve">The committee considers and votes on all necessary issues in ESG policy and operations so that the company can fulfill its responsibilities and roles towards the environment and society, establishes a </w:t>
      </w:r>
      <w:r w:rsidR="00B11827" w:rsidRPr="00B11827">
        <w:rPr>
          <w:rFonts w:eastAsia="바탕체"/>
          <w:color w:val="000000"/>
          <w:szCs w:val="22"/>
        </w:rPr>
        <w:t>transparent governance structure</w:t>
      </w:r>
      <w:r w:rsidRPr="005F79E8">
        <w:rPr>
          <w:rFonts w:eastAsia="바탕체" w:hint="eastAsia"/>
          <w:color w:val="000000"/>
          <w:szCs w:val="22"/>
        </w:rPr>
        <w:t xml:space="preserve"> and achieve sustain</w:t>
      </w:r>
      <w:r w:rsidRPr="005F79E8">
        <w:rPr>
          <w:rFonts w:eastAsia="바탕체"/>
          <w:color w:val="000000"/>
          <w:szCs w:val="22"/>
        </w:rPr>
        <w:t>able growth</w:t>
      </w:r>
      <w:r w:rsidR="00B8598B" w:rsidRPr="00B8598B">
        <w:rPr>
          <w:rFonts w:eastAsia="바탕체"/>
          <w:color w:val="000000"/>
          <w:szCs w:val="22"/>
        </w:rPr>
        <w:t>.</w:t>
      </w:r>
    </w:p>
    <w:p w14:paraId="0320CC49" w14:textId="3607CCD0" w:rsidR="00C36DF1" w:rsidRPr="00C8479F" w:rsidRDefault="00763B8A" w:rsidP="001D7526">
      <w:pPr>
        <w:numPr>
          <w:ilvl w:val="0"/>
          <w:numId w:val="19"/>
        </w:numPr>
        <w:rPr>
          <w:rFonts w:eastAsia="바탕체"/>
          <w:color w:val="000000"/>
          <w:szCs w:val="22"/>
        </w:rPr>
      </w:pPr>
      <w:r w:rsidRPr="00763B8A">
        <w:rPr>
          <w:rFonts w:eastAsia="바탕체" w:hint="eastAsia"/>
          <w:color w:val="000000"/>
          <w:szCs w:val="22"/>
        </w:rPr>
        <w:t xml:space="preserve">The committee must notify each member of the voting results in accordance with Article 12 (Method of Notification), and </w:t>
      </w:r>
      <w:r w:rsidR="00346F1E" w:rsidRPr="003B3E51">
        <w:rPr>
          <w:rFonts w:eastAsia="바탕체"/>
          <w:color w:val="000000"/>
          <w:szCs w:val="22"/>
        </w:rPr>
        <w:t xml:space="preserve">the Members' Council </w:t>
      </w:r>
      <w:r w:rsidRPr="00763B8A">
        <w:rPr>
          <w:rFonts w:eastAsia="바탕체" w:hint="eastAsia"/>
          <w:color w:val="000000"/>
          <w:szCs w:val="22"/>
        </w:rPr>
        <w:t>assembly may review the results of the committee's vote</w:t>
      </w:r>
      <w:r w:rsidR="001D7526" w:rsidRPr="001D7526">
        <w:rPr>
          <w:rFonts w:eastAsia="바탕체"/>
          <w:color w:val="000000"/>
          <w:szCs w:val="22"/>
        </w:rPr>
        <w:t>.</w:t>
      </w:r>
    </w:p>
    <w:p w14:paraId="1C49CDA2" w14:textId="7125BB5C" w:rsidR="00DF6CBE" w:rsidRPr="00C8479F" w:rsidRDefault="003B3E51" w:rsidP="004F128E">
      <w:pPr>
        <w:numPr>
          <w:ilvl w:val="0"/>
          <w:numId w:val="19"/>
        </w:numPr>
        <w:rPr>
          <w:rFonts w:eastAsia="바탕체"/>
          <w:color w:val="000000"/>
          <w:szCs w:val="22"/>
        </w:rPr>
      </w:pPr>
      <w:r>
        <w:rPr>
          <w:rFonts w:eastAsia="바탕체"/>
          <w:color w:val="000000"/>
          <w:szCs w:val="22"/>
        </w:rPr>
        <w:t>T</w:t>
      </w:r>
      <w:r w:rsidRPr="003B3E51">
        <w:rPr>
          <w:rFonts w:eastAsia="바탕체"/>
          <w:color w:val="000000"/>
          <w:szCs w:val="22"/>
        </w:rPr>
        <w:t>he Committee may report to the Members' Council if it considers necessary</w:t>
      </w:r>
      <w:r w:rsidR="004F128E">
        <w:rPr>
          <w:rFonts w:eastAsia="바탕체"/>
          <w:color w:val="000000"/>
          <w:szCs w:val="22"/>
        </w:rPr>
        <w:t>.</w:t>
      </w:r>
    </w:p>
    <w:p w14:paraId="566293C6" w14:textId="77777777" w:rsidR="00D151DA" w:rsidRPr="00C8479F" w:rsidRDefault="00D151DA" w:rsidP="00D0505B">
      <w:pPr>
        <w:rPr>
          <w:rFonts w:eastAsia="바탕체"/>
          <w:color w:val="000000"/>
          <w:szCs w:val="22"/>
        </w:rPr>
      </w:pPr>
    </w:p>
    <w:p w14:paraId="1ECBEE32" w14:textId="25D8E042" w:rsidR="00D0505B" w:rsidRPr="00C8479F" w:rsidRDefault="00651992" w:rsidP="00D0505B">
      <w:pPr>
        <w:rPr>
          <w:rFonts w:eastAsia="바탕체"/>
          <w:color w:val="000000"/>
          <w:szCs w:val="22"/>
        </w:rPr>
      </w:pPr>
      <w:r w:rsidRPr="00651992">
        <w:rPr>
          <w:rFonts w:eastAsia="바탕체"/>
          <w:color w:val="000000"/>
          <w:szCs w:val="22"/>
        </w:rPr>
        <w:t>Article 4 (</w:t>
      </w:r>
      <w:r w:rsidR="007D2001" w:rsidRPr="007D2001">
        <w:rPr>
          <w:rFonts w:eastAsia="바탕체"/>
          <w:color w:val="000000"/>
          <w:szCs w:val="22"/>
        </w:rPr>
        <w:t>Composition and Term</w:t>
      </w:r>
      <w:r w:rsidR="007F48BE">
        <w:rPr>
          <w:rFonts w:eastAsia="바탕체"/>
          <w:color w:val="000000"/>
          <w:szCs w:val="22"/>
        </w:rPr>
        <w:t>)</w:t>
      </w:r>
    </w:p>
    <w:p w14:paraId="6A7625EA" w14:textId="0762D433" w:rsidR="006133B5" w:rsidRDefault="006F0D45" w:rsidP="006133B5">
      <w:pPr>
        <w:numPr>
          <w:ilvl w:val="0"/>
          <w:numId w:val="20"/>
        </w:numPr>
        <w:rPr>
          <w:rFonts w:eastAsia="바탕체"/>
          <w:color w:val="000000"/>
          <w:szCs w:val="22"/>
        </w:rPr>
      </w:pPr>
      <w:r w:rsidRPr="006F0D45">
        <w:rPr>
          <w:rFonts w:eastAsia="바탕체" w:hint="eastAsia"/>
          <w:color w:val="000000"/>
          <w:szCs w:val="22"/>
        </w:rPr>
        <w:t xml:space="preserve">The appointment and dismissal of committee members (hereinafter referred to as "members") is decided by </w:t>
      </w:r>
      <w:r>
        <w:rPr>
          <w:rFonts w:eastAsia="바탕체"/>
          <w:color w:val="000000"/>
          <w:szCs w:val="22"/>
        </w:rPr>
        <w:t>R</w:t>
      </w:r>
      <w:r w:rsidRPr="006F0D45">
        <w:rPr>
          <w:rFonts w:eastAsia="바탕체" w:hint="eastAsia"/>
          <w:color w:val="000000"/>
          <w:szCs w:val="22"/>
        </w:rPr>
        <w:t xml:space="preserve">esolution of </w:t>
      </w:r>
      <w:r w:rsidRPr="003B3E51">
        <w:rPr>
          <w:rFonts w:eastAsia="바탕체"/>
          <w:color w:val="000000"/>
          <w:szCs w:val="22"/>
        </w:rPr>
        <w:t>the Members' Council</w:t>
      </w:r>
      <w:r w:rsidR="006133B5" w:rsidRPr="006133B5">
        <w:rPr>
          <w:rFonts w:eastAsia="바탕체"/>
          <w:color w:val="000000"/>
          <w:szCs w:val="22"/>
        </w:rPr>
        <w:t>.</w:t>
      </w:r>
    </w:p>
    <w:p w14:paraId="40F3C079" w14:textId="3E0F8161" w:rsidR="00732FE1" w:rsidRPr="00C8479F" w:rsidRDefault="006D1F92" w:rsidP="003D59F7">
      <w:pPr>
        <w:numPr>
          <w:ilvl w:val="0"/>
          <w:numId w:val="20"/>
        </w:numPr>
        <w:rPr>
          <w:rFonts w:eastAsia="바탕체"/>
          <w:color w:val="000000"/>
          <w:szCs w:val="22"/>
        </w:rPr>
      </w:pPr>
      <w:r w:rsidRPr="006D1F92">
        <w:rPr>
          <w:rFonts w:eastAsia="바탕체"/>
          <w:color w:val="000000"/>
          <w:szCs w:val="22"/>
        </w:rPr>
        <w:t xml:space="preserve">The committee consists of three or more members, of which at least one-third are appointed as </w:t>
      </w:r>
      <w:proofErr w:type="gramStart"/>
      <w:r w:rsidR="00047B32">
        <w:rPr>
          <w:rFonts w:eastAsia="바탕체" w:hint="eastAsia"/>
          <w:color w:val="000000"/>
          <w:szCs w:val="22"/>
        </w:rPr>
        <w:t>o</w:t>
      </w:r>
      <w:r w:rsidR="00047B32">
        <w:rPr>
          <w:rFonts w:eastAsia="바탕체"/>
          <w:color w:val="000000"/>
          <w:szCs w:val="22"/>
        </w:rPr>
        <w:t xml:space="preserve">utside </w:t>
      </w:r>
      <w:r w:rsidR="003C0428">
        <w:rPr>
          <w:rFonts w:eastAsia="바탕체"/>
          <w:color w:val="000000"/>
          <w:szCs w:val="22"/>
        </w:rPr>
        <w:t xml:space="preserve"> directors</w:t>
      </w:r>
      <w:proofErr w:type="gramEnd"/>
      <w:r w:rsidRPr="006D1F92">
        <w:rPr>
          <w:rFonts w:eastAsia="바탕체"/>
          <w:color w:val="000000"/>
          <w:szCs w:val="22"/>
        </w:rPr>
        <w:t xml:space="preserve">. However, if </w:t>
      </w:r>
      <w:r w:rsidR="003C0428">
        <w:rPr>
          <w:rFonts w:eastAsia="바탕체" w:hint="eastAsia"/>
          <w:color w:val="000000"/>
          <w:szCs w:val="22"/>
        </w:rPr>
        <w:t>o</w:t>
      </w:r>
      <w:r w:rsidR="003C0428">
        <w:rPr>
          <w:rFonts w:eastAsia="바탕체"/>
          <w:color w:val="000000"/>
          <w:szCs w:val="22"/>
        </w:rPr>
        <w:t>utside d directors</w:t>
      </w:r>
      <w:r w:rsidRPr="006D1F92">
        <w:rPr>
          <w:rFonts w:eastAsia="바탕체"/>
          <w:color w:val="000000"/>
          <w:szCs w:val="22"/>
        </w:rPr>
        <w:t xml:space="preserve"> </w:t>
      </w:r>
      <w:r w:rsidR="003C0428">
        <w:rPr>
          <w:rFonts w:eastAsia="바탕체"/>
          <w:color w:val="000000"/>
          <w:szCs w:val="22"/>
        </w:rPr>
        <w:t>are</w:t>
      </w:r>
      <w:r w:rsidRPr="006D1F92">
        <w:rPr>
          <w:rFonts w:eastAsia="바탕체"/>
          <w:color w:val="000000"/>
          <w:szCs w:val="22"/>
        </w:rPr>
        <w:t xml:space="preserve"> not </w:t>
      </w:r>
      <w:proofErr w:type="gramStart"/>
      <w:r w:rsidRPr="006D1F92">
        <w:rPr>
          <w:rFonts w:eastAsia="바탕체"/>
          <w:color w:val="000000"/>
          <w:szCs w:val="22"/>
        </w:rPr>
        <w:t xml:space="preserve">appointed, </w:t>
      </w:r>
      <w:r w:rsidR="002C2ED3">
        <w:rPr>
          <w:rFonts w:eastAsia="바탕체"/>
          <w:color w:val="000000"/>
          <w:szCs w:val="22"/>
        </w:rPr>
        <w:t xml:space="preserve"> </w:t>
      </w:r>
      <w:r w:rsidR="00C170BC">
        <w:rPr>
          <w:rFonts w:eastAsia="바탕체"/>
          <w:color w:val="000000"/>
          <w:szCs w:val="22"/>
        </w:rPr>
        <w:t>company</w:t>
      </w:r>
      <w:proofErr w:type="gramEnd"/>
      <w:r w:rsidR="00C170BC">
        <w:rPr>
          <w:rFonts w:eastAsia="바탕체"/>
          <w:color w:val="000000"/>
          <w:szCs w:val="22"/>
        </w:rPr>
        <w:t xml:space="preserve"> employees </w:t>
      </w:r>
      <w:r w:rsidRPr="006D1F92">
        <w:rPr>
          <w:rFonts w:eastAsia="바탕체"/>
          <w:color w:val="000000"/>
          <w:szCs w:val="22"/>
        </w:rPr>
        <w:t xml:space="preserve">may be appointed in place of the </w:t>
      </w:r>
      <w:r w:rsidR="00C170BC">
        <w:rPr>
          <w:rFonts w:eastAsia="바탕체" w:hint="eastAsia"/>
          <w:color w:val="000000"/>
          <w:szCs w:val="22"/>
        </w:rPr>
        <w:t>o</w:t>
      </w:r>
      <w:r w:rsidR="00C170BC">
        <w:rPr>
          <w:rFonts w:eastAsia="바탕체"/>
          <w:color w:val="000000"/>
          <w:szCs w:val="22"/>
        </w:rPr>
        <w:t>utside directors</w:t>
      </w:r>
      <w:r w:rsidRPr="006D1F92">
        <w:rPr>
          <w:rFonts w:eastAsia="바탕체"/>
          <w:color w:val="000000"/>
          <w:szCs w:val="22"/>
        </w:rPr>
        <w:t>.</w:t>
      </w:r>
    </w:p>
    <w:p w14:paraId="4223DA8A" w14:textId="4068AFAB" w:rsidR="00732FE1" w:rsidRPr="001F5AD5" w:rsidRDefault="001F5AD5" w:rsidP="006F4B4E">
      <w:pPr>
        <w:numPr>
          <w:ilvl w:val="0"/>
          <w:numId w:val="20"/>
        </w:numPr>
        <w:rPr>
          <w:rFonts w:eastAsia="바탕체"/>
          <w:color w:val="000000"/>
          <w:szCs w:val="22"/>
        </w:rPr>
      </w:pPr>
      <w:r w:rsidRPr="001F5AD5">
        <w:rPr>
          <w:rFonts w:eastAsia="바탕체"/>
          <w:color w:val="000000"/>
          <w:szCs w:val="22"/>
        </w:rPr>
        <w:t xml:space="preserve">A member's term shall last until the end of the member's term, unless otherwise decided by </w:t>
      </w:r>
      <w:r w:rsidR="002602BF" w:rsidRPr="003B3E51">
        <w:rPr>
          <w:rFonts w:eastAsia="바탕체"/>
          <w:color w:val="000000"/>
          <w:szCs w:val="22"/>
        </w:rPr>
        <w:t>the Members' Council</w:t>
      </w:r>
      <w:r w:rsidRPr="001F5AD5">
        <w:rPr>
          <w:rFonts w:eastAsia="바탕체"/>
          <w:color w:val="000000"/>
          <w:szCs w:val="22"/>
        </w:rPr>
        <w:t xml:space="preserve">, and in the case of </w:t>
      </w:r>
      <w:r w:rsidR="00F558AD">
        <w:rPr>
          <w:rFonts w:eastAsia="바탕체"/>
          <w:color w:val="000000"/>
          <w:szCs w:val="22"/>
        </w:rPr>
        <w:t>company employees</w:t>
      </w:r>
      <w:r w:rsidRPr="001F5AD5">
        <w:rPr>
          <w:rFonts w:eastAsia="바탕체"/>
          <w:color w:val="000000"/>
          <w:szCs w:val="22"/>
        </w:rPr>
        <w:t xml:space="preserve"> it will be two years. However, the term may be extended, and the term of the member added to the vacancy will last for the remainder of the term of his</w:t>
      </w:r>
      <w:r w:rsidR="00DE5D5E">
        <w:rPr>
          <w:rFonts w:eastAsia="바탕체"/>
          <w:color w:val="000000"/>
          <w:szCs w:val="22"/>
        </w:rPr>
        <w:t xml:space="preserve"> or her</w:t>
      </w:r>
      <w:r w:rsidRPr="001F5AD5">
        <w:rPr>
          <w:rFonts w:eastAsia="바탕체"/>
          <w:color w:val="000000"/>
          <w:szCs w:val="22"/>
        </w:rPr>
        <w:t xml:space="preserve"> predecessor. </w:t>
      </w:r>
    </w:p>
    <w:p w14:paraId="7483CA9A" w14:textId="31ADA2B5" w:rsidR="00742CDB" w:rsidRPr="00C8479F" w:rsidRDefault="00E56F0F" w:rsidP="00D0505B">
      <w:pPr>
        <w:rPr>
          <w:rFonts w:eastAsia="바탕체"/>
          <w:color w:val="000000"/>
          <w:szCs w:val="22"/>
        </w:rPr>
      </w:pPr>
      <w:r w:rsidRPr="00651992">
        <w:rPr>
          <w:rFonts w:eastAsia="바탕체"/>
          <w:color w:val="000000"/>
          <w:szCs w:val="22"/>
        </w:rPr>
        <w:t>Article</w:t>
      </w:r>
      <w:r w:rsidR="0058223D">
        <w:rPr>
          <w:rFonts w:eastAsia="바탕체"/>
          <w:color w:val="000000"/>
          <w:szCs w:val="22"/>
        </w:rPr>
        <w:t xml:space="preserve"> 5 (</w:t>
      </w:r>
      <w:r w:rsidR="00515009">
        <w:rPr>
          <w:rFonts w:eastAsia="바탕체"/>
          <w:color w:val="000000"/>
          <w:szCs w:val="22"/>
        </w:rPr>
        <w:t>Chairman</w:t>
      </w:r>
      <w:r w:rsidR="0058223D">
        <w:rPr>
          <w:rFonts w:eastAsia="바탕체"/>
          <w:color w:val="000000"/>
          <w:szCs w:val="22"/>
        </w:rPr>
        <w:t>)</w:t>
      </w:r>
    </w:p>
    <w:p w14:paraId="7F007A6A" w14:textId="515D0DD8" w:rsidR="00742CDB" w:rsidRPr="00FE7C23" w:rsidRDefault="00515009" w:rsidP="00FE7C23">
      <w:pPr>
        <w:pStyle w:val="a9"/>
        <w:numPr>
          <w:ilvl w:val="0"/>
          <w:numId w:val="21"/>
        </w:numPr>
        <w:rPr>
          <w:rFonts w:eastAsia="바탕체"/>
          <w:color w:val="000000"/>
          <w:szCs w:val="22"/>
        </w:rPr>
      </w:pPr>
      <w:r w:rsidRPr="00515009">
        <w:rPr>
          <w:rFonts w:eastAsia="바탕체" w:hint="eastAsia"/>
          <w:color w:val="000000"/>
          <w:szCs w:val="22"/>
        </w:rPr>
        <w:t xml:space="preserve">The appointment and dismissal of the </w:t>
      </w:r>
      <w:r w:rsidR="00DB621D">
        <w:rPr>
          <w:rFonts w:eastAsia="바탕체"/>
          <w:color w:val="000000"/>
          <w:szCs w:val="22"/>
        </w:rPr>
        <w:t>C</w:t>
      </w:r>
      <w:r w:rsidRPr="00515009">
        <w:rPr>
          <w:rFonts w:eastAsia="바탕체" w:hint="eastAsia"/>
          <w:color w:val="000000"/>
          <w:szCs w:val="22"/>
        </w:rPr>
        <w:t xml:space="preserve">hairman of the </w:t>
      </w:r>
      <w:r w:rsidR="007A605F">
        <w:rPr>
          <w:rFonts w:eastAsia="바탕체"/>
          <w:color w:val="000000"/>
          <w:szCs w:val="22"/>
        </w:rPr>
        <w:t>C</w:t>
      </w:r>
      <w:r w:rsidRPr="00515009">
        <w:rPr>
          <w:rFonts w:eastAsia="바탕체" w:hint="eastAsia"/>
          <w:color w:val="000000"/>
          <w:szCs w:val="22"/>
        </w:rPr>
        <w:t xml:space="preserve">ommittee (hereinafter referred to as the </w:t>
      </w:r>
      <w:r w:rsidRPr="00515009">
        <w:rPr>
          <w:rFonts w:eastAsia="바탕체" w:hint="eastAsia"/>
          <w:color w:val="000000"/>
          <w:szCs w:val="22"/>
        </w:rPr>
        <w:t>“</w:t>
      </w:r>
      <w:r w:rsidR="00DB621D">
        <w:rPr>
          <w:rFonts w:eastAsia="바탕체" w:hint="eastAsia"/>
          <w:color w:val="000000"/>
          <w:szCs w:val="22"/>
        </w:rPr>
        <w:t>C</w:t>
      </w:r>
      <w:r w:rsidRPr="00515009">
        <w:rPr>
          <w:rFonts w:eastAsia="바탕체" w:hint="eastAsia"/>
          <w:color w:val="000000"/>
          <w:szCs w:val="22"/>
        </w:rPr>
        <w:t>hairman</w:t>
      </w:r>
      <w:r w:rsidR="00DB621D">
        <w:rPr>
          <w:rFonts w:eastAsia="바탕체"/>
          <w:color w:val="000000"/>
          <w:szCs w:val="22"/>
        </w:rPr>
        <w:t>”</w:t>
      </w:r>
      <w:r w:rsidRPr="00515009">
        <w:rPr>
          <w:rFonts w:eastAsia="바탕체" w:hint="eastAsia"/>
          <w:color w:val="000000"/>
          <w:szCs w:val="22"/>
        </w:rPr>
        <w:t xml:space="preserve">) is decided by a </w:t>
      </w:r>
      <w:r>
        <w:rPr>
          <w:rFonts w:eastAsia="바탕체"/>
          <w:color w:val="000000"/>
          <w:szCs w:val="22"/>
        </w:rPr>
        <w:t>R</w:t>
      </w:r>
      <w:r w:rsidRPr="006F0D45">
        <w:rPr>
          <w:rFonts w:eastAsia="바탕체" w:hint="eastAsia"/>
          <w:color w:val="000000"/>
          <w:szCs w:val="22"/>
        </w:rPr>
        <w:t xml:space="preserve">esolution of </w:t>
      </w:r>
      <w:r w:rsidRPr="003B3E51">
        <w:rPr>
          <w:rFonts w:eastAsia="바탕체"/>
          <w:color w:val="000000"/>
          <w:szCs w:val="22"/>
        </w:rPr>
        <w:t>the Members' Counci</w:t>
      </w:r>
      <w:r>
        <w:rPr>
          <w:rFonts w:eastAsia="바탕체"/>
          <w:color w:val="000000"/>
          <w:szCs w:val="22"/>
        </w:rPr>
        <w:t>l</w:t>
      </w:r>
      <w:r w:rsidR="00FE7C23" w:rsidRPr="00FE7C23">
        <w:rPr>
          <w:rFonts w:eastAsia="바탕체"/>
          <w:color w:val="000000"/>
          <w:szCs w:val="22"/>
        </w:rPr>
        <w:t>.</w:t>
      </w:r>
    </w:p>
    <w:p w14:paraId="50653A1B" w14:textId="249FD6D7" w:rsidR="00742CDB" w:rsidRPr="00C8479F" w:rsidRDefault="00445A19" w:rsidP="00570A59">
      <w:pPr>
        <w:numPr>
          <w:ilvl w:val="0"/>
          <w:numId w:val="21"/>
        </w:numPr>
        <w:rPr>
          <w:rFonts w:eastAsia="바탕체"/>
          <w:color w:val="000000"/>
          <w:szCs w:val="22"/>
        </w:rPr>
      </w:pPr>
      <w:r w:rsidRPr="00445A19">
        <w:rPr>
          <w:rFonts w:eastAsia="바탕체"/>
          <w:color w:val="000000"/>
          <w:szCs w:val="22"/>
        </w:rPr>
        <w:t xml:space="preserve">The Chairman oversees the work of the </w:t>
      </w:r>
      <w:r w:rsidR="00C57637">
        <w:rPr>
          <w:rFonts w:eastAsia="바탕체"/>
          <w:color w:val="000000"/>
          <w:szCs w:val="22"/>
        </w:rPr>
        <w:t>C</w:t>
      </w:r>
      <w:r w:rsidRPr="00445A19">
        <w:rPr>
          <w:rFonts w:eastAsia="바탕체"/>
          <w:color w:val="000000"/>
          <w:szCs w:val="22"/>
        </w:rPr>
        <w:t xml:space="preserve">ommittee, and can assign work to each member so that the </w:t>
      </w:r>
      <w:r w:rsidR="00C57637">
        <w:rPr>
          <w:rFonts w:eastAsia="바탕체"/>
          <w:color w:val="000000"/>
          <w:szCs w:val="22"/>
        </w:rPr>
        <w:t>C</w:t>
      </w:r>
      <w:r w:rsidRPr="00445A19">
        <w:rPr>
          <w:rFonts w:eastAsia="바탕체"/>
          <w:color w:val="000000"/>
          <w:szCs w:val="22"/>
        </w:rPr>
        <w:t>ommittee operates efficiently.</w:t>
      </w:r>
      <w:r w:rsidR="00562185">
        <w:rPr>
          <w:rFonts w:eastAsia="바탕체"/>
          <w:color w:val="000000"/>
          <w:szCs w:val="22"/>
        </w:rPr>
        <w:t xml:space="preserve"> </w:t>
      </w:r>
    </w:p>
    <w:p w14:paraId="5672F28D" w14:textId="76464DDC" w:rsidR="00742CDB" w:rsidRPr="00C8479F" w:rsidRDefault="00376B69" w:rsidP="00E277E4">
      <w:pPr>
        <w:numPr>
          <w:ilvl w:val="0"/>
          <w:numId w:val="21"/>
        </w:numPr>
        <w:rPr>
          <w:rFonts w:eastAsia="바탕체"/>
          <w:color w:val="000000"/>
          <w:szCs w:val="22"/>
        </w:rPr>
      </w:pPr>
      <w:r w:rsidRPr="00376B69">
        <w:rPr>
          <w:rFonts w:eastAsia="바탕체"/>
          <w:color w:val="000000"/>
          <w:szCs w:val="22"/>
        </w:rPr>
        <w:t xml:space="preserve">If the </w:t>
      </w:r>
      <w:r>
        <w:rPr>
          <w:rFonts w:eastAsia="바탕체"/>
          <w:color w:val="000000"/>
          <w:szCs w:val="22"/>
        </w:rPr>
        <w:t>C</w:t>
      </w:r>
      <w:r w:rsidRPr="00376B69">
        <w:rPr>
          <w:rFonts w:eastAsia="바탕체"/>
          <w:color w:val="000000"/>
          <w:szCs w:val="22"/>
        </w:rPr>
        <w:t>hair</w:t>
      </w:r>
      <w:r>
        <w:rPr>
          <w:rFonts w:eastAsia="바탕체"/>
          <w:color w:val="000000"/>
          <w:szCs w:val="22"/>
        </w:rPr>
        <w:t xml:space="preserve">man </w:t>
      </w:r>
      <w:r w:rsidRPr="00376B69">
        <w:rPr>
          <w:rFonts w:eastAsia="바탕체"/>
          <w:color w:val="000000"/>
          <w:szCs w:val="22"/>
        </w:rPr>
        <w:t>is unable to perform his or her duties, o</w:t>
      </w:r>
      <w:r w:rsidR="000843FD">
        <w:rPr>
          <w:rFonts w:eastAsia="바탕체"/>
          <w:color w:val="000000"/>
          <w:szCs w:val="22"/>
        </w:rPr>
        <w:t>ther</w:t>
      </w:r>
      <w:r w:rsidRPr="00376B69">
        <w:rPr>
          <w:rFonts w:eastAsia="바탕체"/>
          <w:color w:val="000000"/>
          <w:szCs w:val="22"/>
        </w:rPr>
        <w:t xml:space="preserve"> </w:t>
      </w:r>
      <w:r>
        <w:rPr>
          <w:rFonts w:eastAsia="바탕체"/>
          <w:color w:val="000000"/>
          <w:szCs w:val="22"/>
        </w:rPr>
        <w:t>memb</w:t>
      </w:r>
      <w:r w:rsidRPr="00376B69">
        <w:rPr>
          <w:rFonts w:eastAsia="바탕체"/>
          <w:color w:val="000000"/>
          <w:szCs w:val="22"/>
        </w:rPr>
        <w:t xml:space="preserve">er </w:t>
      </w:r>
      <w:r w:rsidR="00206791">
        <w:rPr>
          <w:rFonts w:eastAsia="바탕체"/>
          <w:color w:val="000000"/>
          <w:szCs w:val="22"/>
        </w:rPr>
        <w:t>can be</w:t>
      </w:r>
      <w:r w:rsidRPr="00376B69">
        <w:rPr>
          <w:rFonts w:eastAsia="바탕체"/>
          <w:color w:val="000000"/>
          <w:szCs w:val="22"/>
        </w:rPr>
        <w:t xml:space="preserve"> appointed by the </w:t>
      </w:r>
      <w:r w:rsidR="00494C24">
        <w:rPr>
          <w:rFonts w:eastAsia="바탕체"/>
          <w:color w:val="000000"/>
          <w:szCs w:val="22"/>
        </w:rPr>
        <w:t>C</w:t>
      </w:r>
      <w:r w:rsidRPr="00376B69">
        <w:rPr>
          <w:rFonts w:eastAsia="바탕체"/>
          <w:color w:val="000000"/>
          <w:szCs w:val="22"/>
        </w:rPr>
        <w:t>ommittee to do so</w:t>
      </w:r>
      <w:r w:rsidR="00E277E4">
        <w:rPr>
          <w:rFonts w:eastAsia="바탕체"/>
          <w:color w:val="000000"/>
          <w:szCs w:val="22"/>
        </w:rPr>
        <w:t>.</w:t>
      </w:r>
    </w:p>
    <w:p w14:paraId="12CFF5C6" w14:textId="77777777" w:rsidR="004162A0" w:rsidRPr="00C8479F" w:rsidRDefault="004162A0" w:rsidP="00D0505B">
      <w:pPr>
        <w:rPr>
          <w:rFonts w:eastAsia="바탕체"/>
          <w:color w:val="000000"/>
          <w:szCs w:val="22"/>
        </w:rPr>
      </w:pPr>
    </w:p>
    <w:p w14:paraId="4F146BA5" w14:textId="2C7B3E5F" w:rsidR="004162A0" w:rsidRPr="00C8479F" w:rsidRDefault="00CE3B74" w:rsidP="00D0505B">
      <w:pPr>
        <w:rPr>
          <w:rFonts w:eastAsia="바탕체"/>
          <w:color w:val="000000"/>
          <w:szCs w:val="22"/>
        </w:rPr>
      </w:pPr>
      <w:r>
        <w:rPr>
          <w:rFonts w:eastAsia="바탕체"/>
          <w:color w:val="000000"/>
          <w:szCs w:val="22"/>
        </w:rPr>
        <w:t>Article</w:t>
      </w:r>
      <w:r w:rsidR="00BF4FE4">
        <w:rPr>
          <w:rFonts w:eastAsia="바탕체"/>
          <w:color w:val="000000"/>
          <w:szCs w:val="22"/>
        </w:rPr>
        <w:t xml:space="preserve"> 6 (</w:t>
      </w:r>
      <w:r w:rsidRPr="00CE3B74">
        <w:rPr>
          <w:rFonts w:eastAsia="바탕체"/>
          <w:color w:val="000000"/>
          <w:szCs w:val="22"/>
        </w:rPr>
        <w:t>Secretary</w:t>
      </w:r>
      <w:r w:rsidR="00BF4FE4">
        <w:rPr>
          <w:rFonts w:eastAsia="바탕체"/>
          <w:color w:val="000000"/>
          <w:szCs w:val="22"/>
        </w:rPr>
        <w:t>)</w:t>
      </w:r>
    </w:p>
    <w:p w14:paraId="5D72740E" w14:textId="7F4576B6" w:rsidR="004162A0" w:rsidRPr="00C8479F" w:rsidRDefault="00830457" w:rsidP="00E26AE5">
      <w:pPr>
        <w:numPr>
          <w:ilvl w:val="0"/>
          <w:numId w:val="22"/>
        </w:numPr>
        <w:rPr>
          <w:rFonts w:eastAsia="바탕체"/>
          <w:color w:val="000000"/>
          <w:szCs w:val="22"/>
        </w:rPr>
      </w:pPr>
      <w:r w:rsidRPr="00830457">
        <w:rPr>
          <w:rFonts w:eastAsia="바탕체" w:hint="eastAsia"/>
          <w:color w:val="000000"/>
          <w:szCs w:val="22"/>
        </w:rPr>
        <w:t xml:space="preserve">The </w:t>
      </w:r>
      <w:r w:rsidR="00494C24">
        <w:rPr>
          <w:rFonts w:eastAsia="바탕체"/>
          <w:color w:val="000000"/>
          <w:szCs w:val="22"/>
        </w:rPr>
        <w:t>C</w:t>
      </w:r>
      <w:r w:rsidRPr="00830457">
        <w:rPr>
          <w:rFonts w:eastAsia="바탕체" w:hint="eastAsia"/>
          <w:color w:val="000000"/>
          <w:szCs w:val="22"/>
        </w:rPr>
        <w:t xml:space="preserve">ommittee may have a secretary who is not a </w:t>
      </w:r>
      <w:r>
        <w:rPr>
          <w:rFonts w:eastAsia="바탕체"/>
          <w:color w:val="000000"/>
          <w:szCs w:val="22"/>
        </w:rPr>
        <w:t>memb</w:t>
      </w:r>
      <w:r w:rsidRPr="00830457">
        <w:rPr>
          <w:rFonts w:eastAsia="바탕체" w:hint="eastAsia"/>
          <w:color w:val="000000"/>
          <w:szCs w:val="22"/>
        </w:rPr>
        <w:t xml:space="preserve">er, who is appointed by the </w:t>
      </w:r>
      <w:r>
        <w:rPr>
          <w:rFonts w:eastAsia="바탕체"/>
          <w:color w:val="000000"/>
          <w:szCs w:val="22"/>
        </w:rPr>
        <w:t>C</w:t>
      </w:r>
      <w:r w:rsidRPr="00830457">
        <w:rPr>
          <w:rFonts w:eastAsia="바탕체" w:hint="eastAsia"/>
          <w:color w:val="000000"/>
          <w:szCs w:val="22"/>
        </w:rPr>
        <w:t>hairman</w:t>
      </w:r>
      <w:r w:rsidR="00E26AE5" w:rsidRPr="00E26AE5">
        <w:rPr>
          <w:rFonts w:eastAsia="바탕체"/>
          <w:color w:val="000000"/>
          <w:szCs w:val="22"/>
        </w:rPr>
        <w:t>.</w:t>
      </w:r>
    </w:p>
    <w:p w14:paraId="0ADB1222" w14:textId="1613FBFD" w:rsidR="004162A0" w:rsidRPr="00C8479F" w:rsidRDefault="00C111FE" w:rsidP="00890A4F">
      <w:pPr>
        <w:numPr>
          <w:ilvl w:val="0"/>
          <w:numId w:val="22"/>
        </w:numPr>
        <w:rPr>
          <w:rFonts w:eastAsia="바탕체"/>
          <w:color w:val="000000"/>
          <w:szCs w:val="22"/>
        </w:rPr>
      </w:pPr>
      <w:r w:rsidRPr="00C111FE">
        <w:rPr>
          <w:rFonts w:eastAsia="바탕체"/>
          <w:color w:val="000000"/>
          <w:szCs w:val="22"/>
        </w:rPr>
        <w:lastRenderedPageBreak/>
        <w:t xml:space="preserve">The secretary is under the supervision of the </w:t>
      </w:r>
      <w:r>
        <w:rPr>
          <w:rFonts w:eastAsia="바탕체"/>
          <w:color w:val="000000"/>
          <w:szCs w:val="22"/>
        </w:rPr>
        <w:t>C</w:t>
      </w:r>
      <w:r w:rsidRPr="00C111FE">
        <w:rPr>
          <w:rFonts w:eastAsia="바탕체"/>
          <w:color w:val="000000"/>
          <w:szCs w:val="22"/>
        </w:rPr>
        <w:t xml:space="preserve">hairman, assisting the </w:t>
      </w:r>
      <w:r w:rsidR="00B912EB">
        <w:rPr>
          <w:rFonts w:eastAsia="바탕체"/>
          <w:color w:val="000000"/>
          <w:szCs w:val="22"/>
        </w:rPr>
        <w:t>C</w:t>
      </w:r>
      <w:r w:rsidRPr="00C111FE">
        <w:rPr>
          <w:rFonts w:eastAsia="바탕체"/>
          <w:color w:val="000000"/>
          <w:szCs w:val="22"/>
        </w:rPr>
        <w:t xml:space="preserve">ommittee members and handling the general affairs of the </w:t>
      </w:r>
      <w:r w:rsidR="00B912EB">
        <w:rPr>
          <w:rFonts w:eastAsia="바탕체"/>
          <w:color w:val="000000"/>
          <w:szCs w:val="22"/>
        </w:rPr>
        <w:t>C</w:t>
      </w:r>
      <w:r w:rsidRPr="00C111FE">
        <w:rPr>
          <w:rFonts w:eastAsia="바탕체"/>
          <w:color w:val="000000"/>
          <w:szCs w:val="22"/>
        </w:rPr>
        <w:t>ommittee</w:t>
      </w:r>
      <w:r w:rsidR="00890A4F" w:rsidRPr="00890A4F">
        <w:rPr>
          <w:rFonts w:eastAsia="바탕체"/>
          <w:color w:val="000000"/>
          <w:szCs w:val="22"/>
        </w:rPr>
        <w:t>.</w:t>
      </w:r>
    </w:p>
    <w:p w14:paraId="11535C0D" w14:textId="77777777" w:rsidR="002E4EC9" w:rsidRPr="00C8479F" w:rsidRDefault="002E4EC9" w:rsidP="002E4EC9">
      <w:pPr>
        <w:rPr>
          <w:rFonts w:eastAsia="바탕체"/>
          <w:color w:val="000000"/>
          <w:szCs w:val="22"/>
        </w:rPr>
      </w:pPr>
    </w:p>
    <w:p w14:paraId="45FF0CF4" w14:textId="77777777" w:rsidR="00570A59" w:rsidRPr="00C8479F" w:rsidRDefault="00570A59" w:rsidP="002E4EC9">
      <w:pPr>
        <w:rPr>
          <w:rFonts w:eastAsia="바탕체"/>
          <w:color w:val="000000"/>
          <w:szCs w:val="22"/>
        </w:rPr>
      </w:pPr>
    </w:p>
    <w:p w14:paraId="64A0C940" w14:textId="32FFB7A9" w:rsidR="004162A0" w:rsidRPr="00C8479F" w:rsidRDefault="007F7E61" w:rsidP="002E4EC9">
      <w:pPr>
        <w:rPr>
          <w:rFonts w:eastAsia="바탕체"/>
          <w:color w:val="000000"/>
          <w:szCs w:val="22"/>
        </w:rPr>
      </w:pPr>
      <w:r w:rsidRPr="007F7E61">
        <w:rPr>
          <w:rFonts w:eastAsia="바탕체"/>
          <w:color w:val="000000"/>
          <w:szCs w:val="22"/>
        </w:rPr>
        <w:t>Article 7 (Organization and convocation)</w:t>
      </w:r>
      <w:r>
        <w:rPr>
          <w:rFonts w:eastAsia="바탕체"/>
          <w:color w:val="000000"/>
          <w:szCs w:val="22"/>
        </w:rPr>
        <w:t xml:space="preserve"> </w:t>
      </w:r>
    </w:p>
    <w:p w14:paraId="07558993" w14:textId="03E93F4C" w:rsidR="004162A0" w:rsidRPr="00C8479F" w:rsidRDefault="00234745" w:rsidP="00D22B01">
      <w:pPr>
        <w:numPr>
          <w:ilvl w:val="0"/>
          <w:numId w:val="23"/>
        </w:numPr>
        <w:rPr>
          <w:rFonts w:eastAsia="바탕체"/>
          <w:color w:val="000000"/>
          <w:szCs w:val="22"/>
        </w:rPr>
      </w:pPr>
      <w:r w:rsidRPr="00234745">
        <w:rPr>
          <w:rFonts w:eastAsia="바탕체"/>
          <w:color w:val="000000"/>
          <w:szCs w:val="22"/>
        </w:rPr>
        <w:t xml:space="preserve">In principle, the </w:t>
      </w:r>
      <w:r w:rsidR="00931DC1">
        <w:rPr>
          <w:rFonts w:eastAsia="바탕체"/>
          <w:color w:val="000000"/>
          <w:szCs w:val="22"/>
        </w:rPr>
        <w:t>c</w:t>
      </w:r>
      <w:r w:rsidRPr="00234745">
        <w:rPr>
          <w:rFonts w:eastAsia="바탕체"/>
          <w:color w:val="000000"/>
          <w:szCs w:val="22"/>
        </w:rPr>
        <w:t>ommittee meets once a quarter, but can hold meetings as often as necessary</w:t>
      </w:r>
      <w:r w:rsidR="00374F13">
        <w:rPr>
          <w:rFonts w:eastAsia="바탕체"/>
          <w:color w:val="000000"/>
          <w:szCs w:val="22"/>
        </w:rPr>
        <w:t>.</w:t>
      </w:r>
    </w:p>
    <w:p w14:paraId="778B8066" w14:textId="767D423F" w:rsidR="004162A0" w:rsidRPr="00C8479F" w:rsidRDefault="00521EA0" w:rsidP="008747DF">
      <w:pPr>
        <w:numPr>
          <w:ilvl w:val="0"/>
          <w:numId w:val="23"/>
        </w:numPr>
        <w:rPr>
          <w:rFonts w:eastAsia="바탕체"/>
          <w:color w:val="000000"/>
          <w:szCs w:val="22"/>
        </w:rPr>
      </w:pPr>
      <w:r w:rsidRPr="00521EA0">
        <w:rPr>
          <w:rFonts w:eastAsia="바탕체"/>
          <w:color w:val="000000"/>
          <w:szCs w:val="22"/>
        </w:rPr>
        <w:t xml:space="preserve">Committee meetings shall be convened by the </w:t>
      </w:r>
      <w:r>
        <w:rPr>
          <w:rFonts w:eastAsia="바탕체"/>
          <w:color w:val="000000"/>
          <w:szCs w:val="22"/>
        </w:rPr>
        <w:t>C</w:t>
      </w:r>
      <w:r w:rsidRPr="00C111FE">
        <w:rPr>
          <w:rFonts w:eastAsia="바탕체"/>
          <w:color w:val="000000"/>
          <w:szCs w:val="22"/>
        </w:rPr>
        <w:t>hairman</w:t>
      </w:r>
      <w:r w:rsidRPr="00521EA0">
        <w:rPr>
          <w:rFonts w:eastAsia="바탕체"/>
          <w:color w:val="000000"/>
          <w:szCs w:val="22"/>
        </w:rPr>
        <w:t xml:space="preserve">, and when convened, must give each member a notice stating the date, place, and purpose no later than 7 days prior to the date of the meeting. However, if all the </w:t>
      </w:r>
      <w:r w:rsidR="001559AB" w:rsidRPr="00521EA0">
        <w:rPr>
          <w:rFonts w:eastAsia="바탕체"/>
          <w:color w:val="000000"/>
          <w:szCs w:val="22"/>
        </w:rPr>
        <w:t>member</w:t>
      </w:r>
      <w:r w:rsidRPr="00521EA0">
        <w:rPr>
          <w:rFonts w:eastAsia="바탕체"/>
          <w:color w:val="000000"/>
          <w:szCs w:val="22"/>
        </w:rPr>
        <w:t>s agree, this procedure may be omitted</w:t>
      </w:r>
      <w:r w:rsidR="008747DF" w:rsidRPr="008747DF">
        <w:rPr>
          <w:rFonts w:eastAsia="바탕체"/>
          <w:color w:val="000000"/>
          <w:szCs w:val="22"/>
        </w:rPr>
        <w:t>.</w:t>
      </w:r>
    </w:p>
    <w:p w14:paraId="3DC9CB81" w14:textId="6B486B16" w:rsidR="004162A0" w:rsidRPr="00C8479F" w:rsidRDefault="00B32F9C" w:rsidP="00FC08AE">
      <w:pPr>
        <w:numPr>
          <w:ilvl w:val="0"/>
          <w:numId w:val="23"/>
        </w:numPr>
        <w:rPr>
          <w:rFonts w:eastAsia="바탕체"/>
          <w:color w:val="000000"/>
          <w:szCs w:val="22"/>
        </w:rPr>
      </w:pPr>
      <w:r w:rsidRPr="00B32F9C">
        <w:rPr>
          <w:rFonts w:eastAsia="바탕체"/>
          <w:color w:val="000000"/>
          <w:szCs w:val="22"/>
        </w:rPr>
        <w:t xml:space="preserve">If the </w:t>
      </w:r>
      <w:r>
        <w:rPr>
          <w:rFonts w:eastAsia="바탕체"/>
          <w:color w:val="000000"/>
          <w:szCs w:val="22"/>
        </w:rPr>
        <w:t>C</w:t>
      </w:r>
      <w:r w:rsidRPr="00C111FE">
        <w:rPr>
          <w:rFonts w:eastAsia="바탕체"/>
          <w:color w:val="000000"/>
          <w:szCs w:val="22"/>
        </w:rPr>
        <w:t>hairman</w:t>
      </w:r>
      <w:r w:rsidRPr="00B32F9C">
        <w:rPr>
          <w:rFonts w:eastAsia="바탕체"/>
          <w:color w:val="000000"/>
          <w:szCs w:val="22"/>
        </w:rPr>
        <w:t xml:space="preserve"> fails to convene a committee meeting without good cause, the </w:t>
      </w:r>
      <w:r w:rsidRPr="00521EA0">
        <w:rPr>
          <w:rFonts w:eastAsia="바탕체"/>
          <w:color w:val="000000"/>
          <w:szCs w:val="22"/>
        </w:rPr>
        <w:t>members</w:t>
      </w:r>
      <w:r w:rsidRPr="00B32F9C">
        <w:rPr>
          <w:rFonts w:eastAsia="바탕체"/>
          <w:color w:val="000000"/>
          <w:szCs w:val="22"/>
        </w:rPr>
        <w:t xml:space="preserve"> may convene a committee meeting.</w:t>
      </w:r>
    </w:p>
    <w:p w14:paraId="0190F6D9" w14:textId="77777777" w:rsidR="00C36DF1" w:rsidRPr="00C8479F" w:rsidRDefault="00C36DF1" w:rsidP="002E4EC9">
      <w:pPr>
        <w:rPr>
          <w:rFonts w:eastAsia="바탕체"/>
          <w:color w:val="000000"/>
          <w:szCs w:val="22"/>
        </w:rPr>
      </w:pPr>
    </w:p>
    <w:p w14:paraId="315A9449" w14:textId="31D7277E" w:rsidR="00C36DF1" w:rsidRPr="00C8479F" w:rsidRDefault="00572133" w:rsidP="002E4EC9">
      <w:pPr>
        <w:rPr>
          <w:rFonts w:eastAsia="바탕체"/>
          <w:color w:val="000000"/>
          <w:szCs w:val="22"/>
        </w:rPr>
      </w:pPr>
      <w:r w:rsidRPr="00572133">
        <w:rPr>
          <w:rFonts w:eastAsia="바탕체"/>
          <w:color w:val="000000"/>
          <w:szCs w:val="22"/>
        </w:rPr>
        <w:t xml:space="preserve">Article 8 (Method of </w:t>
      </w:r>
      <w:r>
        <w:rPr>
          <w:rFonts w:eastAsia="바탕체"/>
          <w:color w:val="000000"/>
          <w:szCs w:val="22"/>
        </w:rPr>
        <w:t>R</w:t>
      </w:r>
      <w:r w:rsidRPr="00572133">
        <w:rPr>
          <w:rFonts w:eastAsia="바탕체"/>
          <w:color w:val="000000"/>
          <w:szCs w:val="22"/>
        </w:rPr>
        <w:t>esolution)</w:t>
      </w:r>
      <w:r>
        <w:rPr>
          <w:rFonts w:eastAsia="바탕체"/>
          <w:color w:val="000000"/>
          <w:szCs w:val="22"/>
        </w:rPr>
        <w:t xml:space="preserve"> </w:t>
      </w:r>
    </w:p>
    <w:p w14:paraId="7AF789DC" w14:textId="514E90EC" w:rsidR="00C36DF1" w:rsidRPr="00C8479F" w:rsidRDefault="00EA2EDF" w:rsidP="00966B11">
      <w:pPr>
        <w:numPr>
          <w:ilvl w:val="0"/>
          <w:numId w:val="24"/>
        </w:numPr>
        <w:rPr>
          <w:rFonts w:eastAsia="바탕체"/>
          <w:color w:val="000000"/>
          <w:szCs w:val="22"/>
        </w:rPr>
      </w:pPr>
      <w:r>
        <w:rPr>
          <w:rFonts w:eastAsia="바탕체"/>
          <w:color w:val="000000"/>
          <w:szCs w:val="22"/>
        </w:rPr>
        <w:t xml:space="preserve">The </w:t>
      </w:r>
      <w:r w:rsidRPr="00EA2EDF">
        <w:rPr>
          <w:rFonts w:eastAsia="바탕체"/>
          <w:color w:val="000000"/>
          <w:szCs w:val="22"/>
        </w:rPr>
        <w:t xml:space="preserve">Committee </w:t>
      </w:r>
      <w:r>
        <w:rPr>
          <w:rFonts w:eastAsia="바탕체"/>
          <w:color w:val="000000"/>
          <w:szCs w:val="22"/>
        </w:rPr>
        <w:t>R</w:t>
      </w:r>
      <w:r w:rsidRPr="00EA2EDF">
        <w:rPr>
          <w:rFonts w:eastAsia="바탕체"/>
          <w:color w:val="000000"/>
          <w:szCs w:val="22"/>
        </w:rPr>
        <w:t xml:space="preserve">esolution </w:t>
      </w:r>
      <w:r>
        <w:rPr>
          <w:rFonts w:eastAsia="바탕체"/>
          <w:color w:val="000000"/>
          <w:szCs w:val="22"/>
        </w:rPr>
        <w:t>is</w:t>
      </w:r>
      <w:r w:rsidRPr="00EA2EDF">
        <w:rPr>
          <w:rFonts w:eastAsia="바탕체"/>
          <w:color w:val="000000"/>
          <w:szCs w:val="22"/>
        </w:rPr>
        <w:t xml:space="preserve"> adopted with the participation of more than half of the incumbent members and the approval of more than half of the participating members.</w:t>
      </w:r>
    </w:p>
    <w:p w14:paraId="0570C45C" w14:textId="58B8AFB7" w:rsidR="00AE3429" w:rsidRPr="00C8479F" w:rsidRDefault="00FE6113" w:rsidP="005C3FF6">
      <w:pPr>
        <w:numPr>
          <w:ilvl w:val="0"/>
          <w:numId w:val="24"/>
        </w:numPr>
        <w:rPr>
          <w:rFonts w:eastAsia="바탕체"/>
          <w:color w:val="000000"/>
          <w:szCs w:val="22"/>
        </w:rPr>
      </w:pPr>
      <w:r w:rsidRPr="00FE6113">
        <w:rPr>
          <w:rFonts w:eastAsia="바탕체"/>
          <w:color w:val="000000"/>
          <w:szCs w:val="22"/>
        </w:rPr>
        <w:t xml:space="preserve">To the extent permitted by relevant laws and regulations, the </w:t>
      </w:r>
      <w:r w:rsidR="00597AA3" w:rsidRPr="00EA2EDF">
        <w:rPr>
          <w:rFonts w:eastAsia="바탕체"/>
          <w:color w:val="000000"/>
          <w:szCs w:val="22"/>
        </w:rPr>
        <w:t>Committee</w:t>
      </w:r>
      <w:r w:rsidRPr="00FE6113">
        <w:rPr>
          <w:rFonts w:eastAsia="바탕체"/>
          <w:color w:val="000000"/>
          <w:szCs w:val="22"/>
        </w:rPr>
        <w:t xml:space="preserve"> may permit all or part of the members not to attend the meeting in person but to participate through remote communication so that all members can simultaneously transmit and receive audio. In this case, the member concerned will be deemed to have personally attended the </w:t>
      </w:r>
      <w:r w:rsidR="006550C4">
        <w:rPr>
          <w:rFonts w:eastAsia="바탕체"/>
          <w:color w:val="000000"/>
          <w:szCs w:val="22"/>
        </w:rPr>
        <w:t>c</w:t>
      </w:r>
      <w:r w:rsidRPr="00FE6113">
        <w:rPr>
          <w:rFonts w:eastAsia="바탕체"/>
          <w:color w:val="000000"/>
          <w:szCs w:val="22"/>
        </w:rPr>
        <w:t>ommittee meeting</w:t>
      </w:r>
      <w:r w:rsidR="005C3FF6" w:rsidRPr="005C3FF6">
        <w:rPr>
          <w:rFonts w:eastAsia="바탕체"/>
          <w:color w:val="000000"/>
          <w:szCs w:val="22"/>
        </w:rPr>
        <w:t>.</w:t>
      </w:r>
    </w:p>
    <w:p w14:paraId="5229A9DB" w14:textId="2B85B2F3" w:rsidR="004202A0" w:rsidRPr="00C8479F" w:rsidRDefault="004F2934" w:rsidP="00B05639">
      <w:pPr>
        <w:numPr>
          <w:ilvl w:val="0"/>
          <w:numId w:val="24"/>
        </w:numPr>
        <w:rPr>
          <w:rFonts w:eastAsia="바탕체"/>
          <w:color w:val="000000"/>
          <w:szCs w:val="22"/>
        </w:rPr>
      </w:pPr>
      <w:r w:rsidRPr="004F2934">
        <w:rPr>
          <w:rFonts w:eastAsia="바탕체"/>
          <w:color w:val="000000"/>
          <w:szCs w:val="22"/>
        </w:rPr>
        <w:t>The members who have a special interest in the content of the resolution cannot exercise their voting rights and the number of members who cannot exercise their voting rights are not counted in the number of members participating in the voting</w:t>
      </w:r>
      <w:r w:rsidR="00B05639">
        <w:rPr>
          <w:rFonts w:eastAsia="바탕체"/>
          <w:color w:val="000000"/>
          <w:szCs w:val="22"/>
        </w:rPr>
        <w:t>.</w:t>
      </w:r>
    </w:p>
    <w:p w14:paraId="23660563" w14:textId="77777777" w:rsidR="004202A0" w:rsidRPr="00C8479F" w:rsidRDefault="004202A0" w:rsidP="002E4EC9">
      <w:pPr>
        <w:rPr>
          <w:rFonts w:eastAsia="바탕체"/>
          <w:color w:val="000000"/>
          <w:szCs w:val="22"/>
        </w:rPr>
      </w:pPr>
    </w:p>
    <w:p w14:paraId="1BE95DBD" w14:textId="212EB1D1" w:rsidR="00C36DF1" w:rsidRPr="00C8479F" w:rsidRDefault="00395676" w:rsidP="002E4EC9">
      <w:pPr>
        <w:rPr>
          <w:rFonts w:eastAsia="바탕체"/>
          <w:color w:val="000000"/>
          <w:szCs w:val="22"/>
        </w:rPr>
      </w:pPr>
      <w:r w:rsidRPr="00395676">
        <w:rPr>
          <w:rFonts w:eastAsia="바탕체"/>
          <w:color w:val="000000"/>
          <w:szCs w:val="22"/>
        </w:rPr>
        <w:t>Article 9 (Content of discussion)</w:t>
      </w:r>
      <w:r>
        <w:rPr>
          <w:rFonts w:eastAsia="바탕체"/>
          <w:color w:val="000000"/>
          <w:szCs w:val="22"/>
        </w:rPr>
        <w:t xml:space="preserve"> </w:t>
      </w:r>
    </w:p>
    <w:p w14:paraId="62BDED08" w14:textId="0B4E9D02" w:rsidR="004202A0" w:rsidRPr="00C8479F" w:rsidRDefault="00597AA3" w:rsidP="00570A59">
      <w:pPr>
        <w:numPr>
          <w:ilvl w:val="0"/>
          <w:numId w:val="25"/>
        </w:numPr>
        <w:rPr>
          <w:rFonts w:eastAsia="바탕체"/>
          <w:color w:val="000000"/>
          <w:szCs w:val="22"/>
        </w:rPr>
      </w:pPr>
      <w:r w:rsidRPr="00597AA3">
        <w:rPr>
          <w:rFonts w:eastAsia="바탕체"/>
          <w:color w:val="000000"/>
          <w:szCs w:val="22"/>
        </w:rPr>
        <w:t xml:space="preserve">The content of the </w:t>
      </w:r>
      <w:r>
        <w:rPr>
          <w:rFonts w:eastAsia="바탕체"/>
          <w:color w:val="000000"/>
          <w:szCs w:val="22"/>
        </w:rPr>
        <w:t>C</w:t>
      </w:r>
      <w:r w:rsidRPr="00597AA3">
        <w:rPr>
          <w:rFonts w:eastAsia="바탕체"/>
          <w:color w:val="000000"/>
          <w:szCs w:val="22"/>
        </w:rPr>
        <w:t xml:space="preserve">ommittee's </w:t>
      </w:r>
      <w:r>
        <w:rPr>
          <w:rFonts w:eastAsia="바탕체"/>
          <w:color w:val="000000"/>
          <w:szCs w:val="22"/>
        </w:rPr>
        <w:t>R</w:t>
      </w:r>
      <w:r w:rsidRPr="00597AA3">
        <w:rPr>
          <w:rFonts w:eastAsia="바탕체"/>
          <w:color w:val="000000"/>
          <w:szCs w:val="22"/>
        </w:rPr>
        <w:t>esolution is as follows</w:t>
      </w:r>
      <w:r w:rsidR="00111E24">
        <w:rPr>
          <w:rFonts w:eastAsia="바탕체"/>
          <w:color w:val="000000"/>
          <w:szCs w:val="22"/>
        </w:rPr>
        <w:t>:</w:t>
      </w:r>
    </w:p>
    <w:p w14:paraId="4972A97D" w14:textId="77777777" w:rsidR="00125CAE" w:rsidRDefault="00125CAE" w:rsidP="00111E24">
      <w:pPr>
        <w:numPr>
          <w:ilvl w:val="0"/>
          <w:numId w:val="17"/>
        </w:numPr>
        <w:rPr>
          <w:rFonts w:eastAsia="바탕체"/>
          <w:color w:val="000000"/>
          <w:szCs w:val="22"/>
        </w:rPr>
      </w:pPr>
      <w:r w:rsidRPr="00125CAE">
        <w:rPr>
          <w:rFonts w:eastAsia="바탕체"/>
          <w:color w:val="000000"/>
          <w:szCs w:val="22"/>
        </w:rPr>
        <w:t xml:space="preserve">Consider major investment decisions based on </w:t>
      </w:r>
      <w:proofErr w:type="gramStart"/>
      <w:r w:rsidRPr="00125CAE">
        <w:rPr>
          <w:rFonts w:eastAsia="바탕체"/>
          <w:color w:val="000000"/>
          <w:szCs w:val="22"/>
        </w:rPr>
        <w:t>ESG</w:t>
      </w:r>
      <w:proofErr w:type="gramEnd"/>
    </w:p>
    <w:p w14:paraId="18A510BB" w14:textId="04835E4E" w:rsidR="004202A0" w:rsidRPr="00C8479F" w:rsidRDefault="00125CAE" w:rsidP="00111E24">
      <w:pPr>
        <w:numPr>
          <w:ilvl w:val="0"/>
          <w:numId w:val="17"/>
        </w:numPr>
        <w:rPr>
          <w:rFonts w:eastAsia="바탕체"/>
          <w:color w:val="000000"/>
          <w:szCs w:val="22"/>
        </w:rPr>
      </w:pPr>
      <w:r w:rsidRPr="00125CAE">
        <w:rPr>
          <w:rFonts w:eastAsia="바탕체"/>
          <w:color w:val="000000"/>
          <w:szCs w:val="22"/>
        </w:rPr>
        <w:t xml:space="preserve">Other matters that the </w:t>
      </w:r>
      <w:r w:rsidR="00E13BD8" w:rsidRPr="003B3E51">
        <w:rPr>
          <w:rFonts w:eastAsia="바탕체"/>
          <w:color w:val="000000"/>
          <w:szCs w:val="22"/>
        </w:rPr>
        <w:t>Members' Counci</w:t>
      </w:r>
      <w:r w:rsidR="00E13BD8">
        <w:rPr>
          <w:rFonts w:eastAsia="바탕체"/>
          <w:color w:val="000000"/>
          <w:szCs w:val="22"/>
        </w:rPr>
        <w:t>l</w:t>
      </w:r>
      <w:r w:rsidR="00E13BD8" w:rsidRPr="00125CAE">
        <w:rPr>
          <w:rFonts w:eastAsia="바탕체"/>
          <w:color w:val="000000"/>
          <w:szCs w:val="22"/>
        </w:rPr>
        <w:t xml:space="preserve"> </w:t>
      </w:r>
      <w:r w:rsidRPr="00125CAE">
        <w:rPr>
          <w:rFonts w:eastAsia="바탕체"/>
          <w:color w:val="000000"/>
          <w:szCs w:val="22"/>
        </w:rPr>
        <w:t xml:space="preserve">and </w:t>
      </w:r>
      <w:r w:rsidR="00E13BD8">
        <w:rPr>
          <w:rFonts w:eastAsia="바탕체"/>
          <w:color w:val="000000"/>
          <w:szCs w:val="22"/>
        </w:rPr>
        <w:t>C</w:t>
      </w:r>
      <w:r w:rsidRPr="00125CAE">
        <w:rPr>
          <w:rFonts w:eastAsia="바탕체"/>
          <w:color w:val="000000"/>
          <w:szCs w:val="22"/>
        </w:rPr>
        <w:t xml:space="preserve">ommittee consider </w:t>
      </w:r>
      <w:proofErr w:type="gramStart"/>
      <w:r w:rsidRPr="00125CAE">
        <w:rPr>
          <w:rFonts w:eastAsia="바탕체"/>
          <w:color w:val="000000"/>
          <w:szCs w:val="22"/>
        </w:rPr>
        <w:t>necessary</w:t>
      </w:r>
      <w:proofErr w:type="gramEnd"/>
      <w:r>
        <w:rPr>
          <w:rFonts w:eastAsia="바탕체"/>
          <w:color w:val="000000"/>
          <w:szCs w:val="22"/>
        </w:rPr>
        <w:t xml:space="preserve"> </w:t>
      </w:r>
    </w:p>
    <w:p w14:paraId="0F7FA031" w14:textId="27340E2A" w:rsidR="004202A0" w:rsidRPr="00602A9F" w:rsidRDefault="000721F4" w:rsidP="00602A9F">
      <w:pPr>
        <w:numPr>
          <w:ilvl w:val="0"/>
          <w:numId w:val="25"/>
        </w:numPr>
        <w:rPr>
          <w:rFonts w:eastAsia="바탕체"/>
          <w:color w:val="000000"/>
          <w:szCs w:val="22"/>
        </w:rPr>
      </w:pPr>
      <w:r w:rsidRPr="000721F4">
        <w:rPr>
          <w:rFonts w:eastAsia="바탕체"/>
          <w:color w:val="000000"/>
          <w:szCs w:val="22"/>
        </w:rPr>
        <w:t xml:space="preserve">The content of the </w:t>
      </w:r>
      <w:r>
        <w:rPr>
          <w:rFonts w:eastAsia="바탕체"/>
          <w:color w:val="000000"/>
          <w:szCs w:val="22"/>
        </w:rPr>
        <w:t>C</w:t>
      </w:r>
      <w:r w:rsidRPr="000721F4">
        <w:rPr>
          <w:rFonts w:eastAsia="바탕체"/>
          <w:color w:val="000000"/>
          <w:szCs w:val="22"/>
        </w:rPr>
        <w:t>ommittee's report is as follows</w:t>
      </w:r>
      <w:r w:rsidR="00602A9F">
        <w:rPr>
          <w:rFonts w:eastAsia="바탕체"/>
          <w:color w:val="000000"/>
          <w:szCs w:val="22"/>
        </w:rPr>
        <w:t>:</w:t>
      </w:r>
    </w:p>
    <w:p w14:paraId="6F15F069" w14:textId="09772FD8" w:rsidR="001A6862" w:rsidRDefault="00CB6CF0" w:rsidP="0044455B">
      <w:pPr>
        <w:numPr>
          <w:ilvl w:val="0"/>
          <w:numId w:val="18"/>
        </w:numPr>
        <w:rPr>
          <w:rFonts w:eastAsia="바탕체"/>
          <w:color w:val="000000"/>
          <w:szCs w:val="22"/>
        </w:rPr>
      </w:pPr>
      <w:r>
        <w:rPr>
          <w:rFonts w:eastAsia="바탕체"/>
          <w:color w:val="000000"/>
          <w:szCs w:val="22"/>
        </w:rPr>
        <w:t>M</w:t>
      </w:r>
      <w:r w:rsidR="001A6862" w:rsidRPr="001A6862">
        <w:rPr>
          <w:rFonts w:eastAsia="바탕체"/>
          <w:color w:val="000000"/>
          <w:szCs w:val="22"/>
        </w:rPr>
        <w:t xml:space="preserve">edium and long term </w:t>
      </w:r>
      <w:r>
        <w:rPr>
          <w:rFonts w:eastAsia="바탕체"/>
          <w:color w:val="000000"/>
          <w:szCs w:val="22"/>
        </w:rPr>
        <w:t xml:space="preserve">ESG </w:t>
      </w:r>
      <w:r w:rsidR="001A6862" w:rsidRPr="001A6862">
        <w:rPr>
          <w:rFonts w:eastAsia="바탕체"/>
          <w:color w:val="000000"/>
          <w:szCs w:val="22"/>
        </w:rPr>
        <w:t>strategy and main work plan for the current year</w:t>
      </w:r>
    </w:p>
    <w:p w14:paraId="2FF6CEF5" w14:textId="10BFFEC4" w:rsidR="00C26039" w:rsidRDefault="004C1216" w:rsidP="00283CC7">
      <w:pPr>
        <w:numPr>
          <w:ilvl w:val="0"/>
          <w:numId w:val="18"/>
        </w:numPr>
        <w:rPr>
          <w:rFonts w:eastAsia="바탕체"/>
          <w:color w:val="000000"/>
          <w:szCs w:val="22"/>
        </w:rPr>
      </w:pPr>
      <w:r w:rsidRPr="004C1216">
        <w:rPr>
          <w:rFonts w:eastAsia="바탕체"/>
          <w:color w:val="000000"/>
          <w:szCs w:val="22"/>
        </w:rPr>
        <w:t>Domestic and foreign ESG evaluation results</w:t>
      </w:r>
      <w:r w:rsidR="00C26039" w:rsidRPr="00C26039">
        <w:rPr>
          <w:rFonts w:eastAsia="바탕체"/>
          <w:color w:val="000000"/>
          <w:szCs w:val="22"/>
        </w:rPr>
        <w:t>, ESG improvement items</w:t>
      </w:r>
    </w:p>
    <w:p w14:paraId="15306D3A" w14:textId="77777777" w:rsidR="004C1216" w:rsidRDefault="004C1216" w:rsidP="004202A0">
      <w:pPr>
        <w:numPr>
          <w:ilvl w:val="0"/>
          <w:numId w:val="18"/>
        </w:numPr>
        <w:rPr>
          <w:rFonts w:eastAsia="바탕체"/>
          <w:color w:val="000000"/>
          <w:szCs w:val="22"/>
        </w:rPr>
      </w:pPr>
      <w:r w:rsidRPr="004C1216">
        <w:rPr>
          <w:rFonts w:eastAsia="바탕체"/>
          <w:color w:val="000000"/>
          <w:szCs w:val="22"/>
        </w:rPr>
        <w:t>Key non-financial issues and countermeasures</w:t>
      </w:r>
    </w:p>
    <w:p w14:paraId="65086CD0" w14:textId="0B84E651" w:rsidR="005F79E5" w:rsidRDefault="005F79E5" w:rsidP="001B41FA">
      <w:pPr>
        <w:numPr>
          <w:ilvl w:val="0"/>
          <w:numId w:val="18"/>
        </w:numPr>
        <w:rPr>
          <w:rFonts w:eastAsia="바탕체"/>
          <w:color w:val="000000"/>
          <w:szCs w:val="22"/>
        </w:rPr>
      </w:pPr>
      <w:r w:rsidRPr="005F79E5">
        <w:rPr>
          <w:rFonts w:eastAsia="바탕체"/>
          <w:color w:val="000000"/>
          <w:szCs w:val="22"/>
        </w:rPr>
        <w:t xml:space="preserve">Announcement </w:t>
      </w:r>
      <w:r>
        <w:rPr>
          <w:rFonts w:eastAsia="바탕체"/>
          <w:color w:val="000000"/>
          <w:szCs w:val="22"/>
        </w:rPr>
        <w:t xml:space="preserve">of </w:t>
      </w:r>
      <w:r w:rsidRPr="005F79E5">
        <w:rPr>
          <w:rFonts w:eastAsia="바탕체"/>
          <w:color w:val="000000"/>
          <w:szCs w:val="22"/>
        </w:rPr>
        <w:t>Sustainability Business Report</w:t>
      </w:r>
    </w:p>
    <w:p w14:paraId="4EAEB55E" w14:textId="77777777" w:rsidR="00040981" w:rsidRPr="00C8479F" w:rsidRDefault="00040981" w:rsidP="00040981">
      <w:pPr>
        <w:numPr>
          <w:ilvl w:val="0"/>
          <w:numId w:val="18"/>
        </w:numPr>
        <w:rPr>
          <w:rFonts w:eastAsia="바탕체"/>
          <w:color w:val="000000"/>
          <w:szCs w:val="22"/>
        </w:rPr>
      </w:pPr>
      <w:r w:rsidRPr="00125CAE">
        <w:rPr>
          <w:rFonts w:eastAsia="바탕체"/>
          <w:color w:val="000000"/>
          <w:szCs w:val="22"/>
        </w:rPr>
        <w:t xml:space="preserve">Other matters that the </w:t>
      </w:r>
      <w:r w:rsidRPr="003B3E51">
        <w:rPr>
          <w:rFonts w:eastAsia="바탕체"/>
          <w:color w:val="000000"/>
          <w:szCs w:val="22"/>
        </w:rPr>
        <w:t>Members' Counci</w:t>
      </w:r>
      <w:r>
        <w:rPr>
          <w:rFonts w:eastAsia="바탕체"/>
          <w:color w:val="000000"/>
          <w:szCs w:val="22"/>
        </w:rPr>
        <w:t>l</w:t>
      </w:r>
      <w:r w:rsidRPr="00125CAE">
        <w:rPr>
          <w:rFonts w:eastAsia="바탕체"/>
          <w:color w:val="000000"/>
          <w:szCs w:val="22"/>
        </w:rPr>
        <w:t xml:space="preserve"> and </w:t>
      </w:r>
      <w:r>
        <w:rPr>
          <w:rFonts w:eastAsia="바탕체"/>
          <w:color w:val="000000"/>
          <w:szCs w:val="22"/>
        </w:rPr>
        <w:t>C</w:t>
      </w:r>
      <w:r w:rsidRPr="00125CAE">
        <w:rPr>
          <w:rFonts w:eastAsia="바탕체"/>
          <w:color w:val="000000"/>
          <w:szCs w:val="22"/>
        </w:rPr>
        <w:t xml:space="preserve">ommittee consider </w:t>
      </w:r>
      <w:proofErr w:type="gramStart"/>
      <w:r w:rsidRPr="00125CAE">
        <w:rPr>
          <w:rFonts w:eastAsia="바탕체"/>
          <w:color w:val="000000"/>
          <w:szCs w:val="22"/>
        </w:rPr>
        <w:t>necessary</w:t>
      </w:r>
      <w:proofErr w:type="gramEnd"/>
      <w:r>
        <w:rPr>
          <w:rFonts w:eastAsia="바탕체"/>
          <w:color w:val="000000"/>
          <w:szCs w:val="22"/>
        </w:rPr>
        <w:t xml:space="preserve"> </w:t>
      </w:r>
    </w:p>
    <w:p w14:paraId="071DF275" w14:textId="77777777" w:rsidR="007016BB" w:rsidRPr="00C8479F" w:rsidRDefault="007016BB" w:rsidP="00D0505B">
      <w:pPr>
        <w:rPr>
          <w:rFonts w:eastAsia="바탕체"/>
          <w:color w:val="000000"/>
          <w:szCs w:val="22"/>
        </w:rPr>
      </w:pPr>
    </w:p>
    <w:p w14:paraId="22EB32A5" w14:textId="35E78480" w:rsidR="004202A0" w:rsidRPr="00C8479F" w:rsidRDefault="004466D9" w:rsidP="00D0505B">
      <w:pPr>
        <w:rPr>
          <w:rFonts w:eastAsia="바탕체"/>
          <w:color w:val="000000"/>
          <w:szCs w:val="22"/>
        </w:rPr>
      </w:pPr>
      <w:r w:rsidRPr="004466D9">
        <w:rPr>
          <w:rFonts w:eastAsia="바탕체"/>
          <w:color w:val="000000"/>
          <w:szCs w:val="22"/>
        </w:rPr>
        <w:t>Article 10 (Minutes of the meeting)</w:t>
      </w:r>
      <w:r>
        <w:rPr>
          <w:rFonts w:eastAsia="바탕체"/>
          <w:color w:val="000000"/>
          <w:szCs w:val="22"/>
        </w:rPr>
        <w:t xml:space="preserve"> </w:t>
      </w:r>
    </w:p>
    <w:p w14:paraId="3402AA00" w14:textId="1C15A295" w:rsidR="004202A0" w:rsidRPr="00C8479F" w:rsidRDefault="006118A5" w:rsidP="00EF474B">
      <w:pPr>
        <w:ind w:left="760"/>
        <w:rPr>
          <w:rFonts w:eastAsia="바탕체"/>
          <w:color w:val="000000"/>
          <w:szCs w:val="22"/>
        </w:rPr>
      </w:pPr>
      <w:r w:rsidRPr="006118A5">
        <w:rPr>
          <w:rFonts w:eastAsia="바탕체"/>
          <w:color w:val="000000"/>
          <w:szCs w:val="22"/>
        </w:rPr>
        <w:t>Minutes of the meeting must be prepared on the contents of the committee meeting, opinions of the members, summar</w:t>
      </w:r>
      <w:r w:rsidR="007D54FE">
        <w:rPr>
          <w:rFonts w:eastAsia="바탕체"/>
          <w:color w:val="000000"/>
          <w:szCs w:val="22"/>
        </w:rPr>
        <w:t>y of</w:t>
      </w:r>
      <w:r w:rsidRPr="006118A5">
        <w:rPr>
          <w:rFonts w:eastAsia="바탕체"/>
          <w:color w:val="000000"/>
          <w:szCs w:val="22"/>
        </w:rPr>
        <w:t xml:space="preserve"> the main ideas, results, </w:t>
      </w:r>
      <w:proofErr w:type="gramStart"/>
      <w:r w:rsidRPr="006118A5">
        <w:rPr>
          <w:rFonts w:eastAsia="바탕체"/>
          <w:color w:val="000000"/>
          <w:szCs w:val="22"/>
        </w:rPr>
        <w:t>objections</w:t>
      </w:r>
      <w:proofErr w:type="gramEnd"/>
      <w:r w:rsidRPr="006118A5">
        <w:rPr>
          <w:rFonts w:eastAsia="바탕체"/>
          <w:color w:val="000000"/>
          <w:szCs w:val="22"/>
        </w:rPr>
        <w:t xml:space="preserve"> and reasons for objection. The Chairman and the members attending shall sign or stamp the minutes and keep them.</w:t>
      </w:r>
      <w:r>
        <w:rPr>
          <w:rFonts w:eastAsia="바탕체"/>
          <w:color w:val="000000"/>
          <w:szCs w:val="22"/>
        </w:rPr>
        <w:t xml:space="preserve"> </w:t>
      </w:r>
    </w:p>
    <w:p w14:paraId="65409578" w14:textId="77777777" w:rsidR="004202A0" w:rsidRPr="00C8479F" w:rsidRDefault="004202A0" w:rsidP="00D0505B">
      <w:pPr>
        <w:rPr>
          <w:rFonts w:eastAsia="바탕체"/>
          <w:color w:val="000000"/>
          <w:szCs w:val="22"/>
        </w:rPr>
      </w:pPr>
    </w:p>
    <w:p w14:paraId="79B303C4" w14:textId="31958874" w:rsidR="00D0505B" w:rsidRPr="00C8479F" w:rsidRDefault="000A66D3" w:rsidP="00D0505B">
      <w:pPr>
        <w:rPr>
          <w:rFonts w:eastAsia="바탕체"/>
          <w:color w:val="000000"/>
          <w:szCs w:val="22"/>
        </w:rPr>
      </w:pPr>
      <w:r w:rsidRPr="000A66D3">
        <w:rPr>
          <w:rFonts w:eastAsia="바탕체"/>
          <w:color w:val="000000"/>
          <w:szCs w:val="22"/>
        </w:rPr>
        <w:t>Article 11 (Participation of relevant persons…)</w:t>
      </w:r>
      <w:r>
        <w:rPr>
          <w:rFonts w:eastAsia="바탕체"/>
          <w:color w:val="000000"/>
          <w:szCs w:val="22"/>
        </w:rPr>
        <w:t xml:space="preserve"> </w:t>
      </w:r>
    </w:p>
    <w:p w14:paraId="63A47AF9" w14:textId="56FE8538" w:rsidR="00D0505B" w:rsidRPr="00C8479F" w:rsidRDefault="00A46404" w:rsidP="00EF474B">
      <w:pPr>
        <w:ind w:left="760"/>
        <w:rPr>
          <w:rFonts w:eastAsia="바탕체"/>
          <w:color w:val="000000"/>
          <w:szCs w:val="22"/>
        </w:rPr>
      </w:pPr>
      <w:r w:rsidRPr="00A46404">
        <w:rPr>
          <w:rFonts w:eastAsia="바탕체"/>
          <w:color w:val="000000"/>
          <w:szCs w:val="22"/>
        </w:rPr>
        <w:t xml:space="preserve">When necessary, the </w:t>
      </w:r>
      <w:r>
        <w:rPr>
          <w:rFonts w:eastAsia="바탕체"/>
          <w:color w:val="000000"/>
          <w:szCs w:val="22"/>
        </w:rPr>
        <w:t>C</w:t>
      </w:r>
      <w:r w:rsidRPr="00A46404">
        <w:rPr>
          <w:rFonts w:eastAsia="바탕체"/>
          <w:color w:val="000000"/>
          <w:szCs w:val="22"/>
        </w:rPr>
        <w:t>ommittee may listen to relevant staff</w:t>
      </w:r>
      <w:r w:rsidR="00E20C84">
        <w:rPr>
          <w:rFonts w:eastAsia="바탕체"/>
          <w:color w:val="000000"/>
          <w:szCs w:val="22"/>
        </w:rPr>
        <w:t>s</w:t>
      </w:r>
      <w:r w:rsidRPr="00A46404">
        <w:rPr>
          <w:rFonts w:eastAsia="바탕체"/>
          <w:color w:val="000000"/>
          <w:szCs w:val="22"/>
        </w:rPr>
        <w:t xml:space="preserve"> or external experts or request advice and may appoint external experts as an advisory member to carry out the research project.</w:t>
      </w:r>
      <w:r>
        <w:rPr>
          <w:rFonts w:eastAsia="바탕체"/>
          <w:color w:val="000000"/>
          <w:szCs w:val="22"/>
        </w:rPr>
        <w:t xml:space="preserve"> </w:t>
      </w:r>
    </w:p>
    <w:p w14:paraId="380E9D91" w14:textId="77777777" w:rsidR="00D0505B" w:rsidRPr="00C8479F" w:rsidRDefault="00D0505B" w:rsidP="00D12026">
      <w:pPr>
        <w:rPr>
          <w:rFonts w:eastAsia="바탕체"/>
          <w:color w:val="000000"/>
          <w:szCs w:val="22"/>
        </w:rPr>
      </w:pPr>
    </w:p>
    <w:p w14:paraId="23BF87DD" w14:textId="77777777" w:rsidR="00EF474B" w:rsidRPr="00C8479F" w:rsidRDefault="00EF474B" w:rsidP="00D12026">
      <w:pPr>
        <w:rPr>
          <w:rFonts w:eastAsia="바탕체"/>
          <w:color w:val="000000"/>
          <w:szCs w:val="22"/>
        </w:rPr>
      </w:pPr>
    </w:p>
    <w:p w14:paraId="05CBE801" w14:textId="29A17BB1" w:rsidR="00D12026" w:rsidRPr="00C8479F" w:rsidRDefault="00B32E58" w:rsidP="00D12026">
      <w:pPr>
        <w:rPr>
          <w:rFonts w:eastAsia="바탕체"/>
          <w:color w:val="000000"/>
          <w:szCs w:val="22"/>
        </w:rPr>
      </w:pPr>
      <w:r w:rsidRPr="00B32E58">
        <w:rPr>
          <w:rFonts w:eastAsia="바탕체"/>
          <w:color w:val="000000"/>
          <w:szCs w:val="22"/>
        </w:rPr>
        <w:t>Article 12 (Method of notification)</w:t>
      </w:r>
      <w:r>
        <w:rPr>
          <w:rFonts w:eastAsia="바탕체"/>
          <w:color w:val="000000"/>
          <w:szCs w:val="22"/>
        </w:rPr>
        <w:t xml:space="preserve"> </w:t>
      </w:r>
    </w:p>
    <w:p w14:paraId="7A90231C" w14:textId="614BC865" w:rsidR="005900D8" w:rsidRPr="00C8479F" w:rsidRDefault="00C47487" w:rsidP="00076EC4">
      <w:pPr>
        <w:numPr>
          <w:ilvl w:val="0"/>
          <w:numId w:val="27"/>
        </w:numPr>
        <w:rPr>
          <w:rFonts w:eastAsia="바탕체"/>
          <w:color w:val="000000"/>
          <w:szCs w:val="22"/>
        </w:rPr>
      </w:pPr>
      <w:r w:rsidRPr="00C47487">
        <w:rPr>
          <w:rFonts w:eastAsia="바탕체"/>
          <w:color w:val="000000"/>
          <w:szCs w:val="22"/>
        </w:rPr>
        <w:t xml:space="preserve">A member who receives a notice under Article 3, Clause 2, and a member who has attended the committee meeting may request to convene a meeting of the Members' Council to review the content of the </w:t>
      </w:r>
      <w:r>
        <w:rPr>
          <w:rFonts w:eastAsia="바탕체"/>
          <w:color w:val="000000"/>
          <w:szCs w:val="22"/>
        </w:rPr>
        <w:t>C</w:t>
      </w:r>
      <w:r w:rsidRPr="00C47487">
        <w:rPr>
          <w:rFonts w:eastAsia="바탕체"/>
          <w:color w:val="000000"/>
          <w:szCs w:val="22"/>
        </w:rPr>
        <w:t xml:space="preserve">ommittee's </w:t>
      </w:r>
      <w:r>
        <w:rPr>
          <w:rFonts w:eastAsia="바탕체"/>
          <w:color w:val="000000"/>
          <w:szCs w:val="22"/>
        </w:rPr>
        <w:t>R</w:t>
      </w:r>
      <w:r w:rsidRPr="00C47487">
        <w:rPr>
          <w:rFonts w:eastAsia="바탕체"/>
          <w:color w:val="000000"/>
          <w:szCs w:val="22"/>
        </w:rPr>
        <w:t xml:space="preserve">esolution, and the Members' Council may re-resolve the matter decided by the </w:t>
      </w:r>
      <w:r>
        <w:rPr>
          <w:rFonts w:eastAsia="바탕체"/>
          <w:color w:val="000000"/>
          <w:szCs w:val="22"/>
        </w:rPr>
        <w:t>C</w:t>
      </w:r>
      <w:r w:rsidRPr="00C47487">
        <w:rPr>
          <w:rFonts w:eastAsia="바탕체"/>
          <w:color w:val="000000"/>
          <w:szCs w:val="22"/>
        </w:rPr>
        <w:t>ommittee.</w:t>
      </w:r>
      <w:r w:rsidR="00076EC4">
        <w:rPr>
          <w:rFonts w:eastAsia="바탕체"/>
          <w:color w:val="000000"/>
          <w:szCs w:val="22"/>
        </w:rPr>
        <w:t xml:space="preserve"> </w:t>
      </w:r>
      <w:r w:rsidR="00A448D0" w:rsidRPr="00A448D0">
        <w:rPr>
          <w:rFonts w:eastAsia="바탕체"/>
          <w:color w:val="000000"/>
          <w:szCs w:val="22"/>
        </w:rPr>
        <w:t xml:space="preserve">However, if a member receives a notice under Article 3, Clause 2 without request to convene a meeting of the </w:t>
      </w:r>
      <w:r w:rsidR="00A448D0" w:rsidRPr="00C47487">
        <w:rPr>
          <w:rFonts w:eastAsia="바탕체"/>
          <w:color w:val="000000"/>
          <w:szCs w:val="22"/>
        </w:rPr>
        <w:t xml:space="preserve">Members' Council </w:t>
      </w:r>
      <w:r w:rsidR="00A448D0" w:rsidRPr="00A448D0">
        <w:rPr>
          <w:rFonts w:eastAsia="바탕체"/>
          <w:color w:val="000000"/>
          <w:szCs w:val="22"/>
        </w:rPr>
        <w:t xml:space="preserve">to review </w:t>
      </w:r>
      <w:r w:rsidR="00A448D0" w:rsidRPr="00C47487">
        <w:rPr>
          <w:rFonts w:eastAsia="바탕체"/>
          <w:color w:val="000000"/>
          <w:szCs w:val="22"/>
        </w:rPr>
        <w:t xml:space="preserve">the content of the </w:t>
      </w:r>
      <w:r w:rsidR="00A448D0">
        <w:rPr>
          <w:rFonts w:eastAsia="바탕체"/>
          <w:color w:val="000000"/>
          <w:szCs w:val="22"/>
        </w:rPr>
        <w:t>C</w:t>
      </w:r>
      <w:r w:rsidR="00A448D0" w:rsidRPr="00C47487">
        <w:rPr>
          <w:rFonts w:eastAsia="바탕체"/>
          <w:color w:val="000000"/>
          <w:szCs w:val="22"/>
        </w:rPr>
        <w:t xml:space="preserve">ommittee's </w:t>
      </w:r>
      <w:r w:rsidR="00A448D0">
        <w:rPr>
          <w:rFonts w:eastAsia="바탕체"/>
          <w:color w:val="000000"/>
          <w:szCs w:val="22"/>
        </w:rPr>
        <w:t>R</w:t>
      </w:r>
      <w:r w:rsidR="00A448D0" w:rsidRPr="00C47487">
        <w:rPr>
          <w:rFonts w:eastAsia="바탕체"/>
          <w:color w:val="000000"/>
          <w:szCs w:val="22"/>
        </w:rPr>
        <w:t>esolution</w:t>
      </w:r>
      <w:r w:rsidR="00A448D0" w:rsidRPr="00A448D0">
        <w:rPr>
          <w:rFonts w:eastAsia="바탕체"/>
          <w:color w:val="000000"/>
          <w:szCs w:val="22"/>
        </w:rPr>
        <w:t xml:space="preserve"> within 3 days from the date of receipt of the notice, the member is deemed to have agreed with the </w:t>
      </w:r>
      <w:r w:rsidR="00A448D0">
        <w:rPr>
          <w:rFonts w:eastAsia="바탕체"/>
          <w:color w:val="000000"/>
          <w:szCs w:val="22"/>
        </w:rPr>
        <w:t>C</w:t>
      </w:r>
      <w:r w:rsidR="00A448D0" w:rsidRPr="00C47487">
        <w:rPr>
          <w:rFonts w:eastAsia="바탕체"/>
          <w:color w:val="000000"/>
          <w:szCs w:val="22"/>
        </w:rPr>
        <w:t xml:space="preserve">ommittee's </w:t>
      </w:r>
      <w:r w:rsidR="00A448D0">
        <w:rPr>
          <w:rFonts w:eastAsia="바탕체"/>
          <w:color w:val="000000"/>
          <w:szCs w:val="22"/>
        </w:rPr>
        <w:t>R</w:t>
      </w:r>
      <w:r w:rsidR="00A448D0" w:rsidRPr="00C47487">
        <w:rPr>
          <w:rFonts w:eastAsia="바탕체"/>
          <w:color w:val="000000"/>
          <w:szCs w:val="22"/>
        </w:rPr>
        <w:t>esolution</w:t>
      </w:r>
      <w:r w:rsidR="00A448D0" w:rsidRPr="00A448D0">
        <w:rPr>
          <w:rFonts w:eastAsia="바탕체"/>
          <w:color w:val="000000"/>
          <w:szCs w:val="22"/>
        </w:rPr>
        <w:t xml:space="preserve">. </w:t>
      </w:r>
    </w:p>
    <w:p w14:paraId="069FE495" w14:textId="39F2A2C3" w:rsidR="00570A59" w:rsidRPr="00C8479F" w:rsidRDefault="00C3564B" w:rsidP="00EF474B">
      <w:pPr>
        <w:numPr>
          <w:ilvl w:val="0"/>
          <w:numId w:val="27"/>
        </w:numPr>
        <w:rPr>
          <w:rFonts w:eastAsia="바탕체"/>
          <w:color w:val="000000"/>
          <w:szCs w:val="22"/>
        </w:rPr>
      </w:pPr>
      <w:r w:rsidRPr="00C3564B">
        <w:rPr>
          <w:rFonts w:eastAsia="바탕체"/>
          <w:color w:val="000000"/>
          <w:szCs w:val="22"/>
        </w:rPr>
        <w:t xml:space="preserve">Among the issues to be discussed by the </w:t>
      </w:r>
      <w:r w:rsidR="00646D91">
        <w:rPr>
          <w:rFonts w:eastAsia="바탕체"/>
          <w:color w:val="000000"/>
          <w:szCs w:val="22"/>
        </w:rPr>
        <w:t>C</w:t>
      </w:r>
      <w:r w:rsidRPr="00C3564B">
        <w:rPr>
          <w:rFonts w:eastAsia="바탕체"/>
          <w:color w:val="000000"/>
          <w:szCs w:val="22"/>
        </w:rPr>
        <w:t xml:space="preserve">ommittee, if the </w:t>
      </w:r>
      <w:r w:rsidR="00646D91">
        <w:rPr>
          <w:rFonts w:eastAsia="바탕체"/>
          <w:color w:val="000000"/>
          <w:szCs w:val="22"/>
        </w:rPr>
        <w:t>C</w:t>
      </w:r>
      <w:r w:rsidRPr="00C3564B">
        <w:rPr>
          <w:rFonts w:eastAsia="바탕체"/>
          <w:color w:val="000000"/>
          <w:szCs w:val="22"/>
        </w:rPr>
        <w:t>ommittee considers it to be an important issue for the company, it can be discussed with the Members' Council</w:t>
      </w:r>
      <w:r w:rsidR="00B25277">
        <w:rPr>
          <w:rFonts w:eastAsia="바탕체"/>
          <w:color w:val="000000"/>
          <w:szCs w:val="22"/>
        </w:rPr>
        <w:t>.</w:t>
      </w:r>
    </w:p>
    <w:p w14:paraId="3F10E1E6" w14:textId="77777777" w:rsidR="00D0505B" w:rsidRPr="00C8479F" w:rsidRDefault="00D0505B" w:rsidP="00AB2DA8">
      <w:pPr>
        <w:rPr>
          <w:rFonts w:eastAsia="바탕체"/>
          <w:color w:val="000000"/>
          <w:szCs w:val="22"/>
        </w:rPr>
      </w:pPr>
    </w:p>
    <w:p w14:paraId="05B7101F" w14:textId="74C83CF0" w:rsidR="00D0505B" w:rsidRPr="00C8479F" w:rsidRDefault="00111B1D" w:rsidP="00AB2DA8">
      <w:pPr>
        <w:rPr>
          <w:rFonts w:eastAsia="바탕체"/>
          <w:color w:val="000000"/>
          <w:szCs w:val="22"/>
        </w:rPr>
      </w:pPr>
      <w:r w:rsidRPr="00111B1D">
        <w:rPr>
          <w:rFonts w:eastAsia="바탕체"/>
          <w:color w:val="000000"/>
          <w:szCs w:val="22"/>
        </w:rPr>
        <w:t xml:space="preserve">Article 13 (Opening and closing the </w:t>
      </w:r>
      <w:r>
        <w:rPr>
          <w:rFonts w:eastAsia="바탕체"/>
          <w:color w:val="000000"/>
          <w:szCs w:val="22"/>
        </w:rPr>
        <w:t>R</w:t>
      </w:r>
      <w:r w:rsidRPr="00111B1D">
        <w:rPr>
          <w:rFonts w:eastAsia="바탕체"/>
          <w:color w:val="000000"/>
          <w:szCs w:val="22"/>
        </w:rPr>
        <w:t>egulation)</w:t>
      </w:r>
      <w:r>
        <w:rPr>
          <w:rFonts w:eastAsia="바탕체"/>
          <w:color w:val="000000"/>
          <w:szCs w:val="22"/>
        </w:rPr>
        <w:t xml:space="preserve"> </w:t>
      </w:r>
    </w:p>
    <w:p w14:paraId="0BAA2C0C" w14:textId="496AC524" w:rsidR="00F81858" w:rsidRDefault="00F81858" w:rsidP="00EF474B">
      <w:pPr>
        <w:ind w:left="760"/>
        <w:rPr>
          <w:rFonts w:eastAsia="바탕체"/>
          <w:color w:val="000000"/>
          <w:szCs w:val="22"/>
        </w:rPr>
      </w:pPr>
      <w:r w:rsidRPr="00F81858">
        <w:rPr>
          <w:rFonts w:eastAsia="바탕체"/>
          <w:color w:val="000000"/>
          <w:szCs w:val="22"/>
        </w:rPr>
        <w:t xml:space="preserve">The opening and </w:t>
      </w:r>
      <w:r w:rsidRPr="00111B1D">
        <w:rPr>
          <w:rFonts w:eastAsia="바탕체"/>
          <w:color w:val="000000"/>
          <w:szCs w:val="22"/>
        </w:rPr>
        <w:t>closing th</w:t>
      </w:r>
      <w:r>
        <w:rPr>
          <w:rFonts w:eastAsia="바탕체"/>
          <w:color w:val="000000"/>
          <w:szCs w:val="22"/>
        </w:rPr>
        <w:t>is</w:t>
      </w:r>
      <w:r w:rsidRPr="00111B1D">
        <w:rPr>
          <w:rFonts w:eastAsia="바탕체"/>
          <w:color w:val="000000"/>
          <w:szCs w:val="22"/>
        </w:rPr>
        <w:t xml:space="preserve"> </w:t>
      </w:r>
      <w:r>
        <w:rPr>
          <w:rFonts w:eastAsia="바탕체"/>
          <w:color w:val="000000"/>
          <w:szCs w:val="22"/>
        </w:rPr>
        <w:t>R</w:t>
      </w:r>
      <w:r w:rsidRPr="00111B1D">
        <w:rPr>
          <w:rFonts w:eastAsia="바탕체"/>
          <w:color w:val="000000"/>
          <w:szCs w:val="22"/>
        </w:rPr>
        <w:t>egulation</w:t>
      </w:r>
      <w:r w:rsidRPr="00F81858">
        <w:rPr>
          <w:rFonts w:eastAsia="바탕체"/>
          <w:color w:val="000000"/>
          <w:szCs w:val="22"/>
        </w:rPr>
        <w:t xml:space="preserve"> shall be decided by the Members' Council, matters not specified in this </w:t>
      </w:r>
      <w:r w:rsidR="0036080D">
        <w:rPr>
          <w:rFonts w:eastAsia="바탕체"/>
          <w:color w:val="000000"/>
          <w:szCs w:val="22"/>
        </w:rPr>
        <w:t>R</w:t>
      </w:r>
      <w:r w:rsidRPr="00F81858">
        <w:rPr>
          <w:rFonts w:eastAsia="바탕체"/>
          <w:color w:val="000000"/>
          <w:szCs w:val="22"/>
        </w:rPr>
        <w:t>egulation shall comply with the company's charter, the regulations of the Members' Council and relevant laws</w:t>
      </w:r>
    </w:p>
    <w:p w14:paraId="16DDEEAA" w14:textId="77777777" w:rsidR="00EB3AF7" w:rsidRPr="00C8479F" w:rsidRDefault="00EB3AF7">
      <w:pPr>
        <w:rPr>
          <w:rFonts w:eastAsia="바탕체"/>
          <w:color w:val="000000"/>
          <w:szCs w:val="22"/>
        </w:rPr>
      </w:pPr>
    </w:p>
    <w:p w14:paraId="5B19A03C" w14:textId="2D362F08" w:rsidR="009969EC" w:rsidRPr="00C8479F" w:rsidRDefault="00F1603C" w:rsidP="00F1603C">
      <w:pPr>
        <w:jc w:val="center"/>
        <w:rPr>
          <w:rFonts w:eastAsia="바탕체"/>
          <w:color w:val="000000"/>
          <w:szCs w:val="22"/>
        </w:rPr>
      </w:pPr>
      <w:r w:rsidRPr="00C8479F">
        <w:rPr>
          <w:rFonts w:eastAsia="바탕체"/>
          <w:color w:val="000000"/>
          <w:szCs w:val="22"/>
        </w:rPr>
        <w:t xml:space="preserve">&lt; </w:t>
      </w:r>
      <w:r w:rsidR="00023BC7" w:rsidRPr="00023BC7">
        <w:rPr>
          <w:rFonts w:eastAsia="바탕체"/>
          <w:color w:val="000000"/>
          <w:szCs w:val="22"/>
        </w:rPr>
        <w:t xml:space="preserve">Appendix </w:t>
      </w:r>
      <w:r w:rsidRPr="00C8479F">
        <w:rPr>
          <w:rFonts w:eastAsia="바탕체"/>
          <w:color w:val="000000"/>
          <w:szCs w:val="22"/>
        </w:rPr>
        <w:t>&gt;</w:t>
      </w:r>
    </w:p>
    <w:p w14:paraId="01250BA5" w14:textId="77777777" w:rsidR="00F1603C" w:rsidRPr="00C8479F" w:rsidRDefault="00F1603C" w:rsidP="00F1603C">
      <w:pPr>
        <w:jc w:val="center"/>
        <w:rPr>
          <w:rFonts w:eastAsia="바탕체"/>
          <w:color w:val="000000"/>
          <w:szCs w:val="22"/>
        </w:rPr>
      </w:pPr>
    </w:p>
    <w:p w14:paraId="053C775C" w14:textId="64DF539C" w:rsidR="00E5110C" w:rsidRPr="00C8479F" w:rsidRDefault="00F1603C" w:rsidP="00F1603C">
      <w:pPr>
        <w:ind w:firstLineChars="100" w:firstLine="220"/>
        <w:jc w:val="center"/>
        <w:rPr>
          <w:rFonts w:eastAsia="바탕체"/>
          <w:color w:val="000000"/>
          <w:szCs w:val="22"/>
        </w:rPr>
      </w:pPr>
      <w:r w:rsidRPr="00C8479F">
        <w:rPr>
          <w:rFonts w:eastAsia="바탕체"/>
          <w:color w:val="000000"/>
          <w:szCs w:val="22"/>
        </w:rPr>
        <w:t xml:space="preserve">1. </w:t>
      </w:r>
      <w:r w:rsidR="000B2BC6" w:rsidRPr="000B2BC6">
        <w:rPr>
          <w:rFonts w:eastAsia="바탕체"/>
          <w:color w:val="000000"/>
          <w:szCs w:val="22"/>
        </w:rPr>
        <w:t xml:space="preserve">This Regulation is effective from April </w:t>
      </w:r>
      <w:r w:rsidR="000B2BC6">
        <w:rPr>
          <w:rFonts w:eastAsia="바탕체"/>
          <w:color w:val="000000"/>
          <w:szCs w:val="22"/>
        </w:rPr>
        <w:t>0</w:t>
      </w:r>
      <w:r w:rsidR="000B2BC6" w:rsidRPr="000B2BC6">
        <w:rPr>
          <w:rFonts w:eastAsia="바탕체"/>
          <w:color w:val="000000"/>
          <w:szCs w:val="22"/>
        </w:rPr>
        <w:t>1</w:t>
      </w:r>
      <w:r w:rsidR="000B2BC6">
        <w:rPr>
          <w:rFonts w:eastAsia="바탕체"/>
          <w:color w:val="000000"/>
          <w:szCs w:val="22"/>
          <w:vertAlign w:val="superscript"/>
        </w:rPr>
        <w:t>st</w:t>
      </w:r>
      <w:r w:rsidR="000B2BC6" w:rsidRPr="000B2BC6">
        <w:rPr>
          <w:rFonts w:eastAsia="바탕체"/>
          <w:color w:val="000000"/>
          <w:szCs w:val="22"/>
        </w:rPr>
        <w:t>, 2023</w:t>
      </w:r>
      <w:r w:rsidR="00EF072A">
        <w:rPr>
          <w:rFonts w:eastAsia="바탕체"/>
          <w:color w:val="000000"/>
          <w:szCs w:val="22"/>
        </w:rPr>
        <w:t>.</w:t>
      </w:r>
    </w:p>
    <w:sectPr w:rsidR="00E5110C" w:rsidRPr="00C8479F" w:rsidSect="00D272AA">
      <w:headerReference w:type="default" r:id="rId18"/>
      <w:footerReference w:type="default" r:id="rId19"/>
      <w:pgSz w:w="11906" w:h="16838" w:code="9"/>
      <w:pgMar w:top="1618"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C272B" w14:textId="77777777" w:rsidR="00FC75D1" w:rsidRDefault="00FC75D1">
      <w:r>
        <w:separator/>
      </w:r>
    </w:p>
  </w:endnote>
  <w:endnote w:type="continuationSeparator" w:id="0">
    <w:p w14:paraId="03DD7C8C" w14:textId="77777777" w:rsidR="00FC75D1" w:rsidRDefault="00FC7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돋움체">
    <w:altName w:val="DotumChe"/>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D15D2" w14:textId="77777777" w:rsidR="00EA6533" w:rsidRDefault="00EA6533">
    <w:pPr>
      <w:pStyle w:val="a4"/>
      <w:spacing w:line="20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E9904" w14:textId="77777777" w:rsidR="00FC75D1" w:rsidRDefault="00FC75D1">
      <w:r>
        <w:separator/>
      </w:r>
    </w:p>
  </w:footnote>
  <w:footnote w:type="continuationSeparator" w:id="0">
    <w:p w14:paraId="401184E3" w14:textId="77777777" w:rsidR="00FC75D1" w:rsidRDefault="00FC7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91E54" w14:textId="475D3051" w:rsidR="00EA6533" w:rsidRDefault="00981943">
    <w:pPr>
      <w:pStyle w:val="a3"/>
      <w:spacing w:line="340" w:lineRule="atLeast"/>
    </w:pPr>
    <w:r>
      <w:rPr>
        <w:noProof/>
      </w:rPr>
      <mc:AlternateContent>
        <mc:Choice Requires="wps">
          <w:drawing>
            <wp:anchor distT="0" distB="0" distL="114300" distR="114300" simplePos="0" relativeHeight="251656192" behindDoc="0" locked="0" layoutInCell="0" allowOverlap="1" wp14:anchorId="76711024" wp14:editId="30C66D55">
              <wp:simplePos x="0" y="0"/>
              <wp:positionH relativeFrom="column">
                <wp:posOffset>1029335</wp:posOffset>
              </wp:positionH>
              <wp:positionV relativeFrom="paragraph">
                <wp:posOffset>17780</wp:posOffset>
              </wp:positionV>
              <wp:extent cx="3543935" cy="686435"/>
              <wp:effectExtent l="0" t="0" r="0" b="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4646C6" w14:textId="77777777" w:rsidR="00E8357E" w:rsidRDefault="00E8357E">
                          <w:pPr>
                            <w:jc w:val="center"/>
                            <w:rPr>
                              <w:b/>
                              <w:sz w:val="40"/>
                            </w:rPr>
                          </w:pPr>
                          <w:r w:rsidRPr="00E8357E">
                            <w:rPr>
                              <w:b/>
                              <w:sz w:val="40"/>
                            </w:rPr>
                            <w:t>General Regulations</w:t>
                          </w:r>
                        </w:p>
                        <w:p w14:paraId="09E8C4EE" w14:textId="22D26F55" w:rsidR="00EA6533" w:rsidRDefault="00CF120E" w:rsidP="00CF120E">
                          <w:pPr>
                            <w:jc w:val="center"/>
                          </w:pPr>
                          <w:r w:rsidRPr="00CF120E">
                            <w:t>Title: Operational Regulation of the ESG Committee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11024" id="Rectangle 1" o:spid="_x0000_s1026"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" o:allowincell="f" filled="f">
              <v:textbox inset="1pt,1pt,1pt,1pt">
                <w:txbxContent>
                  <w:p w14:paraId="034646C6" w14:textId="77777777" w:rsidR="00E8357E" w:rsidRDefault="00E8357E">
                    <w:pPr>
                      <w:jc w:val="center"/>
                      <w:rPr>
                        <w:b/>
                        <w:sz w:val="40"/>
                      </w:rPr>
                    </w:pPr>
                    <w:r w:rsidRPr="00E8357E">
                      <w:rPr>
                        <w:b/>
                        <w:sz w:val="40"/>
                      </w:rPr>
                      <w:t>General Regulations</w:t>
                    </w:r>
                  </w:p>
                  <w:p w14:paraId="09E8C4EE" w14:textId="22D26F55" w:rsidR="00EA6533" w:rsidRDefault="00CF120E" w:rsidP="00CF120E">
                    <w:pPr>
                      <w:jc w:val="center"/>
                    </w:pPr>
                    <w:r w:rsidRPr="00CF120E">
                      <w:t>Title: Operational Regulation of the ESG Committee</w:t>
                    </w: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6A852BFD" wp14:editId="63B75BFD">
              <wp:simplePos x="0" y="0"/>
              <wp:positionH relativeFrom="column">
                <wp:posOffset>635</wp:posOffset>
              </wp:positionH>
              <wp:positionV relativeFrom="paragraph">
                <wp:posOffset>18415</wp:posOffset>
              </wp:positionV>
              <wp:extent cx="1032510" cy="685800"/>
              <wp:effectExtent l="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DE64B4" w14:textId="268B1B70" w:rsidR="00EA6533" w:rsidRDefault="00844B35" w:rsidP="003F39B8">
                          <w:pPr>
                            <w:spacing w:line="300" w:lineRule="atLeast"/>
                            <w:jc w:val="center"/>
                          </w:pPr>
                          <w:r>
                            <w:rPr>
                              <w:rFonts w:hint="eastAsia"/>
                            </w:rPr>
                            <w:t>C</w:t>
                          </w:r>
                          <w:r>
                            <w:t>TR VINA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52BFD"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" o:allowincell="f" filled="f">
              <v:textbox inset="1pt,1pt,1pt,1pt">
                <w:txbxContent>
                  <w:p w14:paraId="0CDE64B4" w14:textId="268B1B70" w:rsidR="00EA6533" w:rsidRDefault="00844B35" w:rsidP="003F39B8">
                    <w:pPr>
                      <w:spacing w:line="300" w:lineRule="atLeast"/>
                      <w:jc w:val="center"/>
                    </w:pPr>
                    <w:r>
                      <w:rPr>
                        <w:rFonts w:hint="eastAsia"/>
                      </w:rPr>
                      <w:t>C</w:t>
                    </w:r>
                    <w:r>
                      <w:t>TR VINA</w:t>
                    </w:r>
                  </w:p>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11F56CF1" wp14:editId="5FC0E90B">
              <wp:simplePos x="0" y="0"/>
              <wp:positionH relativeFrom="column">
                <wp:posOffset>4572635</wp:posOffset>
              </wp:positionH>
              <wp:positionV relativeFrom="paragraph">
                <wp:posOffset>18415</wp:posOffset>
              </wp:positionV>
              <wp:extent cx="1598930" cy="68580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962D15" w14:textId="4E00F03C" w:rsidR="00EA6533" w:rsidRDefault="00EA6533">
                          <w:pPr>
                            <w:spacing w:line="320" w:lineRule="atLeast"/>
                          </w:pPr>
                          <w:r>
                            <w:t xml:space="preserve"> </w:t>
                          </w:r>
                          <w:r w:rsidR="00DE6884">
                            <w:t>Doc. No.</w:t>
                          </w:r>
                          <w:r w:rsidR="00627D3B">
                            <w:t xml:space="preserve"> </w:t>
                          </w:r>
                          <w:r>
                            <w:t xml:space="preserve">: </w:t>
                          </w:r>
                          <w:r>
                            <w:rPr>
                              <w:rFonts w:hint="eastAsia"/>
                            </w:rPr>
                            <w:t>CP-G-</w:t>
                          </w:r>
                          <w:r w:rsidR="00844B35">
                            <w:t>22-01</w:t>
                          </w:r>
                        </w:p>
                        <w:p w14:paraId="5C4C546C" w14:textId="34999ED0" w:rsidR="00EA6533" w:rsidRDefault="00EA6533">
                          <w:pPr>
                            <w:spacing w:line="320" w:lineRule="atLeast"/>
                          </w:pPr>
                          <w:r>
                            <w:t xml:space="preserve"> </w:t>
                          </w:r>
                          <w:r w:rsidR="00DE6884" w:rsidRPr="00DE6884">
                            <w:t>Rev</w:t>
                          </w:r>
                          <w:r w:rsidR="00DE6884">
                            <w:t>. No.</w:t>
                          </w:r>
                          <w:r>
                            <w:t xml:space="preserve">: </w:t>
                          </w:r>
                          <w:r>
                            <w:rPr>
                              <w:rFonts w:hint="eastAsia"/>
                            </w:rPr>
                            <w:t>0</w:t>
                          </w:r>
                        </w:p>
                        <w:p w14:paraId="774F8C3F" w14:textId="77777777" w:rsidR="00EA6533" w:rsidRDefault="00EA6533">
                          <w:pPr>
                            <w:spacing w:line="320" w:lineRule="atLeast"/>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56CF1" id="Rectangle 3" o:spid="_x0000_s1028" style="position:absolute;left:0;text-align:left;margin-left:360.05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" o:allowincell="f" filled="f">
              <v:textbox inset="1pt,1pt,1pt,1pt">
                <w:txbxContent>
                  <w:p w14:paraId="40962D15" w14:textId="4E00F03C" w:rsidR="00EA6533" w:rsidRDefault="00EA6533">
                    <w:pPr>
                      <w:spacing w:line="320" w:lineRule="atLeast"/>
                    </w:pPr>
                    <w:r>
                      <w:t xml:space="preserve"> </w:t>
                    </w:r>
                    <w:r w:rsidR="00DE6884">
                      <w:t>Doc. No.</w:t>
                    </w:r>
                    <w:r w:rsidR="00627D3B">
                      <w:t xml:space="preserve"> </w:t>
                    </w:r>
                    <w:r>
                      <w:t xml:space="preserve">: </w:t>
                    </w:r>
                    <w:r>
                      <w:rPr>
                        <w:rFonts w:hint="eastAsia"/>
                      </w:rPr>
                      <w:t>CP-G-</w:t>
                    </w:r>
                    <w:r w:rsidR="00844B35">
                      <w:t>22-01</w:t>
                    </w:r>
                  </w:p>
                  <w:p w14:paraId="5C4C546C" w14:textId="34999ED0" w:rsidR="00EA6533" w:rsidRDefault="00EA6533">
                    <w:pPr>
                      <w:spacing w:line="320" w:lineRule="atLeast"/>
                    </w:pPr>
                    <w:r>
                      <w:t xml:space="preserve"> </w:t>
                    </w:r>
                    <w:r w:rsidR="00DE6884" w:rsidRPr="00DE6884">
                      <w:t>Rev</w:t>
                    </w:r>
                    <w:r w:rsidR="00DE6884">
                      <w:t>. No.</w:t>
                    </w:r>
                    <w:r>
                      <w:t xml:space="preserve">: </w:t>
                    </w:r>
                    <w:r>
                      <w:rPr>
                        <w:rFonts w:hint="eastAsia"/>
                      </w:rPr>
                      <w:t>0</w:t>
                    </w:r>
                  </w:p>
                  <w:p w14:paraId="774F8C3F" w14:textId="77777777" w:rsidR="00EA6533" w:rsidRDefault="00EA6533">
                    <w:pPr>
                      <w:spacing w:line="320" w:lineRule="atLeast"/>
                    </w:pPr>
                  </w:p>
                </w:txbxContent>
              </v:textbox>
            </v:rect>
          </w:pict>
        </mc:Fallback>
      </mc:AlternateContent>
    </w:r>
  </w:p>
  <w:p w14:paraId="54ED6557" w14:textId="77777777" w:rsidR="00EA6533" w:rsidRDefault="00EA6533">
    <w:pPr>
      <w:pStyle w:val="a3"/>
      <w:spacing w:line="340" w:lineRule="atLeast"/>
    </w:pPr>
  </w:p>
  <w:p w14:paraId="325598F1" w14:textId="77777777" w:rsidR="00EA6533" w:rsidRDefault="00EA6533">
    <w:pPr>
      <w:pStyle w:val="a3"/>
      <w:spacing w:line="340" w:lineRule="atLeast"/>
    </w:pPr>
    <w:r>
      <w:t xml:space="preserve">                                                                   P A G </w:t>
    </w:r>
    <w:proofErr w:type="gramStart"/>
    <w:r>
      <w:t>E  :</w:t>
    </w:r>
    <w:proofErr w:type="gramEnd"/>
    <w:r>
      <w:t xml:space="preserve"> </w:t>
    </w:r>
    <w:r>
      <w:rPr>
        <w:rStyle w:val="a5"/>
      </w:rPr>
      <w:fldChar w:fldCharType="begin"/>
    </w:r>
    <w:r>
      <w:rPr>
        <w:rStyle w:val="a5"/>
      </w:rPr>
      <w:instrText xml:space="preserve"> PAGE </w:instrText>
    </w:r>
    <w:r>
      <w:rPr>
        <w:rStyle w:val="a5"/>
      </w:rPr>
      <w:fldChar w:fldCharType="separate"/>
    </w:r>
    <w:r w:rsidR="00EF072A">
      <w:rPr>
        <w:rStyle w:val="a5"/>
        <w:noProof/>
      </w:rPr>
      <w:t>1</w:t>
    </w:r>
    <w:r>
      <w:rPr>
        <w:rStyle w:val="a5"/>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8058A"/>
    <w:multiLevelType w:val="singleLevel"/>
    <w:tmpl w:val="440A8AF0"/>
    <w:lvl w:ilvl="0">
      <w:start w:val="1"/>
      <w:numFmt w:val="decimalEnclosedCircle"/>
      <w:lvlText w:val="%1"/>
      <w:lvlJc w:val="left"/>
      <w:pPr>
        <w:tabs>
          <w:tab w:val="num" w:pos="1110"/>
        </w:tabs>
        <w:ind w:left="1110" w:hanging="225"/>
      </w:pPr>
      <w:rPr>
        <w:rFonts w:hint="eastAsia"/>
        <w:lang w:val="en-US"/>
      </w:rPr>
    </w:lvl>
  </w:abstractNum>
  <w:abstractNum w:abstractNumId="1" w15:restartNumberingAfterBreak="0">
    <w:nsid w:val="17A97587"/>
    <w:multiLevelType w:val="hybridMultilevel"/>
    <w:tmpl w:val="FCCCE0E6"/>
    <w:lvl w:ilvl="0" w:tplc="1F323FF4">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 w15:restartNumberingAfterBreak="0">
    <w:nsid w:val="1ADA4A08"/>
    <w:multiLevelType w:val="hybridMultilevel"/>
    <w:tmpl w:val="780CC774"/>
    <w:lvl w:ilvl="0" w:tplc="42B21CF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2A0302BF"/>
    <w:multiLevelType w:val="hybridMultilevel"/>
    <w:tmpl w:val="EDC40358"/>
    <w:lvl w:ilvl="0" w:tplc="04090011">
      <w:start w:val="1"/>
      <w:numFmt w:val="decimalEnclosedCircle"/>
      <w:lvlText w:val="%1"/>
      <w:lvlJc w:val="left"/>
      <w:pPr>
        <w:ind w:left="1698" w:hanging="400"/>
      </w:pPr>
    </w:lvl>
    <w:lvl w:ilvl="1" w:tplc="04090019" w:tentative="1">
      <w:start w:val="1"/>
      <w:numFmt w:val="upperLetter"/>
      <w:lvlText w:val="%2."/>
      <w:lvlJc w:val="left"/>
      <w:pPr>
        <w:ind w:left="2098" w:hanging="400"/>
      </w:pPr>
    </w:lvl>
    <w:lvl w:ilvl="2" w:tplc="0409001B" w:tentative="1">
      <w:start w:val="1"/>
      <w:numFmt w:val="lowerRoman"/>
      <w:lvlText w:val="%3."/>
      <w:lvlJc w:val="right"/>
      <w:pPr>
        <w:ind w:left="2498" w:hanging="400"/>
      </w:pPr>
    </w:lvl>
    <w:lvl w:ilvl="3" w:tplc="0409000F" w:tentative="1">
      <w:start w:val="1"/>
      <w:numFmt w:val="decimal"/>
      <w:lvlText w:val="%4."/>
      <w:lvlJc w:val="left"/>
      <w:pPr>
        <w:ind w:left="2898" w:hanging="400"/>
      </w:pPr>
    </w:lvl>
    <w:lvl w:ilvl="4" w:tplc="04090019" w:tentative="1">
      <w:start w:val="1"/>
      <w:numFmt w:val="upperLetter"/>
      <w:lvlText w:val="%5."/>
      <w:lvlJc w:val="left"/>
      <w:pPr>
        <w:ind w:left="3298" w:hanging="400"/>
      </w:pPr>
    </w:lvl>
    <w:lvl w:ilvl="5" w:tplc="0409001B" w:tentative="1">
      <w:start w:val="1"/>
      <w:numFmt w:val="lowerRoman"/>
      <w:lvlText w:val="%6."/>
      <w:lvlJc w:val="right"/>
      <w:pPr>
        <w:ind w:left="3698" w:hanging="400"/>
      </w:pPr>
    </w:lvl>
    <w:lvl w:ilvl="6" w:tplc="0409000F" w:tentative="1">
      <w:start w:val="1"/>
      <w:numFmt w:val="decimal"/>
      <w:lvlText w:val="%7."/>
      <w:lvlJc w:val="left"/>
      <w:pPr>
        <w:ind w:left="4098" w:hanging="400"/>
      </w:pPr>
    </w:lvl>
    <w:lvl w:ilvl="7" w:tplc="04090019" w:tentative="1">
      <w:start w:val="1"/>
      <w:numFmt w:val="upperLetter"/>
      <w:lvlText w:val="%8."/>
      <w:lvlJc w:val="left"/>
      <w:pPr>
        <w:ind w:left="4498" w:hanging="400"/>
      </w:pPr>
    </w:lvl>
    <w:lvl w:ilvl="8" w:tplc="0409001B" w:tentative="1">
      <w:start w:val="1"/>
      <w:numFmt w:val="lowerRoman"/>
      <w:lvlText w:val="%9."/>
      <w:lvlJc w:val="right"/>
      <w:pPr>
        <w:ind w:left="4898" w:hanging="400"/>
      </w:pPr>
    </w:lvl>
  </w:abstractNum>
  <w:abstractNum w:abstractNumId="4" w15:restartNumberingAfterBreak="0">
    <w:nsid w:val="2AAE0019"/>
    <w:multiLevelType w:val="hybridMultilevel"/>
    <w:tmpl w:val="AA04F4CA"/>
    <w:lvl w:ilvl="0" w:tplc="FFFFFFFF">
      <w:start w:val="1"/>
      <w:numFmt w:val="decimalEnclosedCircle"/>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5" w15:restartNumberingAfterBreak="0">
    <w:nsid w:val="2F9E6A1F"/>
    <w:multiLevelType w:val="singleLevel"/>
    <w:tmpl w:val="C7B04BBC"/>
    <w:lvl w:ilvl="0">
      <w:start w:val="1"/>
      <w:numFmt w:val="decimalEnclosedCircle"/>
      <w:lvlText w:val="%1"/>
      <w:lvlJc w:val="left"/>
      <w:pPr>
        <w:tabs>
          <w:tab w:val="num" w:pos="1500"/>
        </w:tabs>
        <w:ind w:left="1500" w:hanging="360"/>
      </w:pPr>
      <w:rPr>
        <w:rFonts w:hint="eastAsia"/>
      </w:rPr>
    </w:lvl>
  </w:abstractNum>
  <w:abstractNum w:abstractNumId="6" w15:restartNumberingAfterBreak="0">
    <w:nsid w:val="31304816"/>
    <w:multiLevelType w:val="hybridMultilevel"/>
    <w:tmpl w:val="5A7E01F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82C1D81"/>
    <w:multiLevelType w:val="singleLevel"/>
    <w:tmpl w:val="128CF42E"/>
    <w:lvl w:ilvl="0">
      <w:start w:val="1"/>
      <w:numFmt w:val="decimalEnclosedCircle"/>
      <w:lvlText w:val="%1"/>
      <w:lvlJc w:val="left"/>
      <w:pPr>
        <w:tabs>
          <w:tab w:val="num" w:pos="990"/>
        </w:tabs>
        <w:ind w:left="990" w:hanging="225"/>
      </w:pPr>
      <w:rPr>
        <w:rFonts w:hint="eastAsia"/>
      </w:rPr>
    </w:lvl>
  </w:abstractNum>
  <w:abstractNum w:abstractNumId="8" w15:restartNumberingAfterBreak="0">
    <w:nsid w:val="3AE80C28"/>
    <w:multiLevelType w:val="singleLevel"/>
    <w:tmpl w:val="2A7A072C"/>
    <w:lvl w:ilvl="0">
      <w:start w:val="1"/>
      <w:numFmt w:val="decimalEnclosedCircle"/>
      <w:lvlText w:val="%1"/>
      <w:lvlJc w:val="left"/>
      <w:pPr>
        <w:tabs>
          <w:tab w:val="num" w:pos="990"/>
        </w:tabs>
        <w:ind w:left="990" w:hanging="225"/>
      </w:pPr>
      <w:rPr>
        <w:rFonts w:hint="eastAsia"/>
        <w:lang w:val="en-US"/>
      </w:rPr>
    </w:lvl>
  </w:abstractNum>
  <w:abstractNum w:abstractNumId="9" w15:restartNumberingAfterBreak="0">
    <w:nsid w:val="40357FEC"/>
    <w:multiLevelType w:val="hybridMultilevel"/>
    <w:tmpl w:val="67489BBA"/>
    <w:lvl w:ilvl="0" w:tplc="7FA20A2A">
      <w:start w:val="1"/>
      <w:numFmt w:val="decimalEnclosedCircle"/>
      <w:lvlText w:val="%1"/>
      <w:lvlJc w:val="left"/>
      <w:pPr>
        <w:ind w:left="1251" w:hanging="400"/>
      </w:p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10" w15:restartNumberingAfterBreak="0">
    <w:nsid w:val="40BA6BDC"/>
    <w:multiLevelType w:val="hybridMultilevel"/>
    <w:tmpl w:val="3C9C7B8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45F10268"/>
    <w:multiLevelType w:val="hybridMultilevel"/>
    <w:tmpl w:val="2064E7C0"/>
    <w:lvl w:ilvl="0" w:tplc="6A1C4D88">
      <w:start w:val="1"/>
      <w:numFmt w:val="decimalEnclosedCircle"/>
      <w:lvlText w:val="%1"/>
      <w:lvlJc w:val="left"/>
      <w:pPr>
        <w:ind w:left="1680" w:hanging="400"/>
      </w:pPr>
      <w:rPr>
        <w:lang w:val="en-US"/>
      </w:rPr>
    </w:lvl>
    <w:lvl w:ilvl="1" w:tplc="04090019" w:tentative="1">
      <w:start w:val="1"/>
      <w:numFmt w:val="upperLetter"/>
      <w:lvlText w:val="%2."/>
      <w:lvlJc w:val="left"/>
      <w:pPr>
        <w:ind w:left="2080" w:hanging="400"/>
      </w:pPr>
    </w:lvl>
    <w:lvl w:ilvl="2" w:tplc="0409001B" w:tentative="1">
      <w:start w:val="1"/>
      <w:numFmt w:val="lowerRoman"/>
      <w:lvlText w:val="%3."/>
      <w:lvlJc w:val="right"/>
      <w:pPr>
        <w:ind w:left="2480" w:hanging="400"/>
      </w:pPr>
    </w:lvl>
    <w:lvl w:ilvl="3" w:tplc="0409000F" w:tentative="1">
      <w:start w:val="1"/>
      <w:numFmt w:val="decimal"/>
      <w:lvlText w:val="%4."/>
      <w:lvlJc w:val="left"/>
      <w:pPr>
        <w:ind w:left="2880" w:hanging="400"/>
      </w:pPr>
    </w:lvl>
    <w:lvl w:ilvl="4" w:tplc="04090019" w:tentative="1">
      <w:start w:val="1"/>
      <w:numFmt w:val="upperLetter"/>
      <w:lvlText w:val="%5."/>
      <w:lvlJc w:val="left"/>
      <w:pPr>
        <w:ind w:left="3280" w:hanging="400"/>
      </w:pPr>
    </w:lvl>
    <w:lvl w:ilvl="5" w:tplc="0409001B" w:tentative="1">
      <w:start w:val="1"/>
      <w:numFmt w:val="lowerRoman"/>
      <w:lvlText w:val="%6."/>
      <w:lvlJc w:val="right"/>
      <w:pPr>
        <w:ind w:left="3680" w:hanging="400"/>
      </w:pPr>
    </w:lvl>
    <w:lvl w:ilvl="6" w:tplc="0409000F" w:tentative="1">
      <w:start w:val="1"/>
      <w:numFmt w:val="decimal"/>
      <w:lvlText w:val="%7."/>
      <w:lvlJc w:val="left"/>
      <w:pPr>
        <w:ind w:left="4080" w:hanging="400"/>
      </w:pPr>
    </w:lvl>
    <w:lvl w:ilvl="7" w:tplc="04090019" w:tentative="1">
      <w:start w:val="1"/>
      <w:numFmt w:val="upperLetter"/>
      <w:lvlText w:val="%8."/>
      <w:lvlJc w:val="left"/>
      <w:pPr>
        <w:ind w:left="4480" w:hanging="400"/>
      </w:pPr>
    </w:lvl>
    <w:lvl w:ilvl="8" w:tplc="0409001B" w:tentative="1">
      <w:start w:val="1"/>
      <w:numFmt w:val="lowerRoman"/>
      <w:lvlText w:val="%9."/>
      <w:lvlJc w:val="right"/>
      <w:pPr>
        <w:ind w:left="4880" w:hanging="400"/>
      </w:pPr>
    </w:lvl>
  </w:abstractNum>
  <w:abstractNum w:abstractNumId="12" w15:restartNumberingAfterBreak="0">
    <w:nsid w:val="461676E2"/>
    <w:multiLevelType w:val="hybridMultilevel"/>
    <w:tmpl w:val="D2742C7C"/>
    <w:lvl w:ilvl="0" w:tplc="12A4900E">
      <w:start w:val="1"/>
      <w:numFmt w:val="decimal"/>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13" w15:restartNumberingAfterBreak="0">
    <w:nsid w:val="479A2651"/>
    <w:multiLevelType w:val="singleLevel"/>
    <w:tmpl w:val="EA102116"/>
    <w:lvl w:ilvl="0">
      <w:start w:val="1"/>
      <w:numFmt w:val="decimalEnclosedCircle"/>
      <w:lvlText w:val="%1"/>
      <w:lvlJc w:val="left"/>
      <w:pPr>
        <w:tabs>
          <w:tab w:val="num" w:pos="990"/>
        </w:tabs>
        <w:ind w:left="990" w:hanging="225"/>
      </w:pPr>
      <w:rPr>
        <w:rFonts w:hint="eastAsia"/>
        <w:lang w:val="en-US"/>
      </w:rPr>
    </w:lvl>
  </w:abstractNum>
  <w:abstractNum w:abstractNumId="14" w15:restartNumberingAfterBreak="0">
    <w:nsid w:val="49627C99"/>
    <w:multiLevelType w:val="hybridMultilevel"/>
    <w:tmpl w:val="0B42522E"/>
    <w:lvl w:ilvl="0" w:tplc="04090011">
      <w:start w:val="1"/>
      <w:numFmt w:val="decimalEnclosedCircle"/>
      <w:lvlText w:val="%1"/>
      <w:lvlJc w:val="left"/>
      <w:pPr>
        <w:ind w:left="76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5" w15:restartNumberingAfterBreak="0">
    <w:nsid w:val="4E5F4CD5"/>
    <w:multiLevelType w:val="hybridMultilevel"/>
    <w:tmpl w:val="9EB89856"/>
    <w:lvl w:ilvl="0" w:tplc="B8700FB4">
      <w:start w:val="1"/>
      <w:numFmt w:val="bullet"/>
      <w:lvlText w:val="•"/>
      <w:lvlJc w:val="left"/>
      <w:pPr>
        <w:tabs>
          <w:tab w:val="num" w:pos="720"/>
        </w:tabs>
        <w:ind w:left="720" w:hanging="360"/>
      </w:pPr>
      <w:rPr>
        <w:rFonts w:ascii="굴림" w:hAnsi="굴림" w:hint="default"/>
      </w:rPr>
    </w:lvl>
    <w:lvl w:ilvl="1" w:tplc="BD364444" w:tentative="1">
      <w:start w:val="1"/>
      <w:numFmt w:val="bullet"/>
      <w:lvlText w:val="•"/>
      <w:lvlJc w:val="left"/>
      <w:pPr>
        <w:tabs>
          <w:tab w:val="num" w:pos="1440"/>
        </w:tabs>
        <w:ind w:left="1440" w:hanging="360"/>
      </w:pPr>
      <w:rPr>
        <w:rFonts w:ascii="굴림" w:hAnsi="굴림" w:hint="default"/>
      </w:rPr>
    </w:lvl>
    <w:lvl w:ilvl="2" w:tplc="64C8E9DE" w:tentative="1">
      <w:start w:val="1"/>
      <w:numFmt w:val="bullet"/>
      <w:lvlText w:val="•"/>
      <w:lvlJc w:val="left"/>
      <w:pPr>
        <w:tabs>
          <w:tab w:val="num" w:pos="2160"/>
        </w:tabs>
        <w:ind w:left="2160" w:hanging="360"/>
      </w:pPr>
      <w:rPr>
        <w:rFonts w:ascii="굴림" w:hAnsi="굴림" w:hint="default"/>
      </w:rPr>
    </w:lvl>
    <w:lvl w:ilvl="3" w:tplc="9A009F20" w:tentative="1">
      <w:start w:val="1"/>
      <w:numFmt w:val="bullet"/>
      <w:lvlText w:val="•"/>
      <w:lvlJc w:val="left"/>
      <w:pPr>
        <w:tabs>
          <w:tab w:val="num" w:pos="2880"/>
        </w:tabs>
        <w:ind w:left="2880" w:hanging="360"/>
      </w:pPr>
      <w:rPr>
        <w:rFonts w:ascii="굴림" w:hAnsi="굴림" w:hint="default"/>
      </w:rPr>
    </w:lvl>
    <w:lvl w:ilvl="4" w:tplc="161EC5A8" w:tentative="1">
      <w:start w:val="1"/>
      <w:numFmt w:val="bullet"/>
      <w:lvlText w:val="•"/>
      <w:lvlJc w:val="left"/>
      <w:pPr>
        <w:tabs>
          <w:tab w:val="num" w:pos="3600"/>
        </w:tabs>
        <w:ind w:left="3600" w:hanging="360"/>
      </w:pPr>
      <w:rPr>
        <w:rFonts w:ascii="굴림" w:hAnsi="굴림" w:hint="default"/>
      </w:rPr>
    </w:lvl>
    <w:lvl w:ilvl="5" w:tplc="5F723018" w:tentative="1">
      <w:start w:val="1"/>
      <w:numFmt w:val="bullet"/>
      <w:lvlText w:val="•"/>
      <w:lvlJc w:val="left"/>
      <w:pPr>
        <w:tabs>
          <w:tab w:val="num" w:pos="4320"/>
        </w:tabs>
        <w:ind w:left="4320" w:hanging="360"/>
      </w:pPr>
      <w:rPr>
        <w:rFonts w:ascii="굴림" w:hAnsi="굴림" w:hint="default"/>
      </w:rPr>
    </w:lvl>
    <w:lvl w:ilvl="6" w:tplc="66CCFF04" w:tentative="1">
      <w:start w:val="1"/>
      <w:numFmt w:val="bullet"/>
      <w:lvlText w:val="•"/>
      <w:lvlJc w:val="left"/>
      <w:pPr>
        <w:tabs>
          <w:tab w:val="num" w:pos="5040"/>
        </w:tabs>
        <w:ind w:left="5040" w:hanging="360"/>
      </w:pPr>
      <w:rPr>
        <w:rFonts w:ascii="굴림" w:hAnsi="굴림" w:hint="default"/>
      </w:rPr>
    </w:lvl>
    <w:lvl w:ilvl="7" w:tplc="04744280" w:tentative="1">
      <w:start w:val="1"/>
      <w:numFmt w:val="bullet"/>
      <w:lvlText w:val="•"/>
      <w:lvlJc w:val="left"/>
      <w:pPr>
        <w:tabs>
          <w:tab w:val="num" w:pos="5760"/>
        </w:tabs>
        <w:ind w:left="5760" w:hanging="360"/>
      </w:pPr>
      <w:rPr>
        <w:rFonts w:ascii="굴림" w:hAnsi="굴림" w:hint="default"/>
      </w:rPr>
    </w:lvl>
    <w:lvl w:ilvl="8" w:tplc="75FA7E6E" w:tentative="1">
      <w:start w:val="1"/>
      <w:numFmt w:val="bullet"/>
      <w:lvlText w:val="•"/>
      <w:lvlJc w:val="left"/>
      <w:pPr>
        <w:tabs>
          <w:tab w:val="num" w:pos="6480"/>
        </w:tabs>
        <w:ind w:left="6480" w:hanging="360"/>
      </w:pPr>
      <w:rPr>
        <w:rFonts w:ascii="굴림" w:hAnsi="굴림" w:hint="default"/>
      </w:rPr>
    </w:lvl>
  </w:abstractNum>
  <w:abstractNum w:abstractNumId="16" w15:restartNumberingAfterBreak="0">
    <w:nsid w:val="4E7517BE"/>
    <w:multiLevelType w:val="hybridMultilevel"/>
    <w:tmpl w:val="2F26383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EC76456"/>
    <w:multiLevelType w:val="hybridMultilevel"/>
    <w:tmpl w:val="B30AF8D0"/>
    <w:lvl w:ilvl="0" w:tplc="EF5081D8">
      <w:start w:val="1"/>
      <w:numFmt w:val="decimal"/>
      <w:lvlText w:val="%1."/>
      <w:lvlJc w:val="left"/>
      <w:pPr>
        <w:ind w:left="470" w:hanging="360"/>
      </w:pPr>
      <w:rPr>
        <w:rFonts w:hint="default"/>
      </w:rPr>
    </w:lvl>
    <w:lvl w:ilvl="1" w:tplc="04090019" w:tentative="1">
      <w:start w:val="1"/>
      <w:numFmt w:val="upperLetter"/>
      <w:lvlText w:val="%2."/>
      <w:lvlJc w:val="left"/>
      <w:pPr>
        <w:ind w:left="910" w:hanging="400"/>
      </w:pPr>
    </w:lvl>
    <w:lvl w:ilvl="2" w:tplc="0409001B" w:tentative="1">
      <w:start w:val="1"/>
      <w:numFmt w:val="lowerRoman"/>
      <w:lvlText w:val="%3."/>
      <w:lvlJc w:val="right"/>
      <w:pPr>
        <w:ind w:left="1310" w:hanging="400"/>
      </w:pPr>
    </w:lvl>
    <w:lvl w:ilvl="3" w:tplc="0409000F" w:tentative="1">
      <w:start w:val="1"/>
      <w:numFmt w:val="decimal"/>
      <w:lvlText w:val="%4."/>
      <w:lvlJc w:val="left"/>
      <w:pPr>
        <w:ind w:left="1710" w:hanging="400"/>
      </w:pPr>
    </w:lvl>
    <w:lvl w:ilvl="4" w:tplc="04090019" w:tentative="1">
      <w:start w:val="1"/>
      <w:numFmt w:val="upperLetter"/>
      <w:lvlText w:val="%5."/>
      <w:lvlJc w:val="left"/>
      <w:pPr>
        <w:ind w:left="2110" w:hanging="400"/>
      </w:pPr>
    </w:lvl>
    <w:lvl w:ilvl="5" w:tplc="0409001B" w:tentative="1">
      <w:start w:val="1"/>
      <w:numFmt w:val="lowerRoman"/>
      <w:lvlText w:val="%6."/>
      <w:lvlJc w:val="right"/>
      <w:pPr>
        <w:ind w:left="2510" w:hanging="400"/>
      </w:pPr>
    </w:lvl>
    <w:lvl w:ilvl="6" w:tplc="0409000F" w:tentative="1">
      <w:start w:val="1"/>
      <w:numFmt w:val="decimal"/>
      <w:lvlText w:val="%7."/>
      <w:lvlJc w:val="left"/>
      <w:pPr>
        <w:ind w:left="2910" w:hanging="400"/>
      </w:pPr>
    </w:lvl>
    <w:lvl w:ilvl="7" w:tplc="04090019" w:tentative="1">
      <w:start w:val="1"/>
      <w:numFmt w:val="upperLetter"/>
      <w:lvlText w:val="%8."/>
      <w:lvlJc w:val="left"/>
      <w:pPr>
        <w:ind w:left="3310" w:hanging="400"/>
      </w:pPr>
    </w:lvl>
    <w:lvl w:ilvl="8" w:tplc="0409001B" w:tentative="1">
      <w:start w:val="1"/>
      <w:numFmt w:val="lowerRoman"/>
      <w:lvlText w:val="%9."/>
      <w:lvlJc w:val="right"/>
      <w:pPr>
        <w:ind w:left="3710" w:hanging="400"/>
      </w:pPr>
    </w:lvl>
  </w:abstractNum>
  <w:abstractNum w:abstractNumId="18" w15:restartNumberingAfterBreak="0">
    <w:nsid w:val="4F1A6DA3"/>
    <w:multiLevelType w:val="hybridMultilevel"/>
    <w:tmpl w:val="12965016"/>
    <w:lvl w:ilvl="0" w:tplc="7FA20A2A">
      <w:start w:val="1"/>
      <w:numFmt w:val="decimalEnclosedCircle"/>
      <w:lvlText w:val="%1"/>
      <w:lvlJc w:val="left"/>
      <w:pPr>
        <w:ind w:left="1251" w:hanging="400"/>
      </w:pPr>
      <w:rPr>
        <w:rFonts w:hint="eastAsia"/>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19" w15:restartNumberingAfterBreak="0">
    <w:nsid w:val="5370256A"/>
    <w:multiLevelType w:val="hybridMultilevel"/>
    <w:tmpl w:val="1D6E4BDE"/>
    <w:lvl w:ilvl="0" w:tplc="04090011">
      <w:start w:val="1"/>
      <w:numFmt w:val="decimalEnclosedCircle"/>
      <w:lvlText w:val="%1"/>
      <w:lvlJc w:val="left"/>
      <w:pPr>
        <w:ind w:left="1680" w:hanging="400"/>
      </w:pPr>
    </w:lvl>
    <w:lvl w:ilvl="1" w:tplc="04090019" w:tentative="1">
      <w:start w:val="1"/>
      <w:numFmt w:val="upperLetter"/>
      <w:lvlText w:val="%2."/>
      <w:lvlJc w:val="left"/>
      <w:pPr>
        <w:ind w:left="2080" w:hanging="400"/>
      </w:pPr>
    </w:lvl>
    <w:lvl w:ilvl="2" w:tplc="0409001B" w:tentative="1">
      <w:start w:val="1"/>
      <w:numFmt w:val="lowerRoman"/>
      <w:lvlText w:val="%3."/>
      <w:lvlJc w:val="right"/>
      <w:pPr>
        <w:ind w:left="2480" w:hanging="400"/>
      </w:pPr>
    </w:lvl>
    <w:lvl w:ilvl="3" w:tplc="0409000F" w:tentative="1">
      <w:start w:val="1"/>
      <w:numFmt w:val="decimal"/>
      <w:lvlText w:val="%4."/>
      <w:lvlJc w:val="left"/>
      <w:pPr>
        <w:ind w:left="2880" w:hanging="400"/>
      </w:pPr>
    </w:lvl>
    <w:lvl w:ilvl="4" w:tplc="04090019" w:tentative="1">
      <w:start w:val="1"/>
      <w:numFmt w:val="upperLetter"/>
      <w:lvlText w:val="%5."/>
      <w:lvlJc w:val="left"/>
      <w:pPr>
        <w:ind w:left="3280" w:hanging="400"/>
      </w:pPr>
    </w:lvl>
    <w:lvl w:ilvl="5" w:tplc="0409001B" w:tentative="1">
      <w:start w:val="1"/>
      <w:numFmt w:val="lowerRoman"/>
      <w:lvlText w:val="%6."/>
      <w:lvlJc w:val="right"/>
      <w:pPr>
        <w:ind w:left="3680" w:hanging="400"/>
      </w:pPr>
    </w:lvl>
    <w:lvl w:ilvl="6" w:tplc="0409000F" w:tentative="1">
      <w:start w:val="1"/>
      <w:numFmt w:val="decimal"/>
      <w:lvlText w:val="%7."/>
      <w:lvlJc w:val="left"/>
      <w:pPr>
        <w:ind w:left="4080" w:hanging="400"/>
      </w:pPr>
    </w:lvl>
    <w:lvl w:ilvl="7" w:tplc="04090019" w:tentative="1">
      <w:start w:val="1"/>
      <w:numFmt w:val="upperLetter"/>
      <w:lvlText w:val="%8."/>
      <w:lvlJc w:val="left"/>
      <w:pPr>
        <w:ind w:left="4480" w:hanging="400"/>
      </w:pPr>
    </w:lvl>
    <w:lvl w:ilvl="8" w:tplc="0409001B" w:tentative="1">
      <w:start w:val="1"/>
      <w:numFmt w:val="lowerRoman"/>
      <w:lvlText w:val="%9."/>
      <w:lvlJc w:val="right"/>
      <w:pPr>
        <w:ind w:left="4880" w:hanging="400"/>
      </w:pPr>
    </w:lvl>
  </w:abstractNum>
  <w:abstractNum w:abstractNumId="20" w15:restartNumberingAfterBreak="0">
    <w:nsid w:val="5437013C"/>
    <w:multiLevelType w:val="hybridMultilevel"/>
    <w:tmpl w:val="06960D4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59B541F"/>
    <w:multiLevelType w:val="hybridMultilevel"/>
    <w:tmpl w:val="2F9866CC"/>
    <w:lvl w:ilvl="0" w:tplc="00D41F0A">
      <w:start w:val="1"/>
      <w:numFmt w:val="decimal"/>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22" w15:restartNumberingAfterBreak="0">
    <w:nsid w:val="5A2809F1"/>
    <w:multiLevelType w:val="hybridMultilevel"/>
    <w:tmpl w:val="423415F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AB04A83"/>
    <w:multiLevelType w:val="hybridMultilevel"/>
    <w:tmpl w:val="AA04F4C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6350409D"/>
    <w:multiLevelType w:val="singleLevel"/>
    <w:tmpl w:val="817E678C"/>
    <w:lvl w:ilvl="0">
      <w:start w:val="1"/>
      <w:numFmt w:val="decimalEnclosedCircle"/>
      <w:lvlText w:val="%1"/>
      <w:lvlJc w:val="left"/>
      <w:pPr>
        <w:tabs>
          <w:tab w:val="num" w:pos="990"/>
        </w:tabs>
        <w:ind w:left="990" w:hanging="225"/>
      </w:pPr>
      <w:rPr>
        <w:rFonts w:hint="eastAsia"/>
        <w:lang w:val="en-US"/>
      </w:rPr>
    </w:lvl>
  </w:abstractNum>
  <w:abstractNum w:abstractNumId="25" w15:restartNumberingAfterBreak="0">
    <w:nsid w:val="70937DEB"/>
    <w:multiLevelType w:val="hybridMultilevel"/>
    <w:tmpl w:val="CB261F1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8E83378"/>
    <w:multiLevelType w:val="hybridMultilevel"/>
    <w:tmpl w:val="8934F8EE"/>
    <w:lvl w:ilvl="0" w:tplc="DD42CD60">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481967910">
    <w:abstractNumId w:val="13"/>
  </w:num>
  <w:num w:numId="2" w16cid:durableId="567038794">
    <w:abstractNumId w:val="24"/>
  </w:num>
  <w:num w:numId="3" w16cid:durableId="2050298919">
    <w:abstractNumId w:val="8"/>
  </w:num>
  <w:num w:numId="4" w16cid:durableId="874654058">
    <w:abstractNumId w:val="7"/>
  </w:num>
  <w:num w:numId="5" w16cid:durableId="1996713408">
    <w:abstractNumId w:val="0"/>
  </w:num>
  <w:num w:numId="6" w16cid:durableId="1554384387">
    <w:abstractNumId w:val="5"/>
  </w:num>
  <w:num w:numId="7" w16cid:durableId="1848405781">
    <w:abstractNumId w:val="15"/>
  </w:num>
  <w:num w:numId="8" w16cid:durableId="583955846">
    <w:abstractNumId w:val="9"/>
  </w:num>
  <w:num w:numId="9" w16cid:durableId="708455997">
    <w:abstractNumId w:val="12"/>
  </w:num>
  <w:num w:numId="10" w16cid:durableId="2082211254">
    <w:abstractNumId w:val="19"/>
  </w:num>
  <w:num w:numId="11" w16cid:durableId="678699794">
    <w:abstractNumId w:val="11"/>
  </w:num>
  <w:num w:numId="12" w16cid:durableId="1841459263">
    <w:abstractNumId w:val="18"/>
  </w:num>
  <w:num w:numId="13" w16cid:durableId="418211607">
    <w:abstractNumId w:val="21"/>
  </w:num>
  <w:num w:numId="14" w16cid:durableId="1008291428">
    <w:abstractNumId w:val="3"/>
  </w:num>
  <w:num w:numId="15" w16cid:durableId="537623210">
    <w:abstractNumId w:val="17"/>
  </w:num>
  <w:num w:numId="16" w16cid:durableId="632058016">
    <w:abstractNumId w:val="2"/>
  </w:num>
  <w:num w:numId="17" w16cid:durableId="529954631">
    <w:abstractNumId w:val="26"/>
  </w:num>
  <w:num w:numId="18" w16cid:durableId="1337533094">
    <w:abstractNumId w:val="1"/>
  </w:num>
  <w:num w:numId="19" w16cid:durableId="1279602464">
    <w:abstractNumId w:val="14"/>
  </w:num>
  <w:num w:numId="20" w16cid:durableId="651834889">
    <w:abstractNumId w:val="10"/>
  </w:num>
  <w:num w:numId="21" w16cid:durableId="778795528">
    <w:abstractNumId w:val="16"/>
  </w:num>
  <w:num w:numId="22" w16cid:durableId="1404177086">
    <w:abstractNumId w:val="6"/>
  </w:num>
  <w:num w:numId="23" w16cid:durableId="1461264750">
    <w:abstractNumId w:val="20"/>
  </w:num>
  <w:num w:numId="24" w16cid:durableId="2116366247">
    <w:abstractNumId w:val="25"/>
  </w:num>
  <w:num w:numId="25" w16cid:durableId="2005432679">
    <w:abstractNumId w:val="23"/>
  </w:num>
  <w:num w:numId="26" w16cid:durableId="419568232">
    <w:abstractNumId w:val="22"/>
  </w:num>
  <w:num w:numId="27" w16cid:durableId="52810640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68"/>
    <w:rsid w:val="000002A2"/>
    <w:rsid w:val="00002981"/>
    <w:rsid w:val="00002D9C"/>
    <w:rsid w:val="000116F3"/>
    <w:rsid w:val="00016083"/>
    <w:rsid w:val="0002211D"/>
    <w:rsid w:val="00023BC7"/>
    <w:rsid w:val="00026E03"/>
    <w:rsid w:val="00030877"/>
    <w:rsid w:val="00033ACF"/>
    <w:rsid w:val="00036C68"/>
    <w:rsid w:val="00040981"/>
    <w:rsid w:val="00047B32"/>
    <w:rsid w:val="0005198B"/>
    <w:rsid w:val="0005755E"/>
    <w:rsid w:val="000602E6"/>
    <w:rsid w:val="0006237E"/>
    <w:rsid w:val="00063AE4"/>
    <w:rsid w:val="000669C6"/>
    <w:rsid w:val="000721F4"/>
    <w:rsid w:val="0007695D"/>
    <w:rsid w:val="00076EC4"/>
    <w:rsid w:val="000843FD"/>
    <w:rsid w:val="000912A2"/>
    <w:rsid w:val="000912D7"/>
    <w:rsid w:val="000919B6"/>
    <w:rsid w:val="000922DB"/>
    <w:rsid w:val="000A4125"/>
    <w:rsid w:val="000A66D3"/>
    <w:rsid w:val="000B0293"/>
    <w:rsid w:val="000B2BC6"/>
    <w:rsid w:val="000B3F05"/>
    <w:rsid w:val="000D04E6"/>
    <w:rsid w:val="000D498B"/>
    <w:rsid w:val="000E5E3B"/>
    <w:rsid w:val="0010140F"/>
    <w:rsid w:val="0010211D"/>
    <w:rsid w:val="00111B1D"/>
    <w:rsid w:val="00111E24"/>
    <w:rsid w:val="00117459"/>
    <w:rsid w:val="00123DDF"/>
    <w:rsid w:val="00125CAE"/>
    <w:rsid w:val="00131234"/>
    <w:rsid w:val="001379DC"/>
    <w:rsid w:val="00153AA8"/>
    <w:rsid w:val="00155673"/>
    <w:rsid w:val="001559AB"/>
    <w:rsid w:val="0015704B"/>
    <w:rsid w:val="00182DE2"/>
    <w:rsid w:val="00184924"/>
    <w:rsid w:val="001A6862"/>
    <w:rsid w:val="001B0ED1"/>
    <w:rsid w:val="001B41FA"/>
    <w:rsid w:val="001C56C5"/>
    <w:rsid w:val="001D29B0"/>
    <w:rsid w:val="001D6F1B"/>
    <w:rsid w:val="001D7526"/>
    <w:rsid w:val="001D783D"/>
    <w:rsid w:val="001E0ACA"/>
    <w:rsid w:val="001F5AD5"/>
    <w:rsid w:val="001F74BE"/>
    <w:rsid w:val="00200C59"/>
    <w:rsid w:val="0020229C"/>
    <w:rsid w:val="00205AEC"/>
    <w:rsid w:val="00206791"/>
    <w:rsid w:val="00214570"/>
    <w:rsid w:val="002173AE"/>
    <w:rsid w:val="002234BB"/>
    <w:rsid w:val="00234745"/>
    <w:rsid w:val="00255167"/>
    <w:rsid w:val="002602BF"/>
    <w:rsid w:val="00262027"/>
    <w:rsid w:val="00273B7D"/>
    <w:rsid w:val="00277B6F"/>
    <w:rsid w:val="00283CC7"/>
    <w:rsid w:val="00285DA3"/>
    <w:rsid w:val="0028742B"/>
    <w:rsid w:val="00290157"/>
    <w:rsid w:val="002A71BE"/>
    <w:rsid w:val="002B0ECD"/>
    <w:rsid w:val="002C236C"/>
    <w:rsid w:val="002C2ED3"/>
    <w:rsid w:val="002D4DF6"/>
    <w:rsid w:val="002E305F"/>
    <w:rsid w:val="002E4CDE"/>
    <w:rsid w:val="002E4EC9"/>
    <w:rsid w:val="002F3CCF"/>
    <w:rsid w:val="0033040E"/>
    <w:rsid w:val="0033473C"/>
    <w:rsid w:val="0034596B"/>
    <w:rsid w:val="00346F1E"/>
    <w:rsid w:val="003516A2"/>
    <w:rsid w:val="00355141"/>
    <w:rsid w:val="0036080D"/>
    <w:rsid w:val="00361306"/>
    <w:rsid w:val="00365D31"/>
    <w:rsid w:val="00374F13"/>
    <w:rsid w:val="0037510E"/>
    <w:rsid w:val="00376B69"/>
    <w:rsid w:val="00380A31"/>
    <w:rsid w:val="00383A44"/>
    <w:rsid w:val="003866E3"/>
    <w:rsid w:val="00395676"/>
    <w:rsid w:val="003A425D"/>
    <w:rsid w:val="003B0B3A"/>
    <w:rsid w:val="003B1377"/>
    <w:rsid w:val="003B3327"/>
    <w:rsid w:val="003B3E51"/>
    <w:rsid w:val="003C0428"/>
    <w:rsid w:val="003D4DF3"/>
    <w:rsid w:val="003D59F7"/>
    <w:rsid w:val="003E508E"/>
    <w:rsid w:val="003E74F1"/>
    <w:rsid w:val="003F39B8"/>
    <w:rsid w:val="00410372"/>
    <w:rsid w:val="00410C94"/>
    <w:rsid w:val="00414F58"/>
    <w:rsid w:val="004162A0"/>
    <w:rsid w:val="004173D9"/>
    <w:rsid w:val="004202A0"/>
    <w:rsid w:val="0042075D"/>
    <w:rsid w:val="004244F4"/>
    <w:rsid w:val="00424C6E"/>
    <w:rsid w:val="00436B1F"/>
    <w:rsid w:val="00441C71"/>
    <w:rsid w:val="00443CD9"/>
    <w:rsid w:val="0044455B"/>
    <w:rsid w:val="00445A19"/>
    <w:rsid w:val="004465F5"/>
    <w:rsid w:val="004466D9"/>
    <w:rsid w:val="00483E50"/>
    <w:rsid w:val="00486BDA"/>
    <w:rsid w:val="00491E63"/>
    <w:rsid w:val="00492B7A"/>
    <w:rsid w:val="00494C24"/>
    <w:rsid w:val="004A056A"/>
    <w:rsid w:val="004A1F7E"/>
    <w:rsid w:val="004A2CD6"/>
    <w:rsid w:val="004B4736"/>
    <w:rsid w:val="004C1216"/>
    <w:rsid w:val="004C6DC9"/>
    <w:rsid w:val="004D0F03"/>
    <w:rsid w:val="004D2938"/>
    <w:rsid w:val="004E2C59"/>
    <w:rsid w:val="004F128E"/>
    <w:rsid w:val="004F2934"/>
    <w:rsid w:val="004F2E88"/>
    <w:rsid w:val="00500185"/>
    <w:rsid w:val="005137BB"/>
    <w:rsid w:val="00515009"/>
    <w:rsid w:val="00520C4B"/>
    <w:rsid w:val="00521EA0"/>
    <w:rsid w:val="00523DE6"/>
    <w:rsid w:val="00550485"/>
    <w:rsid w:val="00556873"/>
    <w:rsid w:val="00560265"/>
    <w:rsid w:val="00562185"/>
    <w:rsid w:val="00570A59"/>
    <w:rsid w:val="00572133"/>
    <w:rsid w:val="0058223D"/>
    <w:rsid w:val="005900D8"/>
    <w:rsid w:val="005925CF"/>
    <w:rsid w:val="0059346E"/>
    <w:rsid w:val="00596C13"/>
    <w:rsid w:val="00597AA3"/>
    <w:rsid w:val="005A12A5"/>
    <w:rsid w:val="005A22E5"/>
    <w:rsid w:val="005B44E4"/>
    <w:rsid w:val="005C1088"/>
    <w:rsid w:val="005C3FF6"/>
    <w:rsid w:val="005D488B"/>
    <w:rsid w:val="005E2AE3"/>
    <w:rsid w:val="005F79E5"/>
    <w:rsid w:val="005F79E8"/>
    <w:rsid w:val="00602A9F"/>
    <w:rsid w:val="006118A5"/>
    <w:rsid w:val="00612CDD"/>
    <w:rsid w:val="006133B5"/>
    <w:rsid w:val="00621E73"/>
    <w:rsid w:val="00627D3B"/>
    <w:rsid w:val="0063187E"/>
    <w:rsid w:val="00636FC5"/>
    <w:rsid w:val="00641854"/>
    <w:rsid w:val="00646D91"/>
    <w:rsid w:val="00651992"/>
    <w:rsid w:val="00652229"/>
    <w:rsid w:val="006550C4"/>
    <w:rsid w:val="006717E9"/>
    <w:rsid w:val="006869A9"/>
    <w:rsid w:val="0068766C"/>
    <w:rsid w:val="006D16C7"/>
    <w:rsid w:val="006D1F92"/>
    <w:rsid w:val="006D3623"/>
    <w:rsid w:val="006D3919"/>
    <w:rsid w:val="006F0D45"/>
    <w:rsid w:val="007016BB"/>
    <w:rsid w:val="00701E64"/>
    <w:rsid w:val="007176D2"/>
    <w:rsid w:val="00724BB2"/>
    <w:rsid w:val="00726CE7"/>
    <w:rsid w:val="00732FE1"/>
    <w:rsid w:val="007377BE"/>
    <w:rsid w:val="00742CDB"/>
    <w:rsid w:val="00752CE6"/>
    <w:rsid w:val="00754935"/>
    <w:rsid w:val="00756F99"/>
    <w:rsid w:val="007606AF"/>
    <w:rsid w:val="00761E76"/>
    <w:rsid w:val="00763755"/>
    <w:rsid w:val="00763B8A"/>
    <w:rsid w:val="00765418"/>
    <w:rsid w:val="00771684"/>
    <w:rsid w:val="00776392"/>
    <w:rsid w:val="00777BF9"/>
    <w:rsid w:val="00795181"/>
    <w:rsid w:val="007A50BD"/>
    <w:rsid w:val="007A50EF"/>
    <w:rsid w:val="007A605F"/>
    <w:rsid w:val="007D2001"/>
    <w:rsid w:val="007D5451"/>
    <w:rsid w:val="007D54FE"/>
    <w:rsid w:val="007F48BE"/>
    <w:rsid w:val="007F694A"/>
    <w:rsid w:val="007F7E61"/>
    <w:rsid w:val="008038E8"/>
    <w:rsid w:val="00814EA0"/>
    <w:rsid w:val="00823E73"/>
    <w:rsid w:val="0082761A"/>
    <w:rsid w:val="00830457"/>
    <w:rsid w:val="00837AF7"/>
    <w:rsid w:val="00843884"/>
    <w:rsid w:val="00844B35"/>
    <w:rsid w:val="00846A12"/>
    <w:rsid w:val="00861D82"/>
    <w:rsid w:val="008670C0"/>
    <w:rsid w:val="00871CE7"/>
    <w:rsid w:val="008747DF"/>
    <w:rsid w:val="00890A4F"/>
    <w:rsid w:val="00892F15"/>
    <w:rsid w:val="008A5A06"/>
    <w:rsid w:val="008B2D1E"/>
    <w:rsid w:val="008B6D8D"/>
    <w:rsid w:val="008D2DE1"/>
    <w:rsid w:val="008D51E9"/>
    <w:rsid w:val="008D6A05"/>
    <w:rsid w:val="008F1473"/>
    <w:rsid w:val="009211F6"/>
    <w:rsid w:val="00925F9C"/>
    <w:rsid w:val="009279A7"/>
    <w:rsid w:val="009312F9"/>
    <w:rsid w:val="00931DC1"/>
    <w:rsid w:val="00935286"/>
    <w:rsid w:val="00947D20"/>
    <w:rsid w:val="0096151F"/>
    <w:rsid w:val="0096486A"/>
    <w:rsid w:val="00966B11"/>
    <w:rsid w:val="00981943"/>
    <w:rsid w:val="00981DA6"/>
    <w:rsid w:val="009845AA"/>
    <w:rsid w:val="009868DB"/>
    <w:rsid w:val="009876D2"/>
    <w:rsid w:val="0099153A"/>
    <w:rsid w:val="00995AA8"/>
    <w:rsid w:val="009969EC"/>
    <w:rsid w:val="0099797C"/>
    <w:rsid w:val="00997C3D"/>
    <w:rsid w:val="009A43DD"/>
    <w:rsid w:val="009B14D4"/>
    <w:rsid w:val="009B44EE"/>
    <w:rsid w:val="009B71C9"/>
    <w:rsid w:val="009C027E"/>
    <w:rsid w:val="009C34C6"/>
    <w:rsid w:val="009D2A48"/>
    <w:rsid w:val="009F1EE4"/>
    <w:rsid w:val="009F3019"/>
    <w:rsid w:val="009F5E71"/>
    <w:rsid w:val="00A20468"/>
    <w:rsid w:val="00A30FF2"/>
    <w:rsid w:val="00A4041F"/>
    <w:rsid w:val="00A434A5"/>
    <w:rsid w:val="00A43EE8"/>
    <w:rsid w:val="00A446DE"/>
    <w:rsid w:val="00A448D0"/>
    <w:rsid w:val="00A46404"/>
    <w:rsid w:val="00A50C99"/>
    <w:rsid w:val="00A541FC"/>
    <w:rsid w:val="00A543BB"/>
    <w:rsid w:val="00A650F4"/>
    <w:rsid w:val="00A66724"/>
    <w:rsid w:val="00A71554"/>
    <w:rsid w:val="00A72CE9"/>
    <w:rsid w:val="00A72F7D"/>
    <w:rsid w:val="00A7536C"/>
    <w:rsid w:val="00A9458C"/>
    <w:rsid w:val="00AA4D99"/>
    <w:rsid w:val="00AA6270"/>
    <w:rsid w:val="00AB2DA8"/>
    <w:rsid w:val="00AB4957"/>
    <w:rsid w:val="00AD18AD"/>
    <w:rsid w:val="00AE063B"/>
    <w:rsid w:val="00AE1FF1"/>
    <w:rsid w:val="00AE3429"/>
    <w:rsid w:val="00AF36D0"/>
    <w:rsid w:val="00B05639"/>
    <w:rsid w:val="00B11827"/>
    <w:rsid w:val="00B1401B"/>
    <w:rsid w:val="00B20116"/>
    <w:rsid w:val="00B25277"/>
    <w:rsid w:val="00B32E58"/>
    <w:rsid w:val="00B32F9C"/>
    <w:rsid w:val="00B34246"/>
    <w:rsid w:val="00B43E88"/>
    <w:rsid w:val="00B466A9"/>
    <w:rsid w:val="00B5129F"/>
    <w:rsid w:val="00B52664"/>
    <w:rsid w:val="00B52AF8"/>
    <w:rsid w:val="00B57DA0"/>
    <w:rsid w:val="00B60665"/>
    <w:rsid w:val="00B61668"/>
    <w:rsid w:val="00B66423"/>
    <w:rsid w:val="00B745DB"/>
    <w:rsid w:val="00B83527"/>
    <w:rsid w:val="00B8598B"/>
    <w:rsid w:val="00B912EB"/>
    <w:rsid w:val="00BC1BDD"/>
    <w:rsid w:val="00BC7201"/>
    <w:rsid w:val="00BD5B2A"/>
    <w:rsid w:val="00BD651D"/>
    <w:rsid w:val="00BD77B8"/>
    <w:rsid w:val="00BE1BE4"/>
    <w:rsid w:val="00BE3672"/>
    <w:rsid w:val="00BE41CB"/>
    <w:rsid w:val="00BE672C"/>
    <w:rsid w:val="00BF4FE4"/>
    <w:rsid w:val="00C111FE"/>
    <w:rsid w:val="00C118AF"/>
    <w:rsid w:val="00C170BC"/>
    <w:rsid w:val="00C21906"/>
    <w:rsid w:val="00C26039"/>
    <w:rsid w:val="00C3564B"/>
    <w:rsid w:val="00C3684D"/>
    <w:rsid w:val="00C36DF1"/>
    <w:rsid w:val="00C4081C"/>
    <w:rsid w:val="00C47487"/>
    <w:rsid w:val="00C57637"/>
    <w:rsid w:val="00C618AA"/>
    <w:rsid w:val="00C651BA"/>
    <w:rsid w:val="00C66126"/>
    <w:rsid w:val="00C6717E"/>
    <w:rsid w:val="00C77CC6"/>
    <w:rsid w:val="00C83EA6"/>
    <w:rsid w:val="00C8479F"/>
    <w:rsid w:val="00C9065C"/>
    <w:rsid w:val="00CA4929"/>
    <w:rsid w:val="00CB6CF0"/>
    <w:rsid w:val="00CC388F"/>
    <w:rsid w:val="00CE3B74"/>
    <w:rsid w:val="00CF120E"/>
    <w:rsid w:val="00CF4973"/>
    <w:rsid w:val="00CF5C2A"/>
    <w:rsid w:val="00D021F3"/>
    <w:rsid w:val="00D0505B"/>
    <w:rsid w:val="00D12026"/>
    <w:rsid w:val="00D12D30"/>
    <w:rsid w:val="00D130B7"/>
    <w:rsid w:val="00D151DA"/>
    <w:rsid w:val="00D158DB"/>
    <w:rsid w:val="00D171F6"/>
    <w:rsid w:val="00D22B01"/>
    <w:rsid w:val="00D23755"/>
    <w:rsid w:val="00D272AA"/>
    <w:rsid w:val="00D33480"/>
    <w:rsid w:val="00D41F80"/>
    <w:rsid w:val="00D57FAF"/>
    <w:rsid w:val="00D61A82"/>
    <w:rsid w:val="00D7032C"/>
    <w:rsid w:val="00D71679"/>
    <w:rsid w:val="00D7553E"/>
    <w:rsid w:val="00D93AFA"/>
    <w:rsid w:val="00DB621D"/>
    <w:rsid w:val="00DC2170"/>
    <w:rsid w:val="00DC50A3"/>
    <w:rsid w:val="00DC6588"/>
    <w:rsid w:val="00DE5D5E"/>
    <w:rsid w:val="00DE6884"/>
    <w:rsid w:val="00DF6CBE"/>
    <w:rsid w:val="00E13BD8"/>
    <w:rsid w:val="00E20C84"/>
    <w:rsid w:val="00E23EEE"/>
    <w:rsid w:val="00E24AA2"/>
    <w:rsid w:val="00E26AE5"/>
    <w:rsid w:val="00E277E4"/>
    <w:rsid w:val="00E31A03"/>
    <w:rsid w:val="00E3582C"/>
    <w:rsid w:val="00E378EF"/>
    <w:rsid w:val="00E44335"/>
    <w:rsid w:val="00E5110C"/>
    <w:rsid w:val="00E52539"/>
    <w:rsid w:val="00E544B0"/>
    <w:rsid w:val="00E56F0F"/>
    <w:rsid w:val="00E675D7"/>
    <w:rsid w:val="00E725F8"/>
    <w:rsid w:val="00E81AD0"/>
    <w:rsid w:val="00E8357E"/>
    <w:rsid w:val="00E87622"/>
    <w:rsid w:val="00EA2EDF"/>
    <w:rsid w:val="00EA6533"/>
    <w:rsid w:val="00EB2CD4"/>
    <w:rsid w:val="00EB2D9D"/>
    <w:rsid w:val="00EB3AF7"/>
    <w:rsid w:val="00EC057D"/>
    <w:rsid w:val="00EC15F4"/>
    <w:rsid w:val="00EC4D3E"/>
    <w:rsid w:val="00ED167B"/>
    <w:rsid w:val="00ED7EF0"/>
    <w:rsid w:val="00EF072A"/>
    <w:rsid w:val="00EF331F"/>
    <w:rsid w:val="00EF474B"/>
    <w:rsid w:val="00F021E3"/>
    <w:rsid w:val="00F0595D"/>
    <w:rsid w:val="00F0660F"/>
    <w:rsid w:val="00F1603C"/>
    <w:rsid w:val="00F20DD8"/>
    <w:rsid w:val="00F317E4"/>
    <w:rsid w:val="00F33690"/>
    <w:rsid w:val="00F45F6E"/>
    <w:rsid w:val="00F525E2"/>
    <w:rsid w:val="00F54473"/>
    <w:rsid w:val="00F547E4"/>
    <w:rsid w:val="00F558AD"/>
    <w:rsid w:val="00F71453"/>
    <w:rsid w:val="00F81858"/>
    <w:rsid w:val="00F83762"/>
    <w:rsid w:val="00F874E9"/>
    <w:rsid w:val="00F92C3E"/>
    <w:rsid w:val="00FA3294"/>
    <w:rsid w:val="00FB0BDD"/>
    <w:rsid w:val="00FB3A94"/>
    <w:rsid w:val="00FC08AE"/>
    <w:rsid w:val="00FC75D1"/>
    <w:rsid w:val="00FD7680"/>
    <w:rsid w:val="00FE6113"/>
    <w:rsid w:val="00FE64D3"/>
    <w:rsid w:val="00FE7C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46490B"/>
  <w15:docId w15:val="{6B72350F-8CA0-4B58-928B-50A7EEAC5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djustRightInd w:val="0"/>
      <w:spacing w:line="360" w:lineRule="atLeast"/>
      <w:jc w:val="both"/>
      <w:textAlignment w:val="baseline"/>
    </w:pPr>
    <w:rPr>
      <w:rFonts w:eastAsia="돋움체"/>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pPr>
  </w:style>
  <w:style w:type="paragraph" w:styleId="a4">
    <w:name w:val="footer"/>
    <w:basedOn w:val="a"/>
    <w:pPr>
      <w:tabs>
        <w:tab w:val="center" w:pos="4252"/>
        <w:tab w:val="right" w:pos="8504"/>
      </w:tabs>
    </w:pPr>
  </w:style>
  <w:style w:type="character" w:styleId="a5">
    <w:name w:val="page number"/>
    <w:basedOn w:val="a0"/>
  </w:style>
  <w:style w:type="paragraph" w:styleId="a6">
    <w:name w:val="Balloon Text"/>
    <w:basedOn w:val="a"/>
    <w:semiHidden/>
    <w:rsid w:val="00E725F8"/>
    <w:rPr>
      <w:rFonts w:ascii="Arial" w:eastAsia="돋움" w:hAnsi="Arial"/>
      <w:sz w:val="18"/>
      <w:szCs w:val="18"/>
    </w:rPr>
  </w:style>
  <w:style w:type="paragraph" w:customStyle="1" w:styleId="s0">
    <w:name w:val="s0"/>
    <w:rsid w:val="00361306"/>
    <w:pPr>
      <w:widowControl w:val="0"/>
      <w:autoSpaceDE w:val="0"/>
      <w:autoSpaceDN w:val="0"/>
      <w:adjustRightInd w:val="0"/>
    </w:pPr>
    <w:rPr>
      <w:rFonts w:ascii="굴림체" w:eastAsia="굴림체" w:cs="굴림체"/>
      <w:sz w:val="24"/>
      <w:szCs w:val="24"/>
    </w:rPr>
  </w:style>
  <w:style w:type="paragraph" w:styleId="a7">
    <w:name w:val="Normal (Web)"/>
    <w:basedOn w:val="a"/>
    <w:uiPriority w:val="99"/>
    <w:unhideWhenUsed/>
    <w:rsid w:val="00E5110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table" w:styleId="a8">
    <w:name w:val="Table Grid"/>
    <w:basedOn w:val="a1"/>
    <w:rsid w:val="00520C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9">
    <w:name w:val="List Paragraph"/>
    <w:basedOn w:val="a"/>
    <w:uiPriority w:val="34"/>
    <w:qFormat/>
    <w:rsid w:val="00FE7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819627">
      <w:bodyDiv w:val="1"/>
      <w:marLeft w:val="0"/>
      <w:marRight w:val="0"/>
      <w:marTop w:val="0"/>
      <w:marBottom w:val="0"/>
      <w:divBdr>
        <w:top w:val="none" w:sz="0" w:space="0" w:color="auto"/>
        <w:left w:val="none" w:sz="0" w:space="0" w:color="auto"/>
        <w:bottom w:val="none" w:sz="0" w:space="0" w:color="auto"/>
        <w:right w:val="none" w:sz="0" w:space="0" w:color="auto"/>
      </w:divBdr>
      <w:divsChild>
        <w:div w:id="460345827">
          <w:marLeft w:val="0"/>
          <w:marRight w:val="0"/>
          <w:marTop w:val="0"/>
          <w:marBottom w:val="0"/>
          <w:divBdr>
            <w:top w:val="none" w:sz="0" w:space="0" w:color="auto"/>
            <w:left w:val="none" w:sz="0" w:space="0" w:color="auto"/>
            <w:bottom w:val="none" w:sz="0" w:space="0" w:color="auto"/>
            <w:right w:val="none" w:sz="0" w:space="0" w:color="auto"/>
          </w:divBdr>
          <w:divsChild>
            <w:div w:id="6565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42203">
      <w:bodyDiv w:val="1"/>
      <w:marLeft w:val="0"/>
      <w:marRight w:val="0"/>
      <w:marTop w:val="0"/>
      <w:marBottom w:val="0"/>
      <w:divBdr>
        <w:top w:val="none" w:sz="0" w:space="0" w:color="auto"/>
        <w:left w:val="none" w:sz="0" w:space="0" w:color="auto"/>
        <w:bottom w:val="none" w:sz="0" w:space="0" w:color="auto"/>
        <w:right w:val="none" w:sz="0" w:space="0" w:color="auto"/>
      </w:divBdr>
    </w:div>
    <w:div w:id="1663854172">
      <w:bodyDiv w:val="1"/>
      <w:marLeft w:val="0"/>
      <w:marRight w:val="0"/>
      <w:marTop w:val="0"/>
      <w:marBottom w:val="0"/>
      <w:divBdr>
        <w:top w:val="none" w:sz="0" w:space="0" w:color="auto"/>
        <w:left w:val="none" w:sz="0" w:space="0" w:color="auto"/>
        <w:bottom w:val="none" w:sz="0" w:space="0" w:color="auto"/>
        <w:right w:val="none" w:sz="0" w:space="0" w:color="auto"/>
      </w:divBdr>
      <w:divsChild>
        <w:div w:id="2008705057">
          <w:marLeft w:val="0"/>
          <w:marRight w:val="0"/>
          <w:marTop w:val="0"/>
          <w:marBottom w:val="0"/>
          <w:divBdr>
            <w:top w:val="none" w:sz="0" w:space="0" w:color="auto"/>
            <w:left w:val="none" w:sz="0" w:space="0" w:color="auto"/>
            <w:bottom w:val="none" w:sz="0" w:space="0" w:color="auto"/>
            <w:right w:val="none" w:sz="0" w:space="0" w:color="auto"/>
          </w:divBdr>
          <w:divsChild>
            <w:div w:id="186856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9277">
      <w:bodyDiv w:val="1"/>
      <w:marLeft w:val="0"/>
      <w:marRight w:val="0"/>
      <w:marTop w:val="0"/>
      <w:marBottom w:val="0"/>
      <w:divBdr>
        <w:top w:val="none" w:sz="0" w:space="0" w:color="auto"/>
        <w:left w:val="none" w:sz="0" w:space="0" w:color="auto"/>
        <w:bottom w:val="none" w:sz="0" w:space="0" w:color="auto"/>
        <w:right w:val="none" w:sz="0" w:space="0" w:color="auto"/>
      </w:divBdr>
      <w:divsChild>
        <w:div w:id="354621664">
          <w:marLeft w:val="0"/>
          <w:marRight w:val="0"/>
          <w:marTop w:val="0"/>
          <w:marBottom w:val="0"/>
          <w:divBdr>
            <w:top w:val="none" w:sz="0" w:space="0" w:color="auto"/>
            <w:left w:val="none" w:sz="0" w:space="0" w:color="auto"/>
            <w:bottom w:val="none" w:sz="0" w:space="0" w:color="auto"/>
            <w:right w:val="none" w:sz="0" w:space="0" w:color="auto"/>
          </w:divBdr>
          <w:divsChild>
            <w:div w:id="530463125">
              <w:marLeft w:val="0"/>
              <w:marRight w:val="0"/>
              <w:marTop w:val="0"/>
              <w:marBottom w:val="0"/>
              <w:divBdr>
                <w:top w:val="none" w:sz="0" w:space="0" w:color="auto"/>
                <w:left w:val="none" w:sz="0" w:space="0" w:color="auto"/>
                <w:bottom w:val="none" w:sz="0" w:space="0" w:color="auto"/>
                <w:right w:val="none" w:sz="0" w:space="0" w:color="auto"/>
              </w:divBdr>
            </w:div>
            <w:div w:id="7094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numbering" Target="numbering.xml"/><Relationship Id="rId1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notes" Target="footnote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5" Type="http://schemas.openxmlformats.org/officeDocument/2006/relationships/customXml" Target="../customXml/item5.xml"/><Relationship Id="rId15" Type="http://schemas.openxmlformats.org/officeDocument/2006/relationships/webSettings" Target="webSettings.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LongProperties xmlns="http://schemas.microsoft.com/office/2006/metadata/longProperties"/>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F1D1B6-4696-47D8-AC17-4AE454FE2BAB}">
  <ds:schemaRefs>
    <ds:schemaRef ds:uri="http://schemas.openxmlformats.org/officeDocument/2006/bibliography"/>
  </ds:schemaRefs>
</ds:datastoreItem>
</file>

<file path=customXml/itemProps2.xml><?xml version="1.0" encoding="utf-8"?>
<ds:datastoreItem xmlns:ds="http://schemas.openxmlformats.org/officeDocument/2006/customXml" ds:itemID="{18B0619B-E2A7-4247-87CC-67CE48209EEE}">
  <ds:schemaRefs>
    <ds:schemaRef ds:uri="http://schemas.openxmlformats.org/officeDocument/2006/bibliography"/>
  </ds:schemaRefs>
</ds:datastoreItem>
</file>

<file path=customXml/itemProps3.xml><?xml version="1.0" encoding="utf-8"?>
<ds:datastoreItem xmlns:ds="http://schemas.openxmlformats.org/officeDocument/2006/customXml" ds:itemID="{D2E01271-5AA7-420E-B667-B518D956E522}">
  <ds:schemaRefs>
    <ds:schemaRef ds:uri="http://schemas.microsoft.com/sharepoint/v3/contenttype/forms"/>
  </ds:schemaRefs>
</ds:datastoreItem>
</file>

<file path=customXml/itemProps4.xml><?xml version="1.0" encoding="utf-8"?>
<ds:datastoreItem xmlns:ds="http://schemas.openxmlformats.org/officeDocument/2006/customXml" ds:itemID="{84D60BB0-4B2B-4B0A-880B-2ECC6AA2FBC6}"/>
</file>

<file path=customXml/itemProps5.xml><?xml version="1.0" encoding="utf-8"?>
<ds:datastoreItem xmlns:ds="http://schemas.openxmlformats.org/officeDocument/2006/customXml" ds:itemID="{60ADBE73-D4C0-48EB-9CA5-87A0B74178E8}">
  <ds:schemaRefs>
    <ds:schemaRef ds:uri="http://schemas.microsoft.com/office/2006/metadata/properties"/>
    <ds:schemaRef ds:uri="http://schemas.microsoft.com/office/infopath/2007/PartnerControls"/>
    <ds:schemaRef ds:uri="ec5f1a81-6290-48fa-9b0b-b8f0d427dda2"/>
  </ds:schemaRefs>
</ds:datastoreItem>
</file>

<file path=customXml/itemProps6.xml><?xml version="1.0" encoding="utf-8"?>
<ds:datastoreItem xmlns:ds="http://schemas.openxmlformats.org/officeDocument/2006/customXml" ds:itemID="{9D08F764-0BCB-4792-B244-55372AAC525A}">
  <ds:schemaRefs>
    <ds:schemaRef ds:uri="http://schemas.openxmlformats.org/officeDocument/2006/bibliography"/>
  </ds:schemaRefs>
</ds:datastoreItem>
</file>

<file path=customXml/itemProps7.xml><?xml version="1.0" encoding="utf-8"?>
<ds:datastoreItem xmlns:ds="http://schemas.openxmlformats.org/officeDocument/2006/customXml" ds:itemID="{CFBB8012-9C7E-4CA9-B04C-4C8DF3CE7581}">
  <ds:schemaRefs>
    <ds:schemaRef ds:uri="http://schemas.openxmlformats.org/officeDocument/2006/bibliography"/>
  </ds:schemaRefs>
</ds:datastoreItem>
</file>

<file path=customXml/itemProps8.xml><?xml version="1.0" encoding="utf-8"?>
<ds:datastoreItem xmlns:ds="http://schemas.openxmlformats.org/officeDocument/2006/customXml" ds:itemID="{E8E7E0CD-01B0-4BE5-87C9-30A9497E88E2}">
  <ds:schemaRefs>
    <ds:schemaRef ds:uri="http://schemas.microsoft.com/office/2006/metadata/longProperties"/>
  </ds:schemaRefs>
</ds:datastoreItem>
</file>

<file path=customXml/itemProps9.xml><?xml version="1.0" encoding="utf-8"?>
<ds:datastoreItem xmlns:ds="http://schemas.openxmlformats.org/officeDocument/2006/customXml" ds:itemID="{9C749108-F675-4963-B0B9-1E295E8BD601}">
  <ds:schemaRefs>
    <ds:schemaRef ds:uri="http://schemas.openxmlformats.org/officeDocument/2006/bibliography"/>
  </ds:schemaRefs>
</ds:datastoreItem>
</file>

<file path=customXml/itemProps10.xml><?xml version="1.0" encoding="utf-8"?>
<ds:datastoreItem xmlns:ds="http://schemas.openxmlformats.org/officeDocument/2006/customXml" ds:itemID="{FAAE10FA-389D-4CE1-BC2F-5F56424E24C4}">
  <ds:schemaRefs>
    <ds:schemaRef ds:uri="http://schemas.openxmlformats.org/officeDocument/2006/bibliography"/>
  </ds:schemaRefs>
</ds:datastoreItem>
</file>

<file path=customXml/itemProps11.xml><?xml version="1.0" encoding="utf-8"?>
<ds:datastoreItem xmlns:ds="http://schemas.openxmlformats.org/officeDocument/2006/customXml" ds:itemID="{533E9BAF-7FA7-4FB6-B026-1287F310190A}">
  <ds:schemaRefs>
    <ds:schemaRef ds:uri="http://schemas.openxmlformats.org/officeDocument/2006/bibliography"/>
  </ds:schemaRefs>
</ds:datastoreItem>
</file>

<file path=docMetadata/LabelInfo.xml><?xml version="1.0" encoding="utf-8"?>
<clbl:labelList xmlns:clbl="http://schemas.microsoft.com/office/2020/mipLabelMetadata">
  <clbl:label id="{78059d40-19c8-4fad-b73a-4bd721d6054a}" enabled="1" method="Standard" siteId="{7626d4cb-4eb7-40ae-96db-5fd0b9c7db8f}" removed="0"/>
</clbl:labelList>
</file>

<file path=docProps/app.xml><?xml version="1.0" encoding="utf-8"?>
<Properties xmlns="http://schemas.openxmlformats.org/officeDocument/2006/extended-properties" xmlns:vt="http://schemas.openxmlformats.org/officeDocument/2006/docPropsVTypes">
  <Template>Normal.dotm</Template>
  <TotalTime>341</TotalTime>
  <Pages>4</Pages>
  <Words>1045</Words>
  <Characters>5385</Characters>
  <Application>Microsoft Office Word</Application>
  <DocSecurity>0</DocSecurity>
  <Lines>44</Lines>
  <Paragraphs>12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subject/>
  <dc:creator>박 경식</dc:creator>
  <cp:keywords/>
  <cp:lastModifiedBy>Sungwook Han 한성욱</cp:lastModifiedBy>
  <cp:revision>155</cp:revision>
  <cp:lastPrinted>2011-03-09T01:48:00Z</cp:lastPrinted>
  <dcterms:created xsi:type="dcterms:W3CDTF">2023-02-20T21:57:00Z</dcterms:created>
  <dcterms:modified xsi:type="dcterms:W3CDTF">2023-02-22T06:58:00Z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display_urn:schemas-microsoft-com:office:office#Editor">
    <vt:lpwstr>Jaeho Choi 최재호</vt:lpwstr>
  </property>
  <property fmtid="{D5CDD505-2E9C-101B-9397-08002B2CF9AE}" pid="4" name="Order">
    <vt:lpwstr>21400.0000000000</vt:lpwstr>
  </property>
  <property fmtid="{D5CDD505-2E9C-101B-9397-08002B2CF9AE}" pid="5" name="display_urn:schemas-microsoft-com:office:office#Author">
    <vt:lpwstr>Jaeho Choi 최재호</vt:lpwstr>
  </property>
  <property fmtid="{D5CDD505-2E9C-101B-9397-08002B2CF9AE}" pid="6" name="MSIP_Label_78059d40-19c8-4fad-b73a-4bd721d6054a_Enabled">
    <vt:lpwstr>true</vt:lpwstr>
  </property>
  <property fmtid="{D5CDD505-2E9C-101B-9397-08002B2CF9AE}" pid="7" name="MSIP_Label_78059d40-19c8-4fad-b73a-4bd721d6054a_SetDate">
    <vt:lpwstr>2023-02-07T07:25:54Z</vt:lpwstr>
  </property>
  <property fmtid="{D5CDD505-2E9C-101B-9397-08002B2CF9AE}" pid="8" name="MSIP_Label_78059d40-19c8-4fad-b73a-4bd721d6054a_Method">
    <vt:lpwstr>Standard</vt:lpwstr>
  </property>
  <property fmtid="{D5CDD505-2E9C-101B-9397-08002B2CF9AE}" pid="9" name="MSIP_Label_78059d40-19c8-4fad-b73a-4bd721d6054a_Name">
    <vt:lpwstr>일반문서 (Unprotected)</vt:lpwstr>
  </property>
  <property fmtid="{D5CDD505-2E9C-101B-9397-08002B2CF9AE}" pid="10" name="MSIP_Label_78059d40-19c8-4fad-b73a-4bd721d6054a_SiteId">
    <vt:lpwstr>7626d4cb-4eb7-40ae-96db-5fd0b9c7db8f</vt:lpwstr>
  </property>
  <property fmtid="{D5CDD505-2E9C-101B-9397-08002B2CF9AE}" pid="11" name="MSIP_Label_78059d40-19c8-4fad-b73a-4bd721d6054a_ActionId">
    <vt:lpwstr>a2a84d59-f6fe-45aa-8200-69b77eb8b4fe</vt:lpwstr>
  </property>
  <property fmtid="{D5CDD505-2E9C-101B-9397-08002B2CF9AE}" pid="12" name="MSIP_Label_78059d40-19c8-4fad-b73a-4bd721d6054a_ContentBits">
    <vt:lpwstr>0</vt:lpwstr>
  </property>
</Properties>
</file>