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UAT (사용자 수용 테스트) 가이드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Version 2.0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문서 버전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v2.0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10일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이전 버전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v1.0 (2026-04-17)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 (HR 담당자)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v1.0 → v2.0 변경 요약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홈 대시보드 V2 정식 승격 (R4 promote 완료) — 4개 역할별 신규 화면 캡처 추가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Production 배포 검증 완료 — Staging URL 대신 Production URL 사용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SSO-only 로그인 — 개발용 dev login 카드 prod에서 제거됨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알려진 이슈 8개 → 5개로 감소 (Phase 9 회귀 안전망 batch 1-17 반영)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UAT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1.1 목적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통합 인사관리 시스템(CTR HR Hub)의 사용자 수용 테스트(UAT)를 통해 실제 업무 환경에서 시스템이 요구사항을 충족하는지 검증합니다. 본 테스트는 HR 담당자가 직접 참여하여 실제 업무 시나리오를 기반으로 시스템의 정확성, 사용성, 안정성을 확인하는 것을 목표로 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1.2 범위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Round 1 — 핵심 업무 모듈(인사관리, 출퇴근, 휴가, 급여, 결재/승인, 설정)에 대한 심층 검증을 수행하고, 나머지 모듈(채용, 성과/보상, 인사이트 등)에 대해서는 스모크 테스트로 기본 동작을 확인합니다.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1.3 기간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2주 (10 영업일)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1.4 역할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책임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관리자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상우님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전체 조율, 이슈 트리아지, 최종 판정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실행, 피드백 작성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일정표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아래는 10 영업일 기준 UAT 일정입니다. 상황에 따라 조정될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1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킥오프, 계정 확인, 가이드 워크스루, 스모크 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2-4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+ 조직/마스터데이터 설정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5-6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+ 휴가 + 결재/승인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7-8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9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모듈 + 엣지케이스 + 수정건 재테스트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10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최종 재테스트 + 알려진 이슈 정리 + 사인오프 결정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테스트 환경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3.1 접속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Production URL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https://hr.ctr.co.kr (배포 후 확정)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방식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Microsoft 365 SSO (Azure AD) — 회사 계정 사용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권장 브라우저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Chrome (최신 버전)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해상도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1280 × 800 이상 권장 (1440 × 900 최적)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3.2 데이터 정책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Production 환경은 실데이터 기반입니다. 테스트 시 데이터 변경에 유의해 주세요.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UAT 전용 시드 데이터(엣지케이스 30명, 이력 3년치)가 사전 적재되어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리셋이 필요한 경우 UAT 관리자에게 요청해 주세요.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3.3 접속 방법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Production URL에 Chrome 브라우저로 접속합니다.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"Login with Microsoft 365" 버튼을 클릭합니다.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Microsoft 365 계정으로 인증합니다.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후 좌측 사이드바에서 각 메뉴로 이동하여 테스트를 진행합니다.</w:t>
      </w:r>
    </w:p>
    <w:p>
      <w:pPr>
        <w:shd w:fill="FFF4E5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B85C00"/>
          <w:sz w:val="22"/>
          <w:szCs w:val="22"/>
        </w:rPr>
        <w:t xml:space="preserve">※ v1.0과의 차이: </w:t>
      </w:r>
      <w:r>
        <w:rPr>
          <w:rFonts w:ascii="Malgun Gothic" w:cs="Malgun Gothic" w:eastAsia="Malgun Gothic" w:hAnsi="Malgun Gothic"/>
          <w:sz w:val="22"/>
          <w:szCs w:val="22"/>
        </w:rPr>
        <w:t xml:space="preserve">Production 환경에서는 dev login 테스트 계정 카드가 표시되지 않습니다. SSO 로그인만 사용 가능합니다.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역할/계정 매트릭스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4.1 테스트 계정 (9개)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UAT 기간 중 사용 가능한 SSO 매핑 계정입니다. 각 계정은 회사 Microsoft 365 인증과 연결되어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900"/>
        <w:gridCol w:w="1500"/>
        <w:gridCol w:w="1100"/>
        <w:gridCol w:w="1660"/>
        <w:gridCol w:w="19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이메일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회사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부서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보고 라인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최상우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한지영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陈美玲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CTR-CN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ADMIN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manager2@ctr.co.kr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employee-b@ctr.co.kr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정다은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employee-c@ctr.co.kr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송현우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강대표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4.2 역할별 접근 가능 메뉴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메뉴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EMPLOYEE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MANAGER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EXECUTIVE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HR_ADMIN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SUPER_ADMIN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홈/알림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나의 공간 (전체)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성과/보상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인사이트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4.3 추천 테스트 시나리오별 계정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추천 계정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셀프서비스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매니저 기능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관리 전체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다국적 테스트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 분석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최고 관리자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V2 대시보드 화면 안내 (NEW)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v1.0 → v2.0의 핵심 변경사항입니다. 홈 대시보드가 V2로 정식 승격(R4 promote 완료)되어 4개 역할별로 별도 레이아웃이 제공됩니다. 아래는 각 역할이 로그인 직후 보게 될 메인 화면입니다.</w:t>
      </w:r>
    </w:p>
    <w:p>
      <w:pPr>
        <w:shd w:fill="E8F4F8" w:color="auto" w:val="clear"/>
        <w:spacing w:after="120" w:before="6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캡처 기준: </w:t>
      </w:r>
      <w:r>
        <w:rPr>
          <w:rFonts w:ascii="Malgun Gothic" w:cs="Malgun Gothic" w:eastAsia="Malgun Gothic" w:hAnsi="Malgun Gothic"/>
          <w:sz w:val="22"/>
          <w:szCs w:val="22"/>
        </w:rPr>
        <w:t xml:space="preserve">Production 배포 commit a5b0dade 시점, 1440×900 viewport, ko-KR locale, Light mode.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5.1 홈 대시보드 (4개 역할)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직후 사용자가 가장 먼저 보는 화면입니다. 역할에 따라 노출되는 카드와 KPI가 달라집니다.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5.1.1 EMPLOYEE — 이민준 (employee-a@ctr.co.kr)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보는 홈입니다. 본인 출근 상태, 휴가 잔액, 본인 작업(My Tasks), 알림이 핵심 카드로 노출됩니다.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employee.png" descr="그림 5-1. EMPLOYEE 역할 홈 대시보드" title="그림 5-1. EMPLOYEE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5-1. EMPLOYEE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5.1.2 MANAGER — 박준혁 (manager@ctr.co.kr)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팀장이 보는 홈입니다. 팀 출근 현황, 결재 대기, 1:1 미팅 일정, 분기 평가 진행률이 카드로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manager.png" descr="그림 5-2. MANAGER 역할 홈 대시보드" title="그림 5-2. MANAGER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5-2. MANAGER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5.1.3 HR_ADMIN — 한지영 (hr@ctr.co.kr)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HR 담당자가 보는 홈입니다. 전사 출근 현황, 결재 대기, 온보딩/오프보딩 트래커, 휴가 통계가 노출됩니다.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hr-admin.png" descr="그림 5-3. HR_ADMIN 역할 홈 대시보드" title="그림 5-3. HR_ADMIN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5-3. HR_ADMIN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5.1.4 SUPER_ADMIN — 최상우 (super@ctr.co.kr)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지주사 최고 관리자가 보는 홈입니다. 전 법인 통합 KPI, 회사 스위처(cross-company), 시스템 알림이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super-admin.png" descr="그림 5-4. SUPER_ADMIN 역할 홈 대시보드" title="그림 5-4. SUPER_ADMIN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5-4. SUPER_ADMIN 역할 홈 대시보드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5.2 결재함 (Approvals Inbox)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결재 대기 목록입니다. EMPLOYEE는 본인 신청 건만 보이고, MANAGER/HR_ADMIN은 결재 대기 + 본인 신청 둘 다 보입니다.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5.2.1 EMPLOYEE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employee.png" descr="그림 5-5. EMPLOYEE 역할 결재함" title="그림 5-5. EMPLOYEE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5-5. EMPLOYEE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5.2.2 MANAGER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manager.png" descr="그림 5-6. MANAGER 역할 결재함" title="그림 5-6. MANAGER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5-6. MANAGER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5.2.3 HR_ADMIN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hr-admin.png" descr="그림 5-7. HR_ADMIN 역할 결재함" title="그림 5-7. HR_ADMIN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5-7. HR_ADMIN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5.2.4 SUPER_ADMIN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super-admin.png" descr="그림 5-8. SUPER_ADMIN 역할 결재함" title="그림 5-8. SUPER_ADMIN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5-8. SUPER_ADMIN 역할 결재함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5.3 알림 센터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시스템 알림 목록입니다. 결재 알림, 일정 알림, 시스템 공지가 통합되어 표시됩니다.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5.3.1 EMPLOYEE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employee.png" descr="그림 5-9. EMPLOYEE 역할 알림" title="그림 5-9. EMPLOYEE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5-9. EMPLOYEE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5.3.2 MANAGER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manager.png" descr="그림 5-10. MANAGER 역할 알림" title="그림 5-10. MANAGER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5-10. MANAGER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5.3.3 HR_ADMIN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hr-admin.png" descr="그림 5-11. HR_ADMIN 역할 알림" title="그림 5-11. HR_ADMIN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5-11. HR_ADMIN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5.3.4 SUPER_ADMIN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super-admin.png" descr="그림 5-12. SUPER_ADMIN 역할 알림" title="그림 5-12. SUPER_ADMIN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5-12. SUPER_ADMIN 역할 알림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6. 테스트 데이터 카탈로그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6.1 엣지케이스 페르소나 (30명)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시스템에는 비정상 상황을 시뮬레이션하기 위한 30명의 특수 직원이 등록되어 있습니다. 아래는 주요 엣지케이스 페르소나입니다.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고용 상태 엣지케이스 (8명)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김수습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진행 중 (2026-06-01까지)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박만료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기간 초과 (이미 만료됨)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이계약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만료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최만기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이미 만료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정육아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 중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한복귀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복귀 예정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오퇴사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퇴사 예정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유퇴직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 처리 완료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 엣지케이스 (일부)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강겸직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2개 법인 겸직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임다직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3개 직위 동시 보유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나머지 엣지케이스는 테스트북 엣지케이스 시트를 참고해 주세요.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6.2 주요 테스트 데이터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생산기술팀, 품질관리팀 등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 (지주사), CTR (한국), CTR-CN (중국) 등 13개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 잔액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이민준, 정다은 — 각 15일 (2026년)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7. 심각도 정의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아래 기준에 따라 심각도를 분류합니다.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심각도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정의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Critical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사용 불가, 데이터 손실/유출 위험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불가, 급여 계산 오류, 타 법인 데이터 노출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업무 수행 방해, 우회 방법 없음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실패, 결재 승인 안됨, 직원 등록 오류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Minor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불편하지만 우회 가능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UI 정렬 깨짐, 번역 누락, 느린 로딩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개선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기능 개선 제안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UX 개선, 추가 필터 요청, 라벨 변경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8. 이슈 리포트 규칙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피드백 Excel 파일에 아래 정보를 기입합니다. 정확한 재현 정보가 빠른 수정의 핵심입니다.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060"/>
        <w:gridCol w:w="39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작성 방법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모듈명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중인 기능 영역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번호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시나리오/체크리스트 항목 번호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TC-LEAVE-003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사용한 계정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로그인한 테스트 계정 이메일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페이지 URL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브라우저 주소창에서 복사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/hr/leave/requests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재현 스텝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단계별 조작 과정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1. 휴가 신청 클릭 → 2. 날짜 선택 → 3. 제출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기대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무엇이 되어야 하는지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완료 메시지 표시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실제로 무엇이 일어났는지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에러 메시지: "서버 오류"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심각도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기준 참고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스크린샷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가능하면 첨부 (Print Screen → Excel 붙여넣기)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(이미지 첨부)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9. 알려진 이슈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 항목들은 현재 개발 중이거나 의도된 동작입니다. 버그가 아니니 참고만 해주세요.</w:t>
      </w:r>
    </w:p>
    <w:p>
      <w:pPr>
        <w:spacing w:after="100"/>
        <w:rPr>
          <w:i/>
          <w:iCs/>
          <w:color w:val="595959"/>
        </w:rPr>
      </w:pPr>
      <w:r>
        <w:rPr>
          <w:rFonts w:ascii="Malgun Gothic" w:cs="Malgun Gothic" w:eastAsia="Malgun Gothic" w:hAnsi="Malgun Gothic"/>
          <w:i/>
          <w:iCs/>
          <w:color w:val="595959"/>
          <w:sz w:val="22"/>
          <w:szCs w:val="22"/>
        </w:rPr>
        <w:t xml:space="preserve">v1.0 → v2.0: 8건 → 5건으로 감소했습니다 (Phase 9 회귀 안전망 batch 1-17 반영, E2E 137 → 14 fail).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60"/>
        <w:gridCol w:w="6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상세 설명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보상 이벤트 알림 미발송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이벤트 버스 미구현. Off-cycle compensation의 submit/approve/reject 시 알림이 자동 발송되지 않음. (Session 207에서 trailing self-skip 회귀는 fix됨)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관리 에러 토스트 미표시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 오류 상황에서 사용자 알림이 뜨지 않음 (콘솔에만 기록)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발령일 타임존 비교 이슈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UTC vs 로컬 타임존 비교에서 경계값 차이 발생 가능 (1일 오차)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Redis 캐시 키 불일치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코드 변경 시 수동 캐시 초기화 필요 (운영 배포 시 조치 예정)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E2E API 12건 잔여 fail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Phase 9 Cluster D — heterogeneous (503 rate limit / boolean assertion drift / 409 sequence / 500). 별도 batch에서 정리 중. UAT 시나리오에는 영향 없음.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10. 통과 기준 &amp; 사인오프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10.1 통과 기준 (모두 충족 시 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기준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조건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Critical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 (핵심 모듈)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미해결 0건 — 인사/출퇴근/휴가/급여/결재/설정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 (전체)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해결률 80% 이상 (미해결 건은 담당자/기한/우회방안 명시)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시나리오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95%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스모크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90%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보안/데이터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 — 법인 격리, 급여 유출, 권한 누수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"해결됨" 정의: 수정 완료 → production 배포 → 보고자 재테스트 → 종료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10.2 사인오프 양식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1660"/>
        <w:gridCol w:w="1900"/>
        <w:gridCol w:w="12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날짜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판정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수용한 미해결 건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서명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결재/승인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마스터데이터 설정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 (체크리스트)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10.3 최종 판정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전체 GO — 운영 배포 진행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조건부 GO — 명시된 조건 해결 후 배포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NO-GO — 재테스트 필요</w:t>
      </w:r>
    </w:p>
    <w:p>
      <w:pPr>
        <w:spacing w:after="120" w:befor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판정자: _________________________________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날  짜: 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UAT 가이드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3ab470171da5550df7e28fbb8f6e3370f76d3f.png"/><Relationship Id="rId10" Type="http://schemas.openxmlformats.org/officeDocument/2006/relationships/image" Target="media/0e63ed0e583293c1a0330dd630311ed2e8583058.png"/><Relationship Id="rId11" Type="http://schemas.openxmlformats.org/officeDocument/2006/relationships/image" Target="media/91455f8dfe6c6ae61dfdc576de58e1837f565fcd.png"/><Relationship Id="rId12" Type="http://schemas.openxmlformats.org/officeDocument/2006/relationships/image" Target="media/1731100502b05e080591002f24e35539a32846d5.png"/><Relationship Id="rId13" Type="http://schemas.openxmlformats.org/officeDocument/2006/relationships/image" Target="media/2a2506a6a3e8ad29ecaa3ed6335a351c74238b86.png"/><Relationship Id="rId14" Type="http://schemas.openxmlformats.org/officeDocument/2006/relationships/image" Target="media/0052166a788a8686b527643c87b310bbdd90d1ed.png"/><Relationship Id="rId15" Type="http://schemas.openxmlformats.org/officeDocument/2006/relationships/image" Target="media/1db3fe19ea6e5614c489dcbf7d771cd8a8cdda2a.png"/><Relationship Id="rId16" Type="http://schemas.openxmlformats.org/officeDocument/2006/relationships/image" Target="media/79249133cafacab650c0d2fabee3eb42a37f49c8.png"/><Relationship Id="rId17" Type="http://schemas.openxmlformats.org/officeDocument/2006/relationships/image" Target="media/557087a351db64c0706ca4ff667a0aabe21e63b5.png"/><Relationship Id="rId18" Type="http://schemas.openxmlformats.org/officeDocument/2006/relationships/image" Target="media/397fb78edd9d25859f0b530466fd48c7d7d1393d.png"/><Relationship Id="rId19" Type="http://schemas.openxmlformats.org/officeDocument/2006/relationships/image" Target="media/8d4006d224248d346b0bcbccf61e2389e01bba24.png"/><Relationship Id="rId20" Type="http://schemas.openxmlformats.org/officeDocument/2006/relationships/image" Target="media/dae7455a27d8b648444f44d27d5ef59def6ac9b6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UAT 가이드 v2.0</dc:title>
  <dc:creator>CTR HR Hub Dev Team</dc:creator>
  <dc:description>CTR 통합 인사관리 시스템 UAT 가이드 v2.0 (V2 대시보드 + Production 배포 반영)</dc:description>
  <cp:lastModifiedBy>Un-named</cp:lastModifiedBy>
  <cp:revision>1</cp:revision>
  <dcterms:created xsi:type="dcterms:W3CDTF">2026-05-10T10:34:58.912Z</dcterms:created>
  <dcterms:modified xsi:type="dcterms:W3CDTF">2026-05-10T10:34:58.913Z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