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F493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# Transfer Between Your Personal Accounts</w:t>
      </w:r>
    </w:p>
    <w:p w14:paraId="29309D85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4917C34B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This guide provides a step-by-step process to transferring between your personal accounts</w:t>
      </w:r>
    </w:p>
    <w:p w14:paraId="2FABF521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2E7C781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1\. **Click "Move Money"**</w:t>
      </w:r>
    </w:p>
    <w:p w14:paraId="40DD9BDF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10B1852B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![](https://colony-recorder.s3.amazonaws.com/files/2026-03-05/d6d38f0b-7dd5-45cf-9db5-9928605e3f61/user_cropped_screenshot_c145ad6d1bcd4c4c9c4b4db318124878_text_export.jpeg)</w:t>
      </w:r>
    </w:p>
    <w:p w14:paraId="054E7D38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2F268278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368071D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2\. **Click "Internal Transfers &amp; Payments"**</w:t>
      </w:r>
    </w:p>
    <w:p w14:paraId="78E5D559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2436B43D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![](https://colony-recorder.s3.amazonaws.com/files/2026-03-05/16d29682-0fd8-4028-8f3f-4b01031d0192/screenshot_67e896acf5454beca9ccba3c18f451f4_text_export.jpeg)</w:t>
      </w:r>
    </w:p>
    <w:p w14:paraId="61AD5A34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526A791F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59B57A3E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3\. **Select an account to transfer from (source account)**</w:t>
      </w:r>
    </w:p>
    <w:p w14:paraId="221F9084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2FF7D253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![](https://colony-recorder.s3.amazonaws.com/files/2026-03-05/5a286642-82b2-4da2-9cc7-302c4a1030ac/user_cropped_screenshot_1add2f3669c44e3ea3cf915c98c0863f_text_export.jpeg)</w:t>
      </w:r>
    </w:p>
    <w:p w14:paraId="514C80BC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EF38A2E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6008F767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4\. **Select the source account**</w:t>
      </w:r>
    </w:p>
    <w:p w14:paraId="53080B73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6AC1D3B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![](https://colony-recorder.s3.amazonaws.com/files/2026-03-05/7f89764d-a407-4879-a3ef-28f9a72faa47/user_cropped_screenshot_b64531a73c09417884f76c1571adc44e_text_export.jpeg)</w:t>
      </w:r>
    </w:p>
    <w:p w14:paraId="43EA5433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0FACF46F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929F9DF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5\. **After selecting a source account, you can check the box directly underneath the account box to change your preferred source account.**</w:t>
      </w:r>
    </w:p>
    <w:p w14:paraId="5A63DF04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446F71CC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![](https://colony-recorder.s3.amazonaws.com/files/2026-03-05/76ff37d5-6b31-44f0-951e-bd559f64b341/user_cropped_screenshot_0ffa190177474f808ad691d377e5436f_text_export.jpeg)</w:t>
      </w:r>
    </w:p>
    <w:p w14:paraId="026D74AE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3C21FB52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EB356E6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6\. **Click here to select an account the funds will go into**</w:t>
      </w:r>
    </w:p>
    <w:p w14:paraId="4119ABCB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10E05680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![](https://colony-recorder.s3.amazonaws.com/files/2026-03-05/72b02a5f-d58a-4f7f-9338-354c875c2f83/user_cropped_screenshot_14afcd365de644d0a3d350c1e2033835_text_export.jpeg)</w:t>
      </w:r>
    </w:p>
    <w:p w14:paraId="0963387B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3E7A8134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CBB7C68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lastRenderedPageBreak/>
        <w:t>7\. **Choose an account**</w:t>
      </w:r>
    </w:p>
    <w:p w14:paraId="3FA09DCA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0FD2198A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![](https://colony-recorder.s3.amazonaws.com/files/2026-03-05/e4bc2dd3-0efd-421f-8631-96ccdaed6940/user_cropped_screenshot_72501e17b6c245a2b51f693319c7b480_text_export.jpeg)</w:t>
      </w:r>
    </w:p>
    <w:p w14:paraId="0A2A7DBB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1B26240F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214224F9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8\. **Enter the amount to transfer**</w:t>
      </w:r>
    </w:p>
    <w:p w14:paraId="01912FEA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39E7D41D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![](https://colony-recorder.s3.amazonaws.com/files/2026-03-05/feaad13a-715e-47a6-9f67-b7e366ddaec7/user_cropped_screenshot_17e7b8f4ffa649ae8eee764638446e10_text_export.jpeg)</w:t>
      </w:r>
    </w:p>
    <w:p w14:paraId="0DC1278B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4616B79E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08F041C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9\. **Click this text field to give your transfer a note (optional)**</w:t>
      </w:r>
    </w:p>
    <w:p w14:paraId="399D8C99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6C27AF1C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![](https://colony-recorder.s3.amazonaws.com/files/2026-03-05/10c8995d-50dc-4fb4-acf4-b0565808f94a/user_cropped_screenshot_e88a7c4c1e204004ad2428dd31852941_text_export.jpeg)</w:t>
      </w:r>
    </w:p>
    <w:p w14:paraId="4975A3BB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41171FC4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2F2A6C15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10\. **Select when the transfer should occur (today's date will be prefilled)**</w:t>
      </w:r>
    </w:p>
    <w:p w14:paraId="09813F38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3E62F5CD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![](https://colony-recorder.s3.amazonaws.com/files/2026-03-05/45b172f7-4e13-443e-9cb8-2ea0884e34fb/user_cropped_screenshot_d35c06c24e234257a297d47bba10121d_text_export.jpeg)</w:t>
      </w:r>
    </w:p>
    <w:p w14:paraId="757C849F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44F8CF15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182D3445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11\. **Check this box to make the transfer recurring**</w:t>
      </w:r>
    </w:p>
    <w:p w14:paraId="193AF42A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05B5B279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![](https://colony-recorder.s3.amazonaws.com/files/2026-03-05/7ed42485-0649-45ad-9025-32c13f5c57d0/user_cropped_screenshot_eec11d9603a342d89451978ebb68940a_text_export.jpeg)</w:t>
      </w:r>
    </w:p>
    <w:p w14:paraId="268C7CD0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69CFB85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F6A13D9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12\. **Select the frequency of the transfer**</w:t>
      </w:r>
    </w:p>
    <w:p w14:paraId="238879D3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45B64F38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![](https://colony-recorder.s3.amazonaws.com/files/2026-03-05/538225d4-ca00-4ee1-b2fb-88bede2d94b0/user_cropped_screenshot_4be0e3f7357b421fa8ba5ceac5af027a_text_export.jpeg)</w:t>
      </w:r>
    </w:p>
    <w:p w14:paraId="7E0A00B1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60C96EF9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2AB33D38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13\. **Select when you want the recurring transfer to end**</w:t>
      </w:r>
    </w:p>
    <w:p w14:paraId="3940635D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630AE57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![](https://colony-recorder.s3.amazonaws.com/files/2026-03-05/a58e296c-5ad3-4e08-bb2f-</w:t>
      </w:r>
      <w:r w:rsidRPr="000F022A">
        <w:rPr>
          <w:rFonts w:ascii="Courier New" w:hAnsi="Courier New" w:cs="Courier New"/>
        </w:rPr>
        <w:lastRenderedPageBreak/>
        <w:t>e943798a286b/user_cropped_screenshot_d25fd4c6ad2541d5aa341a102ab9625b_text_export.jpeg)</w:t>
      </w:r>
    </w:p>
    <w:p w14:paraId="449D2B5A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5C94FD53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5AC74CFD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14\. **Click "Continue"**</w:t>
      </w:r>
    </w:p>
    <w:p w14:paraId="2AE17F12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27D4A45E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![](https://colony-recorder.s3.amazonaws.com/files/2026-03-05/bd70f067-70e3-4495-8b69-44fa74d5ce54/user_cropped_screenshot_8ca235c6d48a4f998a2831913f12b789_text_export.jpeg)</w:t>
      </w:r>
    </w:p>
    <w:p w14:paraId="23B260EC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0D3D0F1C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A7962AF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15\. **Review the transfer details then click "Confirm Transfer".**</w:t>
      </w:r>
    </w:p>
    <w:p w14:paraId="1DCBD8A6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3043228F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![](https://colony-recorder.s3.amazonaws.com/files/2026-03-05/22e03cad-a362-4a0a-95e3-949a61b8a017/user_cropped_screenshot_561ed29b956c445e961b585c14602c0f_text_export.jpeg)</w:t>
      </w:r>
    </w:p>
    <w:p w14:paraId="1A91A204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600133AA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2927F426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16\. **There is an option to print the transfer details on the 'Success' page**</w:t>
      </w:r>
    </w:p>
    <w:p w14:paraId="7CCE2526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0B7430B9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![](https://colony-recorder.s3.amazonaws.com/files/2026-03-05/e10a63cb-ddac-400a-ac49-181478ed11e4/user_cropped_screenshot_15a0d7715fc04612ad42d7338efcef8d_text_export.jpeg)</w:t>
      </w:r>
    </w:p>
    <w:p w14:paraId="037DDDE3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0EB5F52E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758BA386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17\. **Click "Done"**</w:t>
      </w:r>
    </w:p>
    <w:p w14:paraId="090D4644" w14:textId="77777777" w:rsidR="00BD0E39" w:rsidRPr="000F022A" w:rsidRDefault="00BD0E39" w:rsidP="000F022A">
      <w:pPr>
        <w:pStyle w:val="PlainText"/>
        <w:rPr>
          <w:rFonts w:ascii="Courier New" w:hAnsi="Courier New" w:cs="Courier New"/>
        </w:rPr>
      </w:pPr>
    </w:p>
    <w:p w14:paraId="5D4D5879" w14:textId="77777777" w:rsidR="000F022A" w:rsidRDefault="00BD0E39" w:rsidP="000F022A">
      <w:pPr>
        <w:pStyle w:val="PlainText"/>
        <w:rPr>
          <w:rFonts w:ascii="Courier New" w:hAnsi="Courier New" w:cs="Courier New"/>
        </w:rPr>
      </w:pPr>
      <w:r w:rsidRPr="000F022A">
        <w:rPr>
          <w:rFonts w:ascii="Courier New" w:hAnsi="Courier New" w:cs="Courier New"/>
        </w:rPr>
        <w:t>![](https://colony-recorder.s3.amazonaws.com/files/2026-03-05/30f14e05-7e70-4251-b662-e640273703ea/user_cropped_screenshot_966af1c5928d4bbd941843254b20f3e2_text_export.jpeg)</w:t>
      </w:r>
    </w:p>
    <w:sectPr w:rsidR="000F022A" w:rsidSect="000F022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F022A"/>
    <w:rsid w:val="00732056"/>
    <w:rsid w:val="00973438"/>
    <w:rsid w:val="00BD0E39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731E"/>
  <w15:chartTrackingRefBased/>
  <w15:docId w15:val="{A43284D0-09FE-4B27-8D5F-0F6CCDCD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02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02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