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tdodc4tjk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On-Prem Installation Components and hardware requirements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200" w:line="33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012ppwsf2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300" w:lineRule="auto"/>
        <w:rPr/>
      </w:pPr>
      <w:r w:rsidDel="00000000" w:rsidR="00000000" w:rsidRPr="00000000">
        <w:rPr>
          <w:rtl w:val="0"/>
        </w:rPr>
        <w:t xml:space="preserve">eSignet operates as a collection of microservices hosted within Kubernetes clusters to ensure scalability, modularity, and high availability.</w:t>
      </w:r>
    </w:p>
    <w:p w:rsidR="00000000" w:rsidDel="00000000" w:rsidP="00000000" w:rsidRDefault="00000000" w:rsidRPr="00000000" w14:paraId="000000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/>
      </w:pPr>
      <w:r w:rsidDel="00000000" w:rsidR="00000000" w:rsidRPr="00000000">
        <w:rPr>
          <w:rtl w:val="0"/>
        </w:rPr>
        <w:t xml:space="preserve">This guide is applicable only for eSignet version 1.5.0 and above.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300" w:line="360" w:lineRule="auto"/>
        <w:ind w:left="720" w:hanging="360"/>
      </w:pPr>
      <w:r w:rsidDel="00000000" w:rsidR="00000000" w:rsidRPr="00000000">
        <w:rPr>
          <w:rtl w:val="0"/>
        </w:rPr>
        <w:t xml:space="preserve">The deployment process includes the following key components and configurations: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Wireguard</w:t>
      </w:r>
      <w:r w:rsidDel="00000000" w:rsidR="00000000" w:rsidRPr="00000000">
        <w:rPr>
          <w:rtl w:val="0"/>
        </w:rPr>
        <w:t xml:space="preserve">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Wireguard</w:t>
        </w:r>
      </w:hyperlink>
      <w:r w:rsidDel="00000000" w:rsidR="00000000" w:rsidRPr="00000000">
        <w:rPr>
          <w:rtl w:val="0"/>
        </w:rPr>
        <w:t xml:space="preserve"> is used as a trust network extension to access the admin, control, and observation pane along with on-field registration client connectivity to the backend server.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Nginx Server</w:t>
      </w:r>
      <w:r w:rsidDel="00000000" w:rsidR="00000000" w:rsidRPr="00000000">
        <w:rPr>
          <w:rtl w:val="0"/>
        </w:rPr>
        <w:t xml:space="preserve">: eSignet uses the Nginx server for: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SSL termination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Reverse Proxy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CDN/Cache management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Kubernetes (K8s) Cluster</w:t>
      </w:r>
      <w:r w:rsidDel="00000000" w:rsidR="00000000" w:rsidRPr="00000000">
        <w:rPr>
          <w:rtl w:val="0"/>
        </w:rPr>
        <w:t xml:space="preserve">: Kubernetes (K8s) cluster creation, configuration and administration of same.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K8 cluster is created using the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Rancher</w:t>
        </w:r>
      </w:hyperlink>
      <w:r w:rsidDel="00000000" w:rsidR="00000000" w:rsidRPr="00000000">
        <w:rPr>
          <w:rtl w:val="0"/>
        </w:rPr>
        <w:t xml:space="preserve"> and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rke</w:t>
        </w:r>
      </w:hyperlink>
      <w:r w:rsidDel="00000000" w:rsidR="00000000" w:rsidRPr="00000000">
        <w:rPr>
          <w:rtl w:val="0"/>
        </w:rPr>
        <w:t xml:space="preserve"> tools.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K8 cluster essentially used in ref-impl architecture:</w:t>
      </w:r>
    </w:p>
    <w:p w:rsidR="00000000" w:rsidDel="00000000" w:rsidP="00000000" w:rsidRDefault="00000000" w:rsidRPr="00000000" w14:paraId="0000000F">
      <w:pPr>
        <w:numPr>
          <w:ilvl w:val="3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2880" w:hanging="360"/>
      </w:pPr>
      <w:r w:rsidDel="00000000" w:rsidR="00000000" w:rsidRPr="00000000">
        <w:rPr>
          <w:rtl w:val="0"/>
        </w:rPr>
        <w:t xml:space="preserve">Observation K8 cluster</w:t>
      </w:r>
    </w:p>
    <w:p w:rsidR="00000000" w:rsidDel="00000000" w:rsidP="00000000" w:rsidRDefault="00000000" w:rsidRPr="00000000" w14:paraId="00000010">
      <w:pPr>
        <w:numPr>
          <w:ilvl w:val="3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2880" w:hanging="360"/>
      </w:pPr>
      <w:r w:rsidDel="00000000" w:rsidR="00000000" w:rsidRPr="00000000">
        <w:rPr>
          <w:rtl w:val="0"/>
        </w:rPr>
        <w:t xml:space="preserve">eSignet application K8 cluster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Cluster Configurations: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Ingress Setup</w:t>
      </w:r>
      <w:r w:rsidDel="00000000" w:rsidR="00000000" w:rsidRPr="00000000">
        <w:rPr>
          <w:rtl w:val="0"/>
        </w:rPr>
        <w:t xml:space="preserve">: For exposing application services outside the K8s cluster.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Storage Class Setup</w:t>
      </w:r>
      <w:r w:rsidDel="00000000" w:rsidR="00000000" w:rsidRPr="00000000">
        <w:rPr>
          <w:rtl w:val="0"/>
        </w:rPr>
        <w:t xml:space="preserve">: This is used to set up the storage class for persistence in the K8 cluster.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Logging System</w:t>
      </w:r>
      <w:r w:rsidDel="00000000" w:rsidR="00000000" w:rsidRPr="00000000">
        <w:rPr>
          <w:rtl w:val="0"/>
        </w:rPr>
        <w:t xml:space="preserve">: Continuously scrapes logs from all pods as needed.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Monitoring System</w:t>
      </w:r>
      <w:r w:rsidDel="00000000" w:rsidR="00000000" w:rsidRPr="00000000">
        <w:rPr>
          <w:rtl w:val="0"/>
        </w:rPr>
        <w:t xml:space="preserve">: Continuously monitors logs and generates graphs to better manage the application and cluster.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Alerting</w:t>
      </w:r>
      <w:r w:rsidDel="00000000" w:rsidR="00000000" w:rsidRPr="00000000">
        <w:rPr>
          <w:rtl w:val="0"/>
        </w:rPr>
        <w:t xml:space="preserve">: Users are identified about crucial events as and when needed.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Observation K8</w:t>
      </w:r>
      <w:r w:rsidDel="00000000" w:rsidR="00000000" w:rsidRPr="00000000">
        <w:rPr>
          <w:rtl w:val="0"/>
        </w:rPr>
        <w:t xml:space="preserve"> cluster contains: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Rancher Ui</w:t>
      </w:r>
      <w:r w:rsidDel="00000000" w:rsidR="00000000" w:rsidRPr="00000000">
        <w:rPr>
          <w:rtl w:val="0"/>
        </w:rPr>
        <w:t xml:space="preserve">: application used to create and manage the k8 cluster. This is needed once for an organization as it can manage multiple dev, qa, and prod k8 clusters easily.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Kecloak</w:t>
      </w:r>
      <w:r w:rsidDel="00000000" w:rsidR="00000000" w:rsidRPr="00000000">
        <w:rPr>
          <w:rtl w:val="0"/>
        </w:rPr>
        <w:t xml:space="preserve">: IAM tool used for defining RBAC policies for allowing access to Rancher.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eSignet cluster</w:t>
      </w:r>
      <w:r w:rsidDel="00000000" w:rsidR="00000000" w:rsidRPr="00000000">
        <w:rPr>
          <w:rtl w:val="0"/>
        </w:rPr>
        <w:t xml:space="preserve">: This cluster hosts all eSignet components, along with certain third-party components, to ensure the cluster's security, APIs, and data.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eSignet Pre-requisites: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These are the services required to deploy multiple eSignet modules: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eSignet-prerequisites</w:t>
      </w:r>
      <w:r w:rsidDel="00000000" w:rsidR="00000000" w:rsidRPr="00000000">
        <w:rPr>
          <w:rtl w:val="0"/>
        </w:rPr>
        <w:t xml:space="preserve">: Servicess required for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esignet-service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oidc-ui</w:t>
      </w:r>
      <w:r w:rsidDel="00000000" w:rsidR="00000000" w:rsidRPr="00000000">
        <w:rPr>
          <w:rtl w:val="0"/>
        </w:rPr>
        <w:t xml:space="preserve"> deployment.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eSignet-mock-prerequisites</w:t>
      </w:r>
      <w:r w:rsidDel="00000000" w:rsidR="00000000" w:rsidRPr="00000000">
        <w:rPr>
          <w:rtl w:val="0"/>
        </w:rPr>
        <w:t xml:space="preserve">: Servicess required for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mock-relying-party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mock-relying-party-ui</w:t>
      </w:r>
      <w:r w:rsidDel="00000000" w:rsidR="00000000" w:rsidRPr="00000000">
        <w:rPr>
          <w:rtl w:val="0"/>
        </w:rPr>
        <w:t xml:space="preserve"> deployment.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eSignet-signup</w:t>
      </w:r>
      <w:r w:rsidDel="00000000" w:rsidR="00000000" w:rsidRPr="00000000">
        <w:rPr>
          <w:rtl w:val="0"/>
        </w:rPr>
        <w:t xml:space="preserve">: Services required for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esignet-signup-service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esignet-signup-ui</w:t>
      </w:r>
      <w:r w:rsidDel="00000000" w:rsidR="00000000" w:rsidRPr="00000000">
        <w:rPr>
          <w:rtl w:val="0"/>
        </w:rPr>
        <w:t xml:space="preserve"> deployment.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eSignet Services deployment: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esignet-service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oidc-ui</w:t>
      </w:r>
      <w:r w:rsidDel="00000000" w:rsidR="00000000" w:rsidRPr="00000000">
        <w:rPr>
          <w:rtl w:val="0"/>
        </w:rPr>
        <w:t xml:space="preserve"> deployment.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Onboarding MISP partner for eSignet service.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mock-relying-party-service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mock-relying-party-ui</w:t>
      </w:r>
      <w:r w:rsidDel="00000000" w:rsidR="00000000" w:rsidRPr="00000000">
        <w:rPr>
          <w:rtl w:val="0"/>
        </w:rPr>
        <w:t xml:space="preserve"> deployment.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Onboarding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mock-relying-party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esignet-signup-service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esignet-signup-ui</w:t>
      </w:r>
      <w:r w:rsidDel="00000000" w:rsidR="00000000" w:rsidRPr="00000000">
        <w:rPr>
          <w:rtl w:val="0"/>
        </w:rPr>
        <w:t xml:space="preserve"> deployment.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Onboarding MISP partner for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9"/>
          <w:szCs w:val="19"/>
          <w:rtl w:val="0"/>
        </w:rPr>
        <w:t xml:space="preserve">esignet-signup-partner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200" w:line="33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urgcmp6dp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02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300" w:lineRule="auto"/>
        <w:rPr/>
      </w:pPr>
      <w:r w:rsidDel="00000000" w:rsidR="00000000" w:rsidRPr="00000000">
        <w:rPr>
          <w:rtl w:val="0"/>
        </w:rPr>
        <w:t xml:space="preserve">The diagram below illustrates the </w:t>
      </w:r>
      <w:r w:rsidDel="00000000" w:rsidR="00000000" w:rsidRPr="00000000">
        <w:rPr>
          <w:b w:val="1"/>
          <w:bCs w:val="1"/>
          <w:rtl w:val="0"/>
        </w:rPr>
        <w:t xml:space="preserve">deployment architecture</w:t>
      </w:r>
      <w:r w:rsidDel="00000000" w:rsidR="00000000" w:rsidRPr="00000000">
        <w:rPr>
          <w:rtl w:val="0"/>
        </w:rPr>
        <w:t xml:space="preserve"> of the eSignet, highlighting secure user access via VPN, traffic routing through firewalls and load balancers, and service orchestration within a Kubernetes cluster.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30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Components</w:t>
      </w:r>
      <w:r w:rsidDel="00000000" w:rsidR="00000000" w:rsidRPr="00000000">
        <w:rPr>
          <w:rtl w:val="0"/>
        </w:rPr>
        <w:t xml:space="preserve">: eSignet Service, OIDC UI, databases, and secure cryptographic operations via HSM.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: Managed with Rancher, Helm charts, and a private Git repository.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: Ensured using Grafana and Prometheus for observability.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eSignet Architecture diagram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120" w:line="33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kokjm52r4i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120" w:line="33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te98sio6mmx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Hardware requirements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300" w:line="360" w:lineRule="auto"/>
        <w:ind w:left="720" w:hanging="360"/>
      </w:pPr>
      <w:r w:rsidDel="00000000" w:rsidR="00000000" w:rsidRPr="00000000">
        <w:rPr>
          <w:rtl w:val="0"/>
        </w:rPr>
        <w:t xml:space="preserve">Virtual Machines (VMs) can use any operating system as per convenience.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For this installation guide, Ubuntu OS is referenced throughout.</w:t>
      </w:r>
    </w:p>
    <w:p w:rsidR="00000000" w:rsidDel="00000000" w:rsidP="00000000" w:rsidRDefault="00000000" w:rsidRPr="00000000" w14:paraId="0000003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rancher.com/products/rke" TargetMode="External"/><Relationship Id="rId10" Type="http://schemas.openxmlformats.org/officeDocument/2006/relationships/hyperlink" Target="https://www.rancher.com/products/rke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ancher.com/docs/rancher/v1.3/en/kubernetes/#rancher-ui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wireguard.com/" TargetMode="External"/><Relationship Id="rId7" Type="http://schemas.openxmlformats.org/officeDocument/2006/relationships/hyperlink" Target="https://www.wireguard.com/" TargetMode="External"/><Relationship Id="rId8" Type="http://schemas.openxmlformats.org/officeDocument/2006/relationships/hyperlink" Target="https://rancher.com/docs/rancher/v1.3/en/kubernetes/#rancher-u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