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  <w:jc w:val="center"/>
      </w:pPr>
      <w:r>
        <w:rPr>
          <w:rFonts w:ascii="맑은 고딕" w:hAnsi="맑은 고딕" w:eastAsia="맑은 고딕"/>
          <w:b/>
          <w:color w:val="000000"/>
          <w:sz w:val="54"/>
        </w:rPr>
        <w:t>무인현관 상황 분류와 분기 조건</w:t>
      </w:r>
    </w:p>
    <w:p>
      <w:pPr>
        <w:spacing w:after="300"/>
        <w:jc w:val="center"/>
      </w:pPr>
      <w:r>
        <w:rPr>
          <w:rFonts w:ascii="맑은 고딕" w:hAnsi="맑은 고딕" w:eastAsia="맑은 고딕"/>
          <w:color w:val="667085"/>
          <w:sz w:val="24"/>
        </w:rPr>
        <w:t>YOLO·ToF·STT 결과를 이용한 서버 판정 기준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76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0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1 무인현관 상황 분류 전체 구조</w:t>
      </w:r>
    </w:p>
    <w:p>
      <w:pPr>
        <w:spacing w:before="80" w:after="160" w:line="300" w:lineRule="auto"/>
      </w:pPr>
      <w:r>
        <w:rPr>
          <w:rFonts w:ascii="맑은 고딕" w:hAnsi="맑은 고딕" w:eastAsia="맑은 고딕"/>
          <w:sz w:val="21"/>
        </w:rPr>
        <w:t>이 문서는 이미지 인식 결과, 거리 센서 상태, 음성 전사문을 바탕으로 서버가 방문 상황을 분류하기 위한 기준을 정리한다. 각 항목은 상황, 판정 조건, 분류 결과, 처리 기준 순서로 읽으며 서버는 전체 분기 구조의 위에서부터 조건을 확인한다.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한 이벤트에는 가장 구체적인 상위 분류 한 개를 적용한다.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분류 근거가 부족하거나 서로 충돌하면 기타·판단 불가로 처리한다.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긴급·위험 신호는 일반 방문 목적보다 먼저 확인한다.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0"/>
        </w:rPr>
        <w:t>분류 결과는 기록과 알림에 사용하며 자동 출입 허가에는 사용하지 않는다.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전체 판정 흐름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068053" cy="699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11_vertical_decision_tre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053" cy="69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2 무인현관 상황 분류 세로 결정 트리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1_object_onl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3 물품 존재 여부와 이벤트 종료 분기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 아무도 없고 물품도 없음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ToF가 반응했지만 현재 이미지에서 사람과 물품이 모두 보이지 않는다.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미감지 AND 물품 미감지 AND ToF 체류 반응 없음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이벤트 종료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센서 오탐 또는 방문객이 이미 이탈한 상황으로 기록하고 응답하지 않는다.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2 사람은 없고 물품만 있음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택배 상자, 봉투, 음식 봉투, 선물 등이 문 앞에 남아 있다.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미감지 AND 물품 감지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물품만 있음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음성·화면 출력을 하지 않고 스냅샷 알림만 보낸다.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물품이 문을 막거나 위험해 보이면 안전 확인 필요를 우선한다.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3 사람이 물품을 놓고 떠남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방문객이 물품을 들고 왔다가 문 앞에 놓고 이탈한다.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→ 발화 또는 행동 확인 → 사람 이탈 → 물품 잔류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발화가 있으면 해당 배송 유형, 발화가 없으면 물품만 있음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방문 목적과 물품 잔류 상태를 같은 eventId에 저장한다.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4 사람이 기존 물품을 가져감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방문객이 문 앞에 있던 물품을 들고 떠난다.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기존 물품 존재 → 사람 접근 → 물품 제거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수거 목적 발화가 있으면 수거, 발화가 없으면 기타·판단 불가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발화가 없으면 절도로 단정하지 않고 사용자 확인 필요를 추가한다.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2_delive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4 배송 목적의 상황 분류 조건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5 음식 배달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방문객이 음식이나 음료 주문을 전달하러 왔다고 말한다.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음식명·주문·음식 배달 앱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음식 배달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음식, 치킨, 피자, 커피, 도시락, 주문 음식, 장보기, 배민, 요기요, 쿠팡이츠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우선 조건:</w:t>
      </w:r>
      <w:r>
        <w:rPr>
          <w:rFonts w:ascii="맑은 고딕" w:hAnsi="맑은 고딕" w:eastAsia="맑은 고딕"/>
        </w:rPr>
        <w:t xml:space="preserve"> 음식명이 명시되면 일반 택배보다 음식 배달을 우선한다.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6 택배 또는 우편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택배 기사나 우편 담당자가 물품을 전달한다.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택배·소포·등기·우편·배송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택배·우편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택배, 소포, 우편, 등기, 내용증명, 퀵 배송, 대형 상품, 선물 배송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배달이라는 단어만 있고 종류가 불명확하면 배송 기타로 처리한다.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3_picku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5 수거 목적의 상황 분류 조건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7 반품 또는 물품 수거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방문객이 반품·교환 상품이나 기존 물품을 회수하러 왔다.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반품·회수·교환·수거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수거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반품, 교환, 세탁물, 렌탈 제품, 필터, 공병, 음식 용기, 보냉가방, 폐가전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6_public_emergenc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6 공공기관 방문과 긴급 상황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8 공공기관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경찰, 소방, 구급대 또는 공공기관 직원이 신원과 용건을 밝힌다.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공공기관 신원과 방문 목적이 명확함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공공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경찰, 소방, 구급대, 구청, 주민센터, 법원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화재·구조·대피 등 긴급 상황이면 일반 공공 방문보다 안전 확인 필요를 우선한다.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5_service_visi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7 점검·수리·설치 등 작업 방문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9 점검·수리·설치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관리 직원이나 작업자가 시설 관련 업무를 하러 왔다.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작업 목적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작업과 관리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관리사무소, 검침, 안전점검, 수리, 설치, 방역, 청소, 이사, 부동산, 공사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예약 여부를 확인할 수 없으면 사용자 확인 필요를 추가한다.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4_personal_visi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8 지인·가족·이웃 등 개인 방문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10 지인·가족·이웃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특정 사람을 만나거나 사적인 약속 때문에 방문한다.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만남 목적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개인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친구, 가족, 친척, 지인, 동료, 이웃, 보호자, 약속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입주자 본인이라고 주장해도 인증 수단이 없으면 입주자로 확정하지 않는다.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7_solicitati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9 영업·홍보·종교 방문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11 영업·광고·종교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판매, 홍보 또는 각종 권유를 목적으로 방문한다.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유효한 STT AND 판매·권유·홍보 목적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영업과 홍보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상품 판매, 가입 권유, 전단지, 종교, 설문, 인터뷰, 후원, 모금, 정치 홍보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예약된 설치·수리 목적이 명확하면 작업과 관리 방문을 우선한다.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8_wrong_visi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10 주소 또는 호출 착오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12 주소나 호출을 잘못함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방문자가 다른 집, 다른 수령인 또는 다른 호수를 찾고 있다.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주소·수령인·호수·호출 착오 표현 존재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잘못 방문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포함:</w:t>
      </w:r>
      <w:r>
        <w:rPr>
          <w:rFonts w:ascii="맑은 고딕" w:hAnsi="맑은 고딕" w:eastAsia="맑은 고딕"/>
        </w:rPr>
        <w:t xml:space="preserve"> 주소 착오, 오배송, 이전 거주자 방문, 잘못 누른 벨</w:t>
      </w:r>
    </w:p>
    <w:p>
      <w:r>
        <w:br w:type="page"/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09_safety_review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11 안전 확인이 필요한 상황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13 위험하거나 비정상적인 상황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방문 목적보다 사용자의 빠른 확인이 필요한 신호가 먼저 발견된다.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위협 발화 OR 기기 반복 접촉 OR 반복 접근 OR 장시간 체류 OR 의심 물품 OR 도움 요청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안전 확인 필요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우선 알림을 보내되 범죄나 신원을 자동으로 단정하지 않는다.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출입 정책:</w:t>
      </w:r>
      <w:r>
        <w:rPr>
          <w:rFonts w:ascii="맑은 고딕" w:hAnsi="맑은 고딕" w:eastAsia="맑은 고딕"/>
        </w:rPr>
        <w:t xml:space="preserve"> 긴급으로 분류되어도 문을 자동으로 열지 않는다.</w:t>
      </w:r>
    </w:p>
    <w:p>
      <w:r>
        <w:br w:type="page"/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211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10_unknow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color w:val="667085"/>
          <w:sz w:val="17"/>
        </w:rPr>
        <w:t>그림 12 기타와 판단 불가 분류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14 방문객이 말하지 않음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안내 후에도 발화가 없거나 주변 소음만 녹음된다.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AND STT 결과 없음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기타·판단 불가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무응답 상태와 스냅샷을 저장한다.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15 음성을 알아들을 수 없음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음성이 끊기거나 불명확하고 일부만 전사된다.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STT 실패 OR 목적을 확인할 수 없는 부분 전사 OR 지원하지 않는 언어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기타·판단 불가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원문과 실패 상태를 저장하고 사용자 확인 필요를 추가한다.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16 여러 목적이 동시에 나옴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한 발화에 택배·점검·방문 등 여러 목적이 함께 포함된다.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둘 이상의 분류 조건이 동시에 성립함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더 구체적이고 명시적인 주된 목적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주된 목적을 정할 수 없으면 기타·판단 불가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정정 발화:</w:t>
      </w:r>
      <w:r>
        <w:rPr>
          <w:rFonts w:ascii="맑은 고딕" w:hAnsi="맑은 고딕" w:eastAsia="맑은 고딕"/>
        </w:rPr>
        <w:t xml:space="preserve"> 방문객이 앞선 말을 명확히 정정하면 마지막으로 확인된 목적을 적용한다.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17 여러 사람이 동시에 방문함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두 명 이상의 방문객이 감지되거나 여러 사람이 동시에 말한다.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YOLO 복수 사람 감지 OR 복수 화자 발화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대표 발화의 방문 목적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복수 방문자 상태를 추가하고 목적이 불명확하면 기타·판단 불가로 처리한다.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18 호출벨을 반복해서 누름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열린 세션에서 방문객이 벨을 다시 누르거나 추가 용건을 말한다.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세션 유예 시간 안에 동일 기기의 호출벨 재입력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기존 eventId의 결과를 새 발화로 다시 분류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새 이벤트를 만들지 않고 기존 알림을 갱신한다.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예외:</w:t>
      </w:r>
      <w:r>
        <w:rPr>
          <w:rFonts w:ascii="맑은 고딕" w:hAnsi="맑은 고딕" w:eastAsia="맑은 고딕"/>
        </w:rPr>
        <w:t xml:space="preserve"> 유예 시간이 지난 뒤 다시 접근하면 새 이벤트를 만든다.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19 방문객이 발화 전에 이탈함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안내를 들은 방문객이 아무 말 없이 떠난다.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사람 감지 → 안내 출력 → STT 없음 → ToF 이탈 확인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기타·판단 불가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무응답과 목적 불명확 이탈 상태로 세션을 종료한다.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상황 분류 20 모델 또는 서버가 실패함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상황:</w:t>
      </w:r>
      <w:r>
        <w:rPr>
          <w:rFonts w:ascii="맑은 고딕" w:hAnsi="맑은 고딕" w:eastAsia="맑은 고딕"/>
        </w:rPr>
        <w:t xml:space="preserve"> YOLO·Whisper·요약 모델 또는 Spring Boot가 정상 응답하지 않는다.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조건:</w:t>
      </w:r>
      <w:r>
        <w:rPr>
          <w:rFonts w:ascii="맑은 고딕" w:hAnsi="맑은 고딕" w:eastAsia="맑은 고딕"/>
        </w:rPr>
        <w:t xml:space="preserve"> 모델 오류 OR 입력 파일 누락 OR 네트워크 단절 OR 서버 타임아웃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분류 결과:</w:t>
      </w:r>
      <w:r>
        <w:rPr>
          <w:rFonts w:ascii="맑은 고딕" w:hAnsi="맑은 고딕" w:eastAsia="맑은 고딕"/>
        </w:rPr>
        <w:t xml:space="preserve"> 목적을 추정하지 않고 실패 상태 기록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처리:</w:t>
      </w:r>
      <w:r>
        <w:rPr>
          <w:rFonts w:ascii="맑은 고딕" w:hAnsi="맑은 고딕" w:eastAsia="맑은 고딕"/>
        </w:rPr>
        <w:t xml:space="preserve"> 현관기기는 고정 장애 안내를 한 번 출력하고 세션을 종료한다.</w:t>
      </w:r>
    </w:p>
    <w:p>
      <w:pPr>
        <w:spacing w:after="80" w:line="288" w:lineRule="auto"/>
      </w:pPr>
      <w:r>
        <w:rPr>
          <w:rFonts w:ascii="맑은 고딕" w:hAnsi="맑은 고딕" w:eastAsia="맑은 고딕"/>
          <w:b/>
          <w:color w:val="17324D"/>
        </w:rPr>
        <w:t>세부 처리:</w:t>
      </w:r>
      <w:r>
        <w:rPr>
          <w:rFonts w:ascii="맑은 고딕" w:hAnsi="맑은 고딕" w:eastAsia="맑은 고딕"/>
        </w:rPr>
        <w:t xml:space="preserve"> 요약만 실패하고 STT가 있으면 STT 원문으로 분류를 계속한다.</w:t>
      </w:r>
    </w:p>
    <w:p>
      <w:pPr>
        <w:pStyle w:val="Heading1"/>
        <w:keepNext/>
      </w:pPr>
      <w:r>
        <w:rPr>
          <w:rFonts w:ascii="맑은 고딕" w:hAnsi="맑은 고딕" w:eastAsia="맑은 고딕"/>
          <w:b/>
          <w:color w:val="000000"/>
          <w:sz w:val="32"/>
        </w:rPr>
        <w:t>최종 적용 원칙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긴급·위험 신호를 가장 먼저 확인한다.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사람이 없으면 물품 존재 여부만 판단한다.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사람이 있으면 STT 유효 여부를 확인한다.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수거 → 음식 배달 → 택배·우편 → 공공기관 → 작업 방문 → 개인 방문 → 영업·홍보 → 잘못 방문 순서로 확인한다.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어느 조건에도 맞지 않거나 결과가 충돌하면 기타·판단 불가로 처리한다.</w:t>
      </w:r>
    </w:p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b/>
          <w:color w:val="000000"/>
          <w:sz w:val="25"/>
        </w:rPr>
        <w:t>최종 반환 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72"/>
            <w:vAlign w:val="center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3816"/>
            <w:vAlign w:val="center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서버 처리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상위 분류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택배·우편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알림과 이벤트 기록에 적용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세부 유형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음식 배달, 등기, 반품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근거가 있을 때 함께 저장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추가 상태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복수 방문자, 사용자 확인 필요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상위 분류를 바꾸지 않고 부가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실패 상태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STT 실패, 서버 타임아웃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5F8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억지로 목적을 추정하지 않음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5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76" w:val="left"/>
      </w:tabs>
    </w:pPr>
    <w:r>
      <w:rPr>
        <w:rFonts w:ascii="맑은 고딕" w:hAnsi="맑은 고딕" w:eastAsia="맑은 고딕"/>
        <w:color w:val="667085"/>
        <w:sz w:val="16"/>
      </w:rPr>
      <w:t>DataCat  무인현관 상황 분류와 분기 조건</w:t>
    </w:r>
    <w:r>
      <w:tab/>
    </w:r>
    <w:r>
      <w:rPr>
        <w:rFonts w:ascii="맑은 고딕" w:hAnsi="맑은 고딕" w:eastAsia="맑은 고딕"/>
        <w:color w:val="667085"/>
        <w:sz w:val="16"/>
      </w:rPr>
      <w:t xml:space="preserve">페이지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무인현관 상황 분류와 분기 조건</dc:title>
  <dc:subject>상황 분류 종류와 서버 분기 조건</dc:subject>
  <dc:creator>Team DataCat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