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3D406" w14:textId="77777777" w:rsidR="00E71CCB" w:rsidRDefault="00306C10" w:rsidP="00793DC4">
      <w:pPr>
        <w:pStyle w:val="Ttulo"/>
        <w:jc w:val="center"/>
      </w:pPr>
      <w:bookmarkStart w:id="0" w:name="_dxlhuy5qgeom" w:colFirst="0" w:colLast="0"/>
      <w:bookmarkEnd w:id="0"/>
      <w:r>
        <w:t>CONTRATO DE ARRENDAMIENTO DE LOCAL COMERCIAL</w:t>
      </w:r>
    </w:p>
    <w:p w14:paraId="7089E56F" w14:textId="77777777" w:rsidR="00E71CCB" w:rsidRDefault="00306C10">
      <w:r>
        <w:t xml:space="preserve">Conste por el presente documento, el contrato de arrendamiento de local comercial que celebran, de una parte, doña </w:t>
      </w:r>
      <w:r w:rsidRPr="00793DC4">
        <w:rPr>
          <w:b/>
          <w:bCs/>
        </w:rPr>
        <w:t xml:space="preserve">PATRICIA MARINA CAMPOS BLAS con DNI </w:t>
      </w:r>
      <w:proofErr w:type="spellStart"/>
      <w:r w:rsidRPr="00793DC4">
        <w:rPr>
          <w:b/>
          <w:bCs/>
        </w:rPr>
        <w:t>Nº</w:t>
      </w:r>
      <w:proofErr w:type="spellEnd"/>
      <w:r w:rsidRPr="00793DC4">
        <w:rPr>
          <w:b/>
          <w:bCs/>
        </w:rPr>
        <w:t xml:space="preserve"> 07892678 </w:t>
      </w:r>
      <w:r>
        <w:t xml:space="preserve">y su esposo don </w:t>
      </w:r>
      <w:r w:rsidRPr="00793DC4">
        <w:rPr>
          <w:b/>
          <w:bCs/>
        </w:rPr>
        <w:t xml:space="preserve">DONATO CIRILO NUÑEZ LA ROSA con DNI </w:t>
      </w:r>
      <w:proofErr w:type="spellStart"/>
      <w:r w:rsidRPr="00793DC4">
        <w:rPr>
          <w:b/>
          <w:bCs/>
        </w:rPr>
        <w:t>Nº</w:t>
      </w:r>
      <w:proofErr w:type="spellEnd"/>
      <w:r w:rsidRPr="00793DC4">
        <w:rPr>
          <w:b/>
          <w:bCs/>
        </w:rPr>
        <w:t xml:space="preserve"> 07890803</w:t>
      </w:r>
      <w:r>
        <w:t>, con domicilio en Jr. Convent</w:t>
      </w:r>
      <w:r>
        <w:t xml:space="preserve">o Mz. 34 Lt. 13, distrito de Pachacámac, a quienes en lo sucesivo se les denominará LOS ARRENDADORES; y de la otra parte, don RUBÉN MANRIQUE CUETO </w:t>
      </w:r>
      <w:r w:rsidRPr="00793DC4">
        <w:rPr>
          <w:b/>
          <w:bCs/>
        </w:rPr>
        <w:t xml:space="preserve">con DNI </w:t>
      </w:r>
      <w:proofErr w:type="spellStart"/>
      <w:r w:rsidRPr="00793DC4">
        <w:rPr>
          <w:b/>
          <w:bCs/>
        </w:rPr>
        <w:t>Nº</w:t>
      </w:r>
      <w:proofErr w:type="spellEnd"/>
      <w:r w:rsidRPr="00793DC4">
        <w:rPr>
          <w:b/>
          <w:bCs/>
        </w:rPr>
        <w:t xml:space="preserve"> 47371325</w:t>
      </w:r>
      <w:r>
        <w:t xml:space="preserve"> y doña </w:t>
      </w:r>
      <w:r w:rsidRPr="00793DC4">
        <w:rPr>
          <w:b/>
          <w:bCs/>
        </w:rPr>
        <w:t>NILDA JULIANA RAMOS PARIHUAMAN</w:t>
      </w:r>
      <w:r>
        <w:t xml:space="preserve"> con DNI </w:t>
      </w:r>
      <w:proofErr w:type="spellStart"/>
      <w:r>
        <w:t>Nº</w:t>
      </w:r>
      <w:proofErr w:type="spellEnd"/>
      <w:r>
        <w:t xml:space="preserve"> </w:t>
      </w:r>
      <w:r w:rsidRPr="00793DC4">
        <w:rPr>
          <w:b/>
          <w:bCs/>
        </w:rPr>
        <w:t>47519073</w:t>
      </w:r>
      <w:r>
        <w:t>, con domicilio en Pasaje José A</w:t>
      </w:r>
      <w:r>
        <w:t xml:space="preserve">ntonio Avalos Mz. E Lt. 1A, Santa Anita, distrito de Pachacámac, a quienes en adelante se les denominará </w:t>
      </w:r>
      <w:r>
        <w:rPr>
          <w:b/>
          <w:bCs/>
        </w:rPr>
        <w:t>LOS ARRENDATARIOS</w:t>
      </w:r>
      <w:r>
        <w:t>; en los términos y condiciones contenidos en las siguientes cláusulas:</w:t>
      </w:r>
    </w:p>
    <w:p w14:paraId="7533CBCE" w14:textId="77777777" w:rsidR="00E71CCB" w:rsidRDefault="00E71CCB">
      <w:pPr>
        <w:widowControl w:val="0"/>
        <w:pBdr>
          <w:top w:val="nil"/>
          <w:left w:val="nil"/>
          <w:bottom w:val="nil"/>
          <w:right w:val="nil"/>
          <w:between w:val="nil"/>
        </w:pBdr>
        <w:spacing w:line="276" w:lineRule="auto"/>
      </w:pPr>
    </w:p>
    <w:p w14:paraId="5F1EA109" w14:textId="77777777" w:rsidR="00E71CCB" w:rsidRDefault="00306C10">
      <w:r>
        <w:rPr>
          <w:b/>
          <w:bCs/>
        </w:rPr>
        <w:t>ITEM 1:</w:t>
      </w:r>
      <w:r>
        <w:t xml:space="preserve"> LOS ARRENDADORES son propietarios del inmueble ubicad</w:t>
      </w:r>
      <w:r>
        <w:t xml:space="preserve">o en Jr. Convento Mz. 34 Lt. 13, distrito de Pachacámac. El local comercial materia de este contrato está </w:t>
      </w:r>
      <w:proofErr w:type="gramStart"/>
      <w:r>
        <w:t>conformado</w:t>
      </w:r>
      <w:proofErr w:type="gramEnd"/>
      <w:r>
        <w:t xml:space="preserve"> por un ambiente apropiado para fines comerciales, cuenta con servicios de agua, desagüe, energía eléctrica, puerta de metal enrollable en b</w:t>
      </w:r>
      <w:r>
        <w:t>uen estado, puerta de rejas hacia la calle en buen estado, con servicios higiénicos y piso con mayólica.</w:t>
      </w:r>
    </w:p>
    <w:p w14:paraId="3514B235" w14:textId="77777777" w:rsidR="00E71CCB" w:rsidRDefault="00E71CCB">
      <w:pPr>
        <w:widowControl w:val="0"/>
        <w:pBdr>
          <w:top w:val="nil"/>
          <w:left w:val="nil"/>
          <w:bottom w:val="nil"/>
          <w:right w:val="nil"/>
          <w:between w:val="nil"/>
        </w:pBdr>
        <w:spacing w:line="276" w:lineRule="auto"/>
      </w:pPr>
    </w:p>
    <w:p w14:paraId="76057038" w14:textId="77777777" w:rsidR="00E71CCB" w:rsidRDefault="00306C10">
      <w:r w:rsidRPr="00793DC4">
        <w:rPr>
          <w:b/>
          <w:bCs/>
        </w:rPr>
        <w:t>ITEM 2:</w:t>
      </w:r>
      <w:r>
        <w:t xml:space="preserve"> Por el presente contrato, LOS ARRENDADORES dan en arrendamiento a LOS ARRENDATARIOS el local comercial descrito en el ítem anterior, el cual p</w:t>
      </w:r>
      <w:r>
        <w:t>osee un área útil conformada por 5 metros de ancho por 6 metros de largo (30 m2).</w:t>
      </w:r>
    </w:p>
    <w:p w14:paraId="49AF13CC" w14:textId="77777777" w:rsidR="00E71CCB" w:rsidRDefault="00E71CCB">
      <w:pPr>
        <w:widowControl w:val="0"/>
        <w:pBdr>
          <w:top w:val="nil"/>
          <w:left w:val="nil"/>
          <w:bottom w:val="nil"/>
          <w:right w:val="nil"/>
          <w:between w:val="nil"/>
        </w:pBdr>
        <w:spacing w:line="276" w:lineRule="auto"/>
      </w:pPr>
    </w:p>
    <w:p w14:paraId="5C9751E6" w14:textId="77777777" w:rsidR="00E71CCB" w:rsidRDefault="00306C10">
      <w:r w:rsidRPr="00793DC4">
        <w:rPr>
          <w:b/>
          <w:bCs/>
        </w:rPr>
        <w:t>ITEM 3:</w:t>
      </w:r>
      <w:r>
        <w:t xml:space="preserve"> LOS ARRENDATARIOS declaran recibir el local comercial en buenas condiciones, el cual posee en sus interiores: un baño, instalación eléctrica, piso con mayólica, port</w:t>
      </w:r>
      <w:r>
        <w:t>ón enrollable, una puerta con reja y pared pintada, sirviendo el presente contrato de prueba de su estado.</w:t>
      </w:r>
    </w:p>
    <w:p w14:paraId="342DC7C3" w14:textId="77777777" w:rsidR="00E71CCB" w:rsidRDefault="00E71CCB">
      <w:pPr>
        <w:widowControl w:val="0"/>
        <w:pBdr>
          <w:top w:val="nil"/>
          <w:left w:val="nil"/>
          <w:bottom w:val="nil"/>
          <w:right w:val="nil"/>
          <w:between w:val="nil"/>
        </w:pBdr>
        <w:spacing w:line="276" w:lineRule="auto"/>
      </w:pPr>
    </w:p>
    <w:p w14:paraId="5B554A32" w14:textId="77777777" w:rsidR="00E71CCB" w:rsidRDefault="00306C10">
      <w:r w:rsidRPr="00793DC4">
        <w:rPr>
          <w:b/>
          <w:bCs/>
        </w:rPr>
        <w:t>ITEM 4:</w:t>
      </w:r>
      <w:r>
        <w:t xml:space="preserve"> El presente contrato de arrendamiento se celebra en atención a los requerimientos de LOS ARRENDATARIOS, para que lo destinen única y exclusi</w:t>
      </w:r>
      <w:r>
        <w:t>vamente para fines comerciales. No pueden darle un uso distinto salvo autorización expresa y escrita de LOS ARRENDADORES. LOS ARRENDATARIOS se comprometen a no cambiar su destino, ni permitir algún acto contrario al orden público y a las buenas costumbres.</w:t>
      </w:r>
    </w:p>
    <w:p w14:paraId="720C4F81" w14:textId="77777777" w:rsidR="00E71CCB" w:rsidRDefault="00E71CCB">
      <w:pPr>
        <w:widowControl w:val="0"/>
        <w:pBdr>
          <w:top w:val="nil"/>
          <w:left w:val="nil"/>
          <w:bottom w:val="nil"/>
          <w:right w:val="nil"/>
          <w:between w:val="nil"/>
        </w:pBdr>
        <w:spacing w:line="276" w:lineRule="auto"/>
      </w:pPr>
    </w:p>
    <w:p w14:paraId="5D5304EB" w14:textId="77777777" w:rsidR="00E71CCB" w:rsidRDefault="00306C10">
      <w:r w:rsidRPr="00793DC4">
        <w:rPr>
          <w:b/>
          <w:bCs/>
        </w:rPr>
        <w:t>ITEM 5:</w:t>
      </w:r>
      <w:r>
        <w:t xml:space="preserve"> LOS ARRENDATARIOS no podrán ceder los derechos que adquieran por este contrato ni el inmueble arrendado en ninguna forma. En consecuencia, no podrán subarrendar total o parcialmente el local. Está terminantemente prohibido introducir </w:t>
      </w:r>
      <w:r>
        <w:lastRenderedPageBreak/>
        <w:t>materiales e</w:t>
      </w:r>
      <w:r>
        <w:t>xplosivos e inflamables al interior del inmueble. La infracción de esta cláusula dará motivo a la resolución automática y unilateral del contrato por parte de LOS ARRENDADORES, debiendo LOS ARRENDATARIOS pagar por los daños y perjuicios que resulten.</w:t>
      </w:r>
    </w:p>
    <w:p w14:paraId="54F08B5A" w14:textId="77777777" w:rsidR="00E71CCB" w:rsidRDefault="00E71CCB">
      <w:pPr>
        <w:widowControl w:val="0"/>
        <w:pBdr>
          <w:top w:val="nil"/>
          <w:left w:val="nil"/>
          <w:bottom w:val="nil"/>
          <w:right w:val="nil"/>
          <w:between w:val="nil"/>
        </w:pBdr>
        <w:spacing w:line="276" w:lineRule="auto"/>
      </w:pPr>
    </w:p>
    <w:p w14:paraId="2B1EEFB0" w14:textId="77777777" w:rsidR="00E71CCB" w:rsidRDefault="00306C10">
      <w:r w:rsidRPr="00793DC4">
        <w:rPr>
          <w:b/>
          <w:bCs/>
        </w:rPr>
        <w:t>ITEM</w:t>
      </w:r>
      <w:r w:rsidRPr="00793DC4">
        <w:rPr>
          <w:b/>
          <w:bCs/>
        </w:rPr>
        <w:t xml:space="preserve"> 6: </w:t>
      </w:r>
      <w:r w:rsidRPr="00793DC4">
        <w:t>El plazo del presente contrato de arrendamiento es de un (01) año, que</w:t>
      </w:r>
      <w:r>
        <w:t xml:space="preserve"> comenzará a regir el </w:t>
      </w:r>
      <w:r>
        <w:rPr>
          <w:color w:val="000000"/>
        </w:rPr>
        <w:t>Date</w:t>
      </w:r>
      <w:r>
        <w:t xml:space="preserve"> del 2026 y culminará el </w:t>
      </w:r>
      <w:r>
        <w:rPr>
          <w:color w:val="000000"/>
        </w:rPr>
        <w:t>Date</w:t>
      </w:r>
      <w:r>
        <w:t xml:space="preserve"> del 2027. Al finalizar este periodo, el contrato podrá ser renovado únicamente por mutuo acuerdo escrito entre ambas partes, b</w:t>
      </w:r>
      <w:r>
        <w:t>ajo las nuevas condiciones que se negocien en su momento.</w:t>
      </w:r>
    </w:p>
    <w:p w14:paraId="5CDDED4E" w14:textId="77777777" w:rsidR="00E71CCB" w:rsidRDefault="00E71CCB">
      <w:pPr>
        <w:widowControl w:val="0"/>
        <w:pBdr>
          <w:top w:val="nil"/>
          <w:left w:val="nil"/>
          <w:bottom w:val="nil"/>
          <w:right w:val="nil"/>
          <w:between w:val="nil"/>
        </w:pBdr>
        <w:spacing w:line="276" w:lineRule="auto"/>
      </w:pPr>
    </w:p>
    <w:p w14:paraId="48E5B648" w14:textId="77777777" w:rsidR="00E71CCB" w:rsidRDefault="00306C10">
      <w:r>
        <w:rPr>
          <w:b/>
          <w:bCs/>
        </w:rPr>
        <w:t>ITEM 7:</w:t>
      </w:r>
      <w:r>
        <w:t xml:space="preserve"> Toda mejora, modificación o inversión que LOS ARRENDATARIOS deseen realizar en el inmueble deberá contar con la autorización previa y por escrito de LOS ARRENDADORES. Todas las mejoras intr</w:t>
      </w:r>
      <w:r>
        <w:t>oducidas, sean de la naturaleza que fueren, quedarán en beneficio exclusivo del inmueble, sin que LOS ARRENDADORES tengan la obligación de reembolsar su valor, ni que esto genere ninguna obligación de renovar el presente contrato.</w:t>
      </w:r>
    </w:p>
    <w:p w14:paraId="2F8EC60B" w14:textId="77777777" w:rsidR="00E71CCB" w:rsidRDefault="00E71CCB">
      <w:pPr>
        <w:widowControl w:val="0"/>
        <w:pBdr>
          <w:top w:val="nil"/>
          <w:left w:val="nil"/>
          <w:bottom w:val="nil"/>
          <w:right w:val="nil"/>
          <w:between w:val="nil"/>
        </w:pBdr>
        <w:spacing w:line="276" w:lineRule="auto"/>
      </w:pPr>
    </w:p>
    <w:p w14:paraId="13505E54" w14:textId="77777777" w:rsidR="00E71CCB" w:rsidRDefault="00306C10">
      <w:r>
        <w:rPr>
          <w:b/>
          <w:bCs/>
        </w:rPr>
        <w:t>ITEM 8:</w:t>
      </w:r>
      <w:r>
        <w:t xml:space="preserve"> LOS ARRENDATARIO</w:t>
      </w:r>
      <w:r>
        <w:t xml:space="preserve">S se comprometen al pago de S/ 1,400.00 (Un mil cuatrocientos y 00/100 Soles) mensuales por el alquiler del local comercial. El pago se realizará por adelantado los días </w:t>
      </w:r>
      <w:r>
        <w:rPr>
          <w:color w:val="000000"/>
        </w:rPr>
        <w:t>Date</w:t>
      </w:r>
      <w:r>
        <w:t xml:space="preserve"> de cada mes. Este monto NO incluye el pago de los servicios básicos consumidos, l</w:t>
      </w:r>
      <w:r>
        <w:t>os cuales serán asumidos en su totalidad por LOS ARRENDATARIOS.</w:t>
      </w:r>
    </w:p>
    <w:p w14:paraId="0D3F7730" w14:textId="77777777" w:rsidR="00E71CCB" w:rsidRDefault="00E71CCB">
      <w:pPr>
        <w:widowControl w:val="0"/>
        <w:pBdr>
          <w:top w:val="nil"/>
          <w:left w:val="nil"/>
          <w:bottom w:val="nil"/>
          <w:right w:val="nil"/>
          <w:between w:val="nil"/>
        </w:pBdr>
        <w:spacing w:line="276" w:lineRule="auto"/>
      </w:pPr>
    </w:p>
    <w:p w14:paraId="56CC2887" w14:textId="77777777" w:rsidR="00E71CCB" w:rsidRDefault="00306C10">
      <w:r>
        <w:rPr>
          <w:b/>
          <w:bCs/>
        </w:rPr>
        <w:t>ITEM 9:</w:t>
      </w:r>
      <w:r>
        <w:t xml:space="preserve"> (Garantía) En la fecha de suscripción del presente contrato, LOS ARRENDATARIOS entregan a LOS ARRENDADORES la suma de S/ 1,400.00 (Un mil cuatrocientos y 00/100 Soles) en calidad de d</w:t>
      </w:r>
      <w:r>
        <w:t>epósito de garantía. Este monto servirá para cubrir eventuales daños materiales al inmueble o deudas de servicios e impuestos al finalizar el contrato. No devengará intereses y en ningún caso podrá ser utilizado como pago de mensualidades atrasadas.</w:t>
      </w:r>
    </w:p>
    <w:p w14:paraId="713BB6CE" w14:textId="77777777" w:rsidR="00E71CCB" w:rsidRDefault="00E71CCB">
      <w:pPr>
        <w:widowControl w:val="0"/>
        <w:pBdr>
          <w:top w:val="nil"/>
          <w:left w:val="nil"/>
          <w:bottom w:val="nil"/>
          <w:right w:val="nil"/>
          <w:between w:val="nil"/>
        </w:pBdr>
        <w:spacing w:line="276" w:lineRule="auto"/>
      </w:pPr>
    </w:p>
    <w:p w14:paraId="1AE0EF07" w14:textId="77777777" w:rsidR="00E71CCB" w:rsidRDefault="00306C10">
      <w:r>
        <w:rPr>
          <w:b/>
          <w:bCs/>
        </w:rPr>
        <w:t xml:space="preserve">ITEM </w:t>
      </w:r>
      <w:r>
        <w:rPr>
          <w:b/>
          <w:bCs/>
        </w:rPr>
        <w:t>10:</w:t>
      </w:r>
      <w:r>
        <w:t xml:space="preserve"> LOS ARRENDATARIOS no podrán solicitar préstamos bancarios ni de otra índole utilizando el inmueble como garantía, dirección fiscal o aval.</w:t>
      </w:r>
    </w:p>
    <w:p w14:paraId="423EB27D" w14:textId="77777777" w:rsidR="00E71CCB" w:rsidRDefault="00E71CCB">
      <w:pPr>
        <w:widowControl w:val="0"/>
        <w:pBdr>
          <w:top w:val="nil"/>
          <w:left w:val="nil"/>
          <w:bottom w:val="nil"/>
          <w:right w:val="nil"/>
          <w:between w:val="nil"/>
        </w:pBdr>
        <w:spacing w:line="276" w:lineRule="auto"/>
      </w:pPr>
    </w:p>
    <w:p w14:paraId="7A52422B" w14:textId="77777777" w:rsidR="00E71CCB" w:rsidRDefault="00306C10">
      <w:r w:rsidRPr="00793DC4">
        <w:rPr>
          <w:b/>
          <w:bCs/>
        </w:rPr>
        <w:t>ITEM 11:</w:t>
      </w:r>
      <w:r>
        <w:t xml:space="preserve"> (Arbitrios) El pago de los Arbitrios Municipales que genere el local comercial durante la vigencia del contrato será de responsabilidad de LOS ARRENDATARIOS, debiendo presentar los comprobantes de pago cancelados cuando LOS ARRENDADORES lo solicit</w:t>
      </w:r>
      <w:r>
        <w:t>en.</w:t>
      </w:r>
    </w:p>
    <w:p w14:paraId="40C166E1" w14:textId="77777777" w:rsidR="00E71CCB" w:rsidRDefault="00E71CCB">
      <w:pPr>
        <w:widowControl w:val="0"/>
        <w:pBdr>
          <w:top w:val="nil"/>
          <w:left w:val="nil"/>
          <w:bottom w:val="nil"/>
          <w:right w:val="nil"/>
          <w:between w:val="nil"/>
        </w:pBdr>
        <w:spacing w:line="276" w:lineRule="auto"/>
      </w:pPr>
    </w:p>
    <w:p w14:paraId="569497EF" w14:textId="77777777" w:rsidR="00E71CCB" w:rsidRDefault="00306C10">
      <w:r>
        <w:lastRenderedPageBreak/>
        <w:t>ITEM 12: (Penalidad por Mora) En caso de retraso en el pago de la mensualidad, LOS ARRENDATARIOS pagarán una penalidad de S/ 10.00 (Diez y 00/100 Soles) por cada día de atraso, sin perjuicio del derecho de LOS ARRENDADORES a resolver el contrato.</w:t>
      </w:r>
    </w:p>
    <w:p w14:paraId="1D958FA2" w14:textId="77777777" w:rsidR="00E71CCB" w:rsidRDefault="00E71CCB">
      <w:pPr>
        <w:widowControl w:val="0"/>
        <w:pBdr>
          <w:top w:val="nil"/>
          <w:left w:val="nil"/>
          <w:bottom w:val="nil"/>
          <w:right w:val="nil"/>
          <w:between w:val="nil"/>
        </w:pBdr>
        <w:spacing w:line="276" w:lineRule="auto"/>
      </w:pPr>
    </w:p>
    <w:p w14:paraId="0DB3EB3C" w14:textId="77777777" w:rsidR="00E71CCB" w:rsidRDefault="00306C10">
      <w:r>
        <w:t>ITE</w:t>
      </w:r>
      <w:r>
        <w:t>M 13: Las partes contratantes dejan en forma expresa establecido que el presente contrato se rige por las normas del Código Civil peruano. Ambas partes convienen someterse a la jurisdicción de los juzgados del distrito judicial de Villa el Salvador. Asimis</w:t>
      </w:r>
      <w:r>
        <w:t xml:space="preserve">mo, se someten a la Cláusula de Allanamiento Futuro (Ley </w:t>
      </w:r>
      <w:proofErr w:type="spellStart"/>
      <w:r>
        <w:t>N°</w:t>
      </w:r>
      <w:proofErr w:type="spellEnd"/>
      <w:r>
        <w:t xml:space="preserve"> 30201) para la desocupación inmediata por término de contrato o falta de pago. Las notificaciones serán válidas en las direcciones indicadas en este contrato, y cualquier cambio de domicilio será </w:t>
      </w:r>
      <w:r>
        <w:t>comunicado mediante carta notarial.</w:t>
      </w:r>
    </w:p>
    <w:p w14:paraId="4A5404CF" w14:textId="77777777" w:rsidR="00E71CCB" w:rsidRDefault="00E71CCB">
      <w:pPr>
        <w:widowControl w:val="0"/>
        <w:pBdr>
          <w:top w:val="nil"/>
          <w:left w:val="nil"/>
          <w:bottom w:val="nil"/>
          <w:right w:val="nil"/>
          <w:between w:val="nil"/>
        </w:pBdr>
        <w:spacing w:line="276" w:lineRule="auto"/>
      </w:pPr>
    </w:p>
    <w:p w14:paraId="144952E4" w14:textId="77777777" w:rsidR="00E71CCB" w:rsidRDefault="00306C10">
      <w:r>
        <w:t>Firmado en señal de conformidad, en la ciudad de Pachacámac, a los Date del 2026.</w:t>
      </w:r>
    </w:p>
    <w:p w14:paraId="5BFDB890" w14:textId="77777777" w:rsidR="00E71CCB" w:rsidRDefault="00E71CCB">
      <w:pPr>
        <w:widowControl w:val="0"/>
        <w:pBdr>
          <w:top w:val="nil"/>
          <w:left w:val="nil"/>
          <w:bottom w:val="nil"/>
          <w:right w:val="nil"/>
          <w:between w:val="nil"/>
        </w:pBdr>
        <w:spacing w:line="276" w:lineRule="auto"/>
      </w:pPr>
    </w:p>
    <w:tbl>
      <w:tblPr>
        <w:tblStyle w:val="a"/>
        <w:tblW w:w="10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00"/>
        <w:gridCol w:w="5000"/>
      </w:tblGrid>
      <w:tr w:rsidR="00E71CCB" w14:paraId="7998711F" w14:textId="77777777" w:rsidTr="00E71CCB">
        <w:tc>
          <w:tcPr>
            <w:tcW w:w="5000" w:type="dxa"/>
          </w:tcPr>
          <w:p w14:paraId="2F9E4DF2" w14:textId="77777777" w:rsidR="00E71CCB" w:rsidRDefault="00306C10">
            <w:r>
              <w:rPr>
                <w:b/>
                <w:bCs/>
              </w:rPr>
              <w:t>PATRICIA MARINA CAMPOS BLAS</w:t>
            </w:r>
            <w:r>
              <w:t>DNI: 07892678LOS ARRENDADORES</w:t>
            </w:r>
          </w:p>
        </w:tc>
        <w:tc>
          <w:tcPr>
            <w:tcW w:w="5000" w:type="dxa"/>
          </w:tcPr>
          <w:p w14:paraId="67210A63" w14:textId="77777777" w:rsidR="00E71CCB" w:rsidRDefault="00306C10">
            <w:r>
              <w:rPr>
                <w:b/>
                <w:bCs/>
              </w:rPr>
              <w:t>DONATO CIRILO NUÑEZ LA ROSA</w:t>
            </w:r>
            <w:r>
              <w:t>DNI: 07890803LOS ARRENDADORES</w:t>
            </w:r>
          </w:p>
        </w:tc>
      </w:tr>
      <w:tr w:rsidR="00E71CCB" w14:paraId="2D74B962" w14:textId="77777777" w:rsidTr="00E71CCB">
        <w:tc>
          <w:tcPr>
            <w:tcW w:w="5000" w:type="dxa"/>
          </w:tcPr>
          <w:p w14:paraId="6838A773" w14:textId="77777777" w:rsidR="00E71CCB" w:rsidRDefault="00E71CCB"/>
        </w:tc>
        <w:tc>
          <w:tcPr>
            <w:tcW w:w="5000" w:type="dxa"/>
          </w:tcPr>
          <w:p w14:paraId="607CC3E9" w14:textId="77777777" w:rsidR="00E71CCB" w:rsidRDefault="00E71CCB"/>
        </w:tc>
      </w:tr>
      <w:tr w:rsidR="00E71CCB" w14:paraId="6E1225EC" w14:textId="77777777" w:rsidTr="00E71CCB">
        <w:tc>
          <w:tcPr>
            <w:tcW w:w="5000" w:type="dxa"/>
          </w:tcPr>
          <w:p w14:paraId="71F8A21D" w14:textId="77777777" w:rsidR="00E71CCB" w:rsidRDefault="00306C10">
            <w:r>
              <w:rPr>
                <w:b/>
                <w:bCs/>
              </w:rPr>
              <w:t>RUBEN MANRIQUE CUE</w:t>
            </w:r>
            <w:r>
              <w:rPr>
                <w:b/>
                <w:bCs/>
              </w:rPr>
              <w:t>TO</w:t>
            </w:r>
            <w:r>
              <w:t>DNI: 47371325LOS ARRENDATARIOS</w:t>
            </w:r>
          </w:p>
        </w:tc>
        <w:tc>
          <w:tcPr>
            <w:tcW w:w="5000" w:type="dxa"/>
          </w:tcPr>
          <w:p w14:paraId="6A70379B" w14:textId="77777777" w:rsidR="00E71CCB" w:rsidRDefault="00306C10">
            <w:r>
              <w:rPr>
                <w:b/>
                <w:bCs/>
              </w:rPr>
              <w:t>NILDA JULIANA RAMOS PARIHUAMAN</w:t>
            </w:r>
            <w:r>
              <w:t>DNI: 47519073LOS ARRENDATARIOS</w:t>
            </w:r>
          </w:p>
        </w:tc>
      </w:tr>
    </w:tbl>
    <w:p w14:paraId="4945CF29" w14:textId="77777777" w:rsidR="00E71CCB" w:rsidRDefault="00E71CCB"/>
    <w:sectPr w:rsidR="00E71C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rriweather">
    <w:charset w:val="00"/>
    <w:family w:val="auto"/>
    <w:pitch w:val="default"/>
    <w:embedRegular r:id="rId1" w:fontKey="{2A31375B-63D2-476D-9562-8C51855E1BB7}"/>
    <w:embedBold r:id="rId2" w:fontKey="{DC38CBE8-F053-4A87-A98A-E13DA725B9C4}"/>
    <w:embedItalic r:id="rId3" w:fontKey="{7E55D7D9-1A75-48DA-B5BD-75875233501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2CEE5C0-5A2A-4F70-BE25-A7D27150DEB4}"/>
  </w:font>
  <w:font w:name="Cambria">
    <w:panose1 w:val="02040503050406030204"/>
    <w:charset w:val="00"/>
    <w:family w:val="roman"/>
    <w:pitch w:val="variable"/>
    <w:sig w:usb0="E00006FF" w:usb1="420024FF" w:usb2="02000000" w:usb3="00000000" w:csb0="0000019F" w:csb1="00000000"/>
    <w:embedRegular r:id="rId5" w:fontKey="{6984D8FB-9FB3-4D47-A98B-6AA2B03BF6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CCB"/>
    <w:rsid w:val="00306C10"/>
    <w:rsid w:val="00793DC4"/>
    <w:rsid w:val="00E71C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34B9"/>
  <w15:docId w15:val="{EBACFF9B-FAF5-4D19-9B20-06473AF5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w:eastAsia="Merriweather" w:hAnsi="Merriweather" w:cs="Merriweather"/>
        <w:color w:val="2C3539"/>
        <w:sz w:val="21"/>
        <w:szCs w:val="21"/>
        <w:lang w:val="es-419" w:eastAsia="es-PE"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A2530"/>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64" w:lineRule="auto"/>
    </w:pPr>
    <w:rPr>
      <w:b/>
      <w:bCs/>
      <w:color w:val="1A2530"/>
      <w:sz w:val="36"/>
      <w:szCs w:val="36"/>
    </w:rPr>
  </w:style>
  <w:style w:type="paragraph" w:styleId="Subttulo">
    <w:name w:val="Subtitle"/>
    <w:basedOn w:val="Normal"/>
    <w:next w:val="Normal"/>
    <w:uiPriority w:val="11"/>
    <w:qFormat/>
    <w:pPr>
      <w:keepNext/>
      <w:keepLines/>
      <w:spacing w:before="360" w:after="80" w:line="300" w:lineRule="auto"/>
    </w:pPr>
    <w:rPr>
      <w:i/>
      <w:iCs/>
      <w:color w:val="5A6B7C"/>
      <w:sz w:val="22"/>
      <w:szCs w:val="22"/>
    </w:rPr>
  </w:style>
  <w:style w:type="table" w:customStyle="1" w:styleId="a">
    <w:basedOn w:val="TableNormal"/>
    <w:tblPr>
      <w:tblStyleRowBandSize w:val="1"/>
      <w:tblStyleColBandSize w:val="1"/>
      <w:tblCellMar>
        <w:top w:w="240" w:type="dxa"/>
        <w:left w:w="160" w:type="dxa"/>
        <w:bottom w:w="240" w:type="dxa"/>
        <w:right w:w="160" w:type="dxa"/>
      </w:tblCellMar>
    </w:tblPr>
    <w:tcPr>
      <w:shd w:val="clear" w:color="auto" w:fill="FFFFFF"/>
    </w:tcPr>
    <w:tblStylePr w:type="firstRow">
      <w:rPr>
        <w:rFonts w:ascii="Merriweather" w:eastAsia="Merriweather" w:hAnsi="Merriweather" w:cs="Merriweather"/>
        <w:b w:val="0"/>
        <w:bCs w:val="0"/>
        <w:i w:val="0"/>
        <w:iCs w:val="0"/>
        <w:color w:val="2C3539"/>
        <w:sz w:val="21"/>
        <w:szCs w:val="21"/>
      </w:rPr>
      <w:tblPr/>
      <w:tcPr>
        <w:shd w:val="clear" w:color="auto" w:fill="FFFFFF"/>
        <w:vAlign w:val="top"/>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870</Words>
  <Characters>4791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NALLELY PATRICIA NUÑEZ CAMPOS</cp:lastModifiedBy>
  <cp:revision>2</cp:revision>
  <dcterms:created xsi:type="dcterms:W3CDTF">2026-10-01T22:54:00Z</dcterms:created>
  <dcterms:modified xsi:type="dcterms:W3CDTF">2026-10-04T22:51:00Z</dcterms:modified>
</cp:coreProperties>
</file>