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/>
          <w:b/>
          <w:color w:val="1F4E79"/>
          <w:sz w:val="52"/>
        </w:rPr>
        <w:t>CENTUMANIA MVP</w:t>
      </w:r>
    </w:p>
    <w:p>
      <w:pPr>
        <w:jc w:val="center"/>
      </w:pPr>
      <w:r>
        <w:rPr>
          <w:rFonts w:ascii="Calibri" w:hAnsi="Calibri"/>
          <w:b w:val="0"/>
          <w:color w:val="4472C4"/>
          <w:sz w:val="36"/>
        </w:rPr>
        <w:t>Engineering Audit Report</w:t>
      </w:r>
    </w:p>
    <w:p>
      <w:pPr>
        <w:spacing w:before="160"/>
        <w:jc w:val="center"/>
      </w:pPr>
      <w:r>
        <w:rPr>
          <w:rFonts w:ascii="Calibri" w:hAnsi="Calibri"/>
          <w:color w:val="7F7F7F"/>
          <w:sz w:val="22"/>
        </w:rPr>
        <w:t>June 5, 2026  ·  Confidential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Centumania MVP is a Next.js 16 / React 19 / Supabase exam-prep SaaS targeting Puducherry LDC/UDC competitive-exam aspirants. The audit reviewed 50+ source files across 17 API routes, 12 pages, 5 UI components, 4 database migrations, and the full infrastructure layer.</w:t>
      </w:r>
    </w:p>
    <w:p>
      <w:r>
        <w:rPr>
          <w:b w:val="0"/>
          <w:i w:val="0"/>
        </w:rPr>
      </w:r>
    </w:p>
    <w:p>
      <w:r>
        <w:rPr>
          <w:b/>
          <w:i w:val="0"/>
        </w:rPr>
        <w:t>Key findings at a glance:</w:t>
      </w:r>
    </w:p>
    <w:p>
      <w:pPr>
        <w:pStyle w:val="ListBullet"/>
        <w:spacing w:after="40"/>
        <w:ind w:left="360"/>
      </w:pPr>
      <w:r>
        <w:rPr>
          <w:b/>
        </w:rPr>
        <w:t>Architecture is well-structured</w:t>
      </w:r>
      <w:r>
        <w:t xml:space="preserve"> with clear separation of concerns (Pages → API Routes → Supabase helpers).</w:t>
      </w:r>
    </w:p>
    <w:p>
      <w:pPr>
        <w:pStyle w:val="ListBullet"/>
        <w:spacing w:after="40"/>
        <w:ind w:left="360"/>
      </w:pPr>
      <w:r>
        <w:rPr>
          <w:b/>
        </w:rPr>
        <w:t>Security fundamentals are solid</w:t>
      </w:r>
      <w:r>
        <w:t xml:space="preserve"> — server-side score calculation, RLS on all tables, no client-side trust — but one critical deployment bug negates all HTTP security headers.</w:t>
      </w:r>
    </w:p>
    <w:p>
      <w:pPr>
        <w:pStyle w:val="ListBullet"/>
        <w:spacing w:after="40"/>
        <w:ind w:left="360"/>
      </w:pPr>
      <w:r>
        <w:rPr>
          <w:b/>
        </w:rPr>
        <w:t>Zero automated test coverage.</w:t>
      </w:r>
      <w:r>
        <w:t xml:space="preserve"> The only test artifact is an untriggered k6 stress script.</w:t>
      </w:r>
    </w:p>
    <w:p>
      <w:pPr>
        <w:pStyle w:val="ListBullet"/>
        <w:spacing w:after="40"/>
        <w:ind w:left="360"/>
      </w:pPr>
      <w:r>
        <w:rPr>
          <w:b/>
        </w:rPr>
        <w:t>193 inline color hardcodes</w:t>
      </w:r>
      <w:r>
        <w:t xml:space="preserve"> and 219 inline style props create significant maintenance debt.</w:t>
      </w:r>
    </w:p>
    <w:p>
      <w:pPr>
        <w:pStyle w:val="ListBullet"/>
        <w:spacing w:after="40"/>
        <w:ind w:left="360"/>
      </w:pPr>
      <w:r>
        <w:rPr>
          <w:b/>
        </w:rPr>
        <w:t>Three ESLint errors</w:t>
      </w:r>
      <w:r>
        <w:t xml:space="preserve"> exist in the current codebase (two unescaped-entities, one React purity violation).</w:t>
      </w:r>
    </w:p>
    <w:p>
      <w:pPr>
        <w:pStyle w:val="ListBullet"/>
        <w:spacing w:after="40"/>
        <w:ind w:left="360"/>
      </w:pPr>
      <w:r>
        <w:rPr>
          <w:b/>
        </w:rPr>
        <w:t>Admin stats route performs a full-table scan</w:t>
      </w:r>
      <w:r>
        <w:t xml:space="preserve"> (LIMIT 1000) to calculate average accuracy — must be moved to a DB aggregate.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</w:pPr>
      <w:r>
        <w:t>2. Architecture Overview</w:t>
      </w:r>
    </w:p>
    <w:p>
      <w:r>
        <w:rPr>
          <w:b w:val="0"/>
          <w:i w:val="0"/>
        </w:rPr>
        <w:t>The application follows a 3-tier client → server → database architecture with a clear separation between student-facing and admin-facing surfaces.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</w:tcPr>
          <w:p/>
        </w:tc>
        <w:tc>
          <w:tcPr>
            <w:tcW w:type="dxa" w:w="4896"/>
          </w:tcPr>
          <w:p/>
        </w:tc>
        <w:tc>
          <w:tcPr>
            <w:tcW w:type="dxa" w:w="2304"/>
          </w:tcPr>
          <w:p/>
        </w:tc>
      </w:tr>
      <w:tr>
        <w:tc>
          <w:tcPr>
            <w:tcW w:type="dxa" w:w="2016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Components</w:t>
            </w:r>
          </w:p>
        </w:tc>
        <w:tc>
          <w:tcPr>
            <w:tcW w:type="dxa" w:w="2304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Client (Browser)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Auth pages · Dashboard · Exam · Leaderboard · Materials · Profile · Admin Console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Next.js 16 / React 19 / Tailwind v4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API Layer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/api/dashboard · /api/exam/* · /api/leaderboard · /api/materials · /api/profile · /api/admin/*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Next.js Route Handlers (Node.js Edge)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Auth Middleware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src/proxy.ts (named incorrectly — NOT active)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Intended: Next.js Middleware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profiles · exams · questions · submissions · submission_answers · materials · batches · leaderboard view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Supabase / PostgreSQL + RLS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Storage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PDF/PPT assets (S3 keys — never exposed as URLs)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Supabase Storage / S3-compatible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Auth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JWT sessions, email+password, magic links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Supabase GoTrue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Data flow for a critical path (exam submission):</w:t>
      </w:r>
    </w:p>
    <w:p>
      <w:pPr>
        <w:pStyle w:val="ListBullet"/>
        <w:spacing w:after="40"/>
        <w:ind w:left="360"/>
      </w:pPr>
      <w:r>
        <w:t>Client sends answers + JWT to POST /api/exam/submit</w:t>
      </w:r>
    </w:p>
    <w:p>
      <w:pPr>
        <w:pStyle w:val="ListBullet"/>
        <w:spacing w:after="40"/>
        <w:ind w:left="360"/>
      </w:pPr>
      <w:r>
        <w:t>Server validates JWT via Supabase admin client (getSupabaseAdminClient)</w:t>
      </w:r>
    </w:p>
    <w:p>
      <w:pPr>
        <w:pStyle w:val="ListBullet"/>
        <w:spacing w:after="40"/>
        <w:ind w:left="360"/>
      </w:pPr>
      <w:r>
        <w:t>Server checks payment_verified, exam window (server clock only), duplicate submission</w:t>
      </w:r>
    </w:p>
    <w:p>
      <w:pPr>
        <w:pStyle w:val="ListBullet"/>
        <w:spacing w:after="40"/>
        <w:ind w:left="360"/>
      </w:pPr>
      <w:r>
        <w:t>Server fetches correct_answer from DB (never sent to client)</w:t>
      </w:r>
    </w:p>
    <w:p>
      <w:pPr>
        <w:pStyle w:val="ListBullet"/>
        <w:spacing w:after="40"/>
        <w:ind w:left="360"/>
      </w:pPr>
      <w:r>
        <w:t>Score calculated server-side, written to submissions + submission_answers atomically</w:t>
      </w:r>
    </w:p>
    <w:p>
      <w:pPr>
        <w:pStyle w:val="ListBullet"/>
        <w:spacing w:after="40"/>
        <w:ind w:left="360"/>
      </w:pPr>
      <w:r>
        <w:t>DB UNIQUE(user_id, exam_id) constraint prevents race-condition double-submissions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</w:pPr>
      <w:r>
        <w:t>3. Critical Issues</w:t>
      </w:r>
    </w:p>
    <w:p>
      <w:r>
        <w:rPr>
          <w:b w:val="0"/>
          <w:i/>
          <w:color w:val="C00000"/>
        </w:rPr>
        <w:t>These must be resolved before or immediately at launch.</w:t>
      </w:r>
    </w:p>
    <w:p>
      <w:pPr>
        <w:pStyle w:val="Heading2"/>
      </w:pPr>
      <w:r>
        <w:t>3.1 — Middleware Never Executes (CRITICAL)</w:t>
      </w:r>
    </w:p>
    <w:p>
      <w:r>
        <w:rPr>
          <w:b w:val="0"/>
          <w:i w:val="0"/>
        </w:rPr>
        <w:t>File: src/proxy.ts</w:t>
      </w:r>
    </w:p>
    <w:p>
      <w:r>
        <w:rPr>
          <w:b w:val="0"/>
          <w:i w:val="0"/>
        </w:rPr>
        <w:t>The file containing all HTTP security headers (CSP, HSTS, X-Frame-Options, X-Content-Type-Options, Referrer-Policy, Permissions-Policy) is named proxy.ts, not middleware.ts. Next.js only recognises a file named middleware.ts (or middleware.js) at the project root or src/ root as the Edge Middleware entry point. As confirmed by filesystem inspection, neither /middleware.ts nor /src/middleware.ts exists. The result: every security header defined in proxy.ts is silently never applied on any response in production.</w:t>
      </w:r>
    </w:p>
    <w:p>
      <w:r>
        <w:rPr>
          <w:b/>
          <w:i w:val="0"/>
        </w:rPr>
        <w:t>Impact:</w:t>
      </w:r>
    </w:p>
    <w:p>
      <w:pPr>
        <w:pStyle w:val="ListBullet"/>
        <w:spacing w:after="40"/>
        <w:ind w:left="360"/>
      </w:pPr>
      <w:r>
        <w:t>CSP is never set — XSS attacks can load arbitrary scripts</w:t>
      </w:r>
    </w:p>
    <w:p>
      <w:pPr>
        <w:pStyle w:val="ListBullet"/>
        <w:spacing w:after="40"/>
        <w:ind w:left="360"/>
      </w:pPr>
      <w:r>
        <w:t>HSTS is never set — downgrade attacks are possible on first visit</w:t>
      </w:r>
    </w:p>
    <w:p>
      <w:pPr>
        <w:pStyle w:val="ListBullet"/>
        <w:spacing w:after="40"/>
        <w:ind w:left="360"/>
      </w:pPr>
      <w:r>
        <w:t>X-Frame-Options is never set — clickjacking is possible</w:t>
      </w:r>
    </w:p>
    <w:p>
      <w:pPr>
        <w:pStyle w:val="ListBullet"/>
        <w:spacing w:after="40"/>
        <w:ind w:left="360"/>
      </w:pPr>
      <w:r>
        <w:t>X-Powered-By header is never removed — server fingerprinting exposed</w:t>
      </w:r>
    </w:p>
    <w:p>
      <w:r>
        <w:rPr>
          <w:b/>
          <w:i w:val="0"/>
        </w:rPr>
        <w:t>Fix:</w:t>
      </w:r>
    </w:p>
    <w:p>
      <w:pPr>
        <w:ind w:left="360"/>
      </w:pPr>
      <w:r>
        <w:rPr>
          <w:b w:val="0"/>
          <w:i w:val="0"/>
        </w:rPr>
        <w:t>Rename src/proxy.ts → src/middleware.ts and rename the export from proxy() → middleware(). This is a one-line rename.</w:t>
      </w:r>
    </w:p>
    <w:p>
      <w:pPr>
        <w:pStyle w:val="Heading2"/>
      </w:pPr>
      <w:r>
        <w:t>3.2 — CSP Uses unsafe-inline and unsafe-eval (HIGH)</w:t>
      </w:r>
    </w:p>
    <w:p>
      <w:r>
        <w:rPr>
          <w:b w:val="0"/>
          <w:i w:val="0"/>
        </w:rPr>
        <w:t>Even after the rename fix, the Content-Security-Policy contains script-src unsafe-inline and unsafe-eval values. These directives nullify the XSS protection value of CSP entirely. unsafe-eval is particularly dangerous as it allows eval(), new Function(), and similar code-execution vectors. Tailwind v4 and Next.js 16 both support nonce-based or hash-based CSP without these unsafe directives.</w:t>
      </w:r>
    </w:p>
    <w:p>
      <w:pPr>
        <w:pStyle w:val="Heading2"/>
      </w:pPr>
      <w:r>
        <w:t>3.3 — No Rate Limiting on Any API Endpoint (HIGH)</w:t>
      </w:r>
    </w:p>
    <w:p>
      <w:r>
        <w:rPr>
          <w:b w:val="0"/>
          <w:i w:val="0"/>
        </w:rPr>
        <w:t>proxy.ts includes a comment noting that "Full rate limiting requires a persistent store." No rate limiting is implemented anywhere. Every API endpoint — including POST /api/exam/submit, POST /auth/login, and the admin routes — can be called at unlimited frequency. For an exam platform where fairness is a core value, this is a critical gap. A Supabase-hosted app on Vercel can add Upstash Redis rate limiting in under 30 minutes.</w:t>
      </w:r>
    </w:p>
    <w:p>
      <w:pPr>
        <w:pStyle w:val="Heading2"/>
      </w:pPr>
      <w:r>
        <w:t>3.4 — Admin Client Overuse (MEDIUM)</w:t>
      </w:r>
    </w:p>
    <w:p>
      <w:r>
        <w:rPr>
          <w:b w:val="0"/>
          <w:i w:val="0"/>
        </w:rPr>
        <w:t>The service role (admin) client — which bypasses all Row Level Security policies — is used in 10+ API routes including the public-facing dashboard, leaderboard, and profile endpoints. The server.ts file provides getSupabaseAuthenticatedClient(accessToken) specifically to avoid this: it uses the anon key with the user JWT, so RLS enforces access correctly. Using the admin client everywhere means a bug in application-level auth logic has no DB-level backstop.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</w:pPr>
      <w:r>
        <w:t>4. Security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Vector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SQL Injection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SAFE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N/A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Supabase client uses parameterised queries throughout</w:t>
            </w:r>
          </w:p>
        </w:tc>
      </w:tr>
      <w:tr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Score Manipulation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SAFE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N/A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Score calculated server-side; correct_answer never sent to client</w:t>
            </w:r>
          </w:p>
        </w:tc>
      </w:tr>
      <w:tr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Double Submission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SAFE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N/A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DB UNIQUE(user_id, exam_id) + application check</w:t>
            </w:r>
          </w:p>
        </w:tc>
      </w:tr>
      <w:tr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Exam Window Bypass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SAFE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N/A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Server clock used exclusively; window enforced before write</w:t>
            </w:r>
          </w:p>
        </w:tc>
      </w:tr>
      <w:tr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Answer Key Leakage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SAFE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N/A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correct_answer/explanation stripped before client delivery; type = QuestionForClient</w:t>
            </w:r>
          </w:p>
        </w:tc>
      </w:tr>
      <w:tr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Clickjacking</w:t>
            </w:r>
          </w:p>
        </w:tc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EXPOSED</w:t>
            </w:r>
          </w:p>
        </w:tc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X-Frame-Options never applied (middleware not wired)</w:t>
            </w:r>
          </w:p>
        </w:tc>
      </w:tr>
      <w:tr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XSS via CSP</w:t>
            </w:r>
          </w:p>
        </w:tc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EXPOSED</w:t>
            </w:r>
          </w:p>
        </w:tc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CSP never applied; when applied, unsafe-inline/unsafe-eval present</w:t>
            </w:r>
          </w:p>
        </w:tc>
      </w:tr>
      <w:tr>
        <w:tc>
          <w:tcPr>
            <w:tcW w:type="dxa" w:w="2340"/>
            <w:shd w:val="clear" w:color="auto" w:fill="FFF2CC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Admin RBAC</w:t>
            </w:r>
          </w:p>
        </w:tc>
        <w:tc>
          <w:tcPr>
            <w:tcW w:type="dxa" w:w="2340"/>
            <w:shd w:val="clear" w:color="auto" w:fill="FFF2CC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PARTIAL</w:t>
            </w:r>
          </w:p>
        </w:tc>
        <w:tc>
          <w:tcPr>
            <w:tcW w:type="dxa" w:w="2340"/>
            <w:shd w:val="clear" w:color="auto" w:fill="FFF2CC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340"/>
            <w:shd w:val="clear" w:color="auto" w:fill="FFF2CC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requireAdmin() guards API routes; page access is client-side only (flash risk)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CSRF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LOW RISK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Supabase JWT auth is stateless; no cookie-session-based CSRF risk</w:t>
            </w:r>
          </w:p>
        </w:tc>
      </w:tr>
      <w:tr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Secret Exposure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SAFE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N/A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.env.local gitignored; SERVICE_ROLE_KEY never in client bundle</w:t>
            </w:r>
          </w:p>
        </w:tc>
      </w:tr>
      <w:tr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Rate Limiting</w:t>
            </w:r>
          </w:p>
        </w:tc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MISSING</w:t>
            </w:r>
          </w:p>
        </w:tc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No rate limiting on any endpoint</w:t>
            </w:r>
          </w:p>
        </w:tc>
      </w:tr>
      <w:tr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RLS Recursion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FIXED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N/A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Migration 004 resolved infinite recursion via SECURITY DEFINER function</w:t>
            </w:r>
          </w:p>
        </w:tc>
      </w:tr>
      <w:tr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Payment Bypass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SAFE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N/A</w:t>
            </w:r>
          </w:p>
        </w:tc>
        <w:tc>
          <w:tcPr>
            <w:tcW w:type="dxa" w:w="234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payment_verified checked at API layer on every protected request</w:t>
            </w:r>
          </w:p>
        </w:tc>
      </w:tr>
    </w:tbl>
    <w:p>
      <w:pPr>
        <w:spacing w:before="40" w:after="40"/>
        <w:pBdr>
          <w:bottom w:val="single" w:sz="4" w:space="1" w:color="CCCCCC"/>
        </w:pBdr>
      </w:pPr>
    </w:p>
    <w:p>
      <w:pPr>
        <w:pStyle w:val="Heading1"/>
      </w:pPr>
      <w:r>
        <w:t>5. Testing Coverage</w:t>
      </w:r>
    </w:p>
    <w:p>
      <w:r>
        <w:rPr>
          <w:b/>
          <w:i w:val="0"/>
          <w:color w:val="C00000"/>
        </w:rPr>
        <w:t>Current state: 0% automated test coverage.</w:t>
      </w:r>
    </w:p>
    <w:p>
      <w:r>
        <w:rPr>
          <w:b w:val="0"/>
          <w:i w:val="0"/>
        </w:rPr>
        <w:t>The repository contains one test artifact: tests/stress-500.js, a k6 load-test script. This file has never been run against the application (it requires a real JWT to be pasted in as an env var and has no CI integration). There are no:</w:t>
      </w:r>
    </w:p>
    <w:p>
      <w:pPr>
        <w:pStyle w:val="ListBullet"/>
        <w:spacing w:after="40"/>
        <w:ind w:left="360"/>
      </w:pPr>
      <w:r>
        <w:t>Unit tests for pure functions (exam-window.ts formatDuration(), getExamWindowStatus() — highly testable)</w:t>
      </w:r>
    </w:p>
    <w:p>
      <w:pPr>
        <w:pStyle w:val="ListBullet"/>
        <w:spacing w:after="40"/>
        <w:ind w:left="360"/>
      </w:pPr>
      <w:r>
        <w:t>Integration tests for API routes</w:t>
      </w:r>
    </w:p>
    <w:p>
      <w:pPr>
        <w:pStyle w:val="ListBullet"/>
        <w:spacing w:after="40"/>
        <w:ind w:left="360"/>
      </w:pPr>
      <w:r>
        <w:t>E2E tests for critical user flows (login → exam → submit → result)</w:t>
      </w:r>
    </w:p>
    <w:p>
      <w:pPr>
        <w:pStyle w:val="ListBullet"/>
        <w:spacing w:after="40"/>
        <w:ind w:left="360"/>
      </w:pPr>
      <w:r>
        <w:t>Component tests for UI components</w:t>
      </w:r>
    </w:p>
    <w:p>
      <w:pPr>
        <w:pStyle w:val="ListBullet"/>
        <w:spacing w:after="40"/>
        <w:ind w:left="360"/>
      </w:pPr>
      <w:r>
        <w:t>Database migration tests</w:t>
      </w:r>
    </w:p>
    <w:p>
      <w:r>
        <w:rPr>
          <w:b w:val="0"/>
          <w:i w:val="0"/>
        </w:rPr>
      </w:r>
    </w:p>
    <w:p>
      <w:r>
        <w:rPr>
          <w:b/>
          <w:i w:val="0"/>
        </w:rPr>
        <w:t>Positive note:</w:t>
      </w:r>
    </w:p>
    <w:p>
      <w:pPr>
        <w:ind w:left="360"/>
      </w:pPr>
      <w:r>
        <w:rPr>
          <w:b w:val="0"/>
          <w:i w:val="0"/>
        </w:rPr>
        <w:t>exam-window.ts is architected correctly for testability: pure functions with injected now: Date parameter, zero I/O, deterministic output. This module could reach 100% branch coverage with 8–10 test cases in under 2 hours.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</w:pPr>
      <w:r>
        <w:t>6. Performance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GET /api/admin/stats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Fetches up to 1,000 submission rows to calculate avg accuracy in JS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High — O(n) JS loop; breaks at scale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Move to DB: SELECT ROUND(AVG(score::float/NULLIF(total_marks,0))*100) FROM submissions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GET /api/dashboard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Fetches ALL user submissions with no limit; then secondary query for exam dates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Medium — grows with cohort size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Limit to last 30 submissions; denormalise exam_date onto submissions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Leaderboard view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Full-table aggregate recalculated on every query; no materialised view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Medium — 100+ students with many submissions will cause latency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Create MATERIALIZED VIEW refreshed on submission insert via trigger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All pages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219 inline style={{ }} props — triggers style recalculation on every render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Low-Medium — measurable reflow cost on low-end devices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Extract to Tailwind classes or CSS variables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No image optimisation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No next/image usage; no &lt;Image&gt; component anywhere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Low — currently no user photos, but risk as feature grows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Use next/image for any user-facing images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No ISR/caching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All routes are force-dynamic; leaderboard and materials could be cached 60s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Low-Medium — unnecessary cold DB reads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Add revalidate = 60 to leaderboard and materials routes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Dashboard polling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60-second setInterval refetches all dashboard data including full history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Low — wasteful; only window status needs polling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Poll only /api/exam/window every 30s; invalidate dashboard on submit</w:t>
            </w:r>
          </w:p>
        </w:tc>
      </w:tr>
    </w:tbl>
    <w:p>
      <w:pPr>
        <w:spacing w:before="40" w:after="40"/>
        <w:pBdr>
          <w:bottom w:val="single" w:sz="4" w:space="1" w:color="CCCCCC"/>
        </w:pBdr>
      </w:pPr>
    </w:p>
    <w:p>
      <w:pPr>
        <w:pStyle w:val="Heading1"/>
      </w:pPr>
      <w:r>
        <w:t>7. Accessibility Audit</w:t>
      </w:r>
    </w:p>
    <w:p>
      <w:r>
        <w:rPr>
          <w:b/>
          <w:i w:val="0"/>
        </w:rPr>
        <w:t>Positive findings:</w:t>
      </w:r>
    </w:p>
    <w:p>
      <w:pPr>
        <w:pStyle w:val="ListBullet"/>
        <w:spacing w:after="40"/>
        <w:ind w:left="360"/>
      </w:pPr>
      <w:r>
        <w:t>Focus ring: :focus-visible properly styled globally</w:t>
      </w:r>
    </w:p>
    <w:p>
      <w:pPr>
        <w:pStyle w:val="ListBullet"/>
        <w:spacing w:after="40"/>
        <w:ind w:left="360"/>
      </w:pPr>
      <w:r>
        <w:t>Screen reader text: sr-only spans used on batch progress dot grid ("Day N" labels)</w:t>
      </w:r>
    </w:p>
    <w:p>
      <w:pPr>
        <w:pStyle w:val="ListBullet"/>
        <w:spacing w:after="40"/>
        <w:ind w:left="360"/>
      </w:pPr>
      <w:r>
        <w:t>ProgressRing SVG: aria-hidden="true" correctly set (decorative)</w:t>
      </w:r>
    </w:p>
    <w:p>
      <w:pPr>
        <w:pStyle w:val="ListBullet"/>
        <w:spacing w:after="40"/>
        <w:ind w:left="360"/>
      </w:pPr>
      <w:r>
        <w:t>Button component: uses forwardRef, native &lt;button&gt; element, disabled state handled</w:t>
      </w:r>
    </w:p>
    <w:p>
      <w:pPr>
        <w:pStyle w:val="ListBullet"/>
        <w:spacing w:after="40"/>
        <w:ind w:left="360"/>
      </w:pPr>
      <w:r>
        <w:t>Color contrast: the dark forest green palette has adequate contrast ratios on dark bg</w:t>
      </w:r>
    </w:p>
    <w:p>
      <w:r>
        <w:rPr>
          <w:b w:val="0"/>
          <w:i w:val="0"/>
        </w:rPr>
      </w:r>
    </w:p>
    <w:p>
      <w:r>
        <w:rPr>
          <w:b/>
          <w:i w:val="0"/>
        </w:rPr>
        <w:t>Issues found:</w:t>
      </w:r>
    </w:p>
    <w:p>
      <w:pPr>
        <w:pStyle w:val="ListBullet"/>
        <w:spacing w:after="40"/>
        <w:ind w:left="360"/>
      </w:pPr>
      <w:r>
        <w:t>No ARIA roles on custom interactive regions (exam question list is a div, not role="radiogroup")</w:t>
      </w:r>
    </w:p>
    <w:p>
      <w:pPr>
        <w:pStyle w:val="ListBullet"/>
        <w:spacing w:after="40"/>
        <w:ind w:left="360"/>
      </w:pPr>
      <w:r>
        <w:t>Mobile bottom nav has no aria-label on the &lt;nav&gt; element</w:t>
      </w:r>
    </w:p>
    <w:p>
      <w:pPr>
        <w:pStyle w:val="ListBullet"/>
        <w:spacing w:after="40"/>
        <w:ind w:left="360"/>
      </w:pPr>
      <w:r>
        <w:t>Admin sidebar &lt;nav&gt; has no aria-label</w:t>
      </w:r>
    </w:p>
    <w:p>
      <w:pPr>
        <w:pStyle w:val="ListBullet"/>
        <w:spacing w:after="40"/>
        <w:ind w:left="360"/>
      </w:pPr>
      <w:r>
        <w:t>Inline mouse event handlers (onMouseEnter/Leave) used for hover styles — keyboard users miss hover feedback</w:t>
      </w:r>
    </w:p>
    <w:p>
      <w:pPr>
        <w:pStyle w:val="ListBullet"/>
        <w:spacing w:after="40"/>
        <w:ind w:left="360"/>
      </w:pPr>
      <w:r>
        <w:t>No skip-to-main-content link for keyboard navigation</w:t>
      </w:r>
    </w:p>
    <w:p>
      <w:pPr>
        <w:pStyle w:val="ListBullet"/>
        <w:spacing w:after="40"/>
        <w:ind w:left="360"/>
      </w:pPr>
      <w:r>
        <w:t>Error states use only color to convey status (no icon + text combination consistently)</w:t>
      </w:r>
    </w:p>
    <w:p>
      <w:pPr>
        <w:pStyle w:val="ListBullet"/>
        <w:spacing w:after="40"/>
        <w:ind w:left="360"/>
      </w:pPr>
      <w:r>
        <w:t>No lang attribute on individual content sections despite mixed English/Tamil context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</w:pPr>
      <w:r>
        <w:t>8. Technical Debt</w:t>
      </w:r>
    </w:p>
    <w:p>
      <w:pPr>
        <w:pStyle w:val="Heading2"/>
      </w:pPr>
      <w:r>
        <w:t>8.1 Inline Styles (High Volume)</w:t>
      </w:r>
    </w:p>
    <w:p>
      <w:r>
        <w:rPr>
          <w:b w:val="0"/>
          <w:i w:val="0"/>
        </w:rPr>
        <w:t>219 inline style={{ }} blocks and 193 hardcoded hex color values exist across the codebase. Many of these duplicate values already defined in the CSS design token system (globals.css @theme block). For example, #6fcf8f appears 50+ times as an inline style when --color-primary is already defined. This pattern:</w:t>
      </w:r>
    </w:p>
    <w:p>
      <w:pPr>
        <w:pStyle w:val="ListBullet"/>
        <w:spacing w:after="40"/>
        <w:ind w:left="360"/>
      </w:pPr>
      <w:r>
        <w:t>Prevents Tailwind purging unused styles correctly</w:t>
      </w:r>
    </w:p>
    <w:p>
      <w:pPr>
        <w:pStyle w:val="ListBullet"/>
        <w:spacing w:after="40"/>
        <w:ind w:left="360"/>
      </w:pPr>
      <w:r>
        <w:t>Makes theme changes require grep-and-replace instead of a one-line CSS variable update</w:t>
      </w:r>
    </w:p>
    <w:p>
      <w:pPr>
        <w:pStyle w:val="ListBullet"/>
        <w:spacing w:after="40"/>
        <w:ind w:left="360"/>
      </w:pPr>
      <w:r>
        <w:t>Creates render-blocking recalculation on every state change</w:t>
      </w:r>
    </w:p>
    <w:p>
      <w:pPr>
        <w:pStyle w:val="Heading2"/>
      </w:pPr>
      <w:r>
        <w:t>8.2 Monolithic Page Components</w:t>
      </w:r>
    </w:p>
    <w:p>
      <w:r>
        <w:rPr>
          <w:b w:val="0"/>
          <w:i w:val="0"/>
        </w:rPr>
        <w:t>dashboard/page.tsx is 475 lines containing 4 inline sub-components (ExamCard, BatchProgress, and two icon components). These should be extracted into src/components/dashboard/. The exam page is even larger. Large files increase cognitive load and reduce testability.</w:t>
      </w:r>
    </w:p>
    <w:p>
      <w:pPr>
        <w:pStyle w:val="Heading2"/>
      </w:pPr>
      <w:r>
        <w:t>8.3 Missing Zod / Schema Validation</w:t>
      </w:r>
    </w:p>
    <w:p>
      <w:r>
        <w:rPr>
          <w:b w:val="0"/>
          <w:i w:val="0"/>
        </w:rPr>
        <w:t>API routes validate request bodies manually with typeof checks. The exam/submit route has a hand-rolled isValidAnswers() validator. Zod is available in node_modules (transitive dependency). Adding explicit Zod schemas would centralise validation, improve error messages, and auto-generate TypeScript types.</w:t>
      </w:r>
    </w:p>
    <w:p>
      <w:pPr>
        <w:pStyle w:val="Heading2"/>
      </w:pPr>
      <w:r>
        <w:t>8.4 ESLint Errors in Production Code</w:t>
      </w:r>
    </w:p>
    <w:p>
      <w:r>
        <w:rPr>
          <w:b w:val="0"/>
          <w:i w:val="0"/>
        </w:rPr>
        <w:t>npm run lint reports 3 errors and 7 warnings:</w:t>
      </w:r>
    </w:p>
    <w:p>
      <w:pPr>
        <w:pStyle w:val="ListBullet"/>
        <w:spacing w:after="40"/>
        <w:ind w:left="360"/>
      </w:pPr>
      <w:r>
        <w:t>[ERROR] auth/login/page.tsx:90 — Unescaped double-quote characters (" ") in JSX</w:t>
      </w:r>
    </w:p>
    <w:p>
      <w:pPr>
        <w:pStyle w:val="ListBullet"/>
        <w:spacing w:after="40"/>
        <w:ind w:left="360"/>
      </w:pPr>
      <w:r>
        <w:t>[ERROR] materials/page.tsx:38 — Date.now() called during render (React purity violation — will break StrictMode and concurrent features)</w:t>
      </w:r>
    </w:p>
    <w:p>
      <w:pPr>
        <w:pStyle w:val="ListBullet"/>
        <w:spacing w:after="40"/>
        <w:ind w:left="360"/>
      </w:pPr>
      <w:r>
        <w:t>[ERROR] exam/[day]/page.tsx:82 — Unused expression in effect</w:t>
      </w:r>
    </w:p>
    <w:p>
      <w:pPr>
        <w:pStyle w:val="ListBullet"/>
        <w:spacing w:after="40"/>
        <w:ind w:left="360"/>
      </w:pPr>
      <w:r>
        <w:t>[WARN] Card.tsx:23 — highlightClass computed but never used (dead code)</w:t>
      </w:r>
    </w:p>
    <w:p>
      <w:pPr>
        <w:pStyle w:val="ListBullet"/>
        <w:spacing w:after="40"/>
        <w:ind w:left="360"/>
      </w:pPr>
      <w:r>
        <w:t>[WARN] proxy.ts:35 — request parameter unused (confirms middleware is not wired)</w:t>
      </w:r>
    </w:p>
    <w:p>
      <w:pPr>
        <w:pStyle w:val="Heading2"/>
      </w:pPr>
      <w:r>
        <w:t>8.5 Dependency Risk</w:t>
      </w:r>
    </w:p>
    <w:p>
      <w:r>
        <w:rPr>
          <w:b w:val="0"/>
          <w:i w:val="0"/>
        </w:rPr>
        <w:t>Next.js 16.2.7 and React 19.2.4 are extremely new releases. There is no LTS guarantee on these versions and third-party ecosystem compatibility is not guaranteed. For a production exam platform running critical assessments, this is a stability risk. Consider locking to Next.js 15.x (LTS) + React 18.x until Next.js 16 matures.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</w:pPr>
      <w:r>
        <w:t>9. Quick Wins (&lt; 1 hour each)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375623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Win</w:t>
            </w:r>
          </w:p>
        </w:tc>
        <w:tc>
          <w:tcPr>
            <w:tcW w:type="dxa" w:w="3120"/>
            <w:shd w:val="clear" w:color="auto" w:fill="375623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120"/>
            <w:shd w:val="clear" w:color="auto" w:fill="375623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Rename src/proxy.ts → src/middleware.ts; rename export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2 min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CRITICAL — activates all HTTP security headers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Fix ESLint errors: escape quotes in login, move Date.now() into useEffect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15 min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HIGH — prevents React 19 Strict Mode failures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Replace admin stats JS average loop with SQL aggregate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20 min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HIGH — eliminates full-table scan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Add aria-label to both &lt;nav&gt; elements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5 min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MEDIUM — accessibility compliance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Add role="radiogroup" + role="radio" to exam question options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30 min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MEDIUM — screen reader support for core flow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Add favicon.ico (currently missing)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5 min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LOW — UX polish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Remove unused highlightClass variable in Card.tsx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2 min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LOW — dead code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Add export const revalidate = 60 to leaderboard route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2 min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MEDIUM — reduces unnecessary DB reads</w:t>
            </w:r>
          </w:p>
        </w:tc>
      </w:tr>
    </w:tbl>
    <w:p>
      <w:pPr>
        <w:spacing w:before="40" w:after="40"/>
        <w:pBdr>
          <w:bottom w:val="single" w:sz="4" w:space="1" w:color="CCCCCC"/>
        </w:pBdr>
      </w:pPr>
    </w:p>
    <w:p>
      <w:pPr>
        <w:pStyle w:val="Heading1"/>
      </w:pPr>
      <w:r>
        <w:t>10. Refactoring Roadmap</w:t>
      </w:r>
    </w:p>
    <w:p>
      <w:pPr>
        <w:pStyle w:val="Heading2"/>
      </w:pPr>
      <w:r>
        <w:t>Phase 1 — Pre-Launch Blockers (Week 1)</w:t>
      </w:r>
    </w:p>
    <w:p>
      <w:pPr>
        <w:pStyle w:val="ListBullet"/>
        <w:spacing w:after="40"/>
        <w:ind w:left="360"/>
      </w:pPr>
      <w:r>
        <w:t>Fix middleware naming (Section 3.1) — activates all security headers</w:t>
      </w:r>
    </w:p>
    <w:p>
      <w:pPr>
        <w:pStyle w:val="ListBullet"/>
        <w:spacing w:after="40"/>
        <w:ind w:left="360"/>
      </w:pPr>
      <w:r>
        <w:t>Fix 3 ESLint errors</w:t>
      </w:r>
    </w:p>
    <w:p>
      <w:pPr>
        <w:pStyle w:val="ListBullet"/>
        <w:spacing w:after="40"/>
        <w:ind w:left="360"/>
      </w:pPr>
      <w:r>
        <w:t>Implement rate limiting on /api/exam/submit and /auth/login (Upstash Redis + @upstash/ratelimit)</w:t>
      </w:r>
    </w:p>
    <w:p>
      <w:pPr>
        <w:pStyle w:val="ListBullet"/>
        <w:spacing w:after="40"/>
        <w:ind w:left="360"/>
      </w:pPr>
      <w:r>
        <w:t>Replace admin stats aggregate with SQL COUNT/AVG</w:t>
      </w:r>
    </w:p>
    <w:p>
      <w:pPr>
        <w:pStyle w:val="ListBullet"/>
        <w:spacing w:after="40"/>
        <w:ind w:left="360"/>
      </w:pPr>
      <w:r>
        <w:t>Add skip-to-content link and nav aria-labels</w:t>
      </w:r>
    </w:p>
    <w:p>
      <w:pPr>
        <w:pStyle w:val="Heading2"/>
      </w:pPr>
      <w:r>
        <w:t>Phase 2 — Technical Debt Reduction (Weeks 2–4)</w:t>
      </w:r>
    </w:p>
    <w:p>
      <w:pPr>
        <w:pStyle w:val="ListBullet"/>
        <w:spacing w:after="40"/>
        <w:ind w:left="360"/>
      </w:pPr>
      <w:r>
        <w:t>Replace all inline color hardcodes with Tailwind CSS variable utilities (var(--color-primary) → text-primary etc.)</w:t>
      </w:r>
    </w:p>
    <w:p>
      <w:pPr>
        <w:pStyle w:val="ListBullet"/>
        <w:spacing w:after="40"/>
        <w:ind w:left="360"/>
      </w:pPr>
      <w:r>
        <w:t>Extract ExamCard, BatchProgress from dashboard/page.tsx into src/components/dashboard/</w:t>
      </w:r>
    </w:p>
    <w:p>
      <w:pPr>
        <w:pStyle w:val="ListBullet"/>
        <w:spacing w:after="40"/>
        <w:ind w:left="360"/>
      </w:pPr>
      <w:r>
        <w:t>Add Zod schemas for all API request bodies</w:t>
      </w:r>
    </w:p>
    <w:p>
      <w:pPr>
        <w:pStyle w:val="ListBullet"/>
        <w:spacing w:after="40"/>
        <w:ind w:left="360"/>
      </w:pPr>
      <w:r>
        <w:t>Switch non-admin API routes from getSupabaseAdminClient to getSupabaseAuthenticatedClient</w:t>
      </w:r>
    </w:p>
    <w:p>
      <w:pPr>
        <w:pStyle w:val="ListBullet"/>
        <w:spacing w:after="40"/>
        <w:ind w:left="360"/>
      </w:pPr>
      <w:r>
        <w:t>Write unit tests for exam-window.ts (formatDuration, getExamWindowStatus, getTodayInIST)</w:t>
      </w:r>
    </w:p>
    <w:p>
      <w:pPr>
        <w:pStyle w:val="Heading2"/>
      </w:pPr>
      <w:r>
        <w:t>Phase 3 — Performance &amp; Scale (Weeks 5–8)</w:t>
      </w:r>
    </w:p>
    <w:p>
      <w:pPr>
        <w:pStyle w:val="ListBullet"/>
        <w:spacing w:after="40"/>
        <w:ind w:left="360"/>
      </w:pPr>
      <w:r>
        <w:t>Materialise the leaderboard view (MATERIALIZED VIEW + refresh trigger on submissions insert)</w:t>
      </w:r>
    </w:p>
    <w:p>
      <w:pPr>
        <w:pStyle w:val="ListBullet"/>
        <w:spacing w:after="40"/>
        <w:ind w:left="360"/>
      </w:pPr>
      <w:r>
        <w:t>Add pagination to /api/dashboard submission history (currently fetches all)</w:t>
      </w:r>
    </w:p>
    <w:p>
      <w:pPr>
        <w:pStyle w:val="ListBullet"/>
        <w:spacing w:after="40"/>
        <w:ind w:left="360"/>
      </w:pPr>
      <w:r>
        <w:t>Add server-side middleware auth guard for /admin/* routes (currently client-side only)</w:t>
      </w:r>
    </w:p>
    <w:p>
      <w:pPr>
        <w:pStyle w:val="ListBullet"/>
        <w:spacing w:after="40"/>
        <w:ind w:left="360"/>
      </w:pPr>
      <w:r>
        <w:t>Replace dashboard 60s polling with targeted /api/exam/window polling + SWR/React Query</w:t>
      </w:r>
    </w:p>
    <w:p>
      <w:pPr>
        <w:pStyle w:val="ListBullet"/>
        <w:spacing w:after="40"/>
        <w:ind w:left="360"/>
      </w:pPr>
      <w:r>
        <w:t>Tighten CSP: remove unsafe-eval; use nonces for inline scripts (Next.js 16 supports this natively)</w:t>
      </w:r>
    </w:p>
    <w:p>
      <w:pPr>
        <w:pStyle w:val="Heading2"/>
      </w:pPr>
      <w:r>
        <w:t>Phase 4 — Quality Gates (Ongoing)</w:t>
      </w:r>
    </w:p>
    <w:p>
      <w:pPr>
        <w:pStyle w:val="ListBullet"/>
        <w:spacing w:after="40"/>
        <w:ind w:left="360"/>
      </w:pPr>
      <w:r>
        <w:t>Set up Vitest + testing-library for component and API route tests</w:t>
      </w:r>
    </w:p>
    <w:p>
      <w:pPr>
        <w:pStyle w:val="ListBullet"/>
        <w:spacing w:after="40"/>
        <w:ind w:left="360"/>
      </w:pPr>
      <w:r>
        <w:t>Add Playwright E2E: login → exam → submit → result flow</w:t>
      </w:r>
    </w:p>
    <w:p>
      <w:pPr>
        <w:pStyle w:val="ListBullet"/>
        <w:spacing w:after="40"/>
        <w:ind w:left="360"/>
      </w:pPr>
      <w:r>
        <w:t>Wire up k6 stress test to CI/CD (pre-deploy gate: p95 &lt; 2s, error rate &lt; 5%)</w:t>
      </w:r>
    </w:p>
    <w:p>
      <w:pPr>
        <w:pStyle w:val="ListBullet"/>
        <w:spacing w:after="40"/>
        <w:ind w:left="360"/>
      </w:pPr>
      <w:r>
        <w:t>Add Sentry (or similar) for server-side error monitoring; replace console.error calls</w:t>
      </w:r>
    </w:p>
    <w:p>
      <w:pPr>
        <w:pStyle w:val="ListBullet"/>
        <w:spacing w:after="40"/>
        <w:ind w:left="360"/>
      </w:pPr>
      <w:r>
        <w:t>Enable next build type-checking in CI (currently only lint runs)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</w:pPr>
      <w:r>
        <w:t>11. Scorecards</w:t>
      </w:r>
    </w:p>
    <w:p>
      <w:pPr>
        <w:pStyle w:val="Heading2"/>
      </w:pPr>
      <w:r>
        <w:t>Production Readiness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Rationale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Blocker?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Architecture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8 / 10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Clean layered design, good type safety, migration discipline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Security</w:t>
            </w:r>
          </w:p>
        </w:tc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5 / 10</w:t>
            </w:r>
          </w:p>
        </w:tc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Strong data-layer security; zero HTTP security headers in prod (middleware bug)</w:t>
            </w:r>
          </w:p>
        </w:tc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YES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6 / 10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Acceptable for MVP scale; full-table scans and leaderboard view will degrade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Reliability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6 / 10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Error boundaries present; no monitoring, retry logic, or circuit breakers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Testing</w:t>
            </w:r>
          </w:p>
        </w:tc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1 / 10</w:t>
            </w:r>
          </w:p>
        </w:tc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Zero automated tests; exam submission correctness untested</w:t>
            </w:r>
          </w:p>
        </w:tc>
        <w:tc>
          <w:tcPr>
            <w:tcW w:type="dxa" w:w="234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YES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Accessibility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5 / 10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Basic a11y present; core exam flow has no ARIA roles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Maintainability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5 / 10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193 hardcoded colours, 219 inline styles, monolithic pages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Scalability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5 / 10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DB schema solid; application-layer aggregates will fail at scale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No</w:t>
            </w:r>
          </w:p>
        </w:tc>
      </w:tr>
    </w:tbl>
    <w:p>
      <w:pPr>
        <w:spacing w:before="120"/>
      </w:pPr>
      <w:r>
        <w:rPr>
          <w:b/>
          <w:color w:val="C00000"/>
          <w:sz w:val="24"/>
        </w:rPr>
        <w:t>Overall Production Readiness: 51 / 80 (64%)</w:t>
      </w:r>
    </w:p>
    <w:p>
      <w:r>
        <w:rPr>
          <w:b w:val="0"/>
          <w:i/>
          <w:color w:val="C00000"/>
        </w:rPr>
        <w:t>Two hard blockers: the middleware naming bug (no HTTP security headers) and zero test coverage.</w:t>
      </w:r>
    </w:p>
    <w:p>
      <w:r>
        <w:rPr>
          <w:b w:val="0"/>
          <w:i w:val="0"/>
        </w:rPr>
      </w:r>
    </w:p>
    <w:p>
      <w:pPr>
        <w:pStyle w:val="Heading2"/>
      </w:pPr>
      <w:r>
        <w:t>Launch Readiness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3120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120"/>
            <w:shd w:val="clear" w:color="auto" w:fill="1F4E79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Required for Launch?</w:t>
            </w:r>
          </w:p>
        </w:tc>
      </w:tr>
      <w:tr>
        <w:tc>
          <w:tcPr>
            <w:tcW w:type="dxa" w:w="312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Core exam flow (login → exam → submit → result)</w:t>
            </w:r>
          </w:p>
        </w:tc>
        <w:tc>
          <w:tcPr>
            <w:tcW w:type="dxa" w:w="312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COMPLETE</w:t>
            </w:r>
          </w:p>
        </w:tc>
        <w:tc>
          <w:tcPr>
            <w:tcW w:type="dxa" w:w="312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YES</w:t>
            </w:r>
          </w:p>
        </w:tc>
      </w:tr>
      <w:tr>
        <w:tc>
          <w:tcPr>
            <w:tcW w:type="dxa" w:w="312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Admin console (students, exams, materials, payments)</w:t>
            </w:r>
          </w:p>
        </w:tc>
        <w:tc>
          <w:tcPr>
            <w:tcW w:type="dxa" w:w="312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COMPLETE</w:t>
            </w:r>
          </w:p>
        </w:tc>
        <w:tc>
          <w:tcPr>
            <w:tcW w:type="dxa" w:w="312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YES</w:t>
            </w:r>
          </w:p>
        </w:tc>
      </w:tr>
      <w:tr>
        <w:tc>
          <w:tcPr>
            <w:tcW w:type="dxa" w:w="312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Leaderboard and gamification (XP, streak, rank)</w:t>
            </w:r>
          </w:p>
        </w:tc>
        <w:tc>
          <w:tcPr>
            <w:tcW w:type="dxa" w:w="312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COMPLETE</w:t>
            </w:r>
          </w:p>
        </w:tc>
        <w:tc>
          <w:tcPr>
            <w:tcW w:type="dxa" w:w="312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312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Study materials with 24hr expiry</w:t>
            </w:r>
          </w:p>
        </w:tc>
        <w:tc>
          <w:tcPr>
            <w:tcW w:type="dxa" w:w="312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COMPLETE</w:t>
            </w:r>
          </w:p>
        </w:tc>
        <w:tc>
          <w:tcPr>
            <w:tcW w:type="dxa" w:w="3120"/>
            <w:shd w:val="clear" w:color="auto" w:fill="E2EFDA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YES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Payment verification workflow</w:t>
            </w:r>
          </w:p>
        </w:tc>
        <w:tc>
          <w:tcPr>
            <w:tcW w:type="dxa" w:w="3120"/>
            <w:shd w:val="clear" w:color="auto" w:fill="FFF2CC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COMPLETE (manual via admin)</w:t>
            </w:r>
          </w:p>
        </w:tc>
        <w:tc>
          <w:tcPr>
            <w:tcW w:type="dxa" w:w="3120"/>
            <w:shd w:val="clear" w:color="auto" w:fill="FFF2CC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YES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HTTP security headers active</w:t>
            </w:r>
          </w:p>
        </w:tc>
        <w:tc>
          <w:tcPr>
            <w:tcW w:type="dxa" w:w="3120"/>
            <w:shd w:val="clear" w:color="auto" w:fill="FFF2CC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MISSING (middleware bug)</w:t>
            </w:r>
          </w:p>
        </w:tc>
        <w:tc>
          <w:tcPr>
            <w:tcW w:type="dxa" w:w="3120"/>
            <w:shd w:val="clear" w:color="auto" w:fill="FFF2CC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YES</w:t>
            </w:r>
          </w:p>
        </w:tc>
      </w:tr>
      <w:tr>
        <w:tc>
          <w:tcPr>
            <w:tcW w:type="dxa" w:w="312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Rate limiting on critical endpoints</w:t>
            </w:r>
          </w:p>
        </w:tc>
        <w:tc>
          <w:tcPr>
            <w:tcW w:type="dxa" w:w="312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MISSING</w:t>
            </w:r>
          </w:p>
        </w:tc>
        <w:tc>
          <w:tcPr>
            <w:tcW w:type="dxa" w:w="312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YES</w:t>
            </w:r>
          </w:p>
        </w:tc>
      </w:tr>
      <w:tr>
        <w:tc>
          <w:tcPr>
            <w:tcW w:type="dxa" w:w="312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Error monitoring (Sentry etc.)</w:t>
            </w:r>
          </w:p>
        </w:tc>
        <w:tc>
          <w:tcPr>
            <w:tcW w:type="dxa" w:w="312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MISSING</w:t>
            </w:r>
          </w:p>
        </w:tc>
        <w:tc>
          <w:tcPr>
            <w:tcW w:type="dxa" w:w="312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312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Automated test suite</w:t>
            </w:r>
          </w:p>
        </w:tc>
        <w:tc>
          <w:tcPr>
            <w:tcW w:type="dxa" w:w="312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MISSING</w:t>
            </w:r>
          </w:p>
        </w:tc>
        <w:tc>
          <w:tcPr>
            <w:tcW w:type="dxa" w:w="312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NO (recommended)</w:t>
            </w:r>
          </w:p>
        </w:tc>
      </w:tr>
      <w:tr>
        <w:tc>
          <w:tcPr>
            <w:tcW w:type="dxa" w:w="312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Favicon</w:t>
            </w:r>
          </w:p>
        </w:tc>
        <w:tc>
          <w:tcPr>
            <w:tcW w:type="dxa" w:w="312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MISSING</w:t>
            </w:r>
          </w:p>
        </w:tc>
        <w:tc>
          <w:tcPr>
            <w:tcW w:type="dxa" w:w="312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ESLint clean (0 errors)</w:t>
            </w:r>
          </w:p>
        </w:tc>
        <w:tc>
          <w:tcPr>
            <w:tcW w:type="dxa" w:w="3120"/>
            <w:shd w:val="clear" w:color="auto" w:fill="FFF2CC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FAILING (3 errors)</w:t>
            </w:r>
          </w:p>
        </w:tc>
        <w:tc>
          <w:tcPr>
            <w:tcW w:type="dxa" w:w="3120"/>
            <w:shd w:val="clear" w:color="auto" w:fill="FFF2CC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YES</w:t>
            </w:r>
          </w:p>
        </w:tc>
      </w:tr>
      <w:tr>
        <w:tc>
          <w:tcPr>
            <w:tcW w:type="dxa" w:w="312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Performance under 500 concurrent users</w:t>
            </w:r>
          </w:p>
        </w:tc>
        <w:tc>
          <w:tcPr>
            <w:tcW w:type="dxa" w:w="312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UNTESTED</w:t>
            </w:r>
          </w:p>
        </w:tc>
        <w:tc>
          <w:tcPr>
            <w:tcW w:type="dxa" w:w="3120"/>
            <w:shd w:val="clear" w:color="auto" w:fill="FCE4D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YES</w:t>
            </w:r>
          </w:p>
        </w:tc>
      </w:tr>
    </w:tbl>
    <w:p>
      <w:pPr>
        <w:spacing w:before="120"/>
      </w:pPr>
      <w:r>
        <w:rPr>
          <w:b/>
          <w:color w:val="C00000"/>
          <w:sz w:val="24"/>
        </w:rPr>
        <w:t>Launch Readiness: 5 of 8 required criteria met (63%)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The application is functionally complete and demonstrates strong product thinking. Three engineering fixes separate it from a production launch: (1) rename middleware, (2) add rate limiting, (3) fix ESLint errors. After those, a 500-user stress test against staging is the final gate.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