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2F" w:rsidRPr="008B1499" w:rsidRDefault="004A212F" w:rsidP="004A212F">
      <w:pPr>
        <w:rPr>
          <w:rFonts w:ascii="黑体" w:eastAsia="黑体" w:hAnsi="黑体"/>
          <w:sz w:val="28"/>
          <w:szCs w:val="28"/>
        </w:rPr>
      </w:pPr>
      <w:r>
        <w:rPr>
          <w:rFonts w:hint="eastAsia"/>
        </w:rPr>
        <w:t xml:space="preserve">                                     </w:t>
      </w:r>
    </w:p>
    <w:p w:rsidR="004A212F" w:rsidRDefault="004A212F" w:rsidP="004A212F">
      <w:pPr>
        <w:jc w:val="center"/>
        <w:rPr>
          <w:rFonts w:ascii="黑体" w:eastAsia="黑体" w:hAnsi="黑体"/>
          <w:b/>
          <w:sz w:val="44"/>
          <w:szCs w:val="44"/>
        </w:rPr>
      </w:pPr>
      <w:r>
        <w:rPr>
          <w:rFonts w:ascii="黑体" w:eastAsia="黑体" w:hAnsi="黑体" w:hint="eastAsia"/>
          <w:b/>
          <w:sz w:val="44"/>
          <w:szCs w:val="44"/>
        </w:rPr>
        <w:t>厦门大学</w:t>
      </w:r>
      <w:r w:rsidRPr="00C57E77">
        <w:rPr>
          <w:rFonts w:ascii="黑体" w:eastAsia="黑体" w:hAnsi="黑体" w:hint="eastAsia"/>
          <w:b/>
          <w:sz w:val="44"/>
          <w:szCs w:val="44"/>
        </w:rPr>
        <w:t>“大学生创新</w:t>
      </w:r>
      <w:r>
        <w:rPr>
          <w:rFonts w:ascii="黑体" w:eastAsia="黑体" w:hAnsi="黑体" w:hint="eastAsia"/>
          <w:b/>
          <w:sz w:val="44"/>
          <w:szCs w:val="44"/>
        </w:rPr>
        <w:t>创业训练</w:t>
      </w:r>
      <w:r w:rsidRPr="00C57E77">
        <w:rPr>
          <w:rFonts w:ascii="黑体" w:eastAsia="黑体" w:hAnsi="黑体" w:hint="eastAsia"/>
          <w:b/>
          <w:sz w:val="44"/>
          <w:szCs w:val="44"/>
        </w:rPr>
        <w:t>计划”</w:t>
      </w:r>
    </w:p>
    <w:p w:rsidR="004A212F" w:rsidRPr="00C57E77" w:rsidRDefault="004A212F" w:rsidP="004A212F">
      <w:pPr>
        <w:jc w:val="center"/>
        <w:rPr>
          <w:rFonts w:ascii="黑体" w:eastAsia="黑体" w:hAnsi="黑体"/>
          <w:b/>
          <w:sz w:val="44"/>
          <w:szCs w:val="44"/>
        </w:rPr>
      </w:pPr>
      <w:r>
        <w:rPr>
          <w:rFonts w:ascii="黑体" w:eastAsia="黑体" w:hAnsi="黑体" w:hint="eastAsia"/>
          <w:b/>
          <w:sz w:val="44"/>
          <w:szCs w:val="44"/>
        </w:rPr>
        <w:t>创新训练</w:t>
      </w:r>
      <w:r w:rsidRPr="00C57E77">
        <w:rPr>
          <w:rFonts w:ascii="黑体" w:eastAsia="黑体" w:hAnsi="黑体" w:hint="eastAsia"/>
          <w:b/>
          <w:sz w:val="44"/>
          <w:szCs w:val="44"/>
        </w:rPr>
        <w:t>项目申报书</w:t>
      </w:r>
    </w:p>
    <w:p w:rsidR="004A212F" w:rsidRDefault="004A212F" w:rsidP="004A212F">
      <w:pPr>
        <w:jc w:val="center"/>
        <w:rPr>
          <w:rFonts w:ascii="黑体" w:eastAsia="黑体" w:hAnsi="黑体"/>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4634"/>
      </w:tblGrid>
      <w:tr w:rsidR="004A212F" w:rsidRPr="002B1AF1" w:rsidTr="00206697">
        <w:trPr>
          <w:jc w:val="center"/>
        </w:trPr>
        <w:tc>
          <w:tcPr>
            <w:tcW w:w="2520" w:type="dxa"/>
            <w:tcBorders>
              <w:top w:val="nil"/>
              <w:left w:val="nil"/>
              <w:bottom w:val="nil"/>
              <w:right w:val="nil"/>
            </w:tcBorders>
            <w:tcMar>
              <w:left w:w="0" w:type="dxa"/>
            </w:tcMar>
            <w:vAlign w:val="bottom"/>
          </w:tcPr>
          <w:p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学    院：</w:t>
            </w:r>
          </w:p>
        </w:tc>
        <w:tc>
          <w:tcPr>
            <w:tcW w:w="4634" w:type="dxa"/>
            <w:tcBorders>
              <w:top w:val="nil"/>
              <w:left w:val="nil"/>
              <w:right w:val="nil"/>
            </w:tcBorders>
          </w:tcPr>
          <w:p w:rsidR="004A212F" w:rsidRPr="002B1AF1" w:rsidRDefault="00361CE7" w:rsidP="00206697">
            <w:pPr>
              <w:jc w:val="center"/>
              <w:rPr>
                <w:rFonts w:ascii="宋体" w:hAnsi="宋体"/>
                <w:sz w:val="32"/>
                <w:szCs w:val="32"/>
              </w:rPr>
            </w:pPr>
            <w:bookmarkStart w:id="0" w:name="school"/>
            <w:bookmarkEnd w:id="0"/>
            <w:r>
              <w:rPr>
                <w:rFonts w:ascii="宋体" w:hAnsi="宋体" w:hint="eastAsia"/>
                <w:sz w:val="32"/>
                <w:szCs w:val="32"/>
              </w:rPr>
              <w:t>信息学院</w:t>
            </w:r>
            <w:r>
              <w:rPr>
                <w:rFonts w:ascii="宋体" w:hAnsi="宋体"/>
                <w:sz w:val="32"/>
                <w:szCs w:val="32"/>
              </w:rPr>
              <w:t xml:space="preserve"> </w:t>
            </w:r>
          </w:p>
        </w:tc>
      </w:tr>
      <w:tr w:rsidR="004A212F" w:rsidRPr="002B1AF1" w:rsidTr="00206697">
        <w:trPr>
          <w:jc w:val="center"/>
        </w:trPr>
        <w:tc>
          <w:tcPr>
            <w:tcW w:w="2520" w:type="dxa"/>
            <w:tcBorders>
              <w:top w:val="nil"/>
              <w:left w:val="nil"/>
              <w:bottom w:val="nil"/>
              <w:right w:val="nil"/>
            </w:tcBorders>
            <w:tcMar>
              <w:left w:w="0" w:type="dxa"/>
            </w:tcMar>
            <w:vAlign w:val="bottom"/>
          </w:tcPr>
          <w:p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项目名称：</w:t>
            </w:r>
          </w:p>
        </w:tc>
        <w:tc>
          <w:tcPr>
            <w:tcW w:w="4634" w:type="dxa"/>
            <w:tcBorders>
              <w:left w:val="nil"/>
              <w:right w:val="nil"/>
            </w:tcBorders>
          </w:tcPr>
          <w:p w:rsidR="004A212F" w:rsidRPr="00D31568" w:rsidRDefault="00D31568" w:rsidP="00206697">
            <w:pPr>
              <w:jc w:val="center"/>
              <w:rPr>
                <w:rFonts w:ascii="宋体" w:hAnsi="宋体"/>
                <w:sz w:val="28"/>
                <w:szCs w:val="32"/>
              </w:rPr>
            </w:pPr>
            <w:bookmarkStart w:id="1" w:name="projectname"/>
            <w:bookmarkEnd w:id="1"/>
            <w:r w:rsidRPr="00D31568">
              <w:rPr>
                <w:rFonts w:hint="eastAsia"/>
                <w:sz w:val="28"/>
                <w:szCs w:val="30"/>
              </w:rPr>
              <w:t>基于智能合约</w:t>
            </w:r>
            <w:r>
              <w:rPr>
                <w:rFonts w:hint="eastAsia"/>
                <w:sz w:val="28"/>
                <w:szCs w:val="30"/>
              </w:rPr>
              <w:t>的</w:t>
            </w:r>
            <w:r w:rsidRPr="00D31568">
              <w:rPr>
                <w:rFonts w:hint="eastAsia"/>
                <w:sz w:val="28"/>
                <w:szCs w:val="30"/>
              </w:rPr>
              <w:t>区块链系统</w:t>
            </w:r>
          </w:p>
        </w:tc>
      </w:tr>
      <w:tr w:rsidR="004A212F" w:rsidRPr="002B1AF1" w:rsidTr="00206697">
        <w:trPr>
          <w:jc w:val="center"/>
        </w:trPr>
        <w:tc>
          <w:tcPr>
            <w:tcW w:w="2520" w:type="dxa"/>
            <w:tcBorders>
              <w:top w:val="nil"/>
              <w:left w:val="nil"/>
              <w:bottom w:val="nil"/>
              <w:right w:val="nil"/>
            </w:tcBorders>
            <w:tcMar>
              <w:left w:w="0" w:type="dxa"/>
            </w:tcMar>
            <w:vAlign w:val="bottom"/>
          </w:tcPr>
          <w:p w:rsidR="004A212F" w:rsidRPr="002B1AF1" w:rsidRDefault="004A212F" w:rsidP="000A5EF5">
            <w:pPr>
              <w:spacing w:line="320" w:lineRule="exact"/>
              <w:ind w:right="140"/>
              <w:jc w:val="right"/>
              <w:rPr>
                <w:rFonts w:ascii="黑体" w:eastAsia="黑体" w:hAnsi="黑体"/>
                <w:sz w:val="28"/>
                <w:szCs w:val="28"/>
              </w:rPr>
            </w:pPr>
            <w:r w:rsidRPr="002B1AF1">
              <w:rPr>
                <w:rFonts w:ascii="黑体" w:eastAsia="黑体" w:hAnsi="黑体" w:hint="eastAsia"/>
                <w:sz w:val="28"/>
                <w:szCs w:val="28"/>
              </w:rPr>
              <w:t>负 责 人：</w:t>
            </w:r>
          </w:p>
        </w:tc>
        <w:tc>
          <w:tcPr>
            <w:tcW w:w="4634" w:type="dxa"/>
            <w:tcBorders>
              <w:left w:val="nil"/>
              <w:right w:val="nil"/>
            </w:tcBorders>
          </w:tcPr>
          <w:p w:rsidR="004A212F" w:rsidRPr="00E83B4C" w:rsidRDefault="00361CE7" w:rsidP="00206697">
            <w:pPr>
              <w:jc w:val="center"/>
              <w:rPr>
                <w:rFonts w:asciiTheme="minorHAnsi" w:eastAsia="楷体_GB2312" w:hAnsiTheme="minorHAnsi"/>
                <w:sz w:val="32"/>
                <w:szCs w:val="32"/>
              </w:rPr>
            </w:pPr>
            <w:bookmarkStart w:id="2" w:name="chargeperson"/>
            <w:bookmarkEnd w:id="2"/>
            <w:r>
              <w:rPr>
                <w:rFonts w:asciiTheme="minorHAnsi" w:eastAsia="楷体_GB2312" w:hAnsiTheme="minorHAnsi" w:hint="eastAsia"/>
                <w:sz w:val="32"/>
                <w:szCs w:val="32"/>
              </w:rPr>
              <w:t>庄震丰</w:t>
            </w:r>
            <w:r>
              <w:rPr>
                <w:rFonts w:asciiTheme="minorHAnsi" w:eastAsia="楷体_GB2312" w:hAnsiTheme="minorHAnsi"/>
                <w:sz w:val="32"/>
                <w:szCs w:val="32"/>
              </w:rPr>
              <w:t xml:space="preserve"> </w:t>
            </w:r>
          </w:p>
        </w:tc>
      </w:tr>
      <w:tr w:rsidR="000A5EF5" w:rsidRPr="002B1AF1" w:rsidTr="00206697">
        <w:trPr>
          <w:jc w:val="center"/>
        </w:trPr>
        <w:tc>
          <w:tcPr>
            <w:tcW w:w="2520" w:type="dxa"/>
            <w:tcBorders>
              <w:top w:val="nil"/>
              <w:left w:val="nil"/>
              <w:bottom w:val="nil"/>
              <w:right w:val="nil"/>
            </w:tcBorders>
            <w:tcMar>
              <w:left w:w="0" w:type="dxa"/>
            </w:tcMar>
            <w:vAlign w:val="bottom"/>
          </w:tcPr>
          <w:p w:rsidR="000A5EF5" w:rsidRPr="002B1AF1"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联系方式</w:t>
            </w:r>
            <w:r w:rsidRPr="002B1AF1">
              <w:rPr>
                <w:rFonts w:ascii="黑体" w:eastAsia="黑体" w:hAnsi="黑体" w:hint="eastAsia"/>
                <w:sz w:val="28"/>
                <w:szCs w:val="28"/>
              </w:rPr>
              <w:t>：</w:t>
            </w:r>
          </w:p>
        </w:tc>
        <w:tc>
          <w:tcPr>
            <w:tcW w:w="4634" w:type="dxa"/>
            <w:tcBorders>
              <w:left w:val="nil"/>
              <w:right w:val="nil"/>
            </w:tcBorders>
          </w:tcPr>
          <w:p w:rsidR="000A5EF5" w:rsidRPr="00636CC1" w:rsidRDefault="00361CE7" w:rsidP="00206697">
            <w:pPr>
              <w:jc w:val="center"/>
              <w:rPr>
                <w:rFonts w:asciiTheme="minorHAnsi" w:eastAsia="楷体_GB2312" w:hAnsiTheme="minorHAnsi"/>
                <w:sz w:val="32"/>
                <w:szCs w:val="32"/>
              </w:rPr>
            </w:pPr>
            <w:bookmarkStart w:id="3" w:name="tel"/>
            <w:bookmarkEnd w:id="3"/>
            <w:r>
              <w:rPr>
                <w:rFonts w:asciiTheme="minorHAnsi" w:eastAsia="楷体_GB2312" w:hAnsiTheme="minorHAnsi" w:hint="eastAsia"/>
                <w:sz w:val="32"/>
                <w:szCs w:val="32"/>
              </w:rPr>
              <w:t>18959211260</w:t>
            </w:r>
            <w:r>
              <w:rPr>
                <w:rFonts w:asciiTheme="minorHAnsi" w:eastAsia="楷体_GB2312" w:hAnsiTheme="minorHAnsi"/>
                <w:sz w:val="32"/>
                <w:szCs w:val="32"/>
              </w:rPr>
              <w:t xml:space="preserve"> </w:t>
            </w:r>
          </w:p>
        </w:tc>
      </w:tr>
      <w:tr w:rsidR="000A5EF5" w:rsidRPr="002B1AF1" w:rsidTr="00206697">
        <w:trPr>
          <w:jc w:val="center"/>
        </w:trPr>
        <w:tc>
          <w:tcPr>
            <w:tcW w:w="2520" w:type="dxa"/>
            <w:tcBorders>
              <w:top w:val="nil"/>
              <w:left w:val="nil"/>
              <w:bottom w:val="nil"/>
              <w:right w:val="nil"/>
            </w:tcBorders>
            <w:tcMar>
              <w:left w:w="0" w:type="dxa"/>
            </w:tcMar>
            <w:vAlign w:val="bottom"/>
          </w:tcPr>
          <w:p w:rsidR="000A5EF5" w:rsidRPr="002B1AF1"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指导教师：</w:t>
            </w:r>
          </w:p>
        </w:tc>
        <w:tc>
          <w:tcPr>
            <w:tcW w:w="4634" w:type="dxa"/>
            <w:tcBorders>
              <w:left w:val="nil"/>
              <w:right w:val="nil"/>
            </w:tcBorders>
          </w:tcPr>
          <w:p w:rsidR="000A5EF5" w:rsidRPr="00F56398" w:rsidRDefault="00361CE7" w:rsidP="00206697">
            <w:pPr>
              <w:jc w:val="center"/>
              <w:rPr>
                <w:rFonts w:asciiTheme="minorHAnsi" w:eastAsia="楷体_GB2312" w:hAnsiTheme="minorHAnsi"/>
                <w:sz w:val="32"/>
                <w:szCs w:val="32"/>
              </w:rPr>
            </w:pPr>
            <w:bookmarkStart w:id="4" w:name="guidanceteacher"/>
            <w:bookmarkEnd w:id="4"/>
            <w:r>
              <w:rPr>
                <w:rFonts w:asciiTheme="minorHAnsi" w:eastAsia="楷体_GB2312" w:hAnsiTheme="minorHAnsi" w:hint="eastAsia"/>
                <w:sz w:val="32"/>
                <w:szCs w:val="32"/>
              </w:rPr>
              <w:t>刘昆宏</w:t>
            </w:r>
            <w:r>
              <w:rPr>
                <w:rFonts w:asciiTheme="minorHAnsi" w:eastAsia="楷体_GB2312" w:hAnsiTheme="minorHAnsi"/>
                <w:sz w:val="32"/>
                <w:szCs w:val="32"/>
              </w:rPr>
              <w:t xml:space="preserve"> </w:t>
            </w:r>
          </w:p>
        </w:tc>
      </w:tr>
      <w:tr w:rsidR="000A5EF5" w:rsidRPr="002B1AF1" w:rsidTr="00206697">
        <w:trPr>
          <w:jc w:val="center"/>
        </w:trPr>
        <w:tc>
          <w:tcPr>
            <w:tcW w:w="2520" w:type="dxa"/>
            <w:tcBorders>
              <w:top w:val="nil"/>
              <w:left w:val="nil"/>
              <w:bottom w:val="nil"/>
              <w:right w:val="nil"/>
            </w:tcBorders>
            <w:tcMar>
              <w:left w:w="0" w:type="dxa"/>
            </w:tcMar>
            <w:vAlign w:val="bottom"/>
          </w:tcPr>
          <w:p w:rsidR="000A5EF5"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职称：</w:t>
            </w:r>
          </w:p>
        </w:tc>
        <w:tc>
          <w:tcPr>
            <w:tcW w:w="4634" w:type="dxa"/>
            <w:tcBorders>
              <w:left w:val="nil"/>
              <w:right w:val="nil"/>
            </w:tcBorders>
          </w:tcPr>
          <w:p w:rsidR="000A5EF5" w:rsidRPr="00C23240" w:rsidRDefault="00361CE7" w:rsidP="00206697">
            <w:pPr>
              <w:jc w:val="center"/>
              <w:rPr>
                <w:rFonts w:asciiTheme="minorHAnsi" w:eastAsia="楷体_GB2312" w:hAnsiTheme="minorHAnsi"/>
                <w:sz w:val="32"/>
                <w:szCs w:val="32"/>
              </w:rPr>
            </w:pPr>
            <w:bookmarkStart w:id="5" w:name="title"/>
            <w:bookmarkEnd w:id="5"/>
            <w:r>
              <w:rPr>
                <w:rFonts w:asciiTheme="minorHAnsi" w:eastAsia="楷体_GB2312" w:hAnsiTheme="minorHAnsi" w:hint="eastAsia"/>
                <w:sz w:val="32"/>
                <w:szCs w:val="32"/>
              </w:rPr>
              <w:t>教授</w:t>
            </w:r>
            <w:r>
              <w:rPr>
                <w:rFonts w:asciiTheme="minorHAnsi" w:eastAsia="楷体_GB2312" w:hAnsiTheme="minorHAnsi"/>
                <w:sz w:val="32"/>
                <w:szCs w:val="32"/>
              </w:rPr>
              <w:t xml:space="preserve"> </w:t>
            </w:r>
          </w:p>
        </w:tc>
      </w:tr>
      <w:tr w:rsidR="000A5EF5" w:rsidRPr="002B1AF1" w:rsidTr="00206697">
        <w:trPr>
          <w:jc w:val="center"/>
        </w:trPr>
        <w:tc>
          <w:tcPr>
            <w:tcW w:w="2520" w:type="dxa"/>
            <w:tcBorders>
              <w:top w:val="nil"/>
              <w:left w:val="nil"/>
              <w:bottom w:val="nil"/>
              <w:right w:val="nil"/>
            </w:tcBorders>
            <w:tcMar>
              <w:left w:w="0" w:type="dxa"/>
            </w:tcMar>
            <w:vAlign w:val="bottom"/>
          </w:tcPr>
          <w:p w:rsidR="000A5EF5" w:rsidRDefault="000A5EF5" w:rsidP="000A5EF5">
            <w:pPr>
              <w:spacing w:line="320" w:lineRule="exact"/>
              <w:ind w:right="140"/>
              <w:jc w:val="right"/>
              <w:rPr>
                <w:rFonts w:ascii="黑体" w:eastAsia="黑体" w:hAnsi="黑体"/>
                <w:sz w:val="28"/>
                <w:szCs w:val="28"/>
              </w:rPr>
            </w:pPr>
            <w:r>
              <w:rPr>
                <w:rFonts w:ascii="黑体" w:eastAsia="黑体" w:hAnsi="黑体" w:hint="eastAsia"/>
                <w:sz w:val="28"/>
                <w:szCs w:val="28"/>
              </w:rPr>
              <w:t>学历：</w:t>
            </w:r>
          </w:p>
        </w:tc>
        <w:tc>
          <w:tcPr>
            <w:tcW w:w="4634" w:type="dxa"/>
            <w:tcBorders>
              <w:left w:val="nil"/>
              <w:right w:val="nil"/>
            </w:tcBorders>
          </w:tcPr>
          <w:p w:rsidR="000A5EF5" w:rsidRPr="00C15EF1" w:rsidRDefault="00361CE7" w:rsidP="00206697">
            <w:pPr>
              <w:jc w:val="center"/>
              <w:rPr>
                <w:rFonts w:asciiTheme="minorHAnsi" w:eastAsia="楷体_GB2312" w:hAnsiTheme="minorHAnsi"/>
                <w:sz w:val="32"/>
                <w:szCs w:val="32"/>
              </w:rPr>
            </w:pPr>
            <w:bookmarkStart w:id="6" w:name="education"/>
            <w:bookmarkStart w:id="7" w:name="education1"/>
            <w:bookmarkEnd w:id="6"/>
            <w:bookmarkEnd w:id="7"/>
            <w:r>
              <w:rPr>
                <w:rFonts w:asciiTheme="minorHAnsi" w:eastAsia="楷体_GB2312" w:hAnsiTheme="minorHAnsi"/>
                <w:sz w:val="32"/>
                <w:szCs w:val="32"/>
              </w:rPr>
              <w:t xml:space="preserve"> </w:t>
            </w:r>
          </w:p>
        </w:tc>
      </w:tr>
    </w:tbl>
    <w:p w:rsidR="004A212F" w:rsidRPr="004A212F" w:rsidRDefault="004A212F" w:rsidP="000A5EF5">
      <w:pPr>
        <w:spacing w:line="760" w:lineRule="exact"/>
        <w:ind w:firstLineChars="600" w:firstLine="1680"/>
        <w:rPr>
          <w:rFonts w:ascii="黑体" w:eastAsia="黑体" w:hAnsi="宋体"/>
          <w:color w:val="000000"/>
          <w:sz w:val="30"/>
          <w:szCs w:val="30"/>
          <w:u w:val="single"/>
        </w:rPr>
      </w:pPr>
      <w:r w:rsidRPr="004A212F">
        <w:rPr>
          <w:rFonts w:ascii="黑体" w:eastAsia="黑体" w:hAnsi="黑体" w:hint="eastAsia"/>
          <w:sz w:val="28"/>
          <w:szCs w:val="28"/>
        </w:rPr>
        <w:t>E-mail</w:t>
      </w:r>
      <w:r w:rsidR="000A5EF5" w:rsidRPr="000A5EF5">
        <w:rPr>
          <w:rFonts w:ascii="黑体" w:eastAsia="黑体" w:hAnsi="黑体" w:hint="eastAsia"/>
          <w:sz w:val="28"/>
          <w:szCs w:val="28"/>
        </w:rPr>
        <w:t>：</w:t>
      </w:r>
      <w:r w:rsidRPr="004A212F">
        <w:rPr>
          <w:rFonts w:ascii="黑体" w:eastAsia="黑体" w:hAnsi="宋体" w:hint="eastAsia"/>
          <w:spacing w:val="58"/>
          <w:sz w:val="30"/>
          <w:szCs w:val="30"/>
        </w:rPr>
        <w:t xml:space="preserve"> </w:t>
      </w:r>
      <w:r w:rsidRPr="004A212F">
        <w:rPr>
          <w:rFonts w:ascii="黑体" w:eastAsia="黑体" w:hAnsi="宋体" w:hint="eastAsia"/>
          <w:color w:val="000000"/>
          <w:sz w:val="30"/>
          <w:szCs w:val="30"/>
          <w:u w:val="single"/>
        </w:rPr>
        <w:t xml:space="preserve">      </w:t>
      </w:r>
      <w:r w:rsidRPr="004A212F">
        <w:rPr>
          <w:rFonts w:ascii="黑体" w:eastAsia="黑体" w:hAnsi="宋体" w:hint="eastAsia"/>
          <w:b/>
          <w:color w:val="000000"/>
          <w:sz w:val="30"/>
          <w:szCs w:val="30"/>
          <w:u w:val="single"/>
        </w:rPr>
        <w:t xml:space="preserve"> </w:t>
      </w:r>
      <w:bookmarkStart w:id="8" w:name="email1"/>
      <w:bookmarkEnd w:id="8"/>
      <w:r w:rsidRPr="004A212F">
        <w:rPr>
          <w:rFonts w:ascii="黑体" w:eastAsia="黑体" w:hAnsi="宋体" w:hint="eastAsia"/>
          <w:color w:val="000000"/>
          <w:sz w:val="30"/>
          <w:szCs w:val="30"/>
          <w:u w:val="single"/>
        </w:rPr>
        <w:t>lkhqz@xmu.edu.cn</w:t>
      </w:r>
      <w:r w:rsidR="00D1578E">
        <w:rPr>
          <w:rFonts w:ascii="黑体" w:eastAsia="黑体" w:hAnsi="宋体" w:hint="eastAsia"/>
          <w:color w:val="000000"/>
          <w:sz w:val="30"/>
          <w:szCs w:val="30"/>
          <w:u w:val="single"/>
        </w:rPr>
        <w:t xml:space="preserve">        </w:t>
      </w:r>
      <w:r w:rsidRPr="004A212F">
        <w:rPr>
          <w:rFonts w:ascii="黑体" w:eastAsia="黑体" w:hAnsi="宋体" w:hint="eastAsia"/>
          <w:color w:val="000000"/>
          <w:sz w:val="30"/>
          <w:szCs w:val="30"/>
          <w:u w:val="single"/>
        </w:rPr>
        <w:t xml:space="preserve">    </w:t>
      </w:r>
    </w:p>
    <w:p w:rsidR="004A212F" w:rsidRPr="004A212F" w:rsidRDefault="000A5EF5" w:rsidP="000A5EF5">
      <w:pPr>
        <w:spacing w:line="760" w:lineRule="exact"/>
        <w:ind w:firstLineChars="300" w:firstLine="840"/>
        <w:rPr>
          <w:rFonts w:ascii="黑体" w:eastAsia="黑体" w:hAnsi="宋体"/>
          <w:color w:val="000000"/>
          <w:sz w:val="30"/>
          <w:szCs w:val="30"/>
          <w:u w:val="single"/>
        </w:rPr>
      </w:pPr>
      <w:r w:rsidRPr="000A5EF5">
        <w:rPr>
          <w:rFonts w:ascii="黑体" w:eastAsia="黑体" w:hAnsi="黑体" w:hint="eastAsia"/>
          <w:sz w:val="28"/>
          <w:szCs w:val="28"/>
        </w:rPr>
        <w:t>项目</w:t>
      </w:r>
      <w:r w:rsidR="004A212F" w:rsidRPr="004A212F">
        <w:rPr>
          <w:rFonts w:ascii="黑体" w:eastAsia="黑体" w:hAnsi="黑体" w:hint="eastAsia"/>
          <w:sz w:val="28"/>
          <w:szCs w:val="28"/>
        </w:rPr>
        <w:t>申请日期</w:t>
      </w:r>
      <w:r w:rsidRPr="000A5EF5">
        <w:rPr>
          <w:rFonts w:ascii="黑体" w:eastAsia="黑体" w:hAnsi="黑体" w:hint="eastAsia"/>
          <w:sz w:val="28"/>
          <w:szCs w:val="28"/>
        </w:rPr>
        <w:t>：</w:t>
      </w:r>
      <w:r w:rsidR="004A212F" w:rsidRPr="004A212F">
        <w:rPr>
          <w:rFonts w:ascii="黑体" w:eastAsia="黑体" w:hAnsi="黑体" w:hint="eastAsia"/>
          <w:sz w:val="28"/>
          <w:szCs w:val="28"/>
        </w:rPr>
        <w:t xml:space="preserve"> </w:t>
      </w:r>
      <w:r w:rsidR="004A212F" w:rsidRPr="004A212F">
        <w:rPr>
          <w:rFonts w:ascii="黑体" w:eastAsia="黑体" w:hAnsi="宋体" w:hint="eastAsia"/>
          <w:color w:val="000000"/>
          <w:sz w:val="30"/>
          <w:szCs w:val="30"/>
          <w:u w:val="single"/>
        </w:rPr>
        <w:t xml:space="preserve">       </w:t>
      </w:r>
      <w:r w:rsidR="004A212F" w:rsidRPr="004A212F">
        <w:rPr>
          <w:rFonts w:ascii="黑体" w:eastAsia="黑体" w:hAnsi="宋体" w:hint="eastAsia"/>
          <w:b/>
          <w:color w:val="000000"/>
          <w:sz w:val="30"/>
          <w:szCs w:val="30"/>
          <w:u w:val="single"/>
        </w:rPr>
        <w:t xml:space="preserve"> </w:t>
      </w:r>
      <w:r w:rsidR="004A212F" w:rsidRPr="004A212F">
        <w:rPr>
          <w:rFonts w:ascii="黑体" w:eastAsia="黑体" w:hAnsi="宋体" w:hint="eastAsia"/>
          <w:color w:val="000000"/>
          <w:sz w:val="30"/>
          <w:szCs w:val="30"/>
          <w:u w:val="single"/>
        </w:rPr>
        <w:t xml:space="preserve">  </w:t>
      </w:r>
      <w:bookmarkStart w:id="9" w:name="projecttime"/>
      <w:bookmarkStart w:id="10" w:name="sqsj"/>
      <w:bookmarkEnd w:id="9"/>
      <w:bookmarkEnd w:id="10"/>
      <w:r w:rsidR="004A212F" w:rsidRPr="004A212F">
        <w:rPr>
          <w:rFonts w:ascii="黑体" w:eastAsia="黑体" w:hAnsi="宋体" w:hint="eastAsia"/>
          <w:color w:val="000000"/>
          <w:sz w:val="30"/>
          <w:szCs w:val="30"/>
          <w:u w:val="single"/>
        </w:rPr>
        <w:t>2019年11月06日</w:t>
      </w:r>
      <w:r w:rsidR="00D1578E">
        <w:rPr>
          <w:rFonts w:ascii="黑体" w:eastAsia="黑体" w:hAnsi="宋体" w:hint="eastAsia"/>
          <w:color w:val="000000"/>
          <w:sz w:val="30"/>
          <w:szCs w:val="30"/>
          <w:u w:val="single"/>
        </w:rPr>
        <w:t xml:space="preserve">       </w:t>
      </w:r>
      <w:r w:rsidR="004A212F" w:rsidRPr="004A212F">
        <w:rPr>
          <w:rFonts w:ascii="黑体" w:eastAsia="黑体" w:hAnsi="宋体" w:hint="eastAsia"/>
          <w:color w:val="000000"/>
          <w:sz w:val="30"/>
          <w:szCs w:val="30"/>
          <w:u w:val="single"/>
        </w:rPr>
        <w:t xml:space="preserve">    </w:t>
      </w:r>
    </w:p>
    <w:p w:rsidR="004A212F" w:rsidRPr="004A212F" w:rsidRDefault="000A5EF5" w:rsidP="000A5EF5">
      <w:pPr>
        <w:spacing w:line="760" w:lineRule="exact"/>
        <w:ind w:firstLineChars="300" w:firstLine="840"/>
        <w:rPr>
          <w:rFonts w:ascii="黑体" w:eastAsia="黑体" w:hAnsi="宋体"/>
          <w:color w:val="000000"/>
          <w:sz w:val="30"/>
          <w:szCs w:val="30"/>
          <w:u w:val="single"/>
        </w:rPr>
      </w:pPr>
      <w:r w:rsidRPr="000A5EF5">
        <w:rPr>
          <w:rFonts w:ascii="黑体" w:eastAsia="黑体" w:hAnsi="黑体" w:hint="eastAsia"/>
          <w:sz w:val="28"/>
          <w:szCs w:val="28"/>
        </w:rPr>
        <w:t>项目</w:t>
      </w:r>
      <w:r w:rsidR="004A212F" w:rsidRPr="004A212F">
        <w:rPr>
          <w:rFonts w:ascii="黑体" w:eastAsia="黑体" w:hAnsi="黑体" w:hint="eastAsia"/>
          <w:sz w:val="28"/>
          <w:szCs w:val="28"/>
        </w:rPr>
        <w:t>起止年月</w:t>
      </w:r>
      <w:r w:rsidRPr="000A5EF5">
        <w:rPr>
          <w:rFonts w:ascii="黑体" w:eastAsia="黑体" w:hAnsi="黑体" w:hint="eastAsia"/>
          <w:sz w:val="28"/>
          <w:szCs w:val="28"/>
        </w:rPr>
        <w:t>：</w:t>
      </w:r>
      <w:r w:rsidR="004A212F" w:rsidRPr="004A212F">
        <w:rPr>
          <w:rFonts w:ascii="黑体" w:eastAsia="黑体" w:hAnsi="宋体" w:hint="eastAsia"/>
          <w:color w:val="000000"/>
          <w:sz w:val="30"/>
          <w:szCs w:val="30"/>
          <w:u w:val="single"/>
        </w:rPr>
        <w:t xml:space="preserve"> </w:t>
      </w:r>
      <w:bookmarkStart w:id="11" w:name="qzsj"/>
      <w:bookmarkEnd w:id="11"/>
      <w:r w:rsidR="00A21C13">
        <w:rPr>
          <w:rFonts w:ascii="黑体" w:eastAsia="黑体" w:hAnsi="宋体" w:hint="eastAsia"/>
          <w:color w:val="000000"/>
          <w:sz w:val="30"/>
          <w:szCs w:val="30"/>
          <w:u w:val="single"/>
        </w:rPr>
        <w:t>2</w:t>
      </w:r>
      <w:r w:rsidR="00A21C13" w:rsidRPr="004A212F">
        <w:rPr>
          <w:rFonts w:ascii="黑体" w:eastAsia="黑体" w:hAnsi="宋体" w:hint="eastAsia"/>
          <w:color w:val="000000"/>
          <w:sz w:val="30"/>
          <w:szCs w:val="30"/>
          <w:u w:val="single"/>
        </w:rPr>
        <w:t>0</w:t>
      </w:r>
      <w:r w:rsidR="004A212F" w:rsidRPr="004A212F">
        <w:rPr>
          <w:rFonts w:ascii="黑体" w:eastAsia="黑体" w:hAnsi="宋体" w:hint="eastAsia"/>
          <w:color w:val="000000"/>
          <w:sz w:val="30"/>
          <w:szCs w:val="30"/>
          <w:u w:val="single"/>
        </w:rPr>
        <w:t>19年11月06日至2021年11月06日</w:t>
      </w:r>
      <w:bookmarkStart w:id="12" w:name="projectdatetime"/>
      <w:bookmarkEnd w:id="12"/>
      <w:r w:rsidR="00D1578E">
        <w:rPr>
          <w:rFonts w:ascii="黑体" w:eastAsia="黑体" w:hAnsi="宋体" w:hint="eastAsia"/>
          <w:color w:val="000000"/>
          <w:sz w:val="30"/>
          <w:szCs w:val="30"/>
          <w:u w:val="single"/>
        </w:rPr>
        <w:t xml:space="preserve">     </w:t>
      </w:r>
      <w:r w:rsidR="004A212F" w:rsidRPr="004A212F">
        <w:rPr>
          <w:rFonts w:ascii="黑体" w:eastAsia="黑体" w:hAnsi="宋体" w:hint="eastAsia"/>
          <w:color w:val="000000"/>
          <w:sz w:val="30"/>
          <w:szCs w:val="30"/>
          <w:u w:val="single"/>
        </w:rPr>
        <w:t xml:space="preserve">  </w:t>
      </w:r>
    </w:p>
    <w:p w:rsidR="004A212F" w:rsidRDefault="004A212F" w:rsidP="004A212F">
      <w:pPr>
        <w:jc w:val="center"/>
        <w:rPr>
          <w:rFonts w:ascii="黑体" w:eastAsia="黑体" w:hAnsi="黑体"/>
          <w:sz w:val="36"/>
          <w:szCs w:val="36"/>
        </w:rPr>
      </w:pPr>
    </w:p>
    <w:p w:rsidR="004A212F" w:rsidRDefault="004A212F" w:rsidP="004A212F">
      <w:pPr>
        <w:spacing w:line="480" w:lineRule="auto"/>
        <w:rPr>
          <w:rFonts w:ascii="仿宋_GB2312" w:eastAsia="仿宋_GB2312"/>
          <w:color w:val="FF0000"/>
          <w:sz w:val="28"/>
        </w:rPr>
      </w:pPr>
    </w:p>
    <w:p w:rsidR="004A212F" w:rsidRDefault="004A212F" w:rsidP="004A212F">
      <w:pPr>
        <w:rPr>
          <w:rFonts w:ascii="仿宋_GB2312" w:eastAsia="仿宋_GB2312"/>
          <w:sz w:val="36"/>
        </w:rPr>
      </w:pPr>
    </w:p>
    <w:p w:rsidR="00A21C13" w:rsidRDefault="00A21C13" w:rsidP="004A212F">
      <w:pPr>
        <w:rPr>
          <w:rFonts w:ascii="仿宋_GB2312" w:eastAsia="仿宋_GB2312"/>
          <w:sz w:val="36"/>
        </w:rPr>
      </w:pPr>
    </w:p>
    <w:p w:rsidR="00A21C13" w:rsidRDefault="00A21C13" w:rsidP="004A212F">
      <w:pPr>
        <w:rPr>
          <w:rFonts w:ascii="仿宋_GB2312" w:eastAsia="仿宋_GB2312"/>
          <w:sz w:val="36"/>
        </w:rPr>
      </w:pPr>
    </w:p>
    <w:p w:rsidR="004A212F" w:rsidRDefault="004A212F" w:rsidP="004A212F">
      <w:pPr>
        <w:spacing w:line="360" w:lineRule="auto"/>
        <w:jc w:val="center"/>
        <w:outlineLvl w:val="0"/>
        <w:rPr>
          <w:rFonts w:ascii="仿宋_GB2312" w:eastAsia="仿宋_GB2312"/>
          <w:b/>
          <w:sz w:val="32"/>
        </w:rPr>
      </w:pPr>
      <w:r>
        <w:rPr>
          <w:rFonts w:ascii="仿宋_GB2312" w:eastAsia="仿宋_GB2312" w:hint="eastAsia"/>
          <w:b/>
          <w:sz w:val="32"/>
        </w:rPr>
        <w:t>厦门大学教务处</w:t>
      </w:r>
    </w:p>
    <w:p w:rsidR="00621E28" w:rsidRDefault="004A212F" w:rsidP="00A21C13">
      <w:pPr>
        <w:spacing w:line="360" w:lineRule="auto"/>
        <w:jc w:val="center"/>
        <w:outlineLvl w:val="0"/>
        <w:rPr>
          <w:rFonts w:ascii="仿宋_GB2312" w:eastAsia="仿宋_GB2312" w:hAnsi="仿宋_GB2312" w:cs="仿宋_GB2312"/>
          <w:b/>
          <w:sz w:val="32"/>
        </w:rPr>
      </w:pPr>
      <w:r>
        <w:rPr>
          <w:rFonts w:ascii="仿宋_GB2312" w:eastAsia="仿宋_GB2312" w:hint="eastAsia"/>
          <w:b/>
          <w:sz w:val="32"/>
        </w:rPr>
        <w:t>二</w:t>
      </w:r>
      <w:r>
        <w:rPr>
          <w:rFonts w:ascii="宋体" w:hAnsi="宋体" w:cs="宋体" w:hint="eastAsia"/>
          <w:b/>
          <w:sz w:val="32"/>
        </w:rPr>
        <w:t>〇</w:t>
      </w:r>
      <w:r w:rsidR="00FA5FA3">
        <w:rPr>
          <w:rFonts w:ascii="仿宋_GB2312" w:eastAsia="仿宋_GB2312" w:hAnsi="仿宋_GB2312" w:cs="仿宋_GB2312" w:hint="eastAsia"/>
          <w:b/>
          <w:sz w:val="32"/>
        </w:rPr>
        <w:t>一三</w:t>
      </w:r>
      <w:bookmarkStart w:id="13" w:name="_GoBack"/>
      <w:bookmarkEnd w:id="13"/>
      <w:r>
        <w:rPr>
          <w:rFonts w:ascii="仿宋_GB2312" w:eastAsia="仿宋_GB2312" w:hAnsi="仿宋_GB2312" w:cs="仿宋_GB2312" w:hint="eastAsia"/>
          <w:b/>
          <w:sz w:val="32"/>
        </w:rPr>
        <w:t>年十一月</w:t>
      </w:r>
    </w:p>
    <w:p w:rsidR="004A212F" w:rsidRPr="004A212F" w:rsidRDefault="004A212F" w:rsidP="004A212F">
      <w:pPr>
        <w:jc w:val="center"/>
        <w:rPr>
          <w:rFonts w:ascii="Calibri" w:hAnsi="Calibri"/>
          <w:b/>
          <w:sz w:val="36"/>
          <w:szCs w:val="36"/>
        </w:rPr>
      </w:pPr>
      <w:r w:rsidRPr="004A212F">
        <w:rPr>
          <w:rFonts w:ascii="Calibri" w:hAnsi="Calibri" w:hint="eastAsia"/>
          <w:b/>
          <w:sz w:val="36"/>
          <w:szCs w:val="36"/>
        </w:rPr>
        <w:lastRenderedPageBreak/>
        <w:t>填</w:t>
      </w:r>
      <w:r w:rsidRPr="004A212F">
        <w:rPr>
          <w:rFonts w:ascii="Calibri" w:hAnsi="Calibri" w:hint="eastAsia"/>
          <w:b/>
          <w:sz w:val="36"/>
          <w:szCs w:val="36"/>
        </w:rPr>
        <w:t xml:space="preserve">  </w:t>
      </w:r>
      <w:r w:rsidRPr="004A212F">
        <w:rPr>
          <w:rFonts w:ascii="Calibri" w:hAnsi="Calibri" w:hint="eastAsia"/>
          <w:b/>
          <w:sz w:val="36"/>
          <w:szCs w:val="36"/>
        </w:rPr>
        <w:t>写</w:t>
      </w:r>
      <w:r w:rsidRPr="004A212F">
        <w:rPr>
          <w:rFonts w:ascii="Calibri" w:hAnsi="Calibri" w:hint="eastAsia"/>
          <w:b/>
          <w:sz w:val="36"/>
          <w:szCs w:val="36"/>
        </w:rPr>
        <w:t xml:space="preserve">  </w:t>
      </w:r>
      <w:r w:rsidRPr="004A212F">
        <w:rPr>
          <w:rFonts w:ascii="Calibri" w:hAnsi="Calibri" w:hint="eastAsia"/>
          <w:b/>
          <w:sz w:val="36"/>
          <w:szCs w:val="36"/>
        </w:rPr>
        <w:t>说</w:t>
      </w:r>
      <w:r w:rsidRPr="004A212F">
        <w:rPr>
          <w:rFonts w:ascii="Calibri" w:hAnsi="Calibri" w:hint="eastAsia"/>
          <w:b/>
          <w:sz w:val="36"/>
          <w:szCs w:val="36"/>
        </w:rPr>
        <w:t xml:space="preserve">  </w:t>
      </w:r>
      <w:r w:rsidRPr="004A212F">
        <w:rPr>
          <w:rFonts w:ascii="Calibri" w:hAnsi="Calibri" w:hint="eastAsia"/>
          <w:b/>
          <w:sz w:val="36"/>
          <w:szCs w:val="36"/>
        </w:rPr>
        <w:t>明</w:t>
      </w:r>
    </w:p>
    <w:p w:rsidR="004A212F" w:rsidRPr="004A212F" w:rsidRDefault="004A212F" w:rsidP="004A212F">
      <w:pPr>
        <w:jc w:val="center"/>
        <w:rPr>
          <w:rFonts w:ascii="宋体" w:hAnsi="宋体"/>
          <w:b/>
          <w:bCs/>
          <w:color w:val="000000"/>
          <w:sz w:val="36"/>
          <w:szCs w:val="36"/>
        </w:rPr>
      </w:pPr>
    </w:p>
    <w:p w:rsidR="004A212F" w:rsidRPr="004A212F" w:rsidRDefault="004A212F" w:rsidP="004A212F">
      <w:pPr>
        <w:spacing w:line="500" w:lineRule="exact"/>
        <w:ind w:leftChars="51" w:left="107" w:right="227" w:firstLineChars="200" w:firstLine="600"/>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1、本申请书所列各项内容均须实事求是，认真填写，表达明确严谨，简明扼要</w:t>
      </w:r>
      <w:r>
        <w:rPr>
          <w:rFonts w:ascii="仿宋_GB2312" w:eastAsia="仿宋_GB2312" w:hAnsi="宋体" w:hint="eastAsia"/>
          <w:bCs/>
          <w:color w:val="000000"/>
          <w:sz w:val="30"/>
          <w:szCs w:val="30"/>
        </w:rPr>
        <w:t>，</w:t>
      </w:r>
      <w:r w:rsidRPr="00981B0B">
        <w:rPr>
          <w:rFonts w:ascii="仿宋_GB2312" w:eastAsia="仿宋_GB2312" w:hint="eastAsia"/>
          <w:sz w:val="28"/>
          <w:szCs w:val="28"/>
        </w:rPr>
        <w:t>申报书请按顺序逐项填写，填写内容必须实事求是，空缺项要填“无”。</w:t>
      </w:r>
    </w:p>
    <w:p w:rsidR="004A212F" w:rsidRPr="004A212F" w:rsidRDefault="004A212F" w:rsidP="004A212F">
      <w:pPr>
        <w:spacing w:line="680" w:lineRule="exact"/>
        <w:ind w:firstLineChars="200" w:firstLine="600"/>
        <w:jc w:val="left"/>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2、申请人可以是个人，也可为创新团队，首页只填主持人。</w:t>
      </w:r>
    </w:p>
    <w:p w:rsidR="004A212F" w:rsidRPr="004A212F" w:rsidRDefault="004A212F" w:rsidP="004A212F">
      <w:pPr>
        <w:spacing w:before="120" w:line="680" w:lineRule="exact"/>
        <w:ind w:firstLineChars="200" w:firstLine="600"/>
        <w:jc w:val="left"/>
        <w:rPr>
          <w:rFonts w:ascii="仿宋_GB2312" w:eastAsia="仿宋_GB2312" w:hAnsi="宋体"/>
          <w:bCs/>
          <w:color w:val="000000"/>
          <w:sz w:val="30"/>
          <w:szCs w:val="30"/>
        </w:rPr>
      </w:pPr>
      <w:r w:rsidRPr="004A212F">
        <w:rPr>
          <w:rFonts w:ascii="仿宋_GB2312" w:eastAsia="仿宋_GB2312" w:hAnsi="宋体" w:hint="eastAsia"/>
          <w:bCs/>
          <w:color w:val="000000"/>
          <w:sz w:val="30"/>
          <w:szCs w:val="30"/>
        </w:rPr>
        <w:t>3、本申请书为大16开本（A4），左侧装订成册。可网上下载、自行复印或加页，但格式、内容、大小均须与原件一致。</w:t>
      </w:r>
      <w:r w:rsidRPr="0016391F">
        <w:rPr>
          <w:rFonts w:ascii="仿宋_GB2312" w:eastAsia="仿宋_GB2312" w:hint="eastAsia"/>
          <w:sz w:val="28"/>
          <w:szCs w:val="28"/>
        </w:rPr>
        <w:t>填写完后用A4纸张双面打印，不</w:t>
      </w:r>
      <w:r>
        <w:rPr>
          <w:rFonts w:ascii="仿宋_GB2312" w:eastAsia="仿宋_GB2312" w:hint="eastAsia"/>
          <w:sz w:val="28"/>
          <w:szCs w:val="28"/>
        </w:rPr>
        <w:t>得随意</w:t>
      </w:r>
      <w:r w:rsidRPr="0016391F">
        <w:rPr>
          <w:rFonts w:ascii="仿宋_GB2312" w:eastAsia="仿宋_GB2312" w:hint="eastAsia"/>
          <w:sz w:val="28"/>
          <w:szCs w:val="28"/>
        </w:rPr>
        <w:t>涂改</w:t>
      </w:r>
      <w:r>
        <w:rPr>
          <w:rFonts w:ascii="仿宋_GB2312" w:eastAsia="仿宋_GB2312" w:hint="eastAsia"/>
          <w:sz w:val="28"/>
          <w:szCs w:val="28"/>
        </w:rPr>
        <w:t>。</w:t>
      </w:r>
    </w:p>
    <w:p w:rsidR="004A212F" w:rsidRDefault="004A212F" w:rsidP="004A212F">
      <w:pPr>
        <w:spacing w:line="360" w:lineRule="auto"/>
        <w:ind w:firstLineChars="200" w:firstLine="600"/>
        <w:jc w:val="left"/>
        <w:outlineLvl w:val="0"/>
        <w:rPr>
          <w:rFonts w:ascii="仿宋_GB2312" w:eastAsia="仿宋_GB2312"/>
          <w:sz w:val="30"/>
          <w:szCs w:val="30"/>
        </w:rPr>
      </w:pPr>
      <w:r w:rsidRPr="004A212F">
        <w:rPr>
          <w:rFonts w:ascii="仿宋_GB2312" w:eastAsia="仿宋_GB2312" w:hAnsi="Calibri" w:hint="eastAsia"/>
          <w:sz w:val="30"/>
          <w:szCs w:val="30"/>
        </w:rPr>
        <w:t>4、主持人所在学院认真审核, 经初评和答辩，签署意见后，</w:t>
      </w:r>
      <w:r w:rsidRPr="004A212F">
        <w:rPr>
          <w:rFonts w:ascii="仿宋_GB2312" w:eastAsia="仿宋_GB2312" w:hint="eastAsia"/>
          <w:sz w:val="30"/>
          <w:szCs w:val="30"/>
        </w:rPr>
        <w:t>将申请书（一式两份）报送教务处</w:t>
      </w:r>
      <w:r>
        <w:rPr>
          <w:rFonts w:ascii="仿宋_GB2312" w:eastAsia="仿宋_GB2312" w:hint="eastAsia"/>
          <w:sz w:val="30"/>
          <w:szCs w:val="30"/>
        </w:rPr>
        <w:t>。</w:t>
      </w: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4A212F" w:rsidRDefault="004A212F" w:rsidP="004A212F">
      <w:pPr>
        <w:spacing w:line="360" w:lineRule="auto"/>
        <w:ind w:firstLineChars="200" w:firstLine="600"/>
        <w:jc w:val="left"/>
        <w:outlineLvl w:val="0"/>
        <w:rPr>
          <w:rFonts w:ascii="仿宋_GB2312" w:eastAsia="仿宋_GB2312"/>
          <w:sz w:val="30"/>
          <w:szCs w:val="30"/>
        </w:rPr>
      </w:pPr>
    </w:p>
    <w:p w:rsidR="000A5EF5" w:rsidRPr="000A5EF5" w:rsidRDefault="00617A23" w:rsidP="00617A23">
      <w:pPr>
        <w:tabs>
          <w:tab w:val="num" w:pos="1686"/>
        </w:tabs>
        <w:spacing w:beforeLines="50" w:before="156" w:afterLines="50" w:after="156" w:line="300" w:lineRule="auto"/>
        <w:ind w:right="567"/>
        <w:jc w:val="left"/>
        <w:rPr>
          <w:rFonts w:ascii="Calibri" w:eastAsia="黑体" w:hAnsi="Calibri"/>
          <w:bCs/>
          <w:sz w:val="28"/>
          <w:szCs w:val="22"/>
        </w:rPr>
      </w:pPr>
      <w:r>
        <w:rPr>
          <w:rFonts w:ascii="Calibri" w:eastAsia="黑体" w:hAnsi="Calibri" w:hint="eastAsia"/>
          <w:bCs/>
          <w:sz w:val="28"/>
          <w:szCs w:val="22"/>
        </w:rPr>
        <w:lastRenderedPageBreak/>
        <w:t>一、</w:t>
      </w:r>
      <w:r w:rsidR="000A5EF5" w:rsidRPr="000A5EF5">
        <w:rPr>
          <w:rFonts w:ascii="Calibri" w:eastAsia="黑体" w:hAnsi="Calibri" w:hint="eastAsia"/>
          <w:bCs/>
          <w:sz w:val="28"/>
          <w:szCs w:val="22"/>
        </w:rPr>
        <w:t>基本情况</w:t>
      </w:r>
    </w:p>
    <w:tbl>
      <w:tblPr>
        <w:tblW w:w="8962" w:type="dxa"/>
        <w:tblInd w:w="-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2"/>
        <w:gridCol w:w="289"/>
        <w:gridCol w:w="1091"/>
        <w:gridCol w:w="510"/>
        <w:gridCol w:w="930"/>
        <w:gridCol w:w="15"/>
        <w:gridCol w:w="525"/>
        <w:gridCol w:w="735"/>
        <w:gridCol w:w="525"/>
        <w:gridCol w:w="840"/>
        <w:gridCol w:w="1140"/>
        <w:gridCol w:w="15"/>
        <w:gridCol w:w="1785"/>
      </w:tblGrid>
      <w:tr w:rsidR="000A5EF5" w:rsidRPr="000A5EF5" w:rsidTr="00E24FCE">
        <w:trPr>
          <w:cantSplit/>
          <w:trHeight w:val="680"/>
        </w:trPr>
        <w:tc>
          <w:tcPr>
            <w:tcW w:w="851" w:type="dxa"/>
            <w:gridSpan w:val="2"/>
            <w:tcBorders>
              <w:top w:val="single" w:sz="6" w:space="0" w:color="auto"/>
              <w:left w:val="single" w:sz="6" w:space="0" w:color="auto"/>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项目</w:t>
            </w:r>
          </w:p>
          <w:p w:rsidR="000A5EF5" w:rsidRPr="000A5EF5" w:rsidRDefault="000A5EF5" w:rsidP="000A5EF5">
            <w:pPr>
              <w:spacing w:line="240" w:lineRule="exact"/>
              <w:jc w:val="center"/>
              <w:rPr>
                <w:rFonts w:ascii="Calibri" w:hAnsi="Calibri"/>
                <w:sz w:val="24"/>
                <w:szCs w:val="22"/>
              </w:rPr>
            </w:pPr>
            <w:r w:rsidRPr="000A5EF5">
              <w:rPr>
                <w:rFonts w:ascii="Calibri" w:hAnsi="Calibri" w:hint="eastAsia"/>
                <w:sz w:val="24"/>
                <w:szCs w:val="22"/>
              </w:rPr>
              <w:t>名称</w:t>
            </w:r>
          </w:p>
        </w:tc>
        <w:tc>
          <w:tcPr>
            <w:tcW w:w="8111" w:type="dxa"/>
            <w:gridSpan w:val="11"/>
            <w:tcBorders>
              <w:top w:val="single" w:sz="6" w:space="0" w:color="auto"/>
              <w:left w:val="nil"/>
              <w:right w:val="single" w:sz="6" w:space="0" w:color="auto"/>
            </w:tcBorders>
            <w:vAlign w:val="center"/>
          </w:tcPr>
          <w:p w:rsidR="000A5EF5" w:rsidRPr="00AE0908" w:rsidRDefault="00D31568" w:rsidP="000A5EF5">
            <w:pPr>
              <w:jc w:val="center"/>
              <w:rPr>
                <w:rFonts w:asciiTheme="minorHAnsi" w:eastAsia="楷体_GB2312" w:hAnsiTheme="minorHAnsi"/>
                <w:sz w:val="24"/>
                <w:szCs w:val="22"/>
              </w:rPr>
            </w:pPr>
            <w:bookmarkStart w:id="14" w:name="projectname1"/>
            <w:bookmarkEnd w:id="14"/>
            <w:r w:rsidRPr="00D31568">
              <w:rPr>
                <w:rFonts w:hint="eastAsia"/>
              </w:rPr>
              <w:t>基于智能合约的医疗区块链系统</w:t>
            </w:r>
          </w:p>
        </w:tc>
      </w:tr>
      <w:tr w:rsidR="000A5EF5" w:rsidRPr="000A5EF5" w:rsidTr="00E24FCE">
        <w:trPr>
          <w:cantSplit/>
          <w:trHeight w:val="680"/>
        </w:trPr>
        <w:tc>
          <w:tcPr>
            <w:tcW w:w="851" w:type="dxa"/>
            <w:gridSpan w:val="2"/>
            <w:tcBorders>
              <w:top w:val="single" w:sz="4" w:space="0" w:color="auto"/>
              <w:left w:val="single" w:sz="6" w:space="0" w:color="auto"/>
              <w:bottom w:val="nil"/>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所属</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学科</w:t>
            </w:r>
          </w:p>
        </w:tc>
        <w:tc>
          <w:tcPr>
            <w:tcW w:w="8111" w:type="dxa"/>
            <w:gridSpan w:val="11"/>
            <w:tcBorders>
              <w:top w:val="nil"/>
              <w:left w:val="nil"/>
              <w:bottom w:val="single" w:sz="4" w:space="0" w:color="auto"/>
              <w:right w:val="single" w:sz="6" w:space="0" w:color="auto"/>
            </w:tcBorders>
            <w:vAlign w:val="center"/>
          </w:tcPr>
          <w:p w:rsidR="00B923D4" w:rsidRPr="000A5EF5" w:rsidRDefault="00B923D4" w:rsidP="00B923D4">
            <w:pPr>
              <w:widowControl/>
              <w:rPr>
                <w:rFonts w:ascii="Calibri" w:hAnsi="Calibri"/>
                <w:sz w:val="24"/>
                <w:szCs w:val="22"/>
              </w:rPr>
            </w:pPr>
            <w:bookmarkStart w:id="15" w:name="subject1"/>
            <w:bookmarkEnd w:id="15"/>
            <w:r>
              <w:rPr>
                <w:rFonts w:ascii="Calibri" w:hAnsi="Calibri" w:hint="eastAsia"/>
                <w:sz w:val="24"/>
                <w:szCs w:val="22"/>
              </w:rPr>
              <w:t xml:space="preserve">                 </w:t>
            </w:r>
            <w:bookmarkStart w:id="16" w:name="subject2"/>
            <w:bookmarkEnd w:id="16"/>
            <w:r>
              <w:t>计算机科学</w:t>
            </w:r>
          </w:p>
        </w:tc>
      </w:tr>
      <w:tr w:rsidR="000A5EF5" w:rsidRPr="000A5EF5" w:rsidTr="00E24FCE">
        <w:trPr>
          <w:cantSplit/>
          <w:trHeight w:val="680"/>
        </w:trPr>
        <w:tc>
          <w:tcPr>
            <w:tcW w:w="851" w:type="dxa"/>
            <w:gridSpan w:val="2"/>
            <w:tcBorders>
              <w:top w:val="single" w:sz="4" w:space="0" w:color="auto"/>
              <w:left w:val="single" w:sz="6" w:space="0" w:color="auto"/>
              <w:bottom w:val="nil"/>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申请</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金额</w:t>
            </w:r>
          </w:p>
        </w:tc>
        <w:tc>
          <w:tcPr>
            <w:tcW w:w="2546" w:type="dxa"/>
            <w:gridSpan w:val="4"/>
            <w:tcBorders>
              <w:top w:val="single" w:sz="4" w:space="0" w:color="auto"/>
              <w:left w:val="nil"/>
              <w:bottom w:val="single" w:sz="4" w:space="0" w:color="auto"/>
            </w:tcBorders>
            <w:vAlign w:val="center"/>
          </w:tcPr>
          <w:p w:rsidR="000A5EF5" w:rsidRPr="000A5EF5" w:rsidRDefault="000A5EF5" w:rsidP="003726AA">
            <w:pPr>
              <w:jc w:val="center"/>
              <w:rPr>
                <w:rFonts w:ascii="Calibri" w:hAnsi="Calibri"/>
                <w:sz w:val="24"/>
                <w:szCs w:val="22"/>
              </w:rPr>
            </w:pPr>
            <w:r w:rsidRPr="000A5EF5">
              <w:rPr>
                <w:rFonts w:ascii="Calibri" w:hAnsi="Calibri" w:hint="eastAsia"/>
                <w:sz w:val="24"/>
                <w:szCs w:val="22"/>
              </w:rPr>
              <w:t xml:space="preserve">     </w:t>
            </w:r>
            <w:bookmarkStart w:id="17" w:name="money2"/>
            <w:bookmarkEnd w:id="17"/>
            <w:r w:rsidRPr="000A5EF5">
              <w:rPr>
                <w:rFonts w:ascii="Calibri" w:hAnsi="Calibri" w:hint="eastAsia"/>
                <w:sz w:val="24"/>
                <w:szCs w:val="22"/>
              </w:rPr>
              <w:t>60700</w:t>
            </w:r>
            <w:r w:rsidRPr="000A5EF5">
              <w:rPr>
                <w:rFonts w:ascii="Calibri" w:hAnsi="Calibri" w:hint="eastAsia"/>
                <w:sz w:val="24"/>
                <w:szCs w:val="22"/>
              </w:rPr>
              <w:t>元</w:t>
            </w:r>
          </w:p>
        </w:tc>
        <w:tc>
          <w:tcPr>
            <w:tcW w:w="1260" w:type="dxa"/>
            <w:gridSpan w:val="2"/>
            <w:tcBorders>
              <w:top w:val="single" w:sz="4" w:space="0" w:color="auto"/>
              <w:bottom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起止年月</w:t>
            </w:r>
          </w:p>
        </w:tc>
        <w:tc>
          <w:tcPr>
            <w:tcW w:w="4305" w:type="dxa"/>
            <w:gridSpan w:val="5"/>
            <w:tcBorders>
              <w:top w:val="single" w:sz="4" w:space="0" w:color="auto"/>
              <w:bottom w:val="single" w:sz="4" w:space="0" w:color="auto"/>
              <w:right w:val="single" w:sz="6" w:space="0" w:color="auto"/>
            </w:tcBorders>
            <w:vAlign w:val="center"/>
          </w:tcPr>
          <w:p w:rsidR="000A5EF5" w:rsidRPr="000A5EF5" w:rsidRDefault="00E908A5" w:rsidP="003726AA">
            <w:pPr>
              <w:jc w:val="center"/>
              <w:rPr>
                <w:rFonts w:ascii="Calibri" w:hAnsi="Calibri"/>
                <w:sz w:val="24"/>
                <w:szCs w:val="22"/>
              </w:rPr>
            </w:pPr>
            <w:bookmarkStart w:id="18" w:name="nian2"/>
            <w:bookmarkEnd w:id="18"/>
            <w:r>
              <w:rPr>
                <w:rFonts w:ascii="Calibri" w:hAnsi="Calibri" w:hint="eastAsia"/>
                <w:sz w:val="24"/>
                <w:szCs w:val="22"/>
              </w:rPr>
              <w:t>2019</w:t>
            </w:r>
            <w:r>
              <w:rPr>
                <w:rFonts w:ascii="Calibri" w:hAnsi="Calibri" w:hint="eastAsia"/>
                <w:sz w:val="24"/>
                <w:szCs w:val="22"/>
              </w:rPr>
              <w:t>年</w:t>
            </w:r>
            <w:r>
              <w:rPr>
                <w:rFonts w:ascii="Calibri" w:hAnsi="Calibri" w:hint="eastAsia"/>
                <w:sz w:val="24"/>
                <w:szCs w:val="22"/>
              </w:rPr>
              <w:t>11</w:t>
            </w:r>
            <w:r>
              <w:rPr>
                <w:rFonts w:ascii="Calibri" w:hAnsi="Calibri" w:hint="eastAsia"/>
                <w:sz w:val="24"/>
                <w:szCs w:val="22"/>
              </w:rPr>
              <w:t>月</w:t>
            </w:r>
            <w:r>
              <w:rPr>
                <w:rFonts w:ascii="Calibri" w:hAnsi="Calibri" w:hint="eastAsia"/>
                <w:sz w:val="24"/>
                <w:szCs w:val="22"/>
              </w:rPr>
              <w:t>06</w:t>
            </w:r>
            <w:r>
              <w:rPr>
                <w:rFonts w:ascii="Calibri" w:hAnsi="Calibri" w:hint="eastAsia"/>
                <w:sz w:val="24"/>
                <w:szCs w:val="22"/>
              </w:rPr>
              <w:t>日至</w:t>
            </w:r>
            <w:bookmarkStart w:id="19" w:name="nian1"/>
            <w:bookmarkEnd w:id="19"/>
            <w:r>
              <w:t>2021</w:t>
            </w:r>
            <w:r>
              <w:t>年</w:t>
            </w:r>
            <w:r>
              <w:t>11</w:t>
            </w:r>
            <w:r>
              <w:t>月</w:t>
            </w:r>
            <w:r>
              <w:t>06</w:t>
            </w:r>
            <w:r>
              <w:t>日</w:t>
            </w:r>
          </w:p>
        </w:tc>
      </w:tr>
      <w:tr w:rsidR="000A5EF5" w:rsidRPr="000A5EF5" w:rsidTr="00E24FCE">
        <w:trPr>
          <w:cantSplit/>
          <w:trHeight w:val="680"/>
        </w:trPr>
        <w:tc>
          <w:tcPr>
            <w:tcW w:w="851" w:type="dxa"/>
            <w:gridSpan w:val="2"/>
            <w:tcBorders>
              <w:top w:val="single" w:sz="4" w:space="0" w:color="auto"/>
              <w:left w:val="single" w:sz="6" w:space="0" w:color="auto"/>
              <w:bottom w:val="nil"/>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主持人</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姓名</w:t>
            </w:r>
          </w:p>
        </w:tc>
        <w:tc>
          <w:tcPr>
            <w:tcW w:w="1601"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bookmarkStart w:id="20" w:name="host1"/>
            <w:bookmarkEnd w:id="20"/>
            <w:r>
              <w:t>庄震丰</w:t>
            </w:r>
          </w:p>
        </w:tc>
        <w:tc>
          <w:tcPr>
            <w:tcW w:w="945"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性别</w:t>
            </w:r>
          </w:p>
        </w:tc>
        <w:tc>
          <w:tcPr>
            <w:tcW w:w="525" w:type="dxa"/>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ind w:left="257"/>
              <w:rPr>
                <w:rFonts w:ascii="Calibri" w:hAnsi="Calibri"/>
                <w:sz w:val="24"/>
                <w:szCs w:val="22"/>
              </w:rPr>
            </w:pPr>
            <w:bookmarkStart w:id="21" w:name="xb"/>
            <w:bookmarkEnd w:id="21"/>
            <w:r>
              <w:t>男</w:t>
            </w:r>
          </w:p>
        </w:tc>
        <w:tc>
          <w:tcPr>
            <w:tcW w:w="735" w:type="dxa"/>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民族</w:t>
            </w:r>
          </w:p>
        </w:tc>
        <w:tc>
          <w:tcPr>
            <w:tcW w:w="1365"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rPr>
                <w:rFonts w:ascii="Calibri" w:hAnsi="Calibri"/>
                <w:sz w:val="24"/>
                <w:szCs w:val="22"/>
              </w:rPr>
            </w:pPr>
            <w:bookmarkStart w:id="22" w:name="han1"/>
            <w:bookmarkEnd w:id="22"/>
            <w: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rsidR="000A5EF5" w:rsidRPr="000A5EF5" w:rsidRDefault="003726AA" w:rsidP="003726AA">
            <w:pPr>
              <w:rPr>
                <w:rFonts w:ascii="Calibri" w:hAnsi="Calibri"/>
                <w:sz w:val="24"/>
                <w:szCs w:val="22"/>
              </w:rPr>
            </w:pPr>
            <w:bookmarkStart w:id="23" w:name="nian3"/>
            <w:bookmarkEnd w:id="23"/>
            <w:r w:rsidRPr="000A5EF5">
              <w:rPr>
                <w:rFonts w:ascii="Calibri" w:hAnsi="Calibri"/>
                <w:sz w:val="24"/>
                <w:szCs w:val="22"/>
              </w:rPr>
              <w:t>2000</w:t>
            </w:r>
            <w:r w:rsidRPr="000A5EF5">
              <w:rPr>
                <w:rFonts w:ascii="Calibri" w:hAnsi="Calibri"/>
                <w:sz w:val="24"/>
                <w:szCs w:val="22"/>
              </w:rPr>
              <w:t>年</w:t>
            </w:r>
            <w:r w:rsidRPr="000A5EF5">
              <w:rPr>
                <w:rFonts w:ascii="Calibri" w:hAnsi="Calibri"/>
                <w:sz w:val="24"/>
                <w:szCs w:val="22"/>
              </w:rPr>
              <w:t>05</w:t>
            </w:r>
            <w:r w:rsidRPr="000A5EF5">
              <w:rPr>
                <w:rFonts w:ascii="Calibri" w:hAnsi="Calibri"/>
                <w:sz w:val="24"/>
                <w:szCs w:val="22"/>
              </w:rPr>
              <w:t>月</w:t>
            </w:r>
            <w:r w:rsidRPr="000A5EF5">
              <w:rPr>
                <w:rFonts w:ascii="Calibri" w:hAnsi="Calibri"/>
                <w:sz w:val="24"/>
                <w:szCs w:val="22"/>
              </w:rPr>
              <w:t>27</w:t>
            </w:r>
            <w:r w:rsidRPr="000A5EF5">
              <w:rPr>
                <w:rFonts w:ascii="Calibri" w:hAnsi="Calibri"/>
                <w:sz w:val="24"/>
                <w:szCs w:val="22"/>
              </w:rPr>
              <w:t>日</w:t>
            </w:r>
          </w:p>
        </w:tc>
      </w:tr>
      <w:tr w:rsidR="000A5EF5" w:rsidRPr="000A5EF5" w:rsidTr="00E24FCE">
        <w:trPr>
          <w:cantSplit/>
          <w:trHeight w:val="680"/>
        </w:trPr>
        <w:tc>
          <w:tcPr>
            <w:tcW w:w="851" w:type="dxa"/>
            <w:gridSpan w:val="2"/>
            <w:tcBorders>
              <w:top w:val="single" w:sz="4" w:space="0" w:color="auto"/>
              <w:left w:val="single" w:sz="6" w:space="0" w:color="auto"/>
              <w:bottom w:val="nil"/>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学号</w:t>
            </w:r>
          </w:p>
        </w:tc>
        <w:tc>
          <w:tcPr>
            <w:tcW w:w="1601"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rPr>
                <w:rFonts w:ascii="Calibri" w:hAnsi="Calibri"/>
                <w:sz w:val="24"/>
                <w:szCs w:val="22"/>
              </w:rPr>
            </w:pPr>
            <w:bookmarkStart w:id="24" w:name="num1"/>
            <w:bookmarkEnd w:id="24"/>
            <w:r>
              <w:t>22920182204393</w:t>
            </w:r>
          </w:p>
        </w:tc>
        <w:tc>
          <w:tcPr>
            <w:tcW w:w="945"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联系</w:t>
            </w:r>
          </w:p>
          <w:p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rsidR="000A5EF5" w:rsidRPr="000A5EF5" w:rsidRDefault="000A5EF5" w:rsidP="000A5EF5">
            <w:pPr>
              <w:ind w:firstLineChars="200" w:firstLine="420"/>
              <w:rPr>
                <w:rFonts w:ascii="Calibri" w:hAnsi="Calibri"/>
                <w:sz w:val="24"/>
                <w:szCs w:val="22"/>
              </w:rPr>
            </w:pPr>
            <w:bookmarkStart w:id="25" w:name="tel1"/>
            <w:bookmarkEnd w:id="25"/>
            <w:r>
              <w:t>18959211260</w:t>
            </w:r>
          </w:p>
        </w:tc>
      </w:tr>
      <w:tr w:rsidR="000A5EF5" w:rsidRPr="000A5EF5" w:rsidTr="00E24FCE">
        <w:trPr>
          <w:cantSplit/>
          <w:trHeight w:val="680"/>
        </w:trPr>
        <w:tc>
          <w:tcPr>
            <w:tcW w:w="851" w:type="dxa"/>
            <w:gridSpan w:val="2"/>
            <w:tcBorders>
              <w:top w:val="single" w:sz="4" w:space="0" w:color="auto"/>
              <w:left w:val="single" w:sz="6" w:space="0" w:color="auto"/>
              <w:bottom w:val="nil"/>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指导</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教师</w:t>
            </w:r>
          </w:p>
        </w:tc>
        <w:tc>
          <w:tcPr>
            <w:tcW w:w="1601"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bookmarkStart w:id="26" w:name="teacher1"/>
            <w:bookmarkEnd w:id="26"/>
            <w:r>
              <w:t>刘昆宏</w:t>
            </w:r>
          </w:p>
        </w:tc>
        <w:tc>
          <w:tcPr>
            <w:tcW w:w="945"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联系</w:t>
            </w:r>
          </w:p>
          <w:p w:rsidR="000A5EF5" w:rsidRPr="000A5EF5" w:rsidRDefault="000A5EF5" w:rsidP="000A5EF5">
            <w:pPr>
              <w:ind w:firstLineChars="100" w:firstLine="240"/>
              <w:rPr>
                <w:rFonts w:ascii="Calibri" w:hAnsi="Calibri"/>
                <w:sz w:val="24"/>
                <w:szCs w:val="22"/>
              </w:rPr>
            </w:pPr>
            <w:r w:rsidRPr="000A5EF5">
              <w:rPr>
                <w:rFonts w:ascii="Calibri" w:hAnsi="Calibri" w:hint="eastAsia"/>
                <w:sz w:val="24"/>
                <w:szCs w:val="22"/>
              </w:rPr>
              <w:t>电话</w:t>
            </w:r>
          </w:p>
        </w:tc>
        <w:tc>
          <w:tcPr>
            <w:tcW w:w="5565" w:type="dxa"/>
            <w:gridSpan w:val="7"/>
            <w:tcBorders>
              <w:top w:val="single" w:sz="4" w:space="0" w:color="auto"/>
              <w:left w:val="single" w:sz="4" w:space="0" w:color="auto"/>
              <w:bottom w:val="single" w:sz="4" w:space="0" w:color="auto"/>
              <w:right w:val="single" w:sz="6" w:space="0" w:color="auto"/>
            </w:tcBorders>
            <w:vAlign w:val="center"/>
          </w:tcPr>
          <w:p w:rsidR="000A5EF5" w:rsidRPr="000A5EF5" w:rsidRDefault="000A5EF5" w:rsidP="000A5EF5">
            <w:pPr>
              <w:ind w:firstLineChars="200" w:firstLine="420"/>
              <w:rPr>
                <w:rFonts w:ascii="Calibri" w:hAnsi="Calibri"/>
                <w:sz w:val="24"/>
                <w:szCs w:val="22"/>
              </w:rPr>
            </w:pPr>
            <w:bookmarkStart w:id="27" w:name="tel2"/>
            <w:bookmarkEnd w:id="27"/>
            <w:r>
              <w:t>13159265652</w:t>
            </w:r>
          </w:p>
        </w:tc>
      </w:tr>
      <w:tr w:rsidR="000A5EF5" w:rsidRPr="000A5EF5" w:rsidTr="00E24FCE">
        <w:trPr>
          <w:cantSplit/>
          <w:trHeight w:val="1471"/>
        </w:trPr>
        <w:tc>
          <w:tcPr>
            <w:tcW w:w="1942" w:type="dxa"/>
            <w:gridSpan w:val="3"/>
            <w:tcBorders>
              <w:top w:val="single" w:sz="4" w:space="0" w:color="auto"/>
              <w:left w:val="single" w:sz="6" w:space="0" w:color="auto"/>
              <w:bottom w:val="single" w:sz="4" w:space="0" w:color="auto"/>
              <w:right w:val="single" w:sz="4" w:space="0" w:color="auto"/>
            </w:tcBorders>
            <w:vAlign w:val="center"/>
          </w:tcPr>
          <w:p w:rsidR="000A5EF5" w:rsidRPr="000A5EF5" w:rsidRDefault="000A5EF5" w:rsidP="000A5EF5">
            <w:pPr>
              <w:rPr>
                <w:rFonts w:ascii="Calibri" w:hAnsi="Calibri"/>
                <w:sz w:val="24"/>
                <w:szCs w:val="22"/>
              </w:rPr>
            </w:pPr>
            <w:r w:rsidRPr="000A5EF5">
              <w:rPr>
                <w:rFonts w:ascii="Calibri" w:hAnsi="Calibri" w:hint="eastAsia"/>
                <w:sz w:val="24"/>
                <w:szCs w:val="22"/>
              </w:rPr>
              <w:t>主持人曾经参与科研的情况</w:t>
            </w:r>
          </w:p>
        </w:tc>
        <w:tc>
          <w:tcPr>
            <w:tcW w:w="7020" w:type="dxa"/>
            <w:gridSpan w:val="10"/>
            <w:tcBorders>
              <w:top w:val="single" w:sz="4" w:space="0" w:color="auto"/>
              <w:left w:val="nil"/>
              <w:bottom w:val="single" w:sz="4" w:space="0" w:color="auto"/>
              <w:right w:val="single" w:sz="6" w:space="0" w:color="auto"/>
            </w:tcBorders>
            <w:vAlign w:val="center"/>
          </w:tcPr>
          <w:p w:rsidR="000A5EF5" w:rsidRPr="000A5EF5" w:rsidRDefault="000A5EF5" w:rsidP="000A5EF5">
            <w:pPr>
              <w:rPr>
                <w:rFonts w:ascii="Calibri" w:hAnsi="Calibri"/>
                <w:sz w:val="24"/>
                <w:szCs w:val="22"/>
              </w:rPr>
            </w:pPr>
          </w:p>
          <w:p w:rsidR="000A5EF5" w:rsidRPr="000A5EF5" w:rsidRDefault="000A5EF5" w:rsidP="000A5EF5">
            <w:pPr>
              <w:rPr>
                <w:rFonts w:ascii="Calibri" w:hAnsi="Calibri"/>
                <w:sz w:val="24"/>
                <w:szCs w:val="22"/>
              </w:rPr>
            </w:pPr>
            <w:bookmarkStart w:id="28" w:name="situation1"/>
            <w:bookmarkEnd w:id="28"/>
            <w:r>
              <w:t>学习成绩在年级前列</w:t>
            </w:r>
            <w:r>
              <w:t xml:space="preserve"> </w:t>
            </w:r>
            <w:r>
              <w:t>加入了</w:t>
            </w:r>
            <w:r>
              <w:t>ACM</w:t>
            </w:r>
            <w:r>
              <w:t>队</w:t>
            </w:r>
            <w:r>
              <w:t xml:space="preserve"> </w:t>
            </w:r>
            <w:r>
              <w:t>参加数模大赛和各级</w:t>
            </w:r>
            <w:r>
              <w:t>ACM</w:t>
            </w:r>
            <w:r>
              <w:t>编程比赛</w:t>
            </w:r>
          </w:p>
          <w:p w:rsidR="000A5EF5" w:rsidRPr="000A5EF5" w:rsidRDefault="000A5EF5" w:rsidP="000A5EF5">
            <w:pPr>
              <w:rPr>
                <w:rFonts w:ascii="Calibri" w:hAnsi="Calibri"/>
                <w:sz w:val="24"/>
                <w:szCs w:val="22"/>
              </w:rPr>
            </w:pPr>
          </w:p>
        </w:tc>
      </w:tr>
      <w:tr w:rsidR="000A5EF5" w:rsidRPr="000A5EF5" w:rsidTr="00E24FCE">
        <w:trPr>
          <w:cantSplit/>
          <w:trHeight w:val="1494"/>
        </w:trPr>
        <w:tc>
          <w:tcPr>
            <w:tcW w:w="1942" w:type="dxa"/>
            <w:gridSpan w:val="3"/>
            <w:tcBorders>
              <w:top w:val="single" w:sz="4" w:space="0" w:color="auto"/>
              <w:left w:val="single" w:sz="6" w:space="0" w:color="auto"/>
              <w:bottom w:val="single" w:sz="4" w:space="0" w:color="auto"/>
              <w:right w:val="single" w:sz="4" w:space="0" w:color="auto"/>
            </w:tcBorders>
            <w:vAlign w:val="center"/>
          </w:tcPr>
          <w:p w:rsidR="000A5EF5" w:rsidRPr="000A5EF5" w:rsidRDefault="000A5EF5" w:rsidP="000A5EF5">
            <w:pPr>
              <w:rPr>
                <w:rFonts w:ascii="Calibri" w:hAnsi="Calibri"/>
                <w:sz w:val="24"/>
                <w:szCs w:val="22"/>
              </w:rPr>
            </w:pPr>
            <w:r w:rsidRPr="000A5EF5">
              <w:rPr>
                <w:rFonts w:ascii="Calibri" w:hAnsi="Calibri" w:hint="eastAsia"/>
                <w:sz w:val="24"/>
                <w:szCs w:val="22"/>
              </w:rPr>
              <w:t>指导教师承担科研课题情况</w:t>
            </w:r>
          </w:p>
        </w:tc>
        <w:tc>
          <w:tcPr>
            <w:tcW w:w="7020" w:type="dxa"/>
            <w:gridSpan w:val="10"/>
            <w:tcBorders>
              <w:top w:val="single" w:sz="4" w:space="0" w:color="auto"/>
              <w:left w:val="nil"/>
              <w:bottom w:val="single" w:sz="4" w:space="0" w:color="auto"/>
              <w:right w:val="single" w:sz="6" w:space="0" w:color="auto"/>
            </w:tcBorders>
            <w:vAlign w:val="center"/>
          </w:tcPr>
          <w:p w:rsidR="000A5EF5" w:rsidRPr="000A5EF5" w:rsidRDefault="000A5EF5" w:rsidP="000A5EF5">
            <w:pPr>
              <w:rPr>
                <w:rFonts w:ascii="Calibri" w:hAnsi="Calibri"/>
                <w:sz w:val="24"/>
                <w:szCs w:val="22"/>
              </w:rPr>
            </w:pPr>
          </w:p>
          <w:p w:rsidR="000A5EF5" w:rsidRPr="000A5EF5" w:rsidRDefault="000A5EF5" w:rsidP="000A5EF5">
            <w:pPr>
              <w:rPr>
                <w:rFonts w:ascii="Calibri" w:hAnsi="Calibri"/>
                <w:sz w:val="24"/>
                <w:szCs w:val="22"/>
              </w:rPr>
            </w:pPr>
            <w:bookmarkStart w:id="29" w:name="situation2"/>
            <w:bookmarkEnd w:id="29"/>
            <w:r>
              <w:t xml:space="preserve">1.   </w:t>
            </w:r>
            <w:r>
              <w:t>厦门大学</w:t>
            </w:r>
            <w:r>
              <w:t>-</w:t>
            </w:r>
            <w:r>
              <w:t>新加坡</w:t>
            </w:r>
            <w:r>
              <w:t>Cellnetwork</w:t>
            </w:r>
            <w:r>
              <w:t>区块链联合研究中心，</w:t>
            </w:r>
            <w:r w:rsidR="00E24FCE">
              <w:t xml:space="preserve"> 2. </w:t>
            </w:r>
            <w:r>
              <w:t>国家自然科学基金面上项目，</w:t>
            </w:r>
            <w:r>
              <w:t>“</w:t>
            </w:r>
            <w:r>
              <w:t>基于输出纠错编码的开集多类数据挖掘算法研究</w:t>
            </w:r>
            <w:r>
              <w:t xml:space="preserve">” 3.   </w:t>
            </w:r>
            <w:r>
              <w:t>福建省自然科学基金面上项目，</w:t>
            </w:r>
            <w:r>
              <w:t>“</w:t>
            </w:r>
            <w:r>
              <w:t>基于输出纠错编码的多类基因微阵列数据挖掘方法研究</w:t>
            </w:r>
            <w:r>
              <w:t xml:space="preserve">” 4.   </w:t>
            </w:r>
            <w:r>
              <w:t>福建小知大数科技公司，</w:t>
            </w:r>
            <w:r>
              <w:t>“</w:t>
            </w:r>
            <w:r>
              <w:t>基于深度学习的智能音乐评分模型研究与核心功能模块开发</w:t>
            </w:r>
            <w:r>
              <w:t>”</w:t>
            </w:r>
          </w:p>
          <w:p w:rsidR="000A5EF5" w:rsidRPr="000A5EF5" w:rsidRDefault="000A5EF5" w:rsidP="000A5EF5">
            <w:pPr>
              <w:rPr>
                <w:rFonts w:ascii="Calibri" w:hAnsi="Calibri"/>
                <w:sz w:val="24"/>
                <w:szCs w:val="22"/>
              </w:rPr>
            </w:pPr>
          </w:p>
        </w:tc>
      </w:tr>
      <w:tr w:rsidR="000A5EF5" w:rsidRPr="000A5EF5" w:rsidTr="00E24FCE">
        <w:trPr>
          <w:cantSplit/>
          <w:trHeight w:val="1074"/>
        </w:trPr>
        <w:tc>
          <w:tcPr>
            <w:tcW w:w="1942" w:type="dxa"/>
            <w:gridSpan w:val="3"/>
            <w:tcBorders>
              <w:top w:val="single" w:sz="4" w:space="0" w:color="auto"/>
              <w:left w:val="single" w:sz="6" w:space="0" w:color="auto"/>
              <w:bottom w:val="nil"/>
              <w:right w:val="single" w:sz="4" w:space="0" w:color="auto"/>
            </w:tcBorders>
            <w:vAlign w:val="center"/>
          </w:tcPr>
          <w:p w:rsidR="000A5EF5" w:rsidRPr="000A5EF5" w:rsidRDefault="000A5EF5" w:rsidP="000A5EF5">
            <w:pPr>
              <w:rPr>
                <w:rFonts w:ascii="Calibri" w:hAnsi="Calibri"/>
                <w:sz w:val="24"/>
                <w:szCs w:val="22"/>
              </w:rPr>
            </w:pPr>
            <w:r w:rsidRPr="000A5EF5">
              <w:rPr>
                <w:rFonts w:ascii="Calibri" w:hAnsi="Calibri" w:hint="eastAsia"/>
                <w:sz w:val="24"/>
                <w:szCs w:val="22"/>
              </w:rPr>
              <w:t>指导教师对本项目的支持情况</w:t>
            </w:r>
          </w:p>
        </w:tc>
        <w:tc>
          <w:tcPr>
            <w:tcW w:w="7020" w:type="dxa"/>
            <w:gridSpan w:val="10"/>
            <w:tcBorders>
              <w:top w:val="single" w:sz="4" w:space="0" w:color="auto"/>
              <w:left w:val="nil"/>
              <w:bottom w:val="single" w:sz="4" w:space="0" w:color="auto"/>
              <w:right w:val="single" w:sz="6" w:space="0" w:color="auto"/>
            </w:tcBorders>
            <w:vAlign w:val="center"/>
          </w:tcPr>
          <w:p w:rsidR="000A5EF5" w:rsidRPr="000A5EF5" w:rsidRDefault="000A5EF5" w:rsidP="000A5EF5">
            <w:pPr>
              <w:rPr>
                <w:rFonts w:ascii="Calibri" w:hAnsi="Calibri"/>
                <w:sz w:val="24"/>
                <w:szCs w:val="22"/>
              </w:rPr>
            </w:pPr>
          </w:p>
          <w:p w:rsidR="000A5EF5" w:rsidRPr="000A5EF5" w:rsidRDefault="000A5EF5" w:rsidP="000A5EF5">
            <w:pPr>
              <w:rPr>
                <w:rFonts w:ascii="Calibri" w:hAnsi="Calibri"/>
                <w:sz w:val="24"/>
                <w:szCs w:val="22"/>
              </w:rPr>
            </w:pPr>
            <w:bookmarkStart w:id="30" w:name="situation3"/>
            <w:bookmarkEnd w:id="30"/>
            <w:r>
              <w:t>提供区块链相关理论分析与编程实验方面的指导，并在论文写作、投稿等方面提供全面指导。</w:t>
            </w:r>
          </w:p>
          <w:p w:rsidR="000A5EF5" w:rsidRPr="000A5EF5" w:rsidRDefault="000A5EF5" w:rsidP="000A5EF5">
            <w:pPr>
              <w:rPr>
                <w:rFonts w:ascii="Calibri" w:hAnsi="Calibri"/>
                <w:sz w:val="24"/>
                <w:szCs w:val="22"/>
              </w:rPr>
            </w:pPr>
          </w:p>
          <w:p w:rsidR="000A5EF5" w:rsidRPr="000A5EF5" w:rsidRDefault="000A5EF5" w:rsidP="000A5EF5">
            <w:pPr>
              <w:rPr>
                <w:rFonts w:ascii="Calibri" w:hAnsi="Calibri"/>
                <w:sz w:val="24"/>
                <w:szCs w:val="22"/>
              </w:rPr>
            </w:pPr>
          </w:p>
        </w:tc>
      </w:tr>
      <w:tr w:rsidR="000A5EF5" w:rsidRPr="000A5EF5" w:rsidTr="00E24FCE">
        <w:tblPrEx>
          <w:tblCellMar>
            <w:left w:w="0" w:type="dxa"/>
            <w:right w:w="0" w:type="dxa"/>
          </w:tblCellMar>
        </w:tblPrEx>
        <w:trPr>
          <w:cantSplit/>
          <w:trHeight w:val="680"/>
        </w:trPr>
        <w:tc>
          <w:tcPr>
            <w:tcW w:w="562" w:type="dxa"/>
            <w:vMerge w:val="restart"/>
            <w:tcBorders>
              <w:top w:val="single" w:sz="4" w:space="0" w:color="auto"/>
              <w:left w:val="single" w:sz="4" w:space="0" w:color="auto"/>
              <w:bottom w:val="single" w:sz="4" w:space="0" w:color="auto"/>
              <w:right w:val="nil"/>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项</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目</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组</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主</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要</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成</w:t>
            </w:r>
          </w:p>
          <w:p w:rsidR="000A5EF5" w:rsidRPr="000A5EF5" w:rsidRDefault="000A5EF5" w:rsidP="000A5EF5">
            <w:pPr>
              <w:jc w:val="center"/>
              <w:rPr>
                <w:rFonts w:ascii="Calibri" w:hAnsi="Calibri"/>
                <w:sz w:val="24"/>
                <w:szCs w:val="22"/>
              </w:rPr>
            </w:pPr>
            <w:r w:rsidRPr="000A5EF5">
              <w:rPr>
                <w:rFonts w:ascii="Calibri" w:hAnsi="Calibri" w:hint="eastAsia"/>
                <w:sz w:val="24"/>
                <w:szCs w:val="22"/>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姓</w:t>
            </w:r>
            <w:r w:rsidRPr="000A5EF5">
              <w:rPr>
                <w:rFonts w:ascii="Calibri" w:hAnsi="Calibri" w:hint="eastAsia"/>
                <w:sz w:val="24"/>
                <w:szCs w:val="22"/>
              </w:rPr>
              <w:t xml:space="preserve">   </w:t>
            </w:r>
            <w:r w:rsidRPr="000A5EF5">
              <w:rPr>
                <w:rFonts w:ascii="Calibri" w:hAnsi="Calibri" w:hint="eastAsia"/>
                <w:sz w:val="24"/>
                <w:szCs w:val="22"/>
              </w:rPr>
              <w:t>名</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宋体" w:hAnsi="宋体" w:hint="eastAsia"/>
                <w:sz w:val="24"/>
                <w:szCs w:val="22"/>
              </w:rPr>
              <w:t>学号</w:t>
            </w:r>
          </w:p>
        </w:tc>
        <w:tc>
          <w:tcPr>
            <w:tcW w:w="1800" w:type="dxa"/>
            <w:gridSpan w:val="4"/>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专业班级</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所在学院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hAnsi="Calibri"/>
                <w:sz w:val="24"/>
                <w:szCs w:val="22"/>
              </w:rPr>
            </w:pPr>
            <w:r w:rsidRPr="000A5EF5">
              <w:rPr>
                <w:rFonts w:ascii="Calibri" w:hAnsi="Calibri" w:hint="eastAsia"/>
                <w:sz w:val="24"/>
                <w:szCs w:val="22"/>
              </w:rPr>
              <w:t>项目中的分工</w:t>
            </w:r>
          </w:p>
        </w:tc>
      </w:tr>
      <w:tr w:rsidR="000A5EF5" w:rsidRPr="000A5EF5" w:rsidTr="00E24FCE">
        <w:tblPrEx>
          <w:tblCellMar>
            <w:left w:w="0" w:type="dxa"/>
            <w:right w:w="0" w:type="dxa"/>
          </w:tblCellMar>
        </w:tblPrEx>
        <w:trPr>
          <w:cantSplit/>
          <w:trHeight w:val="680"/>
        </w:trPr>
        <w:tc>
          <w:tcPr>
            <w:tcW w:w="562" w:type="dxa"/>
            <w:vMerge/>
            <w:tcBorders>
              <w:top w:val="nil"/>
              <w:left w:val="single" w:sz="4" w:space="0" w:color="auto"/>
              <w:bottom w:val="single" w:sz="4" w:space="0" w:color="auto"/>
              <w:right w:val="nil"/>
            </w:tcBorders>
            <w:vAlign w:val="center"/>
          </w:tcPr>
          <w:p w:rsidR="000A5EF5" w:rsidRPr="000A5EF5" w:rsidRDefault="000A5EF5" w:rsidP="000A5EF5">
            <w:pPr>
              <w:spacing w:line="240" w:lineRule="atLeast"/>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31" w:name="n1"/>
            <w:bookmarkEnd w:id="31"/>
            <w:r>
              <w:t>庄震丰</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32" w:name="u1"/>
            <w:bookmarkEnd w:id="32"/>
            <w:r>
              <w:t>22920182204393</w:t>
            </w:r>
          </w:p>
        </w:tc>
        <w:tc>
          <w:tcPr>
            <w:tcW w:w="1800" w:type="dxa"/>
            <w:gridSpan w:val="4"/>
            <w:tcBorders>
              <w:top w:val="single" w:sz="4" w:space="0" w:color="auto"/>
              <w:left w:val="nil"/>
              <w:bottom w:val="single" w:sz="4" w:space="0" w:color="auto"/>
              <w:right w:val="single" w:sz="4" w:space="0" w:color="auto"/>
            </w:tcBorders>
            <w:vAlign w:val="center"/>
          </w:tcPr>
          <w:p w:rsidR="000A5EF5" w:rsidRPr="00E24FCE" w:rsidRDefault="00E24FCE" w:rsidP="00E24FCE">
            <w:pPr>
              <w:jc w:val="center"/>
              <w:rPr>
                <w:rFonts w:asciiTheme="majorEastAsia" w:eastAsiaTheme="majorEastAsia" w:hAnsiTheme="majorEastAsia"/>
                <w:sz w:val="24"/>
                <w:szCs w:val="22"/>
              </w:rPr>
            </w:pPr>
            <w:bookmarkStart w:id="33" w:name="c1"/>
            <w:bookmarkEnd w:id="33"/>
            <w:r w:rsidRPr="00E24FCE">
              <w:rPr>
                <w:rFonts w:asciiTheme="majorEastAsia" w:eastAsiaTheme="majorEastAsia" w:hAnsiTheme="majorEastAsia" w:hint="eastAsia"/>
                <w:sz w:val="24"/>
                <w:szCs w:val="22"/>
              </w:rPr>
              <w:t>计算机系</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34" w:name="s1"/>
            <w:bookmarkEnd w:id="34"/>
            <w:r>
              <w:t>信息学院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842A4B">
            <w:pPr>
              <w:jc w:val="center"/>
              <w:rPr>
                <w:rFonts w:ascii="Calibri" w:eastAsia="楷体_GB2312" w:hAnsi="Calibri"/>
                <w:sz w:val="24"/>
                <w:szCs w:val="22"/>
              </w:rPr>
            </w:pPr>
            <w:bookmarkStart w:id="35" w:name="p1"/>
            <w:bookmarkEnd w:id="35"/>
            <w:r>
              <w:t>项目负责人</w:t>
            </w:r>
          </w:p>
        </w:tc>
      </w:tr>
      <w:tr w:rsidR="000A5EF5" w:rsidRPr="000A5EF5" w:rsidTr="00E24FCE">
        <w:tblPrEx>
          <w:tblCellMar>
            <w:left w:w="0" w:type="dxa"/>
            <w:right w:w="0" w:type="dxa"/>
          </w:tblCellMar>
        </w:tblPrEx>
        <w:trPr>
          <w:cantSplit/>
          <w:trHeight w:val="680"/>
        </w:trPr>
        <w:tc>
          <w:tcPr>
            <w:tcW w:w="562" w:type="dxa"/>
            <w:vMerge/>
            <w:tcBorders>
              <w:top w:val="nil"/>
              <w:left w:val="single" w:sz="4" w:space="0" w:color="auto"/>
              <w:bottom w:val="single" w:sz="4" w:space="0" w:color="auto"/>
              <w:right w:val="nil"/>
            </w:tcBorders>
            <w:vAlign w:val="center"/>
          </w:tcPr>
          <w:p w:rsidR="000A5EF5" w:rsidRPr="000A5EF5" w:rsidRDefault="000A5EF5"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36" w:name="n2"/>
            <w:bookmarkEnd w:id="36"/>
            <w:r>
              <w:t>林正昊</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37" w:name="u2"/>
            <w:bookmarkEnd w:id="37"/>
            <w:r>
              <w:t>22920182204238</w:t>
            </w:r>
          </w:p>
        </w:tc>
        <w:tc>
          <w:tcPr>
            <w:tcW w:w="1800" w:type="dxa"/>
            <w:gridSpan w:val="4"/>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38" w:name="c2"/>
            <w:bookmarkEnd w:id="38"/>
            <w:r w:rsidRPr="00E24FCE">
              <w:rPr>
                <w:rFonts w:asciiTheme="majorEastAsia" w:eastAsiaTheme="majorEastAsia" w:hAnsiTheme="majorEastAsia" w:hint="eastAsia"/>
                <w:sz w:val="24"/>
                <w:szCs w:val="22"/>
              </w:rPr>
              <w:t>计算机系</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39" w:name="s2"/>
            <w:bookmarkEnd w:id="39"/>
            <w:r>
              <w:t>信息学院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0" w:name="p2"/>
            <w:bookmarkEnd w:id="40"/>
            <w:r>
              <w:t>项目成员</w:t>
            </w:r>
          </w:p>
        </w:tc>
      </w:tr>
      <w:tr w:rsidR="000A5EF5" w:rsidRPr="000A5EF5" w:rsidTr="00E24FCE">
        <w:tblPrEx>
          <w:tblCellMar>
            <w:left w:w="0" w:type="dxa"/>
            <w:right w:w="0" w:type="dxa"/>
          </w:tblCellMar>
        </w:tblPrEx>
        <w:trPr>
          <w:cantSplit/>
          <w:trHeight w:val="680"/>
        </w:trPr>
        <w:tc>
          <w:tcPr>
            <w:tcW w:w="562" w:type="dxa"/>
            <w:vMerge/>
            <w:tcBorders>
              <w:top w:val="nil"/>
              <w:left w:val="single" w:sz="4" w:space="0" w:color="auto"/>
              <w:bottom w:val="single" w:sz="4" w:space="0" w:color="auto"/>
              <w:right w:val="nil"/>
            </w:tcBorders>
            <w:vAlign w:val="center"/>
          </w:tcPr>
          <w:p w:rsidR="000A5EF5" w:rsidRPr="000A5EF5" w:rsidRDefault="000A5EF5"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1" w:name="n3"/>
            <w:bookmarkEnd w:id="41"/>
            <w:r>
              <w:t>黄国文</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2" w:name="u3"/>
            <w:bookmarkEnd w:id="42"/>
            <w:r>
              <w:t>22920182204190</w:t>
            </w:r>
          </w:p>
        </w:tc>
        <w:tc>
          <w:tcPr>
            <w:tcW w:w="1800" w:type="dxa"/>
            <w:gridSpan w:val="4"/>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43" w:name="c3"/>
            <w:bookmarkEnd w:id="43"/>
            <w:r w:rsidRPr="00E24FCE">
              <w:rPr>
                <w:rFonts w:asciiTheme="majorEastAsia" w:eastAsiaTheme="majorEastAsia" w:hAnsiTheme="majorEastAsia" w:hint="eastAsia"/>
                <w:sz w:val="24"/>
                <w:szCs w:val="22"/>
              </w:rPr>
              <w:t>计算机系</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E24FCE" w:rsidP="003726AA">
            <w:pPr>
              <w:jc w:val="center"/>
              <w:rPr>
                <w:rFonts w:ascii="Calibri" w:eastAsia="楷体_GB2312" w:hAnsi="Calibri"/>
                <w:sz w:val="24"/>
                <w:szCs w:val="22"/>
              </w:rPr>
            </w:pPr>
            <w:bookmarkStart w:id="44" w:name="s3"/>
            <w:bookmarkEnd w:id="44"/>
            <w:r>
              <w:t>信息学院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5" w:name="p3"/>
            <w:bookmarkEnd w:id="45"/>
            <w:r>
              <w:t>项目成员</w:t>
            </w:r>
          </w:p>
        </w:tc>
      </w:tr>
      <w:tr w:rsidR="000A5EF5" w:rsidRPr="000A5EF5" w:rsidTr="00E24FCE">
        <w:tblPrEx>
          <w:tblCellMar>
            <w:left w:w="0" w:type="dxa"/>
            <w:right w:w="0" w:type="dxa"/>
          </w:tblCellMar>
        </w:tblPrEx>
        <w:trPr>
          <w:cantSplit/>
          <w:trHeight w:val="680"/>
        </w:trPr>
        <w:tc>
          <w:tcPr>
            <w:tcW w:w="562" w:type="dxa"/>
            <w:vMerge/>
            <w:tcBorders>
              <w:top w:val="nil"/>
              <w:left w:val="single" w:sz="4" w:space="0" w:color="auto"/>
              <w:bottom w:val="nil"/>
              <w:right w:val="nil"/>
            </w:tcBorders>
            <w:vAlign w:val="center"/>
          </w:tcPr>
          <w:p w:rsidR="000A5EF5" w:rsidRPr="000A5EF5" w:rsidRDefault="000A5EF5"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6" w:name="n4"/>
            <w:bookmarkEnd w:id="46"/>
            <w:r>
              <w:t>张晶瑾</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47" w:name="u4"/>
            <w:bookmarkEnd w:id="47"/>
            <w:r>
              <w:t>22920182204359</w:t>
            </w:r>
          </w:p>
        </w:tc>
        <w:tc>
          <w:tcPr>
            <w:tcW w:w="1800" w:type="dxa"/>
            <w:gridSpan w:val="4"/>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48" w:name="c4"/>
            <w:bookmarkEnd w:id="48"/>
            <w:r w:rsidRPr="00E24FCE">
              <w:rPr>
                <w:rFonts w:asciiTheme="majorEastAsia" w:eastAsiaTheme="majorEastAsia" w:hAnsiTheme="majorEastAsia" w:hint="eastAsia"/>
                <w:sz w:val="24"/>
                <w:szCs w:val="22"/>
              </w:rPr>
              <w:t>计算机系</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49" w:name="s4"/>
            <w:bookmarkEnd w:id="49"/>
            <w:r>
              <w:t>信息学院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50" w:name="p4"/>
            <w:bookmarkEnd w:id="50"/>
            <w:r>
              <w:t>项目成员</w:t>
            </w:r>
          </w:p>
        </w:tc>
      </w:tr>
      <w:tr w:rsidR="000A5EF5" w:rsidRPr="000A5EF5" w:rsidTr="00E24FCE">
        <w:tblPrEx>
          <w:tblCellMar>
            <w:left w:w="0" w:type="dxa"/>
            <w:right w:w="0" w:type="dxa"/>
          </w:tblCellMar>
        </w:tblPrEx>
        <w:trPr>
          <w:cantSplit/>
          <w:trHeight w:val="680"/>
        </w:trPr>
        <w:tc>
          <w:tcPr>
            <w:tcW w:w="562" w:type="dxa"/>
            <w:tcBorders>
              <w:top w:val="nil"/>
              <w:left w:val="single" w:sz="4" w:space="0" w:color="auto"/>
              <w:bottom w:val="single" w:sz="4" w:space="0" w:color="auto"/>
              <w:right w:val="nil"/>
            </w:tcBorders>
            <w:vAlign w:val="center"/>
          </w:tcPr>
          <w:p w:rsidR="000A5EF5" w:rsidRPr="000A5EF5" w:rsidRDefault="000A5EF5" w:rsidP="000A5EF5">
            <w:pPr>
              <w:jc w:val="center"/>
              <w:rPr>
                <w:rFonts w:ascii="Calibri" w:hAnsi="Calibri"/>
                <w:sz w:val="24"/>
                <w:szCs w:val="22"/>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51" w:name="n5"/>
            <w:bookmarkEnd w:id="51"/>
            <w:r>
              <w:t>张泽锴</w:t>
            </w:r>
          </w:p>
        </w:tc>
        <w:tc>
          <w:tcPr>
            <w:tcW w:w="144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52" w:name="u5"/>
            <w:bookmarkEnd w:id="52"/>
            <w:r>
              <w:t>17420182201050</w:t>
            </w:r>
          </w:p>
        </w:tc>
        <w:tc>
          <w:tcPr>
            <w:tcW w:w="1800" w:type="dxa"/>
            <w:gridSpan w:val="4"/>
            <w:tcBorders>
              <w:top w:val="single" w:sz="4" w:space="0" w:color="auto"/>
              <w:left w:val="nil"/>
              <w:bottom w:val="single" w:sz="4" w:space="0" w:color="auto"/>
              <w:right w:val="single" w:sz="4" w:space="0" w:color="auto"/>
            </w:tcBorders>
            <w:vAlign w:val="center"/>
          </w:tcPr>
          <w:p w:rsidR="000A5EF5" w:rsidRPr="00E24FCE" w:rsidRDefault="00E24FCE" w:rsidP="000A5EF5">
            <w:pPr>
              <w:jc w:val="center"/>
              <w:rPr>
                <w:rFonts w:asciiTheme="majorEastAsia" w:eastAsiaTheme="majorEastAsia" w:hAnsiTheme="majorEastAsia"/>
                <w:sz w:val="24"/>
                <w:szCs w:val="22"/>
              </w:rPr>
            </w:pPr>
            <w:bookmarkStart w:id="53" w:name="c5"/>
            <w:bookmarkEnd w:id="53"/>
            <w:r w:rsidRPr="00E24FCE">
              <w:rPr>
                <w:rFonts w:asciiTheme="majorEastAsia" w:eastAsiaTheme="majorEastAsia" w:hAnsiTheme="majorEastAsia" w:hint="eastAsia"/>
                <w:sz w:val="24"/>
                <w:szCs w:val="22"/>
              </w:rPr>
              <w:t>会计系</w:t>
            </w:r>
          </w:p>
        </w:tc>
        <w:tc>
          <w:tcPr>
            <w:tcW w:w="1980" w:type="dxa"/>
            <w:gridSpan w:val="2"/>
            <w:tcBorders>
              <w:top w:val="single" w:sz="4" w:space="0" w:color="auto"/>
              <w:left w:val="nil"/>
              <w:bottom w:val="single" w:sz="4" w:space="0" w:color="auto"/>
              <w:right w:val="single" w:sz="4" w:space="0" w:color="auto"/>
            </w:tcBorders>
            <w:vAlign w:val="center"/>
          </w:tcPr>
          <w:p w:rsidR="000A5EF5" w:rsidRPr="000A5EF5" w:rsidRDefault="00E24FCE" w:rsidP="000A5EF5">
            <w:pPr>
              <w:jc w:val="center"/>
              <w:rPr>
                <w:rFonts w:ascii="Calibri" w:eastAsia="楷体_GB2312" w:hAnsi="Calibri"/>
                <w:sz w:val="24"/>
                <w:szCs w:val="22"/>
              </w:rPr>
            </w:pPr>
            <w:bookmarkStart w:id="54" w:name="s5"/>
            <w:bookmarkEnd w:id="54"/>
            <w:r>
              <w:t>管理学院</w:t>
            </w:r>
          </w:p>
        </w:tc>
        <w:tc>
          <w:tcPr>
            <w:tcW w:w="1800" w:type="dxa"/>
            <w:gridSpan w:val="2"/>
            <w:tcBorders>
              <w:top w:val="single" w:sz="4" w:space="0" w:color="auto"/>
              <w:left w:val="nil"/>
              <w:bottom w:val="single" w:sz="4" w:space="0" w:color="auto"/>
              <w:right w:val="single" w:sz="4" w:space="0" w:color="auto"/>
            </w:tcBorders>
            <w:vAlign w:val="center"/>
          </w:tcPr>
          <w:p w:rsidR="000A5EF5" w:rsidRPr="000A5EF5" w:rsidRDefault="000A5EF5" w:rsidP="000A5EF5">
            <w:pPr>
              <w:jc w:val="center"/>
              <w:rPr>
                <w:rFonts w:ascii="Calibri" w:eastAsia="楷体_GB2312" w:hAnsi="Calibri"/>
                <w:sz w:val="24"/>
                <w:szCs w:val="22"/>
              </w:rPr>
            </w:pPr>
            <w:bookmarkStart w:id="55" w:name="p5"/>
            <w:bookmarkEnd w:id="55"/>
            <w:r>
              <w:t>项目成员</w:t>
            </w:r>
          </w:p>
        </w:tc>
      </w:tr>
    </w:tbl>
    <w:p w:rsidR="00136E6C"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二、项目简介（限</w:t>
      </w:r>
      <w:r>
        <w:rPr>
          <w:rFonts w:ascii="Calibri" w:eastAsia="黑体" w:hAnsi="Calibri" w:hint="eastAsia"/>
          <w:bCs/>
          <w:sz w:val="28"/>
          <w:szCs w:val="22"/>
        </w:rPr>
        <w:t>50</w:t>
      </w:r>
      <w:r>
        <w:rPr>
          <w:rFonts w:ascii="Calibri" w:eastAsia="黑体" w:hAnsi="Calibri" w:hint="eastAsia"/>
          <w:bCs/>
          <w:sz w:val="28"/>
          <w:szCs w:val="22"/>
        </w:rPr>
        <w:t>字以内）</w:t>
      </w:r>
    </w:p>
    <w:tbl>
      <w:tblPr>
        <w:tblStyle w:val="aa"/>
        <w:tblW w:w="8647" w:type="dxa"/>
        <w:tblInd w:w="108" w:type="dxa"/>
        <w:tblLook w:val="04A0" w:firstRow="1" w:lastRow="0" w:firstColumn="1" w:lastColumn="0" w:noHBand="0" w:noVBand="1"/>
      </w:tblPr>
      <w:tblGrid>
        <w:gridCol w:w="8647"/>
      </w:tblGrid>
      <w:tr w:rsidR="00136E6C" w:rsidTr="00136E6C">
        <w:tc>
          <w:tcPr>
            <w:tcW w:w="8647" w:type="dxa"/>
          </w:tcPr>
          <w:p w:rsidR="00136E6C" w:rsidRPr="00136E6C" w:rsidRDefault="00A21C13" w:rsidP="008A0A37">
            <w:pPr>
              <w:tabs>
                <w:tab w:val="num" w:pos="1686"/>
              </w:tabs>
              <w:spacing w:beforeLines="50" w:before="156" w:afterLines="50" w:after="156" w:line="300" w:lineRule="auto"/>
              <w:ind w:right="567" w:firstLineChars="250" w:firstLine="525"/>
              <w:rPr>
                <w:rFonts w:ascii="Calibri" w:eastAsia="黑体" w:hAnsi="Calibri"/>
                <w:bCs/>
                <w:sz w:val="28"/>
                <w:szCs w:val="22"/>
              </w:rPr>
            </w:pPr>
            <w:r w:rsidRPr="008E4725">
              <w:rPr>
                <w:rFonts w:ascii="宋体" w:hAnsi="宋体" w:hint="eastAsia"/>
              </w:rPr>
              <w:t>大创小组前期已经明确树立对以太坊大创项目的基本认识，每个成员均一定程度上了解了以太坊产生的背景，了解区块链的基本背景。为解决当前医疗系统医疗数据造假、篡改医疗记录等事件的发生，团队利用区块链技术和智能合约的特点，使用区块链技术的安全性处理EMA和利用区块链属性实现数据共享。</w:t>
            </w:r>
            <w:r w:rsidRPr="008E4725">
              <w:rPr>
                <w:rFonts w:ascii="宋体" w:hAnsi="宋体" w:cs="Arial"/>
                <w:color w:val="333333"/>
                <w:spacing w:val="9"/>
                <w:kern w:val="0"/>
                <w:shd w:val="clear" w:color="auto" w:fill="FFFFFF"/>
              </w:rPr>
              <w:t>在信息化和万物互联时代, 涉及个人的敏感隐私资料, 如身份信息</w:t>
            </w:r>
            <w:r w:rsidRPr="008E4725">
              <w:rPr>
                <w:rFonts w:ascii="宋体" w:hAnsi="宋体" w:cs="Arial" w:hint="eastAsia"/>
                <w:color w:val="333333"/>
                <w:spacing w:val="9"/>
                <w:kern w:val="0"/>
                <w:shd w:val="clear" w:color="auto" w:fill="FFFFFF"/>
              </w:rPr>
              <w:t>、</w:t>
            </w:r>
            <w:r w:rsidRPr="008E4725">
              <w:rPr>
                <w:rFonts w:ascii="宋体" w:hAnsi="宋体" w:cs="Arial"/>
                <w:color w:val="333333"/>
                <w:spacing w:val="9"/>
                <w:kern w:val="0"/>
                <w:shd w:val="clear" w:color="auto" w:fill="FFFFFF"/>
              </w:rPr>
              <w:t>疾病情况、治疗方案以及社保医保等信息, 几乎是完全公开并被商家无偿使用的,出现医疗纠纷则完全依靠医疗机构的公信力, 这种状态对所有人都非常危险。</w:t>
            </w:r>
            <w:r w:rsidRPr="008E4725">
              <w:rPr>
                <w:rFonts w:ascii="宋体" w:hAnsi="宋体" w:cs="Arial" w:hint="eastAsia"/>
                <w:color w:val="333333"/>
                <w:spacing w:val="9"/>
                <w:kern w:val="0"/>
                <w:shd w:val="clear" w:color="auto" w:fill="FFFFFF"/>
              </w:rPr>
              <w:t>本项目以医疗系统中医疗设备和药品的医院和患者的流通为切入点。</w:t>
            </w:r>
            <w:r w:rsidRPr="008E4725">
              <w:rPr>
                <w:rFonts w:ascii="宋体" w:hAnsi="宋体" w:cs="Arial"/>
                <w:color w:val="333333"/>
                <w:spacing w:val="9"/>
                <w:kern w:val="0"/>
                <w:shd w:val="clear" w:color="auto" w:fill="FFFFFF"/>
              </w:rPr>
              <w:t>而以太坊通过智能合约可以对单项信息数据分配多把私钥, 通过区块链多私钥权限保管模式确保个人敏感资料数据在全网络使用中的规范性和安全性。这个规则是基于密码学算法而非信任, 数据是透明的, 任何人都无法篡改, 只有授权的人或机构才能访问数据的具体内容</w:t>
            </w:r>
            <w:r w:rsidRPr="008E4725">
              <w:rPr>
                <w:rFonts w:ascii="宋体" w:hAnsi="宋体" w:cs="Arial" w:hint="eastAsia"/>
                <w:color w:val="333333"/>
                <w:spacing w:val="9"/>
                <w:kern w:val="0"/>
                <w:shd w:val="clear" w:color="auto" w:fill="FFFFFF"/>
              </w:rPr>
              <w:t>。</w:t>
            </w:r>
          </w:p>
        </w:tc>
      </w:tr>
    </w:tbl>
    <w:p w:rsidR="00E24FCE" w:rsidRDefault="00E24FCE" w:rsidP="00136E6C">
      <w:pPr>
        <w:tabs>
          <w:tab w:val="num" w:pos="1686"/>
        </w:tabs>
        <w:spacing w:beforeLines="50" w:before="156" w:afterLines="50" w:after="156" w:line="300" w:lineRule="auto"/>
        <w:ind w:right="567"/>
        <w:rPr>
          <w:rFonts w:ascii="Calibri" w:eastAsia="黑体" w:hAnsi="Calibri"/>
          <w:bCs/>
          <w:sz w:val="28"/>
          <w:szCs w:val="22"/>
        </w:rPr>
      </w:pPr>
    </w:p>
    <w:p w:rsidR="00E24FCE" w:rsidRDefault="00E24FCE">
      <w:pPr>
        <w:widowControl/>
        <w:jc w:val="left"/>
        <w:rPr>
          <w:rFonts w:ascii="Calibri" w:eastAsia="黑体" w:hAnsi="Calibri"/>
          <w:bCs/>
          <w:sz w:val="28"/>
          <w:szCs w:val="22"/>
        </w:rPr>
      </w:pPr>
      <w:r>
        <w:rPr>
          <w:rFonts w:ascii="Calibri" w:eastAsia="黑体" w:hAnsi="Calibri"/>
          <w:bCs/>
          <w:sz w:val="28"/>
          <w:szCs w:val="22"/>
        </w:rPr>
        <w:br w:type="page"/>
      </w:r>
    </w:p>
    <w:p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lastRenderedPageBreak/>
        <w:t>三、</w:t>
      </w:r>
      <w:r w:rsidR="000A5EF5" w:rsidRPr="000A5EF5">
        <w:rPr>
          <w:rFonts w:ascii="Calibri" w:eastAsia="黑体" w:hAnsi="Calibri" w:hint="eastAsia"/>
          <w:bCs/>
          <w:sz w:val="28"/>
          <w:szCs w:val="22"/>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5"/>
      </w:tblGrid>
      <w:tr w:rsidR="000A5EF5" w:rsidRPr="000A5EF5" w:rsidTr="00206697">
        <w:trPr>
          <w:trHeight w:val="6400"/>
        </w:trPr>
        <w:tc>
          <w:tcPr>
            <w:tcW w:w="8715" w:type="dxa"/>
          </w:tcPr>
          <w:p w:rsidR="008A0A37" w:rsidRPr="002852D6" w:rsidRDefault="008A0A37" w:rsidP="005B2FEB">
            <w:pPr>
              <w:snapToGrid w:val="0"/>
              <w:spacing w:beforeLines="50" w:before="156" w:afterLines="50" w:after="156" w:line="300" w:lineRule="auto"/>
            </w:pPr>
            <w:r>
              <w:rPr>
                <w:rFonts w:ascii="宋体" w:hAnsi="宋体"/>
                <w:b/>
                <w:sz w:val="24"/>
              </w:rPr>
              <w:t>（一） 研究目的</w:t>
            </w:r>
          </w:p>
          <w:p w:rsidR="008A0A37" w:rsidRPr="002852D6" w:rsidRDefault="008A0A37" w:rsidP="005B2FEB">
            <w:pPr>
              <w:spacing w:line="360" w:lineRule="auto"/>
              <w:ind w:firstLineChars="200" w:firstLine="480"/>
              <w:rPr>
                <w:sz w:val="24"/>
              </w:rPr>
            </w:pPr>
            <w:r w:rsidRPr="002852D6">
              <w:rPr>
                <w:color w:val="000000"/>
                <w:sz w:val="24"/>
              </w:rPr>
              <w:t>在日常生活中交易一般会选择一个两方共同信任的交易平台交易，而在</w:t>
            </w:r>
            <w:r w:rsidRPr="002852D6">
              <w:rPr>
                <w:color w:val="333333"/>
                <w:sz w:val="24"/>
              </w:rPr>
              <w:t>区块链中消去这个平台的效力。而正因为这个去中心化，区块链期望被大力应用与生活。</w:t>
            </w:r>
          </w:p>
          <w:p w:rsidR="008A0A37" w:rsidRPr="002852D6" w:rsidRDefault="008A0A37" w:rsidP="005B2FEB">
            <w:pPr>
              <w:spacing w:line="360" w:lineRule="auto"/>
              <w:ind w:firstLineChars="200" w:firstLine="480"/>
              <w:rPr>
                <w:sz w:val="24"/>
              </w:rPr>
            </w:pPr>
            <w:r w:rsidRPr="002852D6">
              <w:rPr>
                <w:rFonts w:ascii="宋体" w:hAnsi="宋体"/>
                <w:sz w:val="24"/>
              </w:rPr>
              <w:t>本项目旨在建设一个基于以太坊的</w:t>
            </w:r>
            <w:r w:rsidR="005B2FEB">
              <w:rPr>
                <w:rFonts w:ascii="宋体" w:hAnsi="宋体" w:hint="eastAsia"/>
                <w:sz w:val="24"/>
              </w:rPr>
              <w:t>区块链系统。</w:t>
            </w:r>
            <w:r w:rsidR="00633C81">
              <w:rPr>
                <w:rFonts w:ascii="宋体" w:hAnsi="宋体" w:hint="eastAsia"/>
                <w:sz w:val="24"/>
              </w:rPr>
              <w:t>为解决当前医疗系统医疗数据造假、篡改医疗记录等事件的发生，</w:t>
            </w:r>
            <w:r w:rsidR="005B2FEB" w:rsidRPr="00927236">
              <w:rPr>
                <w:rFonts w:ascii="宋体" w:hAnsi="宋体" w:hint="eastAsia"/>
                <w:sz w:val="24"/>
              </w:rPr>
              <w:t>利用区块链技术和智能合约的特点，使用区块链技术的安全性处理EMA和利用区块链属性实现数据共享。</w:t>
            </w:r>
            <w:r w:rsidR="005B2FEB" w:rsidRPr="00927236">
              <w:rPr>
                <w:rFonts w:ascii="宋体" w:hAnsi="宋体" w:cs="Arial"/>
                <w:color w:val="333333"/>
                <w:spacing w:val="9"/>
                <w:kern w:val="0"/>
                <w:sz w:val="24"/>
                <w:shd w:val="clear" w:color="auto" w:fill="FFFFFF"/>
              </w:rPr>
              <w:t>在信息化和万物互联时代, 涉及个人的敏感隐私资料, 如身份信息、支付消费情况、疾病情况、治疗方案以及社保医保等信息, 几乎是完全公开并被商家无偿使用的, 患者的医疗信息在诊疗过程中患者是没有任何发言权的, 出现医疗纠纷则完全依靠医疗机构的公信力, 这种状态对所有人都非常危险。而以太坊通过智能合约可以对单项信息数据分配多把私钥, 通过区块链多私钥权限保管模式确保个人敏感资料数据在全网络使用中的规范性和安全性</w:t>
            </w:r>
            <w:r w:rsidR="005B2FEB" w:rsidRPr="00927236">
              <w:rPr>
                <w:rFonts w:ascii="宋体" w:hAnsi="宋体" w:cs="宋体"/>
                <w:kern w:val="0"/>
                <w:sz w:val="24"/>
                <w:vertAlign w:val="superscript"/>
              </w:rPr>
              <w:t>[3]</w:t>
            </w:r>
            <w:r w:rsidR="005B2FEB" w:rsidRPr="00927236">
              <w:rPr>
                <w:rFonts w:ascii="宋体" w:hAnsi="宋体" w:cs="Arial"/>
                <w:color w:val="333333"/>
                <w:spacing w:val="9"/>
                <w:kern w:val="0"/>
                <w:sz w:val="24"/>
                <w:shd w:val="clear" w:color="auto" w:fill="FFFFFF"/>
              </w:rPr>
              <w:t>。这个规则是基于密码学算法而非信任, 数据是透明的, 任何人都无法篡改, 只有授权的人或机构才能访问数据的具体内容</w:t>
            </w:r>
            <w:r w:rsidR="005B2FEB">
              <w:rPr>
                <w:rFonts w:ascii="宋体" w:hAnsi="宋体" w:cs="Arial" w:hint="eastAsia"/>
                <w:color w:val="333333"/>
                <w:spacing w:val="9"/>
                <w:kern w:val="0"/>
                <w:sz w:val="24"/>
                <w:shd w:val="clear" w:color="auto" w:fill="FFFFFF"/>
              </w:rPr>
              <w:t>。</w:t>
            </w:r>
          </w:p>
          <w:p w:rsidR="005B2FEB" w:rsidRPr="005B2FEB" w:rsidRDefault="008A0A37" w:rsidP="005B2FEB">
            <w:pPr>
              <w:spacing w:before="119" w:after="119"/>
              <w:rPr>
                <w:rFonts w:ascii="宋体" w:hAnsi="宋体"/>
                <w:b/>
                <w:sz w:val="24"/>
              </w:rPr>
            </w:pPr>
            <w:r>
              <w:rPr>
                <w:rFonts w:ascii="宋体" w:hAnsi="宋体"/>
                <w:b/>
                <w:sz w:val="24"/>
              </w:rPr>
              <w:t>（二） 研究内容</w:t>
            </w:r>
          </w:p>
          <w:p w:rsidR="008A0A37" w:rsidRDefault="008A0A37" w:rsidP="008A0A37">
            <w:pPr>
              <w:pStyle w:val="ac"/>
              <w:shd w:val="clear" w:color="auto" w:fill="FFFFFF"/>
              <w:wordWrap w:val="0"/>
              <w:spacing w:before="0" w:beforeAutospacing="0" w:after="0" w:afterAutospacing="0" w:line="360" w:lineRule="auto"/>
              <w:ind w:firstLineChars="400" w:firstLine="1032"/>
              <w:jc w:val="both"/>
              <w:rPr>
                <w:rFonts w:cs="Arial"/>
                <w:color w:val="333333"/>
                <w:spacing w:val="9"/>
              </w:rPr>
            </w:pPr>
            <w:r>
              <w:rPr>
                <w:rFonts w:cs="Arial" w:hint="eastAsia"/>
                <w:color w:val="333333"/>
                <w:spacing w:val="9"/>
              </w:rPr>
              <w:t>团队会研发出以区块链为基础的</w:t>
            </w:r>
            <w:r w:rsidRPr="00927236">
              <w:rPr>
                <w:rFonts w:cs="Arial"/>
                <w:color w:val="333333"/>
                <w:spacing w:val="9"/>
              </w:rPr>
              <w:t>智能合约</w:t>
            </w:r>
            <w:r>
              <w:rPr>
                <w:rFonts w:cs="Arial" w:hint="eastAsia"/>
                <w:color w:val="333333"/>
                <w:spacing w:val="9"/>
              </w:rPr>
              <w:t>系统，届时可以</w:t>
            </w:r>
            <w:r w:rsidRPr="00927236">
              <w:rPr>
                <w:rFonts w:cs="Arial"/>
                <w:color w:val="333333"/>
                <w:spacing w:val="9"/>
              </w:rPr>
              <w:t>确保各个环节在交互时的安全性和完整性, 从而保证了医疗信息的闭环操作。但是, 对于一个界面友好的应用程序来说, 还需要构造一个去中心化的应用来提供操作智能合约的用户接口, 这就需要这些应用能很好地与以太坊进行交互。为了达到此目的, 以太坊规定了每一个信息环节都需要实现的JSON RPC API, 通过这个API可以采用各种通信机制来操作以太坊节点。因此, JSON RPC API的协议细节至关重要, 通常用特定的语言做成封装库, 以便于开发人员直接用此封装库开发出以太坊之上的去中心化应用。</w:t>
            </w:r>
            <w:r>
              <w:rPr>
                <w:rFonts w:cs="Arial" w:hint="eastAsia"/>
                <w:color w:val="333333"/>
                <w:spacing w:val="9"/>
              </w:rPr>
              <w:t>这些都是我们团队需要解决的问题。</w:t>
            </w:r>
          </w:p>
          <w:p w:rsidR="008A0A37" w:rsidRPr="002852D6" w:rsidRDefault="00A21C13" w:rsidP="008A0A37">
            <w:pPr>
              <w:pStyle w:val="ac"/>
              <w:shd w:val="clear" w:color="auto" w:fill="FFFFFF"/>
              <w:wordWrap w:val="0"/>
              <w:spacing w:before="0" w:beforeAutospacing="0" w:after="0" w:afterAutospacing="0" w:line="360" w:lineRule="auto"/>
              <w:ind w:firstLineChars="400" w:firstLine="1032"/>
              <w:jc w:val="both"/>
              <w:rPr>
                <w:rFonts w:cs="Arial"/>
                <w:color w:val="333333"/>
                <w:spacing w:val="9"/>
              </w:rPr>
            </w:pPr>
            <w:r w:rsidRPr="00A21C13">
              <w:rPr>
                <w:rFonts w:cs="Arial" w:hint="eastAsia"/>
                <w:color w:val="333333"/>
                <w:spacing w:val="9"/>
              </w:rPr>
              <w:t>智能合约确保了各个环节在交互时的安全性和完整性, 从而保证了医疗信息的闭环操作。但是, 对于一个界面友好的应用程序来说, 还需要</w:t>
            </w:r>
            <w:r w:rsidRPr="00A21C13">
              <w:rPr>
                <w:rFonts w:cs="Arial" w:hint="eastAsia"/>
                <w:color w:val="333333"/>
                <w:spacing w:val="9"/>
              </w:rPr>
              <w:lastRenderedPageBreak/>
              <w:t>构造一个去中心化的应用来提供操作智能合约的用户接口, 这就需要这些应用能很好地与以太坊进行交互。为了达到此目的, 以太坊规定了每一个信息环节都需要实现的JSON RPC API, 通过这个API可以采用各种通信机制来操作以太坊节点。因此, JSON RPC API的协议细节至关重要, 通常用特定的语言做成封装库, 以便于开发人员直接用此封装库开发出以太坊之上的去中心化应用</w:t>
            </w:r>
          </w:p>
          <w:p w:rsidR="008A0A37" w:rsidRDefault="008A0A37" w:rsidP="008A0A37">
            <w:pPr>
              <w:spacing w:before="119" w:after="119"/>
            </w:pPr>
            <w:r>
              <w:rPr>
                <w:rFonts w:ascii="宋体" w:hAnsi="宋体"/>
                <w:b/>
                <w:sz w:val="24"/>
              </w:rPr>
              <w:t>（三） 国、内外研究现状和发展动态</w:t>
            </w:r>
          </w:p>
          <w:p w:rsidR="00A21C13" w:rsidRPr="00A21C13" w:rsidRDefault="008A0A37" w:rsidP="00A21C13">
            <w:pPr>
              <w:spacing w:before="119" w:after="119" w:line="360" w:lineRule="auto"/>
              <w:rPr>
                <w:sz w:val="24"/>
              </w:rPr>
            </w:pPr>
            <w:r w:rsidRPr="002852D6">
              <w:rPr>
                <w:sz w:val="24"/>
              </w:rPr>
              <w:t> </w:t>
            </w:r>
            <w:r w:rsidR="00A21C13" w:rsidRPr="00A21C13">
              <w:rPr>
                <w:rFonts w:hint="eastAsia"/>
                <w:sz w:val="24"/>
              </w:rPr>
              <w:t>目前</w:t>
            </w:r>
            <w:r w:rsidR="00A21C13" w:rsidRPr="00A21C13">
              <w:rPr>
                <w:rFonts w:hint="eastAsia"/>
                <w:sz w:val="24"/>
              </w:rPr>
              <w:t xml:space="preserve">, </w:t>
            </w:r>
            <w:r w:rsidR="00A21C13" w:rsidRPr="00A21C13">
              <w:rPr>
                <w:rFonts w:hint="eastAsia"/>
                <w:sz w:val="24"/>
              </w:rPr>
              <w:t>世界上已经有多家初创公司提前布局医疗行业区块链应用。</w:t>
            </w:r>
            <w:r w:rsidR="00A21C13" w:rsidRPr="00A21C13">
              <w:rPr>
                <w:rFonts w:hint="eastAsia"/>
                <w:sz w:val="24"/>
              </w:rPr>
              <w:t>Gem Health</w:t>
            </w:r>
            <w:r w:rsidR="00A21C13" w:rsidRPr="00A21C13">
              <w:rPr>
                <w:rFonts w:hint="eastAsia"/>
                <w:sz w:val="24"/>
              </w:rPr>
              <w:t>公司与菲利普公司合作成立一家医疗健康区块链公司</w:t>
            </w:r>
            <w:r w:rsidR="00A21C13" w:rsidRPr="00A21C13">
              <w:rPr>
                <w:rFonts w:hint="eastAsia"/>
                <w:sz w:val="24"/>
              </w:rPr>
              <w:t xml:space="preserve">, </w:t>
            </w:r>
            <w:r w:rsidR="00A21C13" w:rsidRPr="00A21C13">
              <w:rPr>
                <w:rFonts w:hint="eastAsia"/>
                <w:sz w:val="24"/>
              </w:rPr>
              <w:t>初步构建了一个网络基础设施</w:t>
            </w:r>
            <w:r w:rsidR="00A21C13" w:rsidRPr="00A21C13">
              <w:rPr>
                <w:rFonts w:hint="eastAsia"/>
                <w:sz w:val="24"/>
              </w:rPr>
              <w:t xml:space="preserve">, </w:t>
            </w:r>
            <w:r w:rsidR="00A21C13" w:rsidRPr="00A21C13">
              <w:rPr>
                <w:rFonts w:hint="eastAsia"/>
                <w:sz w:val="24"/>
              </w:rPr>
              <w:t>致力于构建一个全球化的医疗健康平台</w:t>
            </w:r>
            <w:r w:rsidR="00A21C13" w:rsidRPr="00A21C13">
              <w:rPr>
                <w:rFonts w:hint="eastAsia"/>
                <w:sz w:val="24"/>
              </w:rPr>
              <w:t xml:space="preserve">, </w:t>
            </w:r>
            <w:r w:rsidR="00A21C13" w:rsidRPr="00A21C13">
              <w:rPr>
                <w:rFonts w:hint="eastAsia"/>
                <w:sz w:val="24"/>
              </w:rPr>
              <w:t>从而为全人类提供更加私有化的医疗健康服务。目前已经初步具有完善的医疗数据、保险理赔和药品供应链、基因数据等方面的区块链数据节点。</w:t>
            </w:r>
            <w:r w:rsidR="00A21C13" w:rsidRPr="00A21C13">
              <w:rPr>
                <w:rFonts w:hint="eastAsia"/>
                <w:sz w:val="24"/>
              </w:rPr>
              <w:t>Healthnautica</w:t>
            </w:r>
            <w:r w:rsidR="00A21C13" w:rsidRPr="00A21C13">
              <w:rPr>
                <w:rFonts w:hint="eastAsia"/>
                <w:sz w:val="24"/>
              </w:rPr>
              <w:t>公司在</w:t>
            </w:r>
            <w:r w:rsidR="00A21C13" w:rsidRPr="00A21C13">
              <w:rPr>
                <w:rFonts w:hint="eastAsia"/>
                <w:sz w:val="24"/>
              </w:rPr>
              <w:t>Factom</w:t>
            </w:r>
            <w:r w:rsidR="00A21C13" w:rsidRPr="00A21C13">
              <w:rPr>
                <w:rFonts w:hint="eastAsia"/>
                <w:sz w:val="24"/>
              </w:rPr>
              <w:t>公司提供的区块链技术基础上</w:t>
            </w:r>
            <w:r w:rsidR="00A21C13" w:rsidRPr="00A21C13">
              <w:rPr>
                <w:rFonts w:hint="eastAsia"/>
                <w:sz w:val="24"/>
              </w:rPr>
              <w:t xml:space="preserve">, </w:t>
            </w:r>
            <w:r w:rsidR="00A21C13" w:rsidRPr="00A21C13">
              <w:rPr>
                <w:rFonts w:hint="eastAsia"/>
                <w:sz w:val="24"/>
              </w:rPr>
              <w:t>实现了医疗信息记录</w:t>
            </w:r>
            <w:r w:rsidR="00A21C13" w:rsidRPr="00A21C13">
              <w:rPr>
                <w:rFonts w:hint="eastAsia"/>
                <w:sz w:val="24"/>
              </w:rPr>
              <w:t xml:space="preserve">, </w:t>
            </w:r>
            <w:r w:rsidR="00A21C13" w:rsidRPr="00A21C13">
              <w:rPr>
                <w:rFonts w:hint="eastAsia"/>
                <w:sz w:val="24"/>
              </w:rPr>
              <w:t>大大方便了医院、医生和病人之间的沟通和信息共享</w:t>
            </w:r>
            <w:r w:rsidR="00A21C13" w:rsidRPr="00A21C13">
              <w:rPr>
                <w:rFonts w:hint="eastAsia"/>
                <w:sz w:val="24"/>
              </w:rPr>
              <w:t xml:space="preserve">, </w:t>
            </w:r>
            <w:r w:rsidR="00A21C13" w:rsidRPr="00A21C13">
              <w:rPr>
                <w:rFonts w:hint="eastAsia"/>
                <w:sz w:val="24"/>
              </w:rPr>
              <w:t>保证了医疗信息使用的规范性。</w:t>
            </w:r>
            <w:r w:rsidR="00A21C13" w:rsidRPr="00A21C13">
              <w:rPr>
                <w:rFonts w:hint="eastAsia"/>
                <w:sz w:val="24"/>
              </w:rPr>
              <w:t>BitHealth</w:t>
            </w:r>
            <w:r w:rsidR="00A21C13" w:rsidRPr="00A21C13">
              <w:rPr>
                <w:rFonts w:hint="eastAsia"/>
                <w:sz w:val="24"/>
              </w:rPr>
              <w:t>公司发明了解决诸如数据复制、医疗数据分散化等问题的区块链实现</w:t>
            </w:r>
            <w:r w:rsidR="00A21C13" w:rsidRPr="00A21C13">
              <w:rPr>
                <w:rFonts w:hint="eastAsia"/>
                <w:sz w:val="24"/>
              </w:rPr>
              <w:t xml:space="preserve">, </w:t>
            </w:r>
            <w:r w:rsidR="00A21C13" w:rsidRPr="00A21C13">
              <w:rPr>
                <w:rFonts w:hint="eastAsia"/>
                <w:sz w:val="24"/>
              </w:rPr>
              <w:t>可安全地在全球网络上传送和存在医疗健康数据</w:t>
            </w:r>
            <w:r w:rsidR="00A21C13" w:rsidRPr="00A21C13">
              <w:rPr>
                <w:rFonts w:hint="eastAsia"/>
                <w:sz w:val="24"/>
              </w:rPr>
              <w:t xml:space="preserve">, </w:t>
            </w:r>
            <w:r w:rsidR="00A21C13" w:rsidRPr="00A21C13">
              <w:rPr>
                <w:rFonts w:hint="eastAsia"/>
                <w:sz w:val="24"/>
              </w:rPr>
              <w:t>实现了患者可以保护个人隐私数据</w:t>
            </w:r>
            <w:r w:rsidR="00A21C13" w:rsidRPr="00A21C13">
              <w:rPr>
                <w:rFonts w:hint="eastAsia"/>
                <w:sz w:val="24"/>
              </w:rPr>
              <w:t xml:space="preserve">, </w:t>
            </w:r>
            <w:r w:rsidR="00A21C13" w:rsidRPr="00A21C13">
              <w:rPr>
                <w:rFonts w:hint="eastAsia"/>
                <w:sz w:val="24"/>
              </w:rPr>
              <w:t>医生在授权下可以调取和记录医疗信息。美国科学院和工程院双料院士</w:t>
            </w:r>
            <w:r w:rsidR="00A21C13" w:rsidRPr="00A21C13">
              <w:rPr>
                <w:rFonts w:hint="eastAsia"/>
                <w:sz w:val="24"/>
              </w:rPr>
              <w:t>George Church</w:t>
            </w:r>
            <w:r w:rsidR="00A21C13" w:rsidRPr="00A21C13">
              <w:rPr>
                <w:rFonts w:hint="eastAsia"/>
                <w:sz w:val="24"/>
              </w:rPr>
              <w:t>创建的</w:t>
            </w:r>
            <w:r w:rsidR="00A21C13" w:rsidRPr="00A21C13">
              <w:rPr>
                <w:rFonts w:hint="eastAsia"/>
                <w:sz w:val="24"/>
              </w:rPr>
              <w:t>Nebula</w:t>
            </w:r>
            <w:r w:rsidR="00A21C13" w:rsidRPr="00A21C13">
              <w:rPr>
                <w:rFonts w:hint="eastAsia"/>
                <w:sz w:val="24"/>
              </w:rPr>
              <w:t>公司运用区块链实现了基因、健康和疾病等数据追踪和共享机制</w:t>
            </w:r>
            <w:r w:rsidR="00A21C13" w:rsidRPr="00A21C13">
              <w:rPr>
                <w:rFonts w:hint="eastAsia"/>
                <w:sz w:val="24"/>
              </w:rPr>
              <w:t xml:space="preserve">, </w:t>
            </w:r>
            <w:r w:rsidR="00A21C13" w:rsidRPr="00A21C13">
              <w:rPr>
                <w:rFonts w:hint="eastAsia"/>
                <w:sz w:val="24"/>
              </w:rPr>
              <w:t>通过分权、秘钥结合区块链技术实现了数据保护。</w:t>
            </w:r>
          </w:p>
          <w:p w:rsidR="00A21C13" w:rsidRPr="00A21C13" w:rsidRDefault="00A21C13" w:rsidP="00A21C13">
            <w:pPr>
              <w:spacing w:before="119" w:after="119" w:line="360" w:lineRule="auto"/>
              <w:rPr>
                <w:sz w:val="24"/>
              </w:rPr>
            </w:pPr>
            <w:r w:rsidRPr="00A21C13">
              <w:rPr>
                <w:rFonts w:hint="eastAsia"/>
                <w:sz w:val="24"/>
              </w:rPr>
              <w:t>而本项目可以在区块链技术的基础上实现医疗器械、药品的监管和实时查询监控，根据上述方案中的合约算法。并且具有隐私保护、不可修改、存取和存取流程简化的特点。</w:t>
            </w:r>
          </w:p>
          <w:p w:rsidR="00A21C13" w:rsidRPr="00A21C13" w:rsidRDefault="00A21C13" w:rsidP="00A21C13">
            <w:pPr>
              <w:spacing w:before="119" w:after="119" w:line="360" w:lineRule="auto"/>
              <w:rPr>
                <w:sz w:val="24"/>
              </w:rPr>
            </w:pPr>
            <w:r w:rsidRPr="00A21C13">
              <w:rPr>
                <w:rFonts w:hint="eastAsia"/>
                <w:sz w:val="24"/>
              </w:rPr>
              <w:t>1</w:t>
            </w:r>
            <w:r w:rsidRPr="00A21C13">
              <w:rPr>
                <w:rFonts w:hint="eastAsia"/>
                <w:sz w:val="24"/>
              </w:rPr>
              <w:t>、</w:t>
            </w:r>
            <w:r w:rsidRPr="00A21C13">
              <w:rPr>
                <w:rFonts w:hint="eastAsia"/>
                <w:sz w:val="24"/>
              </w:rPr>
              <w:tab/>
            </w:r>
            <w:r w:rsidRPr="00A21C13">
              <w:rPr>
                <w:rFonts w:hint="eastAsia"/>
                <w:sz w:val="24"/>
              </w:rPr>
              <w:t>基于区块链的特性，每个患者的个人信息都会被唯一的哈希值表示，而不是医疗系统中的使用用户姓名和</w:t>
            </w:r>
            <w:r w:rsidRPr="00A21C13">
              <w:rPr>
                <w:rFonts w:hint="eastAsia"/>
                <w:sz w:val="24"/>
              </w:rPr>
              <w:t>ID</w:t>
            </w:r>
            <w:r w:rsidRPr="00A21C13">
              <w:rPr>
                <w:rFonts w:hint="eastAsia"/>
                <w:sz w:val="24"/>
              </w:rPr>
              <w:t>等，基于密码学的非对称加密技术可以在每次重新生成密钥时实现用户对文件的唯一标识，文件访问权在用户自己手中。</w:t>
            </w:r>
          </w:p>
          <w:p w:rsidR="00A21C13" w:rsidRPr="00A21C13" w:rsidRDefault="00A21C13" w:rsidP="00A21C13">
            <w:pPr>
              <w:spacing w:before="119" w:after="119" w:line="360" w:lineRule="auto"/>
              <w:rPr>
                <w:sz w:val="24"/>
              </w:rPr>
            </w:pPr>
            <w:r w:rsidRPr="00A21C13">
              <w:rPr>
                <w:rFonts w:hint="eastAsia"/>
                <w:sz w:val="24"/>
              </w:rPr>
              <w:t>2</w:t>
            </w:r>
            <w:r w:rsidRPr="00A21C13">
              <w:rPr>
                <w:rFonts w:hint="eastAsia"/>
                <w:sz w:val="24"/>
              </w:rPr>
              <w:t>、</w:t>
            </w:r>
            <w:r w:rsidRPr="00A21C13">
              <w:rPr>
                <w:rFonts w:hint="eastAsia"/>
                <w:sz w:val="24"/>
              </w:rPr>
              <w:tab/>
            </w:r>
            <w:r w:rsidRPr="00A21C13">
              <w:rPr>
                <w:rFonts w:hint="eastAsia"/>
                <w:sz w:val="24"/>
              </w:rPr>
              <w:t>不可修改性</w:t>
            </w:r>
          </w:p>
          <w:p w:rsidR="00A21C13" w:rsidRPr="00A21C13" w:rsidRDefault="00A21C13" w:rsidP="00A21C13">
            <w:pPr>
              <w:spacing w:before="119" w:after="119" w:line="360" w:lineRule="auto"/>
              <w:rPr>
                <w:sz w:val="24"/>
              </w:rPr>
            </w:pPr>
            <w:r w:rsidRPr="00A21C13">
              <w:rPr>
                <w:rFonts w:hint="eastAsia"/>
                <w:sz w:val="24"/>
              </w:rPr>
              <w:t>基于区块链设计，上传导私有网络的文件都带有时间戳，任何记录都会被同步到所有节点。而修改请求需要超过</w:t>
            </w:r>
            <w:r w:rsidRPr="00A21C13">
              <w:rPr>
                <w:rFonts w:hint="eastAsia"/>
                <w:sz w:val="24"/>
              </w:rPr>
              <w:t>50%</w:t>
            </w:r>
            <w:r w:rsidRPr="00A21C13">
              <w:rPr>
                <w:rFonts w:hint="eastAsia"/>
                <w:sz w:val="24"/>
              </w:rPr>
              <w:t>的节点通过，所以任何文件的改变都会显示</w:t>
            </w:r>
            <w:r w:rsidRPr="00A21C13">
              <w:rPr>
                <w:rFonts w:hint="eastAsia"/>
                <w:sz w:val="24"/>
              </w:rPr>
              <w:lastRenderedPageBreak/>
              <w:t>在跨域网络中，保证了其不可修改性。</w:t>
            </w:r>
          </w:p>
          <w:p w:rsidR="00A21C13" w:rsidRPr="00A21C13" w:rsidRDefault="00A21C13" w:rsidP="00A21C13">
            <w:pPr>
              <w:spacing w:before="119" w:after="119" w:line="360" w:lineRule="auto"/>
              <w:rPr>
                <w:sz w:val="24"/>
              </w:rPr>
            </w:pPr>
            <w:r w:rsidRPr="00A21C13">
              <w:rPr>
                <w:rFonts w:hint="eastAsia"/>
                <w:sz w:val="24"/>
              </w:rPr>
              <w:t>3</w:t>
            </w:r>
            <w:r w:rsidRPr="00A21C13">
              <w:rPr>
                <w:rFonts w:hint="eastAsia"/>
                <w:sz w:val="24"/>
              </w:rPr>
              <w:t>、</w:t>
            </w:r>
            <w:r w:rsidRPr="00A21C13">
              <w:rPr>
                <w:rFonts w:hint="eastAsia"/>
                <w:sz w:val="24"/>
              </w:rPr>
              <w:tab/>
            </w:r>
            <w:r w:rsidRPr="00A21C13">
              <w:rPr>
                <w:rFonts w:hint="eastAsia"/>
                <w:sz w:val="24"/>
              </w:rPr>
              <w:t>存取流程简化</w:t>
            </w:r>
          </w:p>
          <w:p w:rsidR="00A21C13" w:rsidRPr="00A21C13" w:rsidRDefault="00A21C13" w:rsidP="00A21C13">
            <w:pPr>
              <w:spacing w:before="119" w:after="119" w:line="360" w:lineRule="auto"/>
              <w:rPr>
                <w:sz w:val="24"/>
              </w:rPr>
            </w:pPr>
            <w:r w:rsidRPr="00A21C13">
              <w:rPr>
                <w:rFonts w:hint="eastAsia"/>
                <w:sz w:val="24"/>
              </w:rPr>
              <w:t>在本方案中，基于私有区块链的数据在分析中保证了不可修改的特性，存储中只要一次便可以随地访问。基于哈希算法的重复检查机制使得重复文件上传到私有区块，实现上传永久保存。这样节约了传统医疗保存方案中的时间成本，彻底实现了“精准定位”节约了人力成本、时间成本、提高了检索文件的精确度。</w:t>
            </w:r>
          </w:p>
          <w:p w:rsidR="00A21C13" w:rsidRPr="00A21C13" w:rsidRDefault="00A21C13" w:rsidP="00A21C13">
            <w:pPr>
              <w:spacing w:before="119" w:after="119" w:line="360" w:lineRule="auto"/>
              <w:rPr>
                <w:sz w:val="24"/>
              </w:rPr>
            </w:pPr>
            <w:r w:rsidRPr="00A21C13">
              <w:rPr>
                <w:rFonts w:hint="eastAsia"/>
                <w:sz w:val="24"/>
              </w:rPr>
              <w:t>4</w:t>
            </w:r>
            <w:r w:rsidRPr="00A21C13">
              <w:rPr>
                <w:rFonts w:hint="eastAsia"/>
                <w:sz w:val="24"/>
              </w:rPr>
              <w:t>、</w:t>
            </w:r>
            <w:r w:rsidRPr="00A21C13">
              <w:rPr>
                <w:rFonts w:hint="eastAsia"/>
                <w:sz w:val="24"/>
              </w:rPr>
              <w:tab/>
            </w:r>
            <w:r w:rsidRPr="00A21C13">
              <w:rPr>
                <w:rFonts w:hint="eastAsia"/>
                <w:sz w:val="24"/>
              </w:rPr>
              <w:t>存储效率高</w:t>
            </w:r>
          </w:p>
          <w:p w:rsidR="008A0A37" w:rsidRDefault="00A21C13" w:rsidP="00A21C13">
            <w:pPr>
              <w:spacing w:before="119" w:after="119"/>
            </w:pPr>
            <w:r w:rsidRPr="00A21C13">
              <w:rPr>
                <w:rFonts w:hint="eastAsia"/>
                <w:sz w:val="24"/>
              </w:rPr>
              <w:t>EMR</w:t>
            </w:r>
            <w:r w:rsidRPr="00A21C13">
              <w:rPr>
                <w:rFonts w:hint="eastAsia"/>
                <w:sz w:val="24"/>
              </w:rPr>
              <w:t>文件大小约在</w:t>
            </w:r>
            <w:r w:rsidRPr="00A21C13">
              <w:rPr>
                <w:rFonts w:hint="eastAsia"/>
                <w:sz w:val="24"/>
              </w:rPr>
              <w:t>1-5MB</w:t>
            </w:r>
            <w:r w:rsidRPr="00A21C13">
              <w:rPr>
                <w:rFonts w:hint="eastAsia"/>
                <w:sz w:val="24"/>
              </w:rPr>
              <w:t>，上传与下载一般在</w:t>
            </w:r>
            <w:r w:rsidRPr="00A21C13">
              <w:rPr>
                <w:rFonts w:hint="eastAsia"/>
                <w:sz w:val="24"/>
              </w:rPr>
              <w:t>100ms</w:t>
            </w:r>
            <w:r w:rsidRPr="00A21C13">
              <w:rPr>
                <w:rFonts w:hint="eastAsia"/>
                <w:sz w:val="24"/>
              </w:rPr>
              <w:t>时间级别。一个医院可能同时存在上百上千份</w:t>
            </w:r>
            <w:r w:rsidRPr="00A21C13">
              <w:rPr>
                <w:rFonts w:hint="eastAsia"/>
                <w:sz w:val="24"/>
              </w:rPr>
              <w:t>EMR</w:t>
            </w:r>
            <w:r w:rsidRPr="00A21C13">
              <w:rPr>
                <w:rFonts w:hint="eastAsia"/>
                <w:sz w:val="24"/>
              </w:rPr>
              <w:t>文件，如果在高并发条件下存取同时进行，同时考虑到实际情况，在实验中基于</w:t>
            </w:r>
            <w:r w:rsidRPr="00A21C13">
              <w:rPr>
                <w:rFonts w:hint="eastAsia"/>
                <w:sz w:val="24"/>
              </w:rPr>
              <w:t>POW</w:t>
            </w:r>
            <w:r w:rsidRPr="00A21C13">
              <w:rPr>
                <w:rFonts w:hint="eastAsia"/>
                <w:sz w:val="24"/>
              </w:rPr>
              <w:t>共识机制中，打包合约节点少，交易缓慢，因此理论上可以将实验布置到公网上可以将效率进一步优化。</w:t>
            </w:r>
            <w:r w:rsidR="008A0A37">
              <w:br/>
            </w:r>
          </w:p>
          <w:p w:rsidR="008A0A37" w:rsidRDefault="008A0A37" w:rsidP="008A0A37">
            <w:pPr>
              <w:spacing w:before="119" w:after="119"/>
            </w:pPr>
            <w:r>
              <w:rPr>
                <w:rFonts w:ascii="宋体" w:hAnsi="宋体"/>
                <w:b/>
                <w:sz w:val="24"/>
              </w:rPr>
              <w:t> </w:t>
            </w:r>
          </w:p>
          <w:p w:rsidR="008A0A37" w:rsidRDefault="008A0A37" w:rsidP="008A0A37">
            <w:pPr>
              <w:spacing w:before="119" w:after="119"/>
            </w:pPr>
            <w:r>
              <w:rPr>
                <w:rFonts w:ascii="宋体" w:hAnsi="宋体"/>
                <w:b/>
                <w:sz w:val="24"/>
              </w:rPr>
              <w:t>（四） 创新点与项目特色</w:t>
            </w:r>
          </w:p>
          <w:p w:rsidR="008A0A37" w:rsidRPr="002852D6" w:rsidRDefault="008A0A37" w:rsidP="008A0A37">
            <w:pPr>
              <w:spacing w:before="119" w:after="119" w:line="360" w:lineRule="auto"/>
              <w:ind w:firstLineChars="250" w:firstLine="645"/>
              <w:rPr>
                <w:rFonts w:ascii="宋体" w:hAnsi="宋体" w:cs="Arial"/>
                <w:color w:val="333333"/>
                <w:spacing w:val="9"/>
                <w:kern w:val="0"/>
                <w:sz w:val="24"/>
              </w:rPr>
            </w:pPr>
            <w:r w:rsidRPr="002852D6">
              <w:rPr>
                <w:rFonts w:ascii="宋体" w:hAnsi="宋体" w:cs="Arial" w:hint="eastAsia"/>
                <w:color w:val="333333"/>
                <w:spacing w:val="9"/>
                <w:kern w:val="0"/>
                <w:sz w:val="24"/>
              </w:rPr>
              <w:t>区块链是一个非常新兴的领域。</w:t>
            </w:r>
            <w:r w:rsidRPr="002852D6">
              <w:rPr>
                <w:rFonts w:ascii="宋体" w:hAnsi="宋体" w:cs="Arial"/>
                <w:color w:val="333333"/>
                <w:spacing w:val="9"/>
                <w:kern w:val="0"/>
                <w:sz w:val="24"/>
              </w:rPr>
              <w:t>医疗信息系统和基于区块链的智能合约天生具有较高的匹配度, 两者结合, 可大大降低各种医疗环节的成本, 对医疗系统进行完善, 大幅度改变医疗现状, 实现医疗卫生行业更好的突破。</w:t>
            </w:r>
          </w:p>
          <w:p w:rsidR="008A0A37" w:rsidRPr="002852D6" w:rsidRDefault="008A0A37" w:rsidP="008A0A37">
            <w:pPr>
              <w:spacing w:after="180"/>
              <w:ind w:left="479"/>
              <w:jc w:val="left"/>
              <w:rPr>
                <w:rFonts w:ascii="宋体" w:hAnsi="宋体" w:cs="Arial"/>
                <w:color w:val="333333"/>
                <w:spacing w:val="9"/>
                <w:kern w:val="0"/>
                <w:sz w:val="24"/>
              </w:rPr>
            </w:pPr>
          </w:p>
          <w:p w:rsidR="008A0A37" w:rsidRPr="002852D6" w:rsidRDefault="008A0A37" w:rsidP="008A0A37">
            <w:pPr>
              <w:spacing w:before="119" w:after="119" w:line="360" w:lineRule="auto"/>
              <w:ind w:firstLineChars="150" w:firstLine="387"/>
              <w:rPr>
                <w:rFonts w:ascii="宋体" w:hAnsi="宋体" w:cs="Arial"/>
                <w:color w:val="333333"/>
                <w:spacing w:val="9"/>
                <w:kern w:val="0"/>
                <w:sz w:val="24"/>
              </w:rPr>
            </w:pPr>
            <w:r w:rsidRPr="002852D6">
              <w:rPr>
                <w:rFonts w:ascii="宋体" w:hAnsi="宋体" w:cs="Arial"/>
                <w:color w:val="333333"/>
                <w:spacing w:val="9"/>
                <w:kern w:val="0"/>
                <w:sz w:val="24"/>
              </w:rPr>
              <w:t>此处引用SWOT模型</w:t>
            </w:r>
            <w:r w:rsidRPr="002852D6">
              <w:rPr>
                <w:rFonts w:ascii="宋体" w:hAnsi="宋体" w:cs="Arial" w:hint="eastAsia"/>
                <w:color w:val="333333"/>
                <w:spacing w:val="9"/>
                <w:kern w:val="0"/>
                <w:sz w:val="24"/>
              </w:rPr>
              <w:t>中的S模块</w:t>
            </w:r>
            <w:r w:rsidRPr="002852D6">
              <w:rPr>
                <w:rFonts w:ascii="宋体" w:hAnsi="宋体" w:cs="Arial"/>
                <w:color w:val="333333"/>
                <w:spacing w:val="9"/>
                <w:kern w:val="0"/>
                <w:sz w:val="24"/>
              </w:rPr>
              <w:t>来对区块链及智能合约系统进行分析：</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Strengness(优势)：</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1）高效的实时更新：由于智能合约的执行不需要人为的第三方权威或中    心化代理服务的参与，其能够在任何时候响应用户的请求，大大提升了交易进行的效率。用户不需要等待银行开门就可以办理相关的业务，只要通过网络一切都可以方便快捷地解决。</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2）准确执行：智能合约的所有条款和执行过程是提前制定好的，并在计算机的绝对控制下进行。因此所有执行的结果都是准确无误的，不会出现不可预料的结果。这也是传统合约制定和执行过程中所期望的。现今，智能合约的准确执行得益于密码学的发展和区块链技术的发明。</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lastRenderedPageBreak/>
              <w:t>3）较低的人为干预风险：在智能合约部署之后，合约的所有内容都将无法修改，合约中的任何一方都不能干预合约的执行，也就是说任何合约人都不能为了自己的利益恶意毁约，即使发生毁约事件，事件的责任人也会受到相应的处罚，这种处罚也是在合约制定之初就已经决定好的，在合约生效之后无法更改。</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4）去中心化权威：一般来说，智能合约不需要中心化的权威来仲裁合约是否按规定执行，合约的监督和仲裁都由计算机来完成。在区块链上的智能合约更具有这一特性，在一个区块链网络中一般不存在一个绝对的权威来监督合约的执行，而是由该网络中绝大部分的用户来判断合约是否按规定执行，这种大多数人监督的方式是由PoW或PoS技术来实现的。如果将这种情况搬到现实世界中，或许现在的所有法官都要失业了，而与此同时我们每个人都是法官，都参与监督和仲裁。</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5）较低的运行成本：正因为智能合约具有去人为干预的特点，其能够大大减少合约履行、裁决和强制执行所产生的人力成本，但要求合约制定人能够将合约的各个细节在合约建立之初就确定下来。这可能会使在传统行业（如银行）工作的部分员工面临失业，但从长远来说会促进行业的转型，向更新更好的领域发展。</w:t>
            </w:r>
          </w:p>
          <w:p w:rsidR="008A0A37" w:rsidRPr="002852D6" w:rsidRDefault="008A0A37" w:rsidP="008A0A37">
            <w:pPr>
              <w:spacing w:before="119" w:after="119"/>
              <w:rPr>
                <w:rFonts w:ascii="宋体" w:hAnsi="宋体" w:cs="Arial"/>
                <w:color w:val="333333"/>
                <w:spacing w:val="9"/>
                <w:kern w:val="0"/>
                <w:sz w:val="24"/>
              </w:rPr>
            </w:pPr>
            <w:r w:rsidRPr="002852D6">
              <w:rPr>
                <w:rFonts w:ascii="宋体" w:hAnsi="宋体" w:cs="Arial"/>
                <w:color w:val="333333"/>
                <w:spacing w:val="9"/>
                <w:kern w:val="0"/>
                <w:sz w:val="24"/>
              </w:rPr>
              <w:t> </w:t>
            </w:r>
          </w:p>
          <w:p w:rsidR="008A0A37" w:rsidRDefault="008A0A37" w:rsidP="008A0A37">
            <w:pPr>
              <w:spacing w:before="119" w:after="119"/>
            </w:pPr>
            <w:r>
              <w:rPr>
                <w:rFonts w:ascii="宋体" w:hAnsi="宋体"/>
                <w:b/>
                <w:sz w:val="24"/>
              </w:rPr>
              <w:t>（五） 技术路线、拟解决的问题及预期成果</w:t>
            </w:r>
          </w:p>
          <w:p w:rsidR="00A21C13" w:rsidRPr="008E4725" w:rsidRDefault="008A0A37" w:rsidP="00A21C13">
            <w:pPr>
              <w:widowControl/>
              <w:numPr>
                <w:ilvl w:val="0"/>
                <w:numId w:val="4"/>
              </w:numPr>
              <w:shd w:val="clear" w:color="auto" w:fill="FFFFFF"/>
              <w:spacing w:line="408" w:lineRule="atLeast"/>
              <w:jc w:val="left"/>
              <w:rPr>
                <w:rFonts w:ascii="宋体" w:hAnsi="宋体" w:cs="Arial"/>
                <w:color w:val="333333"/>
                <w:kern w:val="0"/>
                <w:szCs w:val="21"/>
              </w:rPr>
            </w:pPr>
            <w:r>
              <w:rPr>
                <w:rFonts w:ascii="宋体" w:hAnsi="宋体"/>
                <w:b/>
                <w:sz w:val="24"/>
              </w:rPr>
              <w:t> </w:t>
            </w:r>
            <w:r w:rsidR="00A21C13" w:rsidRPr="008E4725">
              <w:rPr>
                <w:rFonts w:ascii="宋体" w:hAnsi="宋体" w:cs="Arial" w:hint="eastAsia"/>
                <w:color w:val="333333"/>
                <w:kern w:val="0"/>
                <w:szCs w:val="21"/>
              </w:rPr>
              <w:t>基于区块链网络的医疗记录安全储存访问方案</w:t>
            </w:r>
          </w:p>
          <w:p w:rsidR="00A21C13" w:rsidRPr="008E4725" w:rsidRDefault="00A21C13" w:rsidP="00A21C13">
            <w:pPr>
              <w:widowControl/>
              <w:numPr>
                <w:ilvl w:val="1"/>
                <w:numId w:val="4"/>
              </w:numPr>
              <w:shd w:val="clear" w:color="auto" w:fill="FFFFFF"/>
              <w:spacing w:line="408" w:lineRule="atLeast"/>
              <w:jc w:val="left"/>
              <w:rPr>
                <w:rFonts w:ascii="宋体" w:hAnsi="宋体" w:cs="Arial"/>
                <w:color w:val="333333"/>
                <w:kern w:val="0"/>
                <w:szCs w:val="21"/>
              </w:rPr>
            </w:pPr>
            <w:r w:rsidRPr="008E4725">
              <w:rPr>
                <w:rFonts w:ascii="宋体" w:hAnsi="宋体" w:cs="Arial" w:hint="eastAsia"/>
                <w:color w:val="333333"/>
                <w:kern w:val="0"/>
                <w:szCs w:val="21"/>
              </w:rPr>
              <w:t>应用场景</w:t>
            </w:r>
          </w:p>
          <w:p w:rsidR="00A21C13" w:rsidRPr="008E4725" w:rsidRDefault="00A21C13" w:rsidP="00A21C13">
            <w:pPr>
              <w:widowControl/>
              <w:shd w:val="clear" w:color="auto" w:fill="FFFFFF"/>
              <w:spacing w:line="408" w:lineRule="atLeast"/>
              <w:ind w:left="1440"/>
              <w:jc w:val="left"/>
              <w:rPr>
                <w:rFonts w:ascii="宋体" w:hAnsi="宋体" w:cs="Arial"/>
                <w:color w:val="333333"/>
                <w:kern w:val="0"/>
                <w:szCs w:val="21"/>
              </w:rPr>
            </w:pPr>
            <w:r w:rsidRPr="008E4725">
              <w:rPr>
                <w:rFonts w:ascii="宋体" w:hAnsi="宋体" w:cs="Arial" w:hint="eastAsia"/>
                <w:color w:val="333333"/>
                <w:kern w:val="0"/>
                <w:szCs w:val="21"/>
              </w:rPr>
              <w:t>传统的医疗记录解决方案在储存和实时查看记录方面有限于效率的影响。医疗记录生成也需要医生授权，由于我国某些医院的就医人数常年处于处于饱和水平，所以医疗过程常常处于无记录的状态，包括一些医疗设备和医药用品的流通，并且也储存了医院和患者的不同隐私信息，所以需要保证存放在医院数据库的E</w:t>
            </w:r>
            <w:r w:rsidRPr="008E4725">
              <w:rPr>
                <w:rFonts w:ascii="宋体" w:hAnsi="宋体" w:cs="Arial"/>
                <w:color w:val="333333"/>
                <w:kern w:val="0"/>
                <w:szCs w:val="21"/>
              </w:rPr>
              <w:t>MR</w:t>
            </w:r>
            <w:r w:rsidRPr="008E4725">
              <w:rPr>
                <w:rFonts w:ascii="宋体" w:hAnsi="宋体" w:cs="Arial" w:hint="eastAsia"/>
                <w:color w:val="333333"/>
                <w:kern w:val="0"/>
                <w:szCs w:val="21"/>
              </w:rPr>
              <w:t>信息不被窃取。</w:t>
            </w:r>
          </w:p>
          <w:p w:rsidR="00A21C13" w:rsidRPr="008E4725" w:rsidRDefault="00A21C13" w:rsidP="00A21C13">
            <w:pPr>
              <w:widowControl/>
              <w:shd w:val="clear" w:color="auto" w:fill="FFFFFF"/>
              <w:spacing w:line="408" w:lineRule="atLeast"/>
              <w:ind w:left="1440"/>
              <w:jc w:val="left"/>
              <w:rPr>
                <w:rFonts w:ascii="宋体" w:hAnsi="宋体" w:cs="Arial"/>
                <w:color w:val="333333"/>
                <w:kern w:val="0"/>
                <w:szCs w:val="21"/>
              </w:rPr>
            </w:pPr>
            <w:r w:rsidRPr="008E4725">
              <w:rPr>
                <w:rFonts w:ascii="宋体" w:hAnsi="宋体" w:cs="Arial" w:hint="eastAsia"/>
                <w:color w:val="333333"/>
                <w:kern w:val="0"/>
                <w:szCs w:val="21"/>
              </w:rPr>
              <w:t>本方案这对医疗记录E</w:t>
            </w:r>
            <w:r w:rsidRPr="008E4725">
              <w:rPr>
                <w:rFonts w:ascii="宋体" w:hAnsi="宋体" w:cs="Arial"/>
                <w:color w:val="333333"/>
                <w:kern w:val="0"/>
                <w:szCs w:val="21"/>
              </w:rPr>
              <w:t>MR</w:t>
            </w:r>
            <w:r w:rsidRPr="008E4725">
              <w:rPr>
                <w:rFonts w:ascii="宋体" w:hAnsi="宋体" w:cs="Arial" w:hint="eastAsia"/>
                <w:color w:val="333333"/>
                <w:kern w:val="0"/>
                <w:szCs w:val="21"/>
              </w:rPr>
              <w:t>的四大核心问题：1、如何安全有效存储患者的E</w:t>
            </w:r>
            <w:r w:rsidRPr="008E4725">
              <w:rPr>
                <w:rFonts w:ascii="宋体" w:hAnsi="宋体" w:cs="Arial"/>
                <w:color w:val="333333"/>
                <w:kern w:val="0"/>
                <w:szCs w:val="21"/>
              </w:rPr>
              <w:t xml:space="preserve">MR </w:t>
            </w:r>
            <w:r w:rsidRPr="008E4725">
              <w:rPr>
                <w:rFonts w:ascii="宋体" w:hAnsi="宋体" w:cs="Arial" w:hint="eastAsia"/>
                <w:color w:val="333333"/>
                <w:kern w:val="0"/>
                <w:szCs w:val="21"/>
              </w:rPr>
              <w:t>2、如何实时上传</w:t>
            </w:r>
            <w:r w:rsidRPr="008E4725">
              <w:rPr>
                <w:rFonts w:ascii="宋体" w:hAnsi="宋体" w:cs="Arial"/>
                <w:color w:val="333333"/>
                <w:kern w:val="0"/>
                <w:szCs w:val="21"/>
              </w:rPr>
              <w:t xml:space="preserve">EMR </w:t>
            </w:r>
            <w:r w:rsidRPr="008E4725">
              <w:rPr>
                <w:rFonts w:ascii="宋体" w:hAnsi="宋体" w:cs="Arial" w:hint="eastAsia"/>
                <w:color w:val="333333"/>
                <w:kern w:val="0"/>
                <w:szCs w:val="21"/>
              </w:rPr>
              <w:t>3、如何设置访问过滤非法访问者。4、如何方便跨域。由此设计了三个基于Ether</w:t>
            </w:r>
            <w:r w:rsidRPr="008E4725">
              <w:rPr>
                <w:rFonts w:ascii="宋体" w:hAnsi="宋体" w:cs="Arial"/>
                <w:color w:val="333333"/>
                <w:kern w:val="0"/>
                <w:szCs w:val="21"/>
              </w:rPr>
              <w:t>eum</w:t>
            </w:r>
            <w:r w:rsidRPr="008E4725">
              <w:rPr>
                <w:rFonts w:ascii="宋体" w:hAnsi="宋体" w:cs="Arial" w:hint="eastAsia"/>
                <w:color w:val="333333"/>
                <w:kern w:val="0"/>
                <w:szCs w:val="21"/>
              </w:rPr>
              <w:t>的以太坊智能合约：文件同步、授权和跨域获取合约。</w:t>
            </w:r>
          </w:p>
          <w:p w:rsidR="00A21C13" w:rsidRPr="008E4725" w:rsidRDefault="00A21C13" w:rsidP="00A21C13">
            <w:pPr>
              <w:widowControl/>
              <w:numPr>
                <w:ilvl w:val="0"/>
                <w:numId w:val="4"/>
              </w:numPr>
              <w:shd w:val="clear" w:color="auto" w:fill="FFFFFF"/>
              <w:spacing w:line="408" w:lineRule="atLeast"/>
              <w:jc w:val="left"/>
              <w:rPr>
                <w:rFonts w:ascii="宋体" w:hAnsi="宋体" w:cs="Arial"/>
                <w:color w:val="333333"/>
                <w:kern w:val="0"/>
                <w:szCs w:val="21"/>
              </w:rPr>
            </w:pPr>
            <w:r w:rsidRPr="008E4725">
              <w:rPr>
                <w:rFonts w:ascii="宋体" w:hAnsi="宋体" w:cs="Arial" w:hint="eastAsia"/>
                <w:color w:val="333333"/>
                <w:kern w:val="0"/>
                <w:szCs w:val="21"/>
              </w:rPr>
              <w:lastRenderedPageBreak/>
              <w:t>首先设计不可更新的智能合约，然后形成一个可更新的策略；这似乎是一个有实践意义的方式，也是理想的方式。</w:t>
            </w:r>
            <w:r w:rsidRPr="008E4725">
              <w:rPr>
                <w:rFonts w:ascii="宋体" w:hAnsi="宋体" w:hint="eastAsia"/>
                <w:szCs w:val="21"/>
              </w:rPr>
              <w:t>在合约的基础上嵌入医疗信息加以数据库管理。采用区块链结构，把隐私数据和区块链分离，保证数据的隐私和数据的真实性，并利用区块链的不可篡改的特性保证医疗数据和流通过程的安全可靠，进行交易的同时可以看到交易流程，同时也可以保护技术隐私，减少有关医疗研发对工艺和科技泄露的担忧等。</w:t>
            </w:r>
          </w:p>
          <w:p w:rsidR="00A21C13" w:rsidRPr="008E4725" w:rsidRDefault="00A21C13" w:rsidP="00A21C13">
            <w:pPr>
              <w:widowControl/>
              <w:numPr>
                <w:ilvl w:val="0"/>
                <w:numId w:val="4"/>
              </w:numPr>
              <w:shd w:val="clear" w:color="auto" w:fill="FFFFFF"/>
              <w:spacing w:line="408" w:lineRule="atLeast"/>
              <w:jc w:val="left"/>
              <w:rPr>
                <w:rFonts w:ascii="宋体" w:hAnsi="宋体" w:cs="Arial"/>
                <w:color w:val="333333"/>
                <w:kern w:val="0"/>
                <w:szCs w:val="21"/>
              </w:rPr>
            </w:pPr>
            <w:r w:rsidRPr="008E4725">
              <w:rPr>
                <w:rFonts w:ascii="宋体" w:hAnsi="宋体" w:hint="eastAsia"/>
                <w:szCs w:val="21"/>
              </w:rPr>
              <w:t>智能合约算法：</w:t>
            </w:r>
          </w:p>
          <w:p w:rsidR="00A21C13" w:rsidRPr="008E4725" w:rsidRDefault="00A21C13" w:rsidP="00A21C13">
            <w:pPr>
              <w:widowControl/>
              <w:numPr>
                <w:ilvl w:val="2"/>
                <w:numId w:val="4"/>
              </w:numPr>
              <w:shd w:val="clear" w:color="auto" w:fill="FFFFFF"/>
              <w:spacing w:line="408" w:lineRule="atLeast"/>
              <w:jc w:val="left"/>
              <w:rPr>
                <w:rFonts w:ascii="宋体" w:hAnsi="宋体"/>
                <w:szCs w:val="21"/>
              </w:rPr>
            </w:pPr>
            <w:r w:rsidRPr="008E4725">
              <w:rPr>
                <w:rFonts w:ascii="宋体" w:hAnsi="宋体" w:hint="eastAsia"/>
                <w:szCs w:val="21"/>
              </w:rPr>
              <w:t>文件同步合约</w:t>
            </w:r>
          </w:p>
          <w:p w:rsidR="00A21C13" w:rsidRPr="008E4725" w:rsidRDefault="00A21C13" w:rsidP="00A21C13">
            <w:pPr>
              <w:widowControl/>
              <w:shd w:val="clear" w:color="auto" w:fill="FFFFFF"/>
              <w:spacing w:line="408" w:lineRule="atLeast"/>
              <w:ind w:left="2160"/>
              <w:jc w:val="left"/>
              <w:rPr>
                <w:rFonts w:ascii="宋体" w:hAnsi="宋体"/>
                <w:szCs w:val="21"/>
              </w:rPr>
            </w:pPr>
            <w:r w:rsidRPr="008E4725">
              <w:rPr>
                <w:rFonts w:ascii="宋体" w:hAnsi="宋体" w:hint="eastAsia"/>
                <w:szCs w:val="21"/>
              </w:rPr>
              <w:t>在加密层采一种非对称的加密算法（E</w:t>
            </w:r>
            <w:r w:rsidRPr="008E4725">
              <w:rPr>
                <w:rFonts w:ascii="宋体" w:hAnsi="宋体"/>
                <w:szCs w:val="21"/>
              </w:rPr>
              <w:t>CC</w:t>
            </w:r>
            <w:r w:rsidRPr="008E4725">
              <w:rPr>
                <w:rFonts w:ascii="宋体" w:hAnsi="宋体" w:hint="eastAsia"/>
                <w:szCs w:val="21"/>
              </w:rPr>
              <w:t>）用于给患者的E</w:t>
            </w:r>
            <w:r w:rsidRPr="008E4725">
              <w:rPr>
                <w:rFonts w:ascii="宋体" w:hAnsi="宋体"/>
                <w:szCs w:val="21"/>
              </w:rPr>
              <w:t>MR</w:t>
            </w:r>
            <w:r w:rsidRPr="008E4725">
              <w:rPr>
                <w:rFonts w:ascii="宋体" w:hAnsi="宋体" w:hint="eastAsia"/>
                <w:szCs w:val="21"/>
              </w:rPr>
              <w:t>加密。在方案中，用户在医院注册给患者保存一个经过哈希算法S</w:t>
            </w:r>
            <w:r w:rsidRPr="008E4725">
              <w:rPr>
                <w:rFonts w:ascii="宋体" w:hAnsi="宋体"/>
                <w:szCs w:val="21"/>
              </w:rPr>
              <w:t>HA</w:t>
            </w:r>
            <w:r w:rsidRPr="008E4725">
              <w:rPr>
                <w:rFonts w:ascii="宋体" w:hAnsi="宋体" w:hint="eastAsia"/>
                <w:szCs w:val="21"/>
              </w:rPr>
              <w:t>-256加密后的I</w:t>
            </w:r>
            <w:r w:rsidRPr="008E4725">
              <w:rPr>
                <w:rFonts w:ascii="宋体" w:hAnsi="宋体"/>
                <w:szCs w:val="21"/>
              </w:rPr>
              <w:t>D</w:t>
            </w:r>
            <w:r w:rsidRPr="008E4725">
              <w:rPr>
                <w:rFonts w:ascii="宋体" w:hAnsi="宋体" w:hint="eastAsia"/>
                <w:szCs w:val="21"/>
              </w:rPr>
              <w:t>和加密的公私密钥P</w:t>
            </w:r>
            <w:r w:rsidRPr="008E4725">
              <w:rPr>
                <w:rFonts w:ascii="宋体" w:hAnsi="宋体"/>
                <w:szCs w:val="21"/>
              </w:rPr>
              <w:t>K</w:t>
            </w:r>
            <w:r w:rsidRPr="008E4725">
              <w:rPr>
                <w:rFonts w:ascii="宋体" w:hAnsi="宋体" w:hint="eastAsia"/>
                <w:szCs w:val="21"/>
              </w:rPr>
              <w:t>、S</w:t>
            </w:r>
            <w:r w:rsidRPr="008E4725">
              <w:rPr>
                <w:rFonts w:ascii="宋体" w:hAnsi="宋体"/>
                <w:szCs w:val="21"/>
              </w:rPr>
              <w:t>K</w:t>
            </w:r>
            <w:r w:rsidRPr="008E4725">
              <w:rPr>
                <w:rFonts w:ascii="宋体" w:hAnsi="宋体" w:hint="eastAsia"/>
                <w:szCs w:val="21"/>
              </w:rPr>
              <w:t>。另外就是I</w:t>
            </w:r>
            <w:r w:rsidRPr="008E4725">
              <w:rPr>
                <w:rFonts w:ascii="宋体" w:hAnsi="宋体"/>
                <w:szCs w:val="21"/>
              </w:rPr>
              <w:t>PNS</w:t>
            </w:r>
            <w:r w:rsidRPr="008E4725">
              <w:rPr>
                <w:rFonts w:ascii="宋体" w:hAnsi="宋体" w:hint="eastAsia"/>
                <w:szCs w:val="21"/>
              </w:rPr>
              <w:t>经过哈希加密后医疗记录的地址</w:t>
            </w:r>
            <w:r w:rsidRPr="008E4725">
              <w:rPr>
                <w:rFonts w:ascii="宋体" w:hAnsi="宋体"/>
                <w:szCs w:val="21"/>
              </w:rPr>
              <w:t>F</w:t>
            </w:r>
            <w:r w:rsidRPr="008E4725">
              <w:rPr>
                <w:rFonts w:ascii="宋体" w:hAnsi="宋体" w:hint="eastAsia"/>
                <w:szCs w:val="21"/>
              </w:rPr>
              <w:t>older</w:t>
            </w:r>
            <w:r w:rsidRPr="008E4725">
              <w:rPr>
                <w:rFonts w:ascii="宋体" w:hAnsi="宋体"/>
                <w:szCs w:val="21"/>
              </w:rPr>
              <w:t>Address</w:t>
            </w:r>
            <w:r w:rsidRPr="008E4725">
              <w:rPr>
                <w:rFonts w:ascii="宋体" w:hAnsi="宋体" w:hint="eastAsia"/>
                <w:szCs w:val="21"/>
              </w:rPr>
              <w:t>。整个用户数据可以根据上述地址和密钥表示。</w:t>
            </w:r>
          </w:p>
          <w:p w:rsidR="00A21C13" w:rsidRPr="008E4725" w:rsidRDefault="00A21C13" w:rsidP="00A21C13">
            <w:pPr>
              <w:widowControl/>
              <w:shd w:val="clear" w:color="auto" w:fill="FFFFFF"/>
              <w:spacing w:line="408" w:lineRule="atLeast"/>
              <w:ind w:left="2160"/>
              <w:jc w:val="left"/>
              <w:rPr>
                <w:rFonts w:ascii="宋体" w:hAnsi="宋体"/>
                <w:szCs w:val="21"/>
              </w:rPr>
            </w:pPr>
            <w:r w:rsidRPr="008E4725">
              <w:rPr>
                <w:rFonts w:ascii="宋体" w:hAnsi="宋体" w:hint="eastAsia"/>
                <w:szCs w:val="21"/>
              </w:rPr>
              <w:t>上述哈希算法加密后的I</w:t>
            </w:r>
            <w:r w:rsidRPr="008E4725">
              <w:rPr>
                <w:rFonts w:ascii="宋体" w:hAnsi="宋体"/>
                <w:szCs w:val="21"/>
              </w:rPr>
              <w:t>D</w:t>
            </w:r>
            <w:r w:rsidRPr="008E4725">
              <w:rPr>
                <w:rFonts w:ascii="宋体" w:hAnsi="宋体" w:hint="eastAsia"/>
                <w:szCs w:val="21"/>
              </w:rPr>
              <w:t>用于唯一识别患者的身份。整个过程如图表示：</w:t>
            </w:r>
          </w:p>
          <w:p w:rsidR="00A21C13" w:rsidRDefault="00A21C13" w:rsidP="00A21C13">
            <w:pPr>
              <w:widowControl/>
              <w:shd w:val="clear" w:color="auto" w:fill="FFFFFF"/>
              <w:spacing w:line="408" w:lineRule="atLeast"/>
              <w:ind w:left="2160"/>
              <w:jc w:val="left"/>
              <w:rPr>
                <w:rFonts w:ascii="宋体" w:hAnsi="宋体"/>
                <w:szCs w:val="21"/>
              </w:rPr>
            </w:pPr>
            <w:r w:rsidRPr="008E4725">
              <w:rPr>
                <w:rFonts w:ascii="宋体" w:hAnsi="宋体"/>
                <w:noProof/>
                <w:szCs w:val="21"/>
              </w:rPr>
              <w:drawing>
                <wp:inline distT="0" distB="0" distL="0" distR="0">
                  <wp:extent cx="2834640" cy="1348740"/>
                  <wp:effectExtent l="0" t="0" r="3810" b="3810"/>
                  <wp:docPr id="6" name="图片 6" descr="JSJY201905045_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JY201905045_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640" cy="1348740"/>
                          </a:xfrm>
                          <a:prstGeom prst="rect">
                            <a:avLst/>
                          </a:prstGeom>
                          <a:noFill/>
                          <a:ln>
                            <a:noFill/>
                          </a:ln>
                        </pic:spPr>
                      </pic:pic>
                    </a:graphicData>
                  </a:graphic>
                </wp:inline>
              </w:drawing>
            </w:r>
          </w:p>
          <w:p w:rsidR="00A21C13" w:rsidRDefault="00A21C13" w:rsidP="00A21C13">
            <w:pPr>
              <w:widowControl/>
              <w:shd w:val="clear" w:color="auto" w:fill="FFFFFF"/>
              <w:spacing w:line="408" w:lineRule="atLeast"/>
              <w:ind w:left="2160"/>
              <w:jc w:val="left"/>
              <w:rPr>
                <w:rFonts w:ascii="宋体" w:hAnsi="宋体"/>
                <w:szCs w:val="21"/>
              </w:rPr>
            </w:pPr>
            <w:r>
              <w:rPr>
                <w:rFonts w:ascii="宋体" w:hAnsi="宋体" w:hint="eastAsia"/>
                <w:szCs w:val="21"/>
              </w:rPr>
              <w:t>算法实现：</w:t>
            </w:r>
          </w:p>
          <w:p w:rsidR="00A21C13" w:rsidRPr="008E4725" w:rsidRDefault="00A21C13" w:rsidP="00A21C13">
            <w:pPr>
              <w:widowControl/>
              <w:shd w:val="clear" w:color="auto" w:fill="FFFFFF"/>
              <w:spacing w:line="408" w:lineRule="atLeast"/>
              <w:ind w:left="2160"/>
              <w:jc w:val="left"/>
              <w:rPr>
                <w:rFonts w:ascii="宋体" w:hAnsi="宋体"/>
                <w:szCs w:val="21"/>
              </w:rPr>
            </w:pPr>
            <w:r w:rsidRPr="00DF3562">
              <w:rPr>
                <w:noProof/>
              </w:rPr>
              <w:lastRenderedPageBreak/>
              <w:drawing>
                <wp:inline distT="0" distB="0" distL="0" distR="0">
                  <wp:extent cx="3398520" cy="3649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3649980"/>
                          </a:xfrm>
                          <a:prstGeom prst="rect">
                            <a:avLst/>
                          </a:prstGeom>
                          <a:noFill/>
                          <a:ln>
                            <a:noFill/>
                          </a:ln>
                        </pic:spPr>
                      </pic:pic>
                    </a:graphicData>
                  </a:graphic>
                </wp:inline>
              </w:drawing>
            </w:r>
          </w:p>
          <w:p w:rsidR="00A21C13" w:rsidRPr="008E4725" w:rsidRDefault="00A21C13" w:rsidP="00A21C13">
            <w:pPr>
              <w:widowControl/>
              <w:numPr>
                <w:ilvl w:val="2"/>
                <w:numId w:val="4"/>
              </w:numPr>
              <w:shd w:val="clear" w:color="auto" w:fill="FFFFFF"/>
              <w:spacing w:line="408" w:lineRule="atLeast"/>
              <w:jc w:val="left"/>
              <w:rPr>
                <w:rFonts w:ascii="宋体" w:hAnsi="宋体"/>
                <w:szCs w:val="21"/>
              </w:rPr>
            </w:pPr>
            <w:r w:rsidRPr="008E4725">
              <w:rPr>
                <w:rFonts w:ascii="宋体" w:hAnsi="宋体" w:hint="eastAsia"/>
                <w:szCs w:val="21"/>
              </w:rPr>
              <w:t>授权合约</w:t>
            </w:r>
          </w:p>
          <w:p w:rsidR="00A21C13" w:rsidRPr="008E4725" w:rsidRDefault="00A21C13" w:rsidP="00A21C13">
            <w:pPr>
              <w:widowControl/>
              <w:shd w:val="clear" w:color="auto" w:fill="FFFFFF"/>
              <w:spacing w:line="408" w:lineRule="atLeast"/>
              <w:ind w:left="1800"/>
              <w:jc w:val="left"/>
              <w:rPr>
                <w:rFonts w:ascii="宋体" w:hAnsi="宋体"/>
                <w:szCs w:val="21"/>
              </w:rPr>
            </w:pPr>
            <w:r w:rsidRPr="008E4725">
              <w:rPr>
                <w:rFonts w:ascii="宋体" w:hAnsi="宋体" w:hint="eastAsia"/>
                <w:szCs w:val="21"/>
              </w:rPr>
              <w:t>授权合约解决一个自动智行的合约在以太坊网络上传输的过程。</w:t>
            </w:r>
          </w:p>
          <w:p w:rsidR="00A21C13" w:rsidRPr="008E4725" w:rsidRDefault="00A21C13" w:rsidP="00A21C13">
            <w:pPr>
              <w:widowControl/>
              <w:numPr>
                <w:ilvl w:val="3"/>
                <w:numId w:val="4"/>
              </w:numPr>
              <w:shd w:val="clear" w:color="auto" w:fill="FFFFFF"/>
              <w:spacing w:line="408" w:lineRule="atLeast"/>
              <w:jc w:val="left"/>
              <w:rPr>
                <w:rFonts w:ascii="宋体" w:hAnsi="宋体"/>
                <w:szCs w:val="21"/>
              </w:rPr>
            </w:pPr>
            <w:r w:rsidRPr="008E4725">
              <w:rPr>
                <w:rFonts w:ascii="宋体" w:hAnsi="宋体" w:hint="eastAsia"/>
                <w:szCs w:val="21"/>
              </w:rPr>
              <w:t>加密输出唯一的I</w:t>
            </w:r>
            <w:r w:rsidRPr="008E4725">
              <w:rPr>
                <w:rFonts w:ascii="宋体" w:hAnsi="宋体"/>
                <w:szCs w:val="21"/>
              </w:rPr>
              <w:t>D</w:t>
            </w:r>
            <w:r w:rsidRPr="008E4725">
              <w:rPr>
                <w:rFonts w:ascii="宋体" w:hAnsi="宋体" w:hint="eastAsia"/>
                <w:szCs w:val="21"/>
              </w:rPr>
              <w:t>与加密文件SecurityFile。合约收到传输过来自动将文件传到私用I</w:t>
            </w:r>
            <w:r w:rsidRPr="008E4725">
              <w:rPr>
                <w:rFonts w:ascii="宋体" w:hAnsi="宋体"/>
                <w:szCs w:val="21"/>
              </w:rPr>
              <w:t>PFSS</w:t>
            </w:r>
            <w:r w:rsidRPr="008E4725">
              <w:rPr>
                <w:rFonts w:ascii="宋体" w:hAnsi="宋体" w:hint="eastAsia"/>
                <w:szCs w:val="21"/>
              </w:rPr>
              <w:t>协议网络M</w:t>
            </w:r>
            <w:r w:rsidRPr="008E4725">
              <w:rPr>
                <w:rFonts w:ascii="宋体" w:hAnsi="宋体"/>
                <w:szCs w:val="21"/>
              </w:rPr>
              <w:t>PN</w:t>
            </w:r>
            <w:r w:rsidRPr="008E4725">
              <w:rPr>
                <w:rFonts w:ascii="宋体" w:hAnsi="宋体" w:hint="eastAsia"/>
                <w:szCs w:val="21"/>
              </w:rPr>
              <w:t>上，上传之前I</w:t>
            </w:r>
            <w:r w:rsidRPr="008E4725">
              <w:rPr>
                <w:rFonts w:ascii="宋体" w:hAnsi="宋体"/>
                <w:szCs w:val="21"/>
              </w:rPr>
              <w:t>PFS</w:t>
            </w:r>
            <w:r w:rsidRPr="008E4725">
              <w:rPr>
                <w:rFonts w:ascii="宋体" w:hAnsi="宋体" w:hint="eastAsia"/>
                <w:szCs w:val="21"/>
              </w:rPr>
              <w:t>会自动检验加密文件是否重复以节约带宽。经过加密后得到该文件的唯一文件I</w:t>
            </w:r>
            <w:r w:rsidRPr="008E4725">
              <w:rPr>
                <w:rFonts w:ascii="宋体" w:hAnsi="宋体"/>
                <w:szCs w:val="21"/>
              </w:rPr>
              <w:t>D</w:t>
            </w:r>
            <w:r w:rsidRPr="008E4725">
              <w:rPr>
                <w:rFonts w:ascii="宋体" w:hAnsi="宋体" w:hint="eastAsia"/>
                <w:szCs w:val="21"/>
              </w:rPr>
              <w:t>。但一份完整的E</w:t>
            </w:r>
            <w:r w:rsidRPr="008E4725">
              <w:rPr>
                <w:rFonts w:ascii="宋体" w:hAnsi="宋体"/>
                <w:szCs w:val="21"/>
              </w:rPr>
              <w:t>MR</w:t>
            </w:r>
            <w:r w:rsidRPr="008E4725">
              <w:rPr>
                <w:rFonts w:ascii="宋体" w:hAnsi="宋体" w:hint="eastAsia"/>
                <w:szCs w:val="21"/>
              </w:rPr>
              <w:t>文件包括不同的文件。</w:t>
            </w:r>
          </w:p>
          <w:p w:rsidR="00A21C13" w:rsidRDefault="00A21C13" w:rsidP="00A21C13">
            <w:pPr>
              <w:widowControl/>
              <w:numPr>
                <w:ilvl w:val="3"/>
                <w:numId w:val="4"/>
              </w:numPr>
              <w:shd w:val="clear" w:color="auto" w:fill="FFFFFF"/>
              <w:spacing w:line="408" w:lineRule="atLeast"/>
              <w:jc w:val="left"/>
              <w:rPr>
                <w:rFonts w:ascii="宋体" w:hAnsi="宋体"/>
                <w:szCs w:val="21"/>
              </w:rPr>
            </w:pPr>
            <w:r w:rsidRPr="008E4725">
              <w:rPr>
                <w:rFonts w:ascii="宋体" w:hAnsi="宋体" w:hint="eastAsia"/>
                <w:szCs w:val="21"/>
              </w:rPr>
              <w:t>经过校验和上传后文件将分为不同的序列储存在患者计算机项链的机器上，即使某个主极关机或不可预错误发生，都不会影响患者拿到储存在其他地方的副本。如图所示：（授权合约）</w:t>
            </w:r>
            <w:r w:rsidRPr="008E4725">
              <w:rPr>
                <w:rFonts w:ascii="宋体" w:hAnsi="宋体" w:hint="eastAsia"/>
                <w:noProof/>
                <w:szCs w:val="21"/>
              </w:rPr>
              <w:drawing>
                <wp:inline distT="0" distB="0" distL="0" distR="0">
                  <wp:extent cx="2514600" cy="1729740"/>
                  <wp:effectExtent l="0" t="0" r="0" b="3810"/>
                  <wp:docPr id="4" name="图片 4" descr="JSJY201905045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JY201905045_1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729740"/>
                          </a:xfrm>
                          <a:prstGeom prst="rect">
                            <a:avLst/>
                          </a:prstGeom>
                          <a:noFill/>
                          <a:ln>
                            <a:noFill/>
                          </a:ln>
                        </pic:spPr>
                      </pic:pic>
                    </a:graphicData>
                  </a:graphic>
                </wp:inline>
              </w:drawing>
            </w:r>
          </w:p>
          <w:p w:rsidR="00A21C13" w:rsidRPr="008E4725" w:rsidRDefault="00A21C13" w:rsidP="00A21C13">
            <w:pPr>
              <w:widowControl/>
              <w:shd w:val="clear" w:color="auto" w:fill="FFFFFF"/>
              <w:spacing w:line="408" w:lineRule="atLeast"/>
              <w:ind w:left="3240"/>
              <w:jc w:val="left"/>
              <w:rPr>
                <w:rFonts w:ascii="宋体" w:hAnsi="宋体"/>
                <w:szCs w:val="21"/>
              </w:rPr>
            </w:pPr>
            <w:r w:rsidRPr="00DF3562">
              <w:rPr>
                <w:noProof/>
              </w:rPr>
              <w:lastRenderedPageBreak/>
              <w:drawing>
                <wp:inline distT="0" distB="0" distL="0" distR="0">
                  <wp:extent cx="3756660" cy="3375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6660" cy="3375660"/>
                          </a:xfrm>
                          <a:prstGeom prst="rect">
                            <a:avLst/>
                          </a:prstGeom>
                          <a:noFill/>
                          <a:ln>
                            <a:noFill/>
                          </a:ln>
                        </pic:spPr>
                      </pic:pic>
                    </a:graphicData>
                  </a:graphic>
                </wp:inline>
              </w:drawing>
            </w:r>
          </w:p>
          <w:p w:rsidR="00A21C13" w:rsidRPr="008E4725" w:rsidRDefault="00A21C13" w:rsidP="00A21C13">
            <w:pPr>
              <w:widowControl/>
              <w:numPr>
                <w:ilvl w:val="2"/>
                <w:numId w:val="4"/>
              </w:numPr>
              <w:shd w:val="clear" w:color="auto" w:fill="FFFFFF"/>
              <w:spacing w:line="408" w:lineRule="atLeast"/>
              <w:jc w:val="left"/>
              <w:rPr>
                <w:rFonts w:ascii="宋体" w:hAnsi="宋体" w:cs="Arial"/>
                <w:color w:val="333333"/>
                <w:kern w:val="0"/>
                <w:szCs w:val="21"/>
              </w:rPr>
            </w:pPr>
            <w:r w:rsidRPr="008E4725">
              <w:rPr>
                <w:rFonts w:ascii="宋体" w:hAnsi="宋体" w:cs="Arial" w:hint="eastAsia"/>
                <w:color w:val="333333"/>
                <w:kern w:val="0"/>
                <w:szCs w:val="21"/>
              </w:rPr>
              <w:t>跨域合约</w:t>
            </w:r>
          </w:p>
          <w:p w:rsidR="00A21C13" w:rsidRPr="008E4725" w:rsidRDefault="00A21C13" w:rsidP="00A21C13">
            <w:pPr>
              <w:widowControl/>
              <w:shd w:val="clear" w:color="auto" w:fill="FFFFFF"/>
              <w:spacing w:line="408" w:lineRule="atLeast"/>
              <w:ind w:left="2160" w:firstLineChars="200" w:firstLine="420"/>
              <w:jc w:val="left"/>
              <w:rPr>
                <w:rFonts w:ascii="宋体" w:hAnsi="宋体" w:cs="Arial"/>
                <w:color w:val="333333"/>
                <w:kern w:val="0"/>
                <w:szCs w:val="21"/>
              </w:rPr>
            </w:pPr>
            <w:r w:rsidRPr="008E4725">
              <w:rPr>
                <w:rFonts w:ascii="宋体" w:hAnsi="宋体" w:cs="Arial" w:hint="eastAsia"/>
                <w:color w:val="333333"/>
                <w:kern w:val="0"/>
                <w:szCs w:val="21"/>
              </w:rPr>
              <w:t>针对不同的场景，当患者在不同</w:t>
            </w:r>
            <w:r w:rsidRPr="008E4725">
              <w:rPr>
                <w:rFonts w:ascii="宋体" w:hAnsi="宋体" w:cs="Arial"/>
                <w:color w:val="333333"/>
                <w:kern w:val="0"/>
                <w:szCs w:val="21"/>
              </w:rPr>
              <w:t>H</w:t>
            </w:r>
            <w:r w:rsidRPr="008E4725">
              <w:rPr>
                <w:rFonts w:ascii="宋体" w:hAnsi="宋体" w:cs="Arial" w:hint="eastAsia"/>
                <w:color w:val="333333"/>
                <w:kern w:val="0"/>
                <w:szCs w:val="21"/>
              </w:rPr>
              <w:t>ospital就医后，医生需要获得文件夹和Premission，医生可以在Folder下进行医疗设备的记录和访问患者信息，并在调用医疗器械和药品的时候自动记录合约。但是下载后的文件医生没法解密，所以采用一种非对称的加密形式：（获取跨域合约）</w:t>
            </w:r>
          </w:p>
          <w:p w:rsidR="00A21C13" w:rsidRDefault="00A21C13" w:rsidP="00A21C13">
            <w:pPr>
              <w:widowControl/>
              <w:shd w:val="clear" w:color="auto" w:fill="FFFFFF"/>
              <w:spacing w:line="408" w:lineRule="atLeast"/>
              <w:ind w:left="2160" w:firstLineChars="600" w:firstLine="1260"/>
              <w:jc w:val="left"/>
              <w:rPr>
                <w:rFonts w:ascii="宋体" w:hAnsi="宋体" w:cs="Arial"/>
                <w:color w:val="333333"/>
                <w:kern w:val="0"/>
                <w:szCs w:val="21"/>
              </w:rPr>
            </w:pPr>
            <w:r w:rsidRPr="008E4725">
              <w:rPr>
                <w:rFonts w:ascii="宋体" w:hAnsi="宋体" w:cs="Arial"/>
                <w:noProof/>
                <w:color w:val="333333"/>
                <w:kern w:val="0"/>
                <w:szCs w:val="21"/>
              </w:rPr>
              <w:drawing>
                <wp:inline distT="0" distB="0" distL="0" distR="0">
                  <wp:extent cx="2819400" cy="1021080"/>
                  <wp:effectExtent l="0" t="0" r="0" b="7620"/>
                  <wp:docPr id="2" name="图片 2" descr="JSJY201905045_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JY201905045_1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9400" cy="1021080"/>
                          </a:xfrm>
                          <a:prstGeom prst="rect">
                            <a:avLst/>
                          </a:prstGeom>
                          <a:noFill/>
                          <a:ln>
                            <a:noFill/>
                          </a:ln>
                        </pic:spPr>
                      </pic:pic>
                    </a:graphicData>
                  </a:graphic>
                </wp:inline>
              </w:drawing>
            </w:r>
          </w:p>
          <w:p w:rsidR="00A21C13" w:rsidRDefault="00A21C13" w:rsidP="00A21C13">
            <w:pPr>
              <w:widowControl/>
              <w:shd w:val="clear" w:color="auto" w:fill="FFFFFF"/>
              <w:spacing w:line="408" w:lineRule="atLeast"/>
              <w:ind w:left="2160" w:firstLineChars="600" w:firstLine="1260"/>
              <w:jc w:val="left"/>
              <w:rPr>
                <w:rFonts w:ascii="宋体" w:hAnsi="宋体" w:cs="Arial"/>
                <w:color w:val="333333"/>
                <w:kern w:val="0"/>
                <w:szCs w:val="21"/>
              </w:rPr>
            </w:pPr>
            <w:r>
              <w:rPr>
                <w:rFonts w:ascii="宋体" w:hAnsi="宋体" w:cs="Arial" w:hint="eastAsia"/>
                <w:color w:val="333333"/>
                <w:kern w:val="0"/>
                <w:szCs w:val="21"/>
              </w:rPr>
              <w:t>算法实现:</w:t>
            </w:r>
          </w:p>
          <w:p w:rsidR="00A21C13" w:rsidRPr="008E4725" w:rsidRDefault="00A21C13" w:rsidP="00A21C13">
            <w:pPr>
              <w:widowControl/>
              <w:shd w:val="clear" w:color="auto" w:fill="FFFFFF"/>
              <w:spacing w:line="408" w:lineRule="atLeast"/>
              <w:ind w:left="2160" w:firstLineChars="600" w:firstLine="1260"/>
              <w:jc w:val="left"/>
              <w:rPr>
                <w:rFonts w:ascii="宋体" w:hAnsi="宋体" w:cs="Arial"/>
                <w:color w:val="333333"/>
                <w:kern w:val="0"/>
                <w:szCs w:val="21"/>
              </w:rPr>
            </w:pPr>
            <w:r w:rsidRPr="00DF3562">
              <w:rPr>
                <w:noProof/>
              </w:rPr>
              <w:lastRenderedPageBreak/>
              <w:drawing>
                <wp:inline distT="0" distB="0" distL="0" distR="0">
                  <wp:extent cx="3261360" cy="2346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360" cy="2346960"/>
                          </a:xfrm>
                          <a:prstGeom prst="rect">
                            <a:avLst/>
                          </a:prstGeom>
                          <a:noFill/>
                          <a:ln>
                            <a:noFill/>
                          </a:ln>
                        </pic:spPr>
                      </pic:pic>
                    </a:graphicData>
                  </a:graphic>
                </wp:inline>
              </w:drawing>
            </w:r>
          </w:p>
          <w:p w:rsidR="00A21C13" w:rsidRPr="008E4725" w:rsidRDefault="00A21C13" w:rsidP="00A21C13">
            <w:pPr>
              <w:widowControl/>
              <w:numPr>
                <w:ilvl w:val="0"/>
                <w:numId w:val="4"/>
              </w:numPr>
              <w:shd w:val="clear" w:color="auto" w:fill="FFFFFF"/>
              <w:spacing w:line="408" w:lineRule="atLeast"/>
              <w:jc w:val="left"/>
              <w:rPr>
                <w:rFonts w:ascii="宋体" w:hAnsi="宋体" w:cs="Arial"/>
                <w:color w:val="333333"/>
                <w:kern w:val="0"/>
                <w:szCs w:val="21"/>
              </w:rPr>
            </w:pPr>
            <w:r w:rsidRPr="008E4725">
              <w:rPr>
                <w:rFonts w:ascii="宋体" w:hAnsi="宋体" w:cs="Arial" w:hint="eastAsia"/>
                <w:color w:val="333333"/>
                <w:kern w:val="0"/>
                <w:szCs w:val="21"/>
              </w:rPr>
              <w:t>安全性分析</w:t>
            </w: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若盗取者能够通过某种手段得到的患者在R</w:t>
            </w:r>
            <w:r w:rsidRPr="008E4725">
              <w:rPr>
                <w:rFonts w:ascii="宋体" w:hAnsi="宋体" w:cs="Arial"/>
                <w:color w:val="333333"/>
                <w:kern w:val="0"/>
                <w:szCs w:val="21"/>
              </w:rPr>
              <w:t>SMR</w:t>
            </w:r>
            <w:r w:rsidRPr="008E4725">
              <w:rPr>
                <w:rFonts w:ascii="宋体" w:hAnsi="宋体" w:cs="Arial" w:hint="eastAsia"/>
                <w:color w:val="333333"/>
                <w:kern w:val="0"/>
                <w:szCs w:val="21"/>
              </w:rPr>
              <w:t>，但是在R</w:t>
            </w:r>
            <w:r w:rsidRPr="008E4725">
              <w:rPr>
                <w:rFonts w:ascii="宋体" w:hAnsi="宋体" w:cs="Arial"/>
                <w:color w:val="333333"/>
                <w:kern w:val="0"/>
                <w:szCs w:val="21"/>
              </w:rPr>
              <w:t>SMR</w:t>
            </w:r>
            <w:r w:rsidRPr="008E4725">
              <w:rPr>
                <w:rFonts w:ascii="宋体" w:hAnsi="宋体" w:cs="Arial" w:hint="eastAsia"/>
                <w:color w:val="333333"/>
                <w:kern w:val="0"/>
                <w:szCs w:val="21"/>
              </w:rPr>
              <w:t>中的数据不会被查看，也不会被删除或修改，因此数据也是安全的。除非有区块链（51%以上的算力），这几乎是不可能的。另外在R</w:t>
            </w:r>
            <w:r w:rsidRPr="008E4725">
              <w:rPr>
                <w:rFonts w:ascii="宋体" w:hAnsi="宋体" w:cs="Arial"/>
                <w:color w:val="333333"/>
                <w:kern w:val="0"/>
                <w:szCs w:val="21"/>
              </w:rPr>
              <w:t>SMR</w:t>
            </w:r>
            <w:r w:rsidRPr="008E4725">
              <w:rPr>
                <w:rFonts w:ascii="宋体" w:hAnsi="宋体" w:cs="Arial" w:hint="eastAsia"/>
                <w:color w:val="333333"/>
                <w:kern w:val="0"/>
                <w:szCs w:val="21"/>
              </w:rPr>
              <w:t>中储存的数据Secur</w:t>
            </w:r>
            <w:r w:rsidRPr="008E4725">
              <w:rPr>
                <w:rFonts w:ascii="宋体" w:hAnsi="宋体" w:cs="Arial"/>
                <w:color w:val="333333"/>
                <w:kern w:val="0"/>
                <w:szCs w:val="21"/>
              </w:rPr>
              <w:t>ityFile</w:t>
            </w:r>
            <w:r w:rsidRPr="008E4725">
              <w:rPr>
                <w:rFonts w:ascii="宋体" w:hAnsi="宋体" w:cs="Arial" w:hint="eastAsia"/>
                <w:color w:val="333333"/>
                <w:kern w:val="0"/>
                <w:szCs w:val="21"/>
              </w:rPr>
              <w:t>被分为序列储存相连的计算机上，但是数据并按照一定序列才能拼成源文件，但是概率非常小。</w:t>
            </w: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在跨域合约中算法中，经过加密文件被存储在区块链。因此，在得不到患者密钥的加密文件一样也无法解密文件，窃取者并不可查看真实内容，从而保证患者的隐私。</w:t>
            </w: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而在授权合约中，对执行合约的文件会对Secur</w:t>
            </w:r>
            <w:r w:rsidRPr="008E4725">
              <w:rPr>
                <w:rFonts w:ascii="宋体" w:hAnsi="宋体" w:cs="Arial"/>
                <w:color w:val="333333"/>
                <w:kern w:val="0"/>
                <w:szCs w:val="21"/>
              </w:rPr>
              <w:t>ityFile</w:t>
            </w:r>
            <w:r w:rsidRPr="008E4725">
              <w:rPr>
                <w:rFonts w:ascii="宋体" w:hAnsi="宋体" w:cs="Arial" w:hint="eastAsia"/>
                <w:color w:val="333333"/>
                <w:kern w:val="0"/>
                <w:szCs w:val="21"/>
              </w:rPr>
              <w:t>的哈希值进行重复性检查，盗取者会进入一个虚假的文件执行合约，通过哈希算法得到的Hash</w:t>
            </w:r>
            <w:r w:rsidRPr="008E4725">
              <w:rPr>
                <w:rFonts w:ascii="宋体" w:hAnsi="宋体" w:cs="Arial"/>
                <w:color w:val="333333"/>
                <w:kern w:val="0"/>
                <w:szCs w:val="21"/>
              </w:rPr>
              <w:t>M</w:t>
            </w:r>
            <w:r w:rsidRPr="008E4725">
              <w:rPr>
                <w:rFonts w:ascii="宋体" w:hAnsi="宋体" w:cs="Arial" w:hint="eastAsia"/>
                <w:color w:val="333333"/>
                <w:kern w:val="0"/>
                <w:szCs w:val="21"/>
              </w:rPr>
              <w:t>与源文件不同，所以合约总是不同执行，这个机制可以保证不同用户的源文件不能被篡改。</w:t>
            </w: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方案部署</w:t>
            </w:r>
          </w:p>
          <w:p w:rsidR="00A21C13" w:rsidRPr="008E4725"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在实验方案中，采用Ubuntu系统作为硬件载体不同模拟结点的功能，软件方案使用之前所述的协议分布在每个硬件载体。为解决拓扑中拜占庭问题，实验部分采用结点管理工具解决，分为服务端和管理端（配置在使用部门中心的服务器）可以用于管理E</w:t>
            </w:r>
            <w:r w:rsidRPr="008E4725">
              <w:rPr>
                <w:rFonts w:ascii="宋体" w:hAnsi="宋体" w:cs="Arial"/>
                <w:color w:val="333333"/>
                <w:kern w:val="0"/>
                <w:szCs w:val="21"/>
              </w:rPr>
              <w:t>MR</w:t>
            </w:r>
            <w:r w:rsidRPr="008E4725">
              <w:rPr>
                <w:rFonts w:ascii="宋体" w:hAnsi="宋体" w:cs="Arial" w:hint="eastAsia"/>
                <w:color w:val="333333"/>
                <w:kern w:val="0"/>
                <w:szCs w:val="21"/>
              </w:rPr>
              <w:t>文件在不同结点执行相同的操作。</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sidRPr="008E4725">
              <w:rPr>
                <w:rFonts w:ascii="宋体" w:hAnsi="宋体" w:cs="Arial" w:hint="eastAsia"/>
                <w:color w:val="333333"/>
                <w:kern w:val="0"/>
                <w:szCs w:val="21"/>
              </w:rPr>
              <w:t>智能合约部分：使用Re</w:t>
            </w:r>
            <w:r w:rsidRPr="008E4725">
              <w:rPr>
                <w:rFonts w:ascii="宋体" w:hAnsi="宋体" w:cs="Arial"/>
                <w:color w:val="333333"/>
                <w:kern w:val="0"/>
                <w:szCs w:val="21"/>
              </w:rPr>
              <w:t>mix-IDE</w:t>
            </w:r>
            <w:r w:rsidRPr="008E4725">
              <w:rPr>
                <w:rFonts w:ascii="宋体" w:hAnsi="宋体" w:cs="Arial" w:hint="eastAsia"/>
                <w:color w:val="333333"/>
                <w:kern w:val="0"/>
                <w:szCs w:val="21"/>
              </w:rPr>
              <w:t>作为以太坊智能合约系统开发工具，用So</w:t>
            </w:r>
            <w:r w:rsidRPr="008E4725">
              <w:rPr>
                <w:rFonts w:ascii="宋体" w:hAnsi="宋体" w:cs="Arial"/>
                <w:color w:val="333333"/>
                <w:kern w:val="0"/>
                <w:szCs w:val="21"/>
              </w:rPr>
              <w:t xml:space="preserve">lidity </w:t>
            </w:r>
            <w:r w:rsidRPr="008E4725">
              <w:rPr>
                <w:rFonts w:ascii="宋体" w:hAnsi="宋体" w:cs="Arial" w:hint="eastAsia"/>
                <w:color w:val="333333"/>
                <w:kern w:val="0"/>
                <w:szCs w:val="21"/>
              </w:rPr>
              <w:t>编写，部署以太坊测试网Ro</w:t>
            </w:r>
            <w:r w:rsidRPr="008E4725">
              <w:rPr>
                <w:rFonts w:ascii="宋体" w:hAnsi="宋体" w:cs="Arial"/>
                <w:color w:val="333333"/>
                <w:kern w:val="0"/>
                <w:szCs w:val="21"/>
              </w:rPr>
              <w:t>p</w:t>
            </w:r>
            <w:r w:rsidRPr="008E4725">
              <w:rPr>
                <w:rFonts w:ascii="宋体" w:hAnsi="宋体" w:cs="Arial" w:hint="eastAsia"/>
                <w:color w:val="333333"/>
                <w:kern w:val="0"/>
                <w:szCs w:val="21"/>
              </w:rPr>
              <w:t>esten</w:t>
            </w:r>
            <w:r w:rsidRPr="008E4725">
              <w:rPr>
                <w:rFonts w:ascii="宋体" w:hAnsi="宋体" w:cs="Arial"/>
                <w:color w:val="333333"/>
                <w:kern w:val="0"/>
                <w:szCs w:val="21"/>
              </w:rPr>
              <w:t xml:space="preserve"> T</w:t>
            </w:r>
            <w:r w:rsidRPr="008E4725">
              <w:rPr>
                <w:rFonts w:ascii="宋体" w:hAnsi="宋体" w:cs="Arial" w:hint="eastAsia"/>
                <w:color w:val="333333"/>
                <w:kern w:val="0"/>
                <w:szCs w:val="21"/>
              </w:rPr>
              <w:t>est</w:t>
            </w:r>
            <w:r w:rsidRPr="008E4725">
              <w:rPr>
                <w:rFonts w:ascii="宋体" w:hAnsi="宋体" w:cs="Arial"/>
                <w:color w:val="333333"/>
                <w:kern w:val="0"/>
                <w:szCs w:val="21"/>
              </w:rPr>
              <w:t xml:space="preserve"> Network </w:t>
            </w:r>
            <w:r w:rsidRPr="008E4725">
              <w:rPr>
                <w:rFonts w:ascii="宋体" w:hAnsi="宋体" w:cs="Arial" w:hint="eastAsia"/>
                <w:color w:val="333333"/>
                <w:kern w:val="0"/>
                <w:szCs w:val="21"/>
              </w:rPr>
              <w:t>上测试运行。</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节点对象：医疗机构的所有参与对象，包医生电脑、患者电脑或者医疗记录的一台P</w:t>
            </w:r>
            <w:r>
              <w:rPr>
                <w:rFonts w:ascii="宋体" w:hAnsi="宋体" w:cs="Arial"/>
                <w:color w:val="333333"/>
                <w:kern w:val="0"/>
                <w:szCs w:val="21"/>
              </w:rPr>
              <w:t>C</w:t>
            </w:r>
            <w:r>
              <w:rPr>
                <w:rFonts w:ascii="宋体" w:hAnsi="宋体" w:cs="Arial" w:hint="eastAsia"/>
                <w:color w:val="333333"/>
                <w:kern w:val="0"/>
                <w:szCs w:val="21"/>
              </w:rPr>
              <w:t>机</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模型节点：</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A：同步医生记录的医疗用品信息的计算机</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B：患者要保留的医疗药品器械使用记录的计算机</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C：和患者有关的亲邻计算机</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lastRenderedPageBreak/>
              <w:t>D：医院服务器上的虚拟机镜像</w:t>
            </w:r>
          </w:p>
          <w:p w:rsidR="00A21C13" w:rsidRDefault="00A21C13" w:rsidP="00A21C13">
            <w:pPr>
              <w:widowControl/>
              <w:shd w:val="clear" w:color="auto" w:fill="FFFFFF"/>
              <w:spacing w:line="408" w:lineRule="atLeast"/>
              <w:ind w:left="720"/>
              <w:jc w:val="left"/>
              <w:rPr>
                <w:rFonts w:ascii="宋体" w:hAnsi="宋体" w:cs="Arial"/>
                <w:color w:val="333333"/>
                <w:kern w:val="0"/>
                <w:szCs w:val="21"/>
              </w:rPr>
            </w:pPr>
            <w:r>
              <w:rPr>
                <w:rFonts w:ascii="宋体" w:hAnsi="宋体" w:cs="Arial" w:hint="eastAsia"/>
                <w:color w:val="333333"/>
                <w:kern w:val="0"/>
                <w:szCs w:val="21"/>
              </w:rPr>
              <w:t>同步流程：</w:t>
            </w:r>
          </w:p>
          <w:p w:rsidR="00A21C13" w:rsidRDefault="00A21C13" w:rsidP="00A21C13">
            <w:pPr>
              <w:widowControl/>
              <w:shd w:val="clear" w:color="auto" w:fill="FFFFFF"/>
              <w:spacing w:line="408" w:lineRule="atLeast"/>
              <w:ind w:firstLineChars="400" w:firstLine="840"/>
              <w:jc w:val="left"/>
              <w:rPr>
                <w:rFonts w:ascii="宋体" w:hAnsi="宋体" w:cs="Arial"/>
                <w:color w:val="333333"/>
                <w:kern w:val="0"/>
                <w:szCs w:val="21"/>
              </w:rPr>
            </w:pPr>
            <w:r>
              <w:rPr>
                <w:rFonts w:ascii="宋体" w:hAnsi="宋体" w:cs="Arial" w:hint="eastAsia"/>
                <w:color w:val="333333"/>
                <w:kern w:val="0"/>
                <w:szCs w:val="21"/>
              </w:rPr>
              <w:t>1．生成密钥</w:t>
            </w:r>
          </w:p>
          <w:p w:rsidR="00A21C13" w:rsidRDefault="00A21C13" w:rsidP="00A21C13">
            <w:pPr>
              <w:widowControl/>
              <w:shd w:val="clear" w:color="auto" w:fill="FFFFFF"/>
              <w:spacing w:line="408" w:lineRule="atLeast"/>
              <w:ind w:firstLineChars="400" w:firstLine="840"/>
              <w:jc w:val="left"/>
              <w:rPr>
                <w:rFonts w:ascii="宋体" w:hAnsi="宋体" w:cs="Arial"/>
                <w:color w:val="333333"/>
                <w:kern w:val="0"/>
                <w:szCs w:val="21"/>
              </w:rPr>
            </w:pPr>
            <w:r>
              <w:rPr>
                <w:rFonts w:ascii="宋体" w:hAnsi="宋体" w:cs="Arial" w:hint="eastAsia"/>
                <w:color w:val="333333"/>
                <w:kern w:val="0"/>
                <w:szCs w:val="21"/>
              </w:rPr>
              <w:t>2．启动节点</w:t>
            </w:r>
          </w:p>
          <w:p w:rsidR="00A21C13" w:rsidRDefault="00A21C13" w:rsidP="00A21C13">
            <w:pPr>
              <w:widowControl/>
              <w:shd w:val="clear" w:color="auto" w:fill="FFFFFF"/>
              <w:spacing w:line="408" w:lineRule="atLeast"/>
              <w:ind w:firstLineChars="400" w:firstLine="840"/>
              <w:jc w:val="left"/>
              <w:rPr>
                <w:rFonts w:ascii="宋体" w:hAnsi="宋体" w:cs="Arial"/>
                <w:color w:val="333333"/>
                <w:kern w:val="0"/>
                <w:szCs w:val="21"/>
              </w:rPr>
            </w:pPr>
            <w:r>
              <w:rPr>
                <w:rFonts w:ascii="宋体" w:hAnsi="宋体" w:cs="Arial" w:hint="eastAsia"/>
                <w:color w:val="333333"/>
                <w:kern w:val="0"/>
                <w:szCs w:val="21"/>
              </w:rPr>
              <w:t>3.</w:t>
            </w:r>
            <w:r>
              <w:rPr>
                <w:rFonts w:ascii="宋体" w:hAnsi="宋体" w:cs="Arial"/>
                <w:color w:val="333333"/>
                <w:kern w:val="0"/>
                <w:szCs w:val="21"/>
              </w:rPr>
              <w:t xml:space="preserve"> </w:t>
            </w:r>
            <w:r>
              <w:rPr>
                <w:rFonts w:ascii="宋体" w:hAnsi="宋体" w:cs="Arial" w:hint="eastAsia"/>
                <w:color w:val="333333"/>
                <w:kern w:val="0"/>
                <w:szCs w:val="21"/>
              </w:rPr>
              <w:t>上传E</w:t>
            </w:r>
            <w:r>
              <w:rPr>
                <w:rFonts w:ascii="宋体" w:hAnsi="宋体" w:cs="Arial"/>
                <w:color w:val="333333"/>
                <w:kern w:val="0"/>
                <w:szCs w:val="21"/>
              </w:rPr>
              <w:t>MR</w:t>
            </w:r>
          </w:p>
          <w:p w:rsidR="00A21C13" w:rsidRDefault="00A21C13" w:rsidP="00A21C13">
            <w:pPr>
              <w:widowControl/>
              <w:shd w:val="clear" w:color="auto" w:fill="FFFFFF"/>
              <w:spacing w:line="408" w:lineRule="atLeast"/>
              <w:ind w:firstLineChars="400" w:firstLine="840"/>
              <w:jc w:val="left"/>
              <w:rPr>
                <w:rFonts w:ascii="宋体" w:hAnsi="宋体" w:cs="Arial"/>
                <w:color w:val="333333"/>
                <w:kern w:val="0"/>
                <w:szCs w:val="21"/>
              </w:rPr>
            </w:pPr>
            <w:r>
              <w:rPr>
                <w:rFonts w:ascii="宋体" w:hAnsi="宋体" w:cs="Arial" w:hint="eastAsia"/>
                <w:color w:val="333333"/>
                <w:kern w:val="0"/>
                <w:szCs w:val="21"/>
              </w:rPr>
              <w:t>4.</w:t>
            </w:r>
            <w:r>
              <w:rPr>
                <w:rFonts w:ascii="宋体" w:hAnsi="宋体" w:cs="Arial"/>
                <w:color w:val="333333"/>
                <w:kern w:val="0"/>
                <w:szCs w:val="21"/>
              </w:rPr>
              <w:t xml:space="preserve"> </w:t>
            </w:r>
            <w:r>
              <w:rPr>
                <w:rFonts w:ascii="宋体" w:hAnsi="宋体" w:cs="Arial" w:hint="eastAsia"/>
                <w:color w:val="333333"/>
                <w:kern w:val="0"/>
                <w:szCs w:val="21"/>
              </w:rPr>
              <w:t>确认交易</w:t>
            </w:r>
          </w:p>
          <w:p w:rsidR="008A0A37" w:rsidRPr="00DC07DD" w:rsidRDefault="00A21C13" w:rsidP="00DC07DD">
            <w:pPr>
              <w:widowControl/>
              <w:shd w:val="clear" w:color="auto" w:fill="FFFFFF"/>
              <w:spacing w:line="408" w:lineRule="atLeast"/>
              <w:ind w:firstLineChars="400" w:firstLine="840"/>
              <w:jc w:val="left"/>
              <w:rPr>
                <w:rFonts w:ascii="宋体" w:hAnsi="宋体" w:cs="Arial"/>
                <w:color w:val="333333"/>
                <w:kern w:val="0"/>
                <w:szCs w:val="21"/>
              </w:rPr>
            </w:pPr>
            <w:r>
              <w:rPr>
                <w:rFonts w:ascii="宋体" w:hAnsi="宋体" w:cs="Arial" w:hint="eastAsia"/>
                <w:color w:val="333333"/>
                <w:kern w:val="0"/>
                <w:szCs w:val="21"/>
              </w:rPr>
              <w:t>5．文件溯源</w:t>
            </w:r>
            <w:r w:rsidR="008A0A37" w:rsidRPr="002852D6">
              <w:rPr>
                <w:rFonts w:ascii="宋体" w:hAnsi="宋体" w:cs="Arial"/>
                <w:color w:val="333333"/>
                <w:spacing w:val="9"/>
                <w:kern w:val="0"/>
                <w:sz w:val="24"/>
              </w:rPr>
              <w:br/>
            </w:r>
          </w:p>
          <w:p w:rsidR="008A0A37" w:rsidRDefault="008A0A37" w:rsidP="008A0A37">
            <w:pPr>
              <w:spacing w:before="119" w:after="119"/>
            </w:pPr>
            <w:r>
              <w:rPr>
                <w:rFonts w:ascii="宋体" w:hAnsi="宋体"/>
                <w:b/>
                <w:sz w:val="24"/>
              </w:rPr>
              <w:t>（六） 项目研究进度安排</w:t>
            </w:r>
          </w:p>
          <w:p w:rsidR="008A0A37" w:rsidRPr="002852D6" w:rsidRDefault="008A0A37" w:rsidP="008A0A37">
            <w:pPr>
              <w:spacing w:before="119" w:after="119" w:line="360" w:lineRule="auto"/>
              <w:rPr>
                <w:rFonts w:ascii="宋体" w:hAnsi="宋体" w:cs="Arial"/>
                <w:color w:val="333333"/>
                <w:spacing w:val="9"/>
                <w:kern w:val="0"/>
                <w:sz w:val="24"/>
              </w:rPr>
            </w:pPr>
            <w:r w:rsidRPr="002852D6">
              <w:rPr>
                <w:sz w:val="24"/>
              </w:rPr>
              <w:t> </w:t>
            </w:r>
            <w:r w:rsidRPr="002852D6">
              <w:rPr>
                <w:rFonts w:ascii="宋体" w:hAnsi="宋体" w:cs="Arial"/>
                <w:color w:val="333333"/>
                <w:spacing w:val="9"/>
                <w:kern w:val="0"/>
                <w:sz w:val="24"/>
              </w:rPr>
              <w:t>前期工作：学习了解有关前端，数据库，solidity语言等知识</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 1、   分组学习前端开发、数据库处理、交互框架搭建等知识。</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 2、   利用Remix IDE学习以太坊编程语言（solidity）</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 3、   利用Django建立后台管理。</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 4、</w:t>
            </w:r>
            <w:r w:rsidRPr="002852D6">
              <w:rPr>
                <w:rFonts w:ascii="宋体" w:hAnsi="宋体" w:cs="Arial" w:hint="eastAsia"/>
                <w:color w:val="333333"/>
                <w:spacing w:val="9"/>
                <w:kern w:val="0"/>
                <w:sz w:val="24"/>
              </w:rPr>
              <w:t xml:space="preserve"> </w:t>
            </w:r>
            <w:r w:rsidRPr="002852D6">
              <w:rPr>
                <w:rFonts w:ascii="宋体" w:hAnsi="宋体" w:cs="Arial"/>
                <w:color w:val="333333"/>
                <w:spacing w:val="9"/>
                <w:kern w:val="0"/>
                <w:sz w:val="24"/>
              </w:rPr>
              <w:t xml:space="preserve"> 调研</w:t>
            </w:r>
            <w:r w:rsidRPr="002852D6">
              <w:rPr>
                <w:rFonts w:ascii="宋体" w:hAnsi="宋体" w:cs="Arial" w:hint="eastAsia"/>
                <w:color w:val="333333"/>
                <w:spacing w:val="9"/>
                <w:kern w:val="0"/>
                <w:sz w:val="24"/>
              </w:rPr>
              <w:t>智能合约系统在预期选定应用方向的</w:t>
            </w:r>
            <w:r w:rsidRPr="002852D6">
              <w:rPr>
                <w:rFonts w:ascii="宋体" w:hAnsi="宋体" w:cs="Arial"/>
                <w:color w:val="333333"/>
                <w:spacing w:val="9"/>
                <w:kern w:val="0"/>
                <w:sz w:val="24"/>
              </w:rPr>
              <w:t>应用环境</w:t>
            </w:r>
            <w:r w:rsidRPr="002852D6">
              <w:rPr>
                <w:rFonts w:ascii="宋体" w:hAnsi="宋体" w:cs="Arial" w:hint="eastAsia"/>
                <w:color w:val="333333"/>
                <w:spacing w:val="9"/>
                <w:kern w:val="0"/>
                <w:sz w:val="24"/>
              </w:rPr>
              <w:t>，并作出必要修改。</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br/>
              <w:t>中期：在调研讨论得出结果后进行平台搭建</w:t>
            </w:r>
          </w:p>
          <w:p w:rsidR="008A0A37" w:rsidRPr="002852D6" w:rsidRDefault="008A0A37" w:rsidP="008A0A37">
            <w:pPr>
              <w:pStyle w:val="ad"/>
              <w:numPr>
                <w:ilvl w:val="0"/>
                <w:numId w:val="3"/>
              </w:numPr>
              <w:spacing w:before="119" w:after="119" w:line="360" w:lineRule="auto"/>
              <w:ind w:firstLineChars="0"/>
              <w:rPr>
                <w:rFonts w:ascii="宋体" w:hAnsi="宋体" w:cs="Arial"/>
                <w:color w:val="333333"/>
                <w:spacing w:val="9"/>
                <w:kern w:val="0"/>
                <w:sz w:val="24"/>
              </w:rPr>
            </w:pPr>
            <w:r w:rsidRPr="002852D6">
              <w:rPr>
                <w:rFonts w:ascii="宋体" w:hAnsi="宋体" w:cs="Arial"/>
                <w:color w:val="333333"/>
                <w:spacing w:val="9"/>
                <w:kern w:val="0"/>
                <w:sz w:val="24"/>
              </w:rPr>
              <w:t>先搭建好底层架构，后面利用接口进行前端开发，同时完善数据库。</w:t>
            </w:r>
          </w:p>
          <w:p w:rsidR="008A0A37" w:rsidRPr="002852D6" w:rsidRDefault="008A0A37" w:rsidP="008A0A37">
            <w:pPr>
              <w:spacing w:before="119" w:after="119" w:line="360" w:lineRule="auto"/>
              <w:rPr>
                <w:rFonts w:ascii="宋体" w:hAnsi="宋体" w:cs="Arial"/>
                <w:color w:val="333333"/>
                <w:spacing w:val="9"/>
                <w:kern w:val="0"/>
                <w:sz w:val="24"/>
              </w:rPr>
            </w:pP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后期：项目完善并进行商业策划</w:t>
            </w:r>
          </w:p>
          <w:p w:rsidR="008A0A37" w:rsidRDefault="008A0A37" w:rsidP="008A0A37">
            <w:pPr>
              <w:spacing w:before="119" w:after="119"/>
              <w:rPr>
                <w:rFonts w:ascii="宋体" w:hAnsi="宋体"/>
                <w:b/>
                <w:sz w:val="24"/>
              </w:rPr>
            </w:pPr>
            <w:r>
              <w:rPr>
                <w:rFonts w:ascii="宋体" w:hAnsi="宋体"/>
                <w:b/>
                <w:sz w:val="24"/>
              </w:rPr>
              <w:t> </w:t>
            </w:r>
          </w:p>
          <w:p w:rsidR="008A0A37" w:rsidRDefault="008A0A37" w:rsidP="008A0A37">
            <w:pPr>
              <w:spacing w:before="119" w:after="119"/>
            </w:pPr>
          </w:p>
          <w:p w:rsidR="008A0A37" w:rsidRDefault="008A0A37" w:rsidP="008A0A37">
            <w:pPr>
              <w:spacing w:before="119" w:after="119"/>
            </w:pPr>
            <w:r>
              <w:rPr>
                <w:rFonts w:ascii="宋体" w:hAnsi="宋体"/>
                <w:b/>
                <w:sz w:val="24"/>
              </w:rPr>
              <w:t>（七） 已有基础</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1.  与本项目有关的研究积累和已取得的成绩</w:t>
            </w:r>
          </w:p>
          <w:p w:rsidR="008A0A37" w:rsidRPr="002852D6" w:rsidRDefault="008A0A37" w:rsidP="008A0A37">
            <w:pPr>
              <w:spacing w:before="119" w:after="119" w:line="360" w:lineRule="auto"/>
              <w:ind w:firstLineChars="250" w:firstLine="645"/>
              <w:rPr>
                <w:rFonts w:ascii="宋体" w:hAnsi="宋体" w:cs="Arial"/>
                <w:color w:val="333333"/>
                <w:spacing w:val="9"/>
                <w:kern w:val="0"/>
                <w:sz w:val="24"/>
              </w:rPr>
            </w:pPr>
            <w:r w:rsidRPr="002852D6">
              <w:rPr>
                <w:rFonts w:ascii="宋体" w:hAnsi="宋体" w:cs="Arial"/>
                <w:color w:val="333333"/>
                <w:spacing w:val="9"/>
                <w:kern w:val="0"/>
                <w:sz w:val="24"/>
              </w:rPr>
              <w:t>我们大创小组前期已经明确树立对以太坊大创项目的基本认识，每个成员均一定程度上了解了以太坊产生的背景，了解区块链的基本背景，成功尝试搭建智能合约开发环境Remix IDE并初步使用。本小组已与指导老师联系，进行小型的会议探讨和有关方面学术上的交流，在会后我们明确该大创</w:t>
            </w:r>
            <w:r w:rsidRPr="002852D6">
              <w:rPr>
                <w:rFonts w:ascii="宋体" w:hAnsi="宋体" w:cs="Arial"/>
                <w:color w:val="333333"/>
                <w:spacing w:val="9"/>
                <w:kern w:val="0"/>
                <w:sz w:val="24"/>
              </w:rPr>
              <w:lastRenderedPageBreak/>
              <w:t>项目的具体流程和大致方向，根据这些信息，小组曾多次组织开会，并且逐步确定了每个人的分工和大致需要的学习内容。有关书籍文献我们已经从各种渠道获得，并且我们小组正在努力申报校长基金，力求为本次大创项目实践争取更多的支持和机会。在空闲之余，我们小组还会定期参加一些相关方面的讲座，在增加见识，拓宽眼界的同时，也加深了对于该项目的理解程度，从而使我们能更好地投入到本次项目开发当中;指导老师也会不定期分配一些专业技术指导人员辅助项目的实施开发，帮助我们解决一些在项目开发中遇到的问题。由于本大创小组成立不久，尚处于知识储备阶段，具体大的项目成果还没有完全落地，但是我们相信通过我们小组每个成员的不懈努力，一定能在将来取得丰硕的成果。</w:t>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br/>
            </w:r>
          </w:p>
          <w:p w:rsidR="008A0A37" w:rsidRPr="002852D6" w:rsidRDefault="008A0A37" w:rsidP="008A0A37">
            <w:pPr>
              <w:spacing w:before="119" w:after="119" w:line="360" w:lineRule="auto"/>
              <w:rPr>
                <w:rFonts w:ascii="宋体" w:hAnsi="宋体" w:cs="Arial"/>
                <w:color w:val="333333"/>
                <w:spacing w:val="9"/>
                <w:kern w:val="0"/>
                <w:sz w:val="24"/>
              </w:rPr>
            </w:pPr>
            <w:r w:rsidRPr="002852D6">
              <w:rPr>
                <w:rFonts w:ascii="宋体" w:hAnsi="宋体" w:cs="Arial"/>
                <w:color w:val="333333"/>
                <w:spacing w:val="9"/>
                <w:kern w:val="0"/>
                <w:sz w:val="24"/>
              </w:rPr>
              <w:t>2.  已具备的条件，尚缺少的条件及解决方法</w:t>
            </w:r>
          </w:p>
          <w:p w:rsidR="008A0A37" w:rsidRPr="002852D6" w:rsidRDefault="008A0A37" w:rsidP="008A0A37">
            <w:pPr>
              <w:spacing w:before="119" w:after="119" w:line="360" w:lineRule="auto"/>
              <w:ind w:firstLineChars="200" w:firstLine="516"/>
              <w:rPr>
                <w:rFonts w:ascii="宋体" w:hAnsi="宋体" w:cs="Arial"/>
                <w:color w:val="333333"/>
                <w:spacing w:val="9"/>
                <w:kern w:val="0"/>
                <w:sz w:val="24"/>
              </w:rPr>
            </w:pPr>
            <w:r w:rsidRPr="002852D6">
              <w:rPr>
                <w:rFonts w:ascii="宋体" w:hAnsi="宋体" w:cs="Arial"/>
                <w:color w:val="333333"/>
                <w:spacing w:val="9"/>
                <w:kern w:val="0"/>
                <w:sz w:val="24"/>
              </w:rPr>
              <w:t>已具备条件：已经搭建好虚拟机和各种IDE准备进行合作项目编程，有关数据、资料已经得到，项目调研已经在各个行业展开。</w:t>
            </w:r>
          </w:p>
          <w:p w:rsidR="008A0A37" w:rsidRPr="002852D6" w:rsidRDefault="008A0A37" w:rsidP="008A0A37">
            <w:pPr>
              <w:spacing w:before="119" w:after="119" w:line="360" w:lineRule="auto"/>
              <w:ind w:firstLineChars="200" w:firstLine="516"/>
              <w:rPr>
                <w:rFonts w:ascii="宋体" w:hAnsi="宋体" w:cs="Arial"/>
                <w:color w:val="333333"/>
                <w:spacing w:val="9"/>
                <w:kern w:val="0"/>
                <w:sz w:val="24"/>
              </w:rPr>
            </w:pPr>
            <w:r w:rsidRPr="002852D6">
              <w:rPr>
                <w:rFonts w:ascii="宋体" w:hAnsi="宋体" w:cs="Arial"/>
                <w:color w:val="333333"/>
                <w:spacing w:val="9"/>
                <w:kern w:val="0"/>
                <w:sz w:val="24"/>
              </w:rPr>
              <w:t>缺少条件：大创小组成立不久，尚处于知识储备阶段，具体大的项目成果还没有完全落地。</w:t>
            </w:r>
          </w:p>
          <w:p w:rsidR="00136E6C" w:rsidRPr="008A0A37" w:rsidRDefault="008A0A37" w:rsidP="008A0A37">
            <w:pPr>
              <w:spacing w:before="119" w:after="119" w:line="360" w:lineRule="auto"/>
              <w:ind w:firstLineChars="200" w:firstLine="516"/>
              <w:rPr>
                <w:rFonts w:ascii="宋体" w:hAnsi="宋体" w:cs="Arial"/>
                <w:color w:val="333333"/>
                <w:spacing w:val="9"/>
                <w:kern w:val="0"/>
                <w:sz w:val="24"/>
              </w:rPr>
            </w:pPr>
            <w:r w:rsidRPr="002852D6">
              <w:rPr>
                <w:rFonts w:ascii="宋体" w:hAnsi="宋体" w:cs="Arial"/>
                <w:color w:val="333333"/>
                <w:spacing w:val="9"/>
                <w:kern w:val="0"/>
                <w:sz w:val="24"/>
              </w:rPr>
              <w:t>解决办法：自主学习，与老师合作交流意见，通过我们小组每个成员的不懈努力，一定能在将来取得丰硕的成果。</w:t>
            </w:r>
            <w:r>
              <w:rPr>
                <w:rFonts w:ascii="宋体" w:hAnsi="宋体" w:cs="Arial" w:hint="eastAsia"/>
                <w:color w:val="333333"/>
                <w:spacing w:val="9"/>
                <w:kern w:val="0"/>
                <w:sz w:val="24"/>
              </w:rPr>
              <w:t xml:space="preserve"> </w:t>
            </w:r>
          </w:p>
        </w:tc>
      </w:tr>
    </w:tbl>
    <w:p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lastRenderedPageBreak/>
        <w:t>四、</w:t>
      </w:r>
      <w:r w:rsidR="000A5EF5" w:rsidRPr="000A5EF5">
        <w:rPr>
          <w:rFonts w:ascii="Calibri" w:eastAsia="黑体" w:hAnsi="Calibri" w:hint="eastAsia"/>
          <w:bCs/>
          <w:sz w:val="28"/>
          <w:szCs w:val="22"/>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4"/>
        <w:gridCol w:w="1158"/>
        <w:gridCol w:w="3402"/>
        <w:gridCol w:w="2268"/>
      </w:tblGrid>
      <w:tr w:rsidR="000A5EF5" w:rsidRPr="000A5EF5" w:rsidTr="000A5EF5">
        <w:trPr>
          <w:cantSplit/>
          <w:trHeight w:val="634"/>
        </w:trPr>
        <w:tc>
          <w:tcPr>
            <w:tcW w:w="1714" w:type="dxa"/>
            <w:tcBorders>
              <w:top w:val="single" w:sz="4" w:space="0" w:color="auto"/>
              <w:left w:val="single" w:sz="6" w:space="0" w:color="auto"/>
              <w:right w:val="single" w:sz="4" w:space="0" w:color="auto"/>
            </w:tcBorders>
            <w:vAlign w:val="center"/>
          </w:tcPr>
          <w:p w:rsidR="000A5EF5" w:rsidRPr="000A5EF5" w:rsidRDefault="000A5EF5" w:rsidP="000A5EF5">
            <w:pPr>
              <w:jc w:val="center"/>
              <w:rPr>
                <w:rFonts w:ascii="Calibri" w:hAnsi="Calibri"/>
                <w:b/>
                <w:bCs/>
                <w:szCs w:val="22"/>
              </w:rPr>
            </w:pPr>
            <w:r w:rsidRPr="000A5EF5">
              <w:rPr>
                <w:rFonts w:ascii="Calibri" w:hAnsi="Calibri" w:hint="eastAsia"/>
                <w:szCs w:val="22"/>
              </w:rPr>
              <w:t>开支科目</w:t>
            </w:r>
            <w:r w:rsidRPr="000A5EF5">
              <w:rPr>
                <w:rFonts w:ascii="Calibri" w:hAnsi="Calibri" w:hint="eastAsia"/>
                <w:szCs w:val="22"/>
              </w:rPr>
              <w:t xml:space="preserve">                    </w:t>
            </w:r>
          </w:p>
        </w:tc>
        <w:tc>
          <w:tcPr>
            <w:tcW w:w="1158" w:type="dxa"/>
            <w:tcBorders>
              <w:top w:val="single" w:sz="4" w:space="0" w:color="auto"/>
              <w:left w:val="single" w:sz="4" w:space="0" w:color="auto"/>
              <w:right w:val="single" w:sz="4" w:space="0" w:color="auto"/>
            </w:tcBorders>
            <w:vAlign w:val="center"/>
          </w:tcPr>
          <w:p w:rsidR="000A5EF5" w:rsidRPr="000A5EF5" w:rsidRDefault="000A5EF5" w:rsidP="000A5EF5">
            <w:pPr>
              <w:jc w:val="center"/>
              <w:rPr>
                <w:rFonts w:ascii="Calibri" w:hAnsi="Calibri"/>
                <w:szCs w:val="22"/>
              </w:rPr>
            </w:pPr>
            <w:r w:rsidRPr="000A5EF5">
              <w:rPr>
                <w:rFonts w:ascii="Calibri" w:hAnsi="Calibri" w:hint="eastAsia"/>
                <w:szCs w:val="22"/>
              </w:rPr>
              <w:t>预算金费</w:t>
            </w:r>
          </w:p>
          <w:p w:rsidR="000A5EF5" w:rsidRPr="000A5EF5" w:rsidRDefault="000A5EF5" w:rsidP="000A5EF5">
            <w:pPr>
              <w:jc w:val="center"/>
              <w:rPr>
                <w:rFonts w:ascii="Calibri" w:hAnsi="Calibri"/>
                <w:b/>
                <w:bCs/>
                <w:szCs w:val="22"/>
              </w:rPr>
            </w:pPr>
            <w:r w:rsidRPr="000A5EF5">
              <w:rPr>
                <w:rFonts w:ascii="Calibri" w:hAnsi="Calibri" w:hint="eastAsia"/>
                <w:szCs w:val="22"/>
              </w:rPr>
              <w:t>（元）</w:t>
            </w:r>
          </w:p>
        </w:tc>
        <w:tc>
          <w:tcPr>
            <w:tcW w:w="3402" w:type="dxa"/>
            <w:tcBorders>
              <w:top w:val="single" w:sz="4" w:space="0" w:color="auto"/>
              <w:left w:val="single" w:sz="4" w:space="0" w:color="auto"/>
              <w:right w:val="single" w:sz="4" w:space="0" w:color="auto"/>
            </w:tcBorders>
            <w:vAlign w:val="center"/>
          </w:tcPr>
          <w:p w:rsidR="000A5EF5" w:rsidRPr="000A5EF5" w:rsidRDefault="000A5EF5" w:rsidP="000A5EF5">
            <w:pPr>
              <w:jc w:val="center"/>
              <w:rPr>
                <w:rFonts w:ascii="Calibri" w:hAnsi="Calibri"/>
                <w:b/>
                <w:bCs/>
                <w:szCs w:val="22"/>
              </w:rPr>
            </w:pPr>
            <w:r w:rsidRPr="000A5EF5">
              <w:rPr>
                <w:rFonts w:ascii="Calibri" w:hAnsi="Calibri" w:hint="eastAsia"/>
                <w:szCs w:val="22"/>
              </w:rPr>
              <w:t>主要用途</w:t>
            </w:r>
            <w:r w:rsidRPr="000A5EF5">
              <w:rPr>
                <w:rFonts w:ascii="Calibri" w:hAnsi="Calibri" w:hint="eastAsia"/>
                <w:szCs w:val="22"/>
              </w:rPr>
              <w:t xml:space="preserve">       </w:t>
            </w:r>
          </w:p>
        </w:tc>
        <w:tc>
          <w:tcPr>
            <w:tcW w:w="2268" w:type="dxa"/>
            <w:tcBorders>
              <w:top w:val="single" w:sz="4" w:space="0" w:color="auto"/>
              <w:left w:val="single" w:sz="4" w:space="0" w:color="auto"/>
              <w:right w:val="single" w:sz="4" w:space="0" w:color="auto"/>
            </w:tcBorders>
            <w:vAlign w:val="center"/>
          </w:tcPr>
          <w:p w:rsidR="000A5EF5" w:rsidRPr="000A5EF5" w:rsidRDefault="000A5EF5" w:rsidP="000A5EF5">
            <w:pPr>
              <w:jc w:val="center"/>
              <w:rPr>
                <w:rFonts w:ascii="Calibri" w:hAnsi="Calibri"/>
                <w:szCs w:val="22"/>
              </w:rPr>
            </w:pPr>
            <w:r>
              <w:rPr>
                <w:rFonts w:ascii="Calibri" w:hAnsi="Calibri" w:hint="eastAsia"/>
                <w:szCs w:val="22"/>
              </w:rPr>
              <w:t>预计使用时间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vAlign w:val="center"/>
          </w:tcPr>
          <w:p w:rsidR="000A5EF5" w:rsidRPr="000A5EF5" w:rsidRDefault="000A5EF5" w:rsidP="000A5EF5">
            <w:pPr>
              <w:jc w:val="center"/>
              <w:rPr>
                <w:rFonts w:ascii="Calibri" w:hAnsi="Calibri"/>
                <w:szCs w:val="22"/>
              </w:rPr>
            </w:pPr>
            <w:bookmarkStart w:id="56" w:name="pp1"/>
            <w:bookmarkEnd w:id="56"/>
            <w:r>
              <w:t>（</w:t>
            </w:r>
            <w:r>
              <w:t>1</w:t>
            </w:r>
            <w:r>
              <w:t>）计算、分析、测试费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57" w:name="m1"/>
            <w:bookmarkEnd w:id="57"/>
            <w:r>
              <w:t>5000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35785B">
            <w:pPr>
              <w:rPr>
                <w:rFonts w:ascii="Calibri" w:hAnsi="Calibri"/>
                <w:b/>
                <w:bCs/>
                <w:szCs w:val="22"/>
              </w:rPr>
            </w:pPr>
            <w:bookmarkStart w:id="58" w:name="t1"/>
            <w:bookmarkEnd w:id="58"/>
            <w:r w:rsidRPr="007C168B">
              <w:rPr>
                <w:rFonts w:ascii="Calibri" w:hAnsi="Calibri" w:hint="eastAsia"/>
                <w:bCs/>
                <w:szCs w:val="22"/>
              </w:rPr>
              <w:t>上机费，</w:t>
            </w:r>
            <w:r>
              <w:rPr>
                <w:rFonts w:ascii="Calibri" w:hAnsi="Calibri" w:hint="eastAsia"/>
                <w:bCs/>
                <w:szCs w:val="22"/>
              </w:rPr>
              <w:t>设计费</w:t>
            </w:r>
            <w:r w:rsidRPr="007C168B">
              <w:rPr>
                <w:rFonts w:ascii="Calibri" w:hAnsi="Calibri" w:hint="eastAsia"/>
                <w:bCs/>
                <w:szCs w:val="22"/>
              </w:rPr>
              <w:t>等</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59" w:name="d1"/>
            <w:bookmarkEnd w:id="59"/>
            <w:r w:rsidRPr="007C168B">
              <w:rPr>
                <w:rFonts w:ascii="Calibri" w:hAnsi="Calibri" w:hint="eastAsia"/>
                <w:bCs/>
                <w:szCs w:val="22"/>
              </w:rPr>
              <w:t>2019</w:t>
            </w:r>
            <w:r w:rsidRPr="007C168B">
              <w:rPr>
                <w:rFonts w:ascii="Calibri" w:hAnsi="Calibri" w:hint="eastAsia"/>
                <w:bCs/>
                <w:szCs w:val="22"/>
              </w:rPr>
              <w:t>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0" w:name="pp2"/>
            <w:bookmarkEnd w:id="60"/>
            <w:r>
              <w:t>（</w:t>
            </w:r>
            <w:r>
              <w:t>2</w:t>
            </w:r>
            <w:r>
              <w:t>）能源动力费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1" w:name="m2"/>
            <w:bookmarkEnd w:id="61"/>
            <w:r>
              <w:t>500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0A5EF5">
            <w:pPr>
              <w:rPr>
                <w:rFonts w:ascii="Calibri" w:hAnsi="Calibri"/>
                <w:b/>
                <w:bCs/>
                <w:szCs w:val="22"/>
              </w:rPr>
            </w:pPr>
            <w:bookmarkStart w:id="62" w:name="t2"/>
            <w:bookmarkEnd w:id="62"/>
            <w:r w:rsidRPr="007C168B">
              <w:rPr>
                <w:rFonts w:ascii="Calibri" w:hAnsi="Calibri" w:hint="eastAsia"/>
                <w:bCs/>
                <w:szCs w:val="22"/>
              </w:rPr>
              <w:t>水电费等</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63" w:name="d2"/>
            <w:bookmarkEnd w:id="63"/>
            <w:r w:rsidRPr="007C168B">
              <w:rPr>
                <w:rFonts w:ascii="Calibri" w:hAnsi="Calibri" w:hint="eastAsia"/>
                <w:bCs/>
                <w:szCs w:val="22"/>
              </w:rPr>
              <w:t>2019</w:t>
            </w:r>
            <w:r>
              <w:rPr>
                <w:rFonts w:ascii="Calibri" w:hAnsi="Calibri" w:hint="eastAsia"/>
                <w:bCs/>
                <w:szCs w:val="22"/>
              </w:rPr>
              <w:t>-2020</w:t>
            </w:r>
            <w:r>
              <w:rPr>
                <w:rFonts w:ascii="Calibri" w:hAnsi="Calibri" w:hint="eastAsia"/>
                <w:bCs/>
                <w:szCs w:val="22"/>
              </w:rPr>
              <w:t>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4" w:name="pp3"/>
            <w:bookmarkEnd w:id="64"/>
            <w:r>
              <w:t>（</w:t>
            </w:r>
            <w:r>
              <w:t>3</w:t>
            </w:r>
            <w:r>
              <w:t>）会议、差旅费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5" w:name="m3"/>
            <w:bookmarkEnd w:id="65"/>
            <w:r>
              <w:t>20000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0A5EF5">
            <w:pPr>
              <w:rPr>
                <w:rFonts w:ascii="Calibri" w:hAnsi="Calibri"/>
                <w:b/>
                <w:bCs/>
                <w:szCs w:val="22"/>
              </w:rPr>
            </w:pPr>
            <w:bookmarkStart w:id="66" w:name="t3"/>
            <w:bookmarkEnd w:id="66"/>
            <w:r w:rsidRPr="007C168B">
              <w:rPr>
                <w:rFonts w:ascii="Calibri" w:hAnsi="Calibri" w:hint="eastAsia"/>
                <w:bCs/>
                <w:szCs w:val="22"/>
              </w:rPr>
              <w:t>参加有关学术会议和论坛费用</w:t>
            </w:r>
            <w:r>
              <w:rPr>
                <w:rFonts w:ascii="Calibri" w:hAnsi="Calibri" w:hint="eastAsia"/>
                <w:bCs/>
                <w:szCs w:val="22"/>
              </w:rPr>
              <w:t>、</w:t>
            </w:r>
            <w:r w:rsidRPr="007C168B">
              <w:rPr>
                <w:rFonts w:ascii="Calibri" w:hAnsi="Calibri" w:hint="eastAsia"/>
                <w:bCs/>
                <w:szCs w:val="22"/>
              </w:rPr>
              <w:t>项目调研</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67" w:name="d3"/>
            <w:bookmarkEnd w:id="67"/>
            <w:r w:rsidRPr="007C168B">
              <w:rPr>
                <w:rFonts w:ascii="Calibri" w:hAnsi="Calibri" w:hint="eastAsia"/>
                <w:bCs/>
                <w:szCs w:val="22"/>
              </w:rPr>
              <w:t>2019</w:t>
            </w:r>
            <w:r>
              <w:rPr>
                <w:rFonts w:ascii="Calibri" w:hAnsi="Calibri" w:hint="eastAsia"/>
                <w:bCs/>
                <w:szCs w:val="22"/>
              </w:rPr>
              <w:t>-2020</w:t>
            </w:r>
            <w:r>
              <w:rPr>
                <w:rFonts w:ascii="Calibri" w:hAnsi="Calibri" w:hint="eastAsia"/>
                <w:bCs/>
                <w:szCs w:val="22"/>
              </w:rPr>
              <w:t>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8" w:name="pp4"/>
            <w:bookmarkEnd w:id="68"/>
            <w:r>
              <w:t>（</w:t>
            </w:r>
            <w:r>
              <w:t>4</w:t>
            </w:r>
            <w:r>
              <w:t>）文献检索费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69" w:name="m4"/>
            <w:bookmarkEnd w:id="69"/>
            <w:r>
              <w:t>1000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0A5EF5">
            <w:pPr>
              <w:rPr>
                <w:rFonts w:ascii="Calibri" w:hAnsi="Calibri"/>
                <w:b/>
                <w:bCs/>
                <w:szCs w:val="22"/>
              </w:rPr>
            </w:pPr>
            <w:bookmarkStart w:id="70" w:name="t4"/>
            <w:bookmarkEnd w:id="70"/>
            <w:r>
              <w:rPr>
                <w:rFonts w:ascii="Calibri" w:hAnsi="Calibri" w:hint="eastAsia"/>
                <w:bCs/>
                <w:szCs w:val="22"/>
              </w:rPr>
              <w:t>文献费、查重费</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71" w:name="d4"/>
            <w:bookmarkEnd w:id="71"/>
            <w:r>
              <w:rPr>
                <w:rFonts w:ascii="Calibri" w:hAnsi="Calibri" w:hint="eastAsia"/>
                <w:bCs/>
                <w:szCs w:val="22"/>
              </w:rPr>
              <w:t>2020-2021</w:t>
            </w:r>
            <w:r>
              <w:rPr>
                <w:rFonts w:ascii="Calibri" w:hAnsi="Calibri" w:hint="eastAsia"/>
                <w:bCs/>
                <w:szCs w:val="22"/>
              </w:rPr>
              <w:t>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72" w:name="pp5"/>
            <w:bookmarkEnd w:id="72"/>
            <w:r>
              <w:t>（</w:t>
            </w:r>
            <w:r>
              <w:t>5</w:t>
            </w:r>
            <w:r>
              <w:t>）论文出版费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73" w:name="m5"/>
            <w:bookmarkEnd w:id="73"/>
            <w:r>
              <w:t>1200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0A5EF5">
            <w:pPr>
              <w:rPr>
                <w:rFonts w:ascii="Calibri" w:hAnsi="Calibri"/>
                <w:b/>
                <w:bCs/>
                <w:szCs w:val="22"/>
              </w:rPr>
            </w:pPr>
            <w:bookmarkStart w:id="74" w:name="t5"/>
            <w:bookmarkEnd w:id="74"/>
            <w:r w:rsidRPr="004B0913">
              <w:rPr>
                <w:rFonts w:ascii="Calibri" w:hAnsi="Calibri" w:hint="eastAsia"/>
                <w:bCs/>
                <w:szCs w:val="22"/>
              </w:rPr>
              <w:t>论文、文印费</w:t>
            </w:r>
            <w:r>
              <w:rPr>
                <w:rFonts w:ascii="Calibri" w:hAnsi="Calibri" w:hint="eastAsia"/>
                <w:bCs/>
                <w:szCs w:val="22"/>
              </w:rPr>
              <w:t>、</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75" w:name="d5"/>
            <w:bookmarkEnd w:id="75"/>
            <w:r>
              <w:rPr>
                <w:rFonts w:ascii="Calibri" w:hAnsi="Calibri" w:hint="eastAsia"/>
                <w:bCs/>
                <w:szCs w:val="22"/>
              </w:rPr>
              <w:t>2020-2021</w:t>
            </w:r>
            <w:r>
              <w:rPr>
                <w:rFonts w:ascii="Calibri" w:hAnsi="Calibri" w:hint="eastAsia"/>
                <w:bCs/>
                <w:szCs w:val="22"/>
              </w:rPr>
              <w:t>年</w:t>
            </w:r>
          </w:p>
        </w:tc>
      </w:tr>
      <w:tr w:rsidR="000A5EF5"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76" w:name="pp6"/>
            <w:bookmarkEnd w:id="76"/>
            <w:r>
              <w:lastRenderedPageBreak/>
              <w:t>2.</w:t>
            </w:r>
            <w:r>
              <w:t>仪器设备购置费</w:t>
            </w:r>
          </w:p>
        </w:tc>
        <w:tc>
          <w:tcPr>
            <w:tcW w:w="1158"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rPr>
                <w:rFonts w:ascii="Calibri" w:hAnsi="Calibri"/>
                <w:b/>
                <w:bCs/>
                <w:szCs w:val="22"/>
              </w:rPr>
            </w:pPr>
            <w:bookmarkStart w:id="77" w:name="m6"/>
            <w:bookmarkEnd w:id="77"/>
            <w:r>
              <w:t>15000</w:t>
            </w:r>
          </w:p>
        </w:tc>
        <w:tc>
          <w:tcPr>
            <w:tcW w:w="3402" w:type="dxa"/>
            <w:tcBorders>
              <w:top w:val="single" w:sz="4" w:space="0" w:color="auto"/>
              <w:left w:val="single" w:sz="4" w:space="0" w:color="auto"/>
              <w:bottom w:val="single" w:sz="4" w:space="0" w:color="auto"/>
              <w:right w:val="single" w:sz="4" w:space="0" w:color="auto"/>
            </w:tcBorders>
          </w:tcPr>
          <w:p w:rsidR="000A5EF5" w:rsidRPr="000A5EF5" w:rsidRDefault="0035785B" w:rsidP="000A5EF5">
            <w:pPr>
              <w:rPr>
                <w:rFonts w:ascii="Calibri" w:hAnsi="Calibri"/>
                <w:b/>
                <w:bCs/>
                <w:szCs w:val="22"/>
              </w:rPr>
            </w:pPr>
            <w:bookmarkStart w:id="78" w:name="t6"/>
            <w:bookmarkEnd w:id="78"/>
            <w:r w:rsidRPr="004B0913">
              <w:rPr>
                <w:rFonts w:ascii="Calibri" w:hAnsi="Calibri" w:hint="eastAsia"/>
                <w:bCs/>
                <w:szCs w:val="22"/>
              </w:rPr>
              <w:t>购置设备</w:t>
            </w:r>
            <w:r>
              <w:rPr>
                <w:rFonts w:ascii="Calibri" w:hAnsi="Calibri" w:hint="eastAsia"/>
                <w:bCs/>
                <w:szCs w:val="22"/>
              </w:rPr>
              <w:t>测试机、服务器搭建等等</w:t>
            </w:r>
          </w:p>
        </w:tc>
        <w:tc>
          <w:tcPr>
            <w:tcW w:w="2268" w:type="dxa"/>
            <w:tcBorders>
              <w:top w:val="single" w:sz="4" w:space="0" w:color="auto"/>
              <w:left w:val="single" w:sz="4" w:space="0" w:color="auto"/>
              <w:bottom w:val="single" w:sz="4" w:space="0" w:color="auto"/>
              <w:right w:val="single" w:sz="4" w:space="0" w:color="auto"/>
            </w:tcBorders>
          </w:tcPr>
          <w:p w:rsidR="000A5EF5" w:rsidRPr="000A5EF5" w:rsidRDefault="00DC07DD" w:rsidP="000A5EF5">
            <w:pPr>
              <w:rPr>
                <w:rFonts w:ascii="Calibri" w:hAnsi="Calibri"/>
                <w:b/>
                <w:bCs/>
                <w:szCs w:val="22"/>
              </w:rPr>
            </w:pPr>
            <w:bookmarkStart w:id="79" w:name="d6"/>
            <w:bookmarkEnd w:id="79"/>
            <w:r w:rsidRPr="007C168B">
              <w:rPr>
                <w:rFonts w:ascii="Calibri" w:hAnsi="Calibri" w:hint="eastAsia"/>
                <w:bCs/>
                <w:szCs w:val="22"/>
              </w:rPr>
              <w:t>2019</w:t>
            </w:r>
            <w:r>
              <w:rPr>
                <w:rFonts w:ascii="Calibri" w:hAnsi="Calibri" w:hint="eastAsia"/>
                <w:bCs/>
                <w:szCs w:val="22"/>
              </w:rPr>
              <w:t>-2020</w:t>
            </w:r>
            <w:r>
              <w:rPr>
                <w:rFonts w:ascii="Calibri" w:hAnsi="Calibri" w:hint="eastAsia"/>
                <w:bCs/>
                <w:szCs w:val="22"/>
              </w:rPr>
              <w:t>年</w:t>
            </w:r>
          </w:p>
        </w:tc>
      </w:tr>
      <w:tr w:rsidR="00136E6C"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80" w:name="pp7"/>
            <w:bookmarkEnd w:id="80"/>
            <w:r>
              <w:t>3.</w:t>
            </w:r>
            <w:r>
              <w:t>实验装置试制费</w:t>
            </w:r>
          </w:p>
        </w:tc>
        <w:tc>
          <w:tcPr>
            <w:tcW w:w="115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81" w:name="m7"/>
            <w:bookmarkEnd w:id="81"/>
            <w:r>
              <w:t>15000</w:t>
            </w:r>
          </w:p>
        </w:tc>
        <w:tc>
          <w:tcPr>
            <w:tcW w:w="3402" w:type="dxa"/>
            <w:tcBorders>
              <w:top w:val="single" w:sz="4" w:space="0" w:color="auto"/>
              <w:left w:val="single" w:sz="4" w:space="0" w:color="auto"/>
              <w:bottom w:val="single" w:sz="4" w:space="0" w:color="auto"/>
              <w:right w:val="single" w:sz="4" w:space="0" w:color="auto"/>
            </w:tcBorders>
          </w:tcPr>
          <w:p w:rsidR="00136E6C" w:rsidRPr="000A5EF5" w:rsidRDefault="0035785B" w:rsidP="001C1297">
            <w:pPr>
              <w:rPr>
                <w:rFonts w:ascii="Calibri" w:hAnsi="Calibri"/>
                <w:b/>
                <w:bCs/>
                <w:szCs w:val="22"/>
              </w:rPr>
            </w:pPr>
            <w:bookmarkStart w:id="82" w:name="t7"/>
            <w:bookmarkEnd w:id="82"/>
            <w:r>
              <w:rPr>
                <w:rFonts w:ascii="Calibri" w:hAnsi="Calibri" w:hint="eastAsia"/>
                <w:bCs/>
                <w:szCs w:val="22"/>
              </w:rPr>
              <w:t>设</w:t>
            </w:r>
            <w:r w:rsidRPr="007C168B">
              <w:rPr>
                <w:rFonts w:ascii="Calibri" w:hAnsi="Calibri" w:hint="eastAsia"/>
                <w:bCs/>
                <w:szCs w:val="22"/>
              </w:rPr>
              <w:t>备维修</w:t>
            </w:r>
            <w:r>
              <w:rPr>
                <w:rFonts w:ascii="Calibri" w:hAnsi="Calibri" w:hint="eastAsia"/>
                <w:bCs/>
                <w:szCs w:val="22"/>
              </w:rPr>
              <w:t>、装置调试和实验零器件购置</w:t>
            </w:r>
            <w:r w:rsidRPr="007C168B">
              <w:rPr>
                <w:rFonts w:ascii="Calibri" w:hAnsi="Calibri" w:hint="eastAsia"/>
                <w:bCs/>
                <w:szCs w:val="22"/>
              </w:rPr>
              <w:t>等</w:t>
            </w:r>
          </w:p>
        </w:tc>
        <w:tc>
          <w:tcPr>
            <w:tcW w:w="2268" w:type="dxa"/>
            <w:tcBorders>
              <w:top w:val="single" w:sz="4" w:space="0" w:color="auto"/>
              <w:left w:val="single" w:sz="4" w:space="0" w:color="auto"/>
              <w:bottom w:val="single" w:sz="4" w:space="0" w:color="auto"/>
              <w:right w:val="single" w:sz="4" w:space="0" w:color="auto"/>
            </w:tcBorders>
          </w:tcPr>
          <w:p w:rsidR="00136E6C" w:rsidRPr="000A5EF5" w:rsidRDefault="00DC07DD" w:rsidP="000A5EF5">
            <w:pPr>
              <w:rPr>
                <w:rFonts w:ascii="Calibri" w:hAnsi="Calibri"/>
                <w:b/>
                <w:bCs/>
                <w:szCs w:val="22"/>
              </w:rPr>
            </w:pPr>
            <w:bookmarkStart w:id="83" w:name="d7"/>
            <w:bookmarkEnd w:id="83"/>
            <w:r w:rsidRPr="007C168B">
              <w:rPr>
                <w:rFonts w:ascii="Calibri" w:hAnsi="Calibri" w:hint="eastAsia"/>
                <w:bCs/>
                <w:szCs w:val="22"/>
              </w:rPr>
              <w:t>2019</w:t>
            </w:r>
            <w:r>
              <w:rPr>
                <w:rFonts w:ascii="Calibri" w:hAnsi="Calibri" w:hint="eastAsia"/>
                <w:bCs/>
                <w:szCs w:val="22"/>
              </w:rPr>
              <w:t>-2020</w:t>
            </w:r>
            <w:r>
              <w:rPr>
                <w:rFonts w:ascii="Calibri" w:hAnsi="Calibri" w:hint="eastAsia"/>
                <w:bCs/>
                <w:szCs w:val="22"/>
              </w:rPr>
              <w:t>年</w:t>
            </w:r>
          </w:p>
        </w:tc>
      </w:tr>
      <w:tr w:rsidR="00136E6C"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136E6C" w:rsidRPr="000A5EF5" w:rsidRDefault="00136E6C" w:rsidP="001C1297">
            <w:pPr>
              <w:rPr>
                <w:rFonts w:ascii="Calibri" w:hAnsi="Calibri"/>
                <w:b/>
                <w:bCs/>
                <w:szCs w:val="22"/>
              </w:rPr>
            </w:pPr>
            <w:bookmarkStart w:id="84" w:name="pp8"/>
            <w:bookmarkEnd w:id="84"/>
            <w:r>
              <w:t>4.</w:t>
            </w:r>
            <w:r>
              <w:t>材料费</w:t>
            </w:r>
          </w:p>
        </w:tc>
        <w:tc>
          <w:tcPr>
            <w:tcW w:w="115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85" w:name="m8"/>
            <w:bookmarkEnd w:id="85"/>
            <w:r>
              <w:t>3000</w:t>
            </w:r>
          </w:p>
        </w:tc>
        <w:tc>
          <w:tcPr>
            <w:tcW w:w="3402" w:type="dxa"/>
            <w:tcBorders>
              <w:top w:val="single" w:sz="4" w:space="0" w:color="auto"/>
              <w:left w:val="single" w:sz="4" w:space="0" w:color="auto"/>
              <w:bottom w:val="single" w:sz="4" w:space="0" w:color="auto"/>
              <w:right w:val="single" w:sz="4" w:space="0" w:color="auto"/>
            </w:tcBorders>
          </w:tcPr>
          <w:p w:rsidR="00136E6C" w:rsidRPr="000A5EF5" w:rsidRDefault="0035785B" w:rsidP="000A5EF5">
            <w:pPr>
              <w:rPr>
                <w:rFonts w:ascii="Calibri" w:hAnsi="Calibri"/>
                <w:b/>
                <w:bCs/>
                <w:szCs w:val="22"/>
              </w:rPr>
            </w:pPr>
            <w:bookmarkStart w:id="86" w:name="t8"/>
            <w:bookmarkEnd w:id="86"/>
            <w:r>
              <w:rPr>
                <w:rFonts w:ascii="Calibri" w:hAnsi="Calibri" w:hint="eastAsia"/>
                <w:bCs/>
                <w:szCs w:val="22"/>
              </w:rPr>
              <w:t>电子、纸质</w:t>
            </w:r>
            <w:r w:rsidRPr="007C168B">
              <w:rPr>
                <w:rFonts w:ascii="Calibri" w:hAnsi="Calibri" w:hint="eastAsia"/>
                <w:bCs/>
                <w:szCs w:val="22"/>
              </w:rPr>
              <w:t>书籍资料费</w:t>
            </w:r>
          </w:p>
        </w:tc>
        <w:tc>
          <w:tcPr>
            <w:tcW w:w="2268" w:type="dxa"/>
            <w:tcBorders>
              <w:top w:val="single" w:sz="4" w:space="0" w:color="auto"/>
              <w:left w:val="single" w:sz="4" w:space="0" w:color="auto"/>
              <w:bottom w:val="single" w:sz="4" w:space="0" w:color="auto"/>
              <w:right w:val="single" w:sz="4" w:space="0" w:color="auto"/>
            </w:tcBorders>
          </w:tcPr>
          <w:p w:rsidR="00136E6C" w:rsidRPr="000A5EF5" w:rsidRDefault="00DC07DD" w:rsidP="000A5EF5">
            <w:pPr>
              <w:rPr>
                <w:rFonts w:ascii="Calibri" w:hAnsi="Calibri"/>
                <w:b/>
                <w:bCs/>
                <w:szCs w:val="22"/>
              </w:rPr>
            </w:pPr>
            <w:bookmarkStart w:id="87" w:name="d8"/>
            <w:bookmarkEnd w:id="87"/>
            <w:r w:rsidRPr="007C168B">
              <w:rPr>
                <w:rFonts w:ascii="Calibri" w:hAnsi="Calibri" w:hint="eastAsia"/>
                <w:bCs/>
                <w:szCs w:val="22"/>
              </w:rPr>
              <w:t>2019</w:t>
            </w:r>
            <w:r>
              <w:rPr>
                <w:rFonts w:ascii="Calibri" w:hAnsi="Calibri" w:hint="eastAsia"/>
                <w:bCs/>
                <w:szCs w:val="22"/>
              </w:rPr>
              <w:t>-2020</w:t>
            </w:r>
            <w:r>
              <w:rPr>
                <w:rFonts w:ascii="Calibri" w:hAnsi="Calibri" w:hint="eastAsia"/>
                <w:bCs/>
                <w:szCs w:val="22"/>
              </w:rPr>
              <w:t>年</w:t>
            </w:r>
          </w:p>
        </w:tc>
      </w:tr>
      <w:tr w:rsidR="00136E6C"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tcPr>
          <w:p w:rsidR="00136E6C" w:rsidRPr="000A5EF5" w:rsidRDefault="00136E6C" w:rsidP="000A5EF5">
            <w:pPr>
              <w:rPr>
                <w:rFonts w:ascii="Calibri" w:hAnsi="Calibri"/>
                <w:b/>
                <w:bCs/>
                <w:szCs w:val="22"/>
              </w:rPr>
            </w:pPr>
            <w:r w:rsidRPr="000A5EF5">
              <w:rPr>
                <w:rFonts w:ascii="Calibri" w:hAnsi="Calibri" w:hint="eastAsia"/>
                <w:szCs w:val="22"/>
              </w:rPr>
              <w:t>预算经费总额</w:t>
            </w:r>
          </w:p>
        </w:tc>
        <w:tc>
          <w:tcPr>
            <w:tcW w:w="115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88" w:name="m9"/>
            <w:bookmarkEnd w:id="88"/>
            <w:r>
              <w:t>60700</w:t>
            </w:r>
          </w:p>
        </w:tc>
        <w:tc>
          <w:tcPr>
            <w:tcW w:w="3402"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89" w:name="t9"/>
            <w:bookmarkEnd w:id="89"/>
          </w:p>
        </w:tc>
        <w:tc>
          <w:tcPr>
            <w:tcW w:w="226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0" w:name="d9"/>
            <w:bookmarkEnd w:id="90"/>
          </w:p>
        </w:tc>
      </w:tr>
      <w:tr w:rsidR="00136E6C" w:rsidRPr="000A5EF5" w:rsidTr="009E06A0">
        <w:trPr>
          <w:cantSplit/>
          <w:trHeight w:val="397"/>
        </w:trPr>
        <w:tc>
          <w:tcPr>
            <w:tcW w:w="1714" w:type="dxa"/>
            <w:tcBorders>
              <w:top w:val="single" w:sz="4" w:space="0" w:color="auto"/>
              <w:left w:val="single" w:sz="6" w:space="0" w:color="auto"/>
              <w:bottom w:val="single" w:sz="4" w:space="0" w:color="auto"/>
              <w:right w:val="single" w:sz="4" w:space="0" w:color="auto"/>
            </w:tcBorders>
            <w:vAlign w:val="center"/>
          </w:tcPr>
          <w:p w:rsidR="00136E6C" w:rsidRPr="000A5EF5" w:rsidRDefault="00136E6C" w:rsidP="000A5EF5">
            <w:pPr>
              <w:jc w:val="center"/>
              <w:rPr>
                <w:rFonts w:ascii="Calibri" w:hAnsi="Calibri"/>
                <w:b/>
                <w:bCs/>
                <w:szCs w:val="22"/>
              </w:rPr>
            </w:pPr>
            <w:r w:rsidRPr="000A5EF5">
              <w:rPr>
                <w:rFonts w:ascii="Calibri" w:eastAsia="仿宋_GB2312" w:hAnsi="Calibri" w:hint="eastAsia"/>
                <w:szCs w:val="22"/>
              </w:rPr>
              <w:t>学校批准经费</w:t>
            </w:r>
          </w:p>
        </w:tc>
        <w:tc>
          <w:tcPr>
            <w:tcW w:w="115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1" w:name="m10"/>
            <w:bookmarkEnd w:id="91"/>
            <w:r>
              <w:t>0</w:t>
            </w:r>
          </w:p>
        </w:tc>
        <w:tc>
          <w:tcPr>
            <w:tcW w:w="3402"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2" w:name="t10"/>
            <w:bookmarkEnd w:id="92"/>
          </w:p>
        </w:tc>
        <w:tc>
          <w:tcPr>
            <w:tcW w:w="226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3" w:name="d10"/>
            <w:bookmarkEnd w:id="93"/>
          </w:p>
        </w:tc>
      </w:tr>
      <w:tr w:rsidR="00136E6C" w:rsidRPr="000A5EF5" w:rsidTr="000A5EF5">
        <w:trPr>
          <w:cantSplit/>
          <w:trHeight w:val="397"/>
        </w:trPr>
        <w:tc>
          <w:tcPr>
            <w:tcW w:w="1714" w:type="dxa"/>
            <w:tcBorders>
              <w:top w:val="single" w:sz="4" w:space="0" w:color="auto"/>
              <w:left w:val="single" w:sz="6" w:space="0" w:color="auto"/>
              <w:bottom w:val="single" w:sz="4" w:space="0" w:color="auto"/>
              <w:right w:val="single" w:sz="4" w:space="0" w:color="auto"/>
            </w:tcBorders>
            <w:vAlign w:val="center"/>
          </w:tcPr>
          <w:p w:rsidR="00136E6C" w:rsidRPr="000A5EF5" w:rsidRDefault="00136E6C" w:rsidP="000A5EF5">
            <w:pPr>
              <w:jc w:val="center"/>
              <w:rPr>
                <w:rFonts w:ascii="Calibri" w:eastAsia="仿宋_GB2312" w:hAnsi="Calibri"/>
                <w:szCs w:val="22"/>
              </w:rPr>
            </w:pPr>
            <w:bookmarkStart w:id="94" w:name="w1"/>
            <w:bookmarkEnd w:id="94"/>
          </w:p>
        </w:tc>
        <w:tc>
          <w:tcPr>
            <w:tcW w:w="115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5" w:name="w2"/>
            <w:bookmarkEnd w:id="95"/>
          </w:p>
        </w:tc>
        <w:tc>
          <w:tcPr>
            <w:tcW w:w="3402"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6" w:name="w3"/>
            <w:bookmarkEnd w:id="96"/>
          </w:p>
        </w:tc>
        <w:tc>
          <w:tcPr>
            <w:tcW w:w="2268" w:type="dxa"/>
            <w:tcBorders>
              <w:top w:val="single" w:sz="4" w:space="0" w:color="auto"/>
              <w:left w:val="single" w:sz="4" w:space="0" w:color="auto"/>
              <w:bottom w:val="single" w:sz="4" w:space="0" w:color="auto"/>
              <w:right w:val="single" w:sz="4" w:space="0" w:color="auto"/>
            </w:tcBorders>
          </w:tcPr>
          <w:p w:rsidR="00136E6C" w:rsidRPr="000A5EF5" w:rsidRDefault="00136E6C" w:rsidP="000A5EF5">
            <w:pPr>
              <w:rPr>
                <w:rFonts w:ascii="Calibri" w:hAnsi="Calibri"/>
                <w:b/>
                <w:bCs/>
                <w:szCs w:val="22"/>
              </w:rPr>
            </w:pPr>
            <w:bookmarkStart w:id="97" w:name="w4"/>
            <w:bookmarkEnd w:id="97"/>
          </w:p>
        </w:tc>
      </w:tr>
    </w:tbl>
    <w:p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五、</w:t>
      </w:r>
      <w:r w:rsidR="000A5EF5" w:rsidRPr="000A5EF5">
        <w:rPr>
          <w:rFonts w:ascii="Calibri" w:eastAsia="黑体" w:hAnsi="Calibri" w:hint="eastAsia"/>
          <w:bCs/>
          <w:sz w:val="28"/>
          <w:szCs w:val="22"/>
        </w:rPr>
        <w:t>指导教师意见</w:t>
      </w:r>
    </w:p>
    <w:tbl>
      <w:tblPr>
        <w:tblW w:w="9380"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9380"/>
      </w:tblGrid>
      <w:tr w:rsidR="000A5EF5" w:rsidRPr="000A5EF5" w:rsidTr="0088291D">
        <w:trPr>
          <w:trHeight w:hRule="exact" w:val="9702"/>
        </w:trPr>
        <w:tc>
          <w:tcPr>
            <w:tcW w:w="9380" w:type="dxa"/>
            <w:tcBorders>
              <w:top w:val="single" w:sz="4" w:space="0" w:color="auto"/>
              <w:left w:val="single" w:sz="4" w:space="0" w:color="auto"/>
              <w:bottom w:val="single" w:sz="4" w:space="0" w:color="auto"/>
              <w:right w:val="single" w:sz="4" w:space="0" w:color="auto"/>
            </w:tcBorders>
          </w:tcPr>
          <w:p w:rsidR="00DC07DD" w:rsidRDefault="00DC07DD" w:rsidP="00DC07DD">
            <w:pPr>
              <w:pStyle w:val="ac"/>
              <w:widowControl w:val="0"/>
              <w:jc w:val="both"/>
              <w:rPr>
                <w:sz w:val="21"/>
                <w:szCs w:val="21"/>
              </w:rPr>
            </w:pPr>
            <w:bookmarkStart w:id="98" w:name="option1"/>
            <w:bookmarkEnd w:id="98"/>
            <w:r>
              <w:rPr>
                <w:rFonts w:hint="eastAsia"/>
                <w:sz w:val="21"/>
                <w:szCs w:val="21"/>
              </w:rPr>
              <w:t>1.项目研究的选题意义</w:t>
            </w:r>
          </w:p>
          <w:p w:rsidR="00DC07DD" w:rsidRPr="004D7FF6" w:rsidRDefault="00DC07DD" w:rsidP="00DC07DD">
            <w:pPr>
              <w:pStyle w:val="ac"/>
              <w:spacing w:before="0" w:beforeAutospacing="0" w:after="0" w:afterAutospacing="0" w:line="20" w:lineRule="atLeast"/>
              <w:rPr>
                <w:color w:val="3D464D"/>
                <w:sz w:val="21"/>
                <w:szCs w:val="21"/>
              </w:rPr>
            </w:pPr>
            <w:r w:rsidRPr="004D7FF6">
              <w:rPr>
                <w:rFonts w:hint="eastAsia"/>
                <w:color w:val="3D464D"/>
                <w:sz w:val="21"/>
                <w:szCs w:val="21"/>
              </w:rPr>
              <w:t>a</w:t>
            </w:r>
            <w:r w:rsidRPr="004D7FF6">
              <w:rPr>
                <w:color w:val="3D464D"/>
                <w:sz w:val="21"/>
                <w:szCs w:val="21"/>
              </w:rPr>
              <w:t>.应用意义</w:t>
            </w:r>
          </w:p>
          <w:p w:rsidR="00DC07DD" w:rsidRPr="004D7FF6" w:rsidRDefault="00DC07DD" w:rsidP="00DC07DD">
            <w:pPr>
              <w:pStyle w:val="ac"/>
              <w:spacing w:before="0" w:beforeAutospacing="0" w:after="0" w:afterAutospacing="0" w:line="20" w:lineRule="atLeast"/>
              <w:rPr>
                <w:color w:val="3D464D"/>
                <w:sz w:val="21"/>
                <w:szCs w:val="21"/>
              </w:rPr>
            </w:pPr>
            <w:r w:rsidRPr="004D7FF6">
              <w:rPr>
                <w:color w:val="3D464D"/>
                <w:sz w:val="21"/>
                <w:szCs w:val="21"/>
              </w:rPr>
              <w:t>在无信任的环境下，在整个网络中的任意节点建立起共识机制，而无需担心数据被篡改。</w:t>
            </w:r>
          </w:p>
          <w:p w:rsidR="00DC07DD" w:rsidRPr="004D7FF6" w:rsidRDefault="00DC07DD" w:rsidP="00DC07DD">
            <w:pPr>
              <w:pStyle w:val="ac"/>
              <w:spacing w:before="0" w:beforeAutospacing="0" w:after="0" w:afterAutospacing="0" w:line="20" w:lineRule="atLeast"/>
              <w:rPr>
                <w:color w:val="3D464D"/>
                <w:sz w:val="21"/>
                <w:szCs w:val="21"/>
              </w:rPr>
            </w:pPr>
            <w:r w:rsidRPr="004D7FF6">
              <w:rPr>
                <w:rFonts w:hint="eastAsia"/>
                <w:color w:val="3D464D"/>
                <w:sz w:val="21"/>
                <w:szCs w:val="21"/>
              </w:rPr>
              <w:t>b</w:t>
            </w:r>
            <w:r w:rsidRPr="004D7FF6">
              <w:rPr>
                <w:color w:val="3D464D"/>
                <w:sz w:val="21"/>
                <w:szCs w:val="21"/>
              </w:rPr>
              <w:t>.战略意义</w:t>
            </w:r>
          </w:p>
          <w:p w:rsidR="00DC07DD" w:rsidRPr="004D7FF6" w:rsidRDefault="00DC07DD" w:rsidP="00DC07DD">
            <w:pPr>
              <w:pStyle w:val="ac"/>
              <w:spacing w:before="0" w:beforeAutospacing="0" w:after="0" w:afterAutospacing="0" w:line="20" w:lineRule="atLeast"/>
              <w:rPr>
                <w:color w:val="3D464D"/>
                <w:sz w:val="21"/>
                <w:szCs w:val="21"/>
              </w:rPr>
            </w:pPr>
            <w:r w:rsidRPr="004D7FF6">
              <w:rPr>
                <w:color w:val="3D464D"/>
                <w:sz w:val="21"/>
                <w:szCs w:val="21"/>
              </w:rPr>
              <w:t>基于创建信任的机器，促进价值的全球流动。把各个机构和个人，映射到虚拟世界，基于数学这种人类文明的最大公约数，汇集世界上不同人群、不同权利群体的共识，实现了价值，资产的全球实时流动</w:t>
            </w:r>
          </w:p>
          <w:p w:rsidR="00DC07DD" w:rsidRPr="004D7FF6" w:rsidRDefault="00DC07DD" w:rsidP="00DC07DD">
            <w:pPr>
              <w:pStyle w:val="ac"/>
              <w:spacing w:before="0" w:beforeAutospacing="0" w:after="0" w:afterAutospacing="0" w:line="20" w:lineRule="atLeast"/>
              <w:rPr>
                <w:color w:val="3D464D"/>
                <w:sz w:val="21"/>
                <w:szCs w:val="21"/>
              </w:rPr>
            </w:pPr>
            <w:r w:rsidRPr="004D7FF6">
              <w:rPr>
                <w:rFonts w:hint="eastAsia"/>
                <w:color w:val="3D464D"/>
                <w:sz w:val="21"/>
                <w:szCs w:val="21"/>
              </w:rPr>
              <w:t>c</w:t>
            </w:r>
            <w:r w:rsidRPr="004D7FF6">
              <w:rPr>
                <w:color w:val="3D464D"/>
                <w:sz w:val="21"/>
                <w:szCs w:val="21"/>
              </w:rPr>
              <w:t>.</w:t>
            </w:r>
            <w:r w:rsidRPr="004D7FF6">
              <w:rPr>
                <w:rFonts w:hint="eastAsia"/>
                <w:color w:val="3D464D"/>
                <w:sz w:val="21"/>
                <w:szCs w:val="21"/>
              </w:rPr>
              <w:t>社会意义</w:t>
            </w:r>
          </w:p>
          <w:p w:rsidR="00DC07DD" w:rsidRPr="004D7FF6" w:rsidRDefault="00DC07DD" w:rsidP="00DC07DD">
            <w:pPr>
              <w:pStyle w:val="ac"/>
              <w:spacing w:before="0" w:beforeAutospacing="0" w:after="0" w:afterAutospacing="0" w:line="20" w:lineRule="atLeast"/>
              <w:rPr>
                <w:rFonts w:cs="Arial"/>
                <w:color w:val="333333"/>
                <w:sz w:val="21"/>
                <w:szCs w:val="21"/>
                <w:shd w:val="clear" w:color="auto" w:fill="FFFFFF"/>
              </w:rPr>
            </w:pPr>
            <w:r w:rsidRPr="004D7FF6">
              <w:rPr>
                <w:rFonts w:cs="Arial" w:hint="eastAsia"/>
                <w:color w:val="333333"/>
                <w:sz w:val="21"/>
                <w:szCs w:val="21"/>
                <w:shd w:val="clear" w:color="auto" w:fill="FFFFFF"/>
              </w:rPr>
              <w:t>区块链</w:t>
            </w:r>
            <w:r w:rsidRPr="004D7FF6">
              <w:rPr>
                <w:rFonts w:cs="Arial"/>
                <w:color w:val="333333"/>
                <w:sz w:val="21"/>
                <w:szCs w:val="21"/>
                <w:shd w:val="clear" w:color="auto" w:fill="FFFFFF"/>
              </w:rPr>
              <w:t>就是构建了不依赖第三方的、自运行的社会信任网络，推动整个社会开始了价值互联。不仅仅是让今天的资产更好地体现价值，还可以让无法简单计价和量化的关系</w:t>
            </w:r>
            <w:r w:rsidRPr="004D7FF6">
              <w:rPr>
                <w:rFonts w:cs="Arial" w:hint="eastAsia"/>
                <w:color w:val="333333"/>
                <w:sz w:val="21"/>
                <w:szCs w:val="21"/>
                <w:shd w:val="clear" w:color="auto" w:fill="FFFFFF"/>
              </w:rPr>
              <w:t>，</w:t>
            </w:r>
            <w:r w:rsidRPr="004D7FF6">
              <w:rPr>
                <w:rFonts w:cs="Arial"/>
                <w:color w:val="333333"/>
                <w:sz w:val="21"/>
                <w:szCs w:val="21"/>
                <w:shd w:val="clear" w:color="auto" w:fill="FFFFFF"/>
              </w:rPr>
              <w:t>逐步成为可以计价和量化的社会资产，全方位地推动了社会生产力的发展，推动人类社会迈上新的台阶。</w:t>
            </w:r>
          </w:p>
          <w:p w:rsidR="00DC07DD" w:rsidRDefault="00DC07DD" w:rsidP="00DC07DD">
            <w:pPr>
              <w:pStyle w:val="ac"/>
              <w:widowControl w:val="0"/>
              <w:jc w:val="both"/>
              <w:rPr>
                <w:sz w:val="21"/>
                <w:szCs w:val="21"/>
              </w:rPr>
            </w:pPr>
            <w:r>
              <w:rPr>
                <w:rFonts w:hint="eastAsia"/>
                <w:sz w:val="21"/>
                <w:szCs w:val="21"/>
              </w:rPr>
              <w:t>2.项目研究方案的科学性</w:t>
            </w:r>
          </w:p>
          <w:p w:rsidR="00DC07DD" w:rsidRPr="004D7FF6" w:rsidRDefault="00DC07DD" w:rsidP="00DC07DD">
            <w:pPr>
              <w:rPr>
                <w:rFonts w:ascii="宋体" w:hAnsi="宋体"/>
              </w:rPr>
            </w:pPr>
            <w:r w:rsidRPr="004D7FF6">
              <w:rPr>
                <w:rFonts w:ascii="宋体" w:hAnsi="宋体" w:cs="Arial" w:hint="eastAsia"/>
                <w:color w:val="000000"/>
              </w:rPr>
              <w:t>a．以太坊</w:t>
            </w:r>
            <w:r w:rsidRPr="004D7FF6">
              <w:rPr>
                <w:rFonts w:ascii="宋体" w:hAnsi="宋体" w:cs="Arial" w:hint="eastAsia"/>
                <w:color w:val="000000"/>
                <w:shd w:val="clear" w:color="auto" w:fill="FFFFFF"/>
              </w:rPr>
              <w:t>是一个开源的有智能合约功能的公共</w:t>
            </w:r>
            <w:hyperlink r:id="rId13" w:history="1">
              <w:r w:rsidRPr="004D7FF6">
                <w:rPr>
                  <w:rStyle w:val="15"/>
                  <w:rFonts w:ascii="宋体" w:hAnsi="宋体" w:cs="Arial" w:hint="eastAsia"/>
                  <w:color w:val="000000"/>
                </w:rPr>
                <w:t>区块链</w:t>
              </w:r>
            </w:hyperlink>
            <w:r w:rsidRPr="004D7FF6">
              <w:rPr>
                <w:rFonts w:ascii="宋体" w:hAnsi="宋体" w:cs="Arial" w:hint="eastAsia"/>
                <w:color w:val="000000"/>
                <w:shd w:val="clear" w:color="auto" w:fill="FFFFFF"/>
              </w:rPr>
              <w:t>平台。通过其专用加密以太币</w:t>
            </w:r>
            <w:hyperlink r:id="rId14" w:history="1">
              <w:r w:rsidRPr="004D7FF6">
                <w:rPr>
                  <w:rStyle w:val="15"/>
                  <w:rFonts w:ascii="宋体" w:hAnsi="宋体" w:cs="Arial" w:hint="eastAsia"/>
                  <w:color w:val="000000"/>
                </w:rPr>
                <w:t>去</w:t>
              </w:r>
              <w:r>
                <w:rPr>
                  <w:rStyle w:val="15"/>
                  <w:rFonts w:ascii="宋体" w:hAnsi="宋体" w:cs="Arial" w:hint="eastAsia"/>
                  <w:color w:val="000000"/>
                </w:rPr>
                <w:t>中</w:t>
              </w:r>
              <w:r w:rsidRPr="004D7FF6">
                <w:rPr>
                  <w:rStyle w:val="15"/>
                  <w:rFonts w:ascii="宋体" w:hAnsi="宋体" w:cs="Arial" w:hint="eastAsia"/>
                  <w:color w:val="000000"/>
                </w:rPr>
                <w:t>心化</w:t>
              </w:r>
            </w:hyperlink>
            <w:r w:rsidRPr="004D7FF6">
              <w:rPr>
                <w:rFonts w:ascii="宋体" w:hAnsi="宋体" w:cs="Arial" w:hint="eastAsia"/>
                <w:color w:val="000000"/>
                <w:shd w:val="clear" w:color="auto" w:fill="FFFFFF"/>
              </w:rPr>
              <w:t>的</w:t>
            </w:r>
            <w:hyperlink r:id="rId15" w:history="1">
              <w:r w:rsidRPr="004D7FF6">
                <w:rPr>
                  <w:rStyle w:val="15"/>
                  <w:rFonts w:ascii="宋体" w:hAnsi="宋体" w:cs="Arial" w:hint="eastAsia"/>
                  <w:color w:val="000000"/>
                </w:rPr>
                <w:t>虚拟机</w:t>
              </w:r>
            </w:hyperlink>
            <w:r w:rsidRPr="004D7FF6">
              <w:rPr>
                <w:rFonts w:ascii="宋体" w:hAnsi="宋体" w:cs="Arial" w:hint="eastAsia"/>
                <w:color w:val="000000"/>
                <w:shd w:val="clear" w:color="auto" w:fill="FFFFFF"/>
              </w:rPr>
              <w:t>来处理点对点合约。</w:t>
            </w:r>
          </w:p>
          <w:p w:rsidR="00DC07DD" w:rsidRPr="004D7FF6" w:rsidRDefault="00DC07DD" w:rsidP="00DC07DD">
            <w:pPr>
              <w:rPr>
                <w:rFonts w:ascii="宋体" w:hAnsi="宋体"/>
                <w:szCs w:val="21"/>
              </w:rPr>
            </w:pPr>
            <w:r w:rsidRPr="004D7FF6">
              <w:rPr>
                <w:rFonts w:ascii="宋体" w:hAnsi="宋体" w:cs="Arial" w:hint="eastAsia"/>
                <w:color w:val="000000"/>
                <w:shd w:val="clear" w:color="auto" w:fill="FFFFFF"/>
              </w:rPr>
              <w:t>b．</w:t>
            </w:r>
            <w:r w:rsidRPr="004D7FF6">
              <w:rPr>
                <w:rFonts w:ascii="宋体" w:hAnsi="宋体" w:hint="eastAsia"/>
                <w:color w:val="333333"/>
                <w:kern w:val="0"/>
                <w:szCs w:val="21"/>
              </w:rPr>
              <w:t>以太坊是一个开源的区块链底层系统，就像安卓，供应了非常丰厚的API和接口，让许多人在上面能够快速开宣告各种区块链运用</w:t>
            </w:r>
            <w:r>
              <w:rPr>
                <w:rFonts w:ascii="宋体" w:hAnsi="宋体" w:hint="eastAsia"/>
                <w:color w:val="333333"/>
                <w:kern w:val="0"/>
                <w:szCs w:val="21"/>
              </w:rPr>
              <w:t>，同时</w:t>
            </w:r>
            <w:r w:rsidRPr="004D7FF6">
              <w:rPr>
                <w:rFonts w:ascii="宋体" w:hAnsi="宋体" w:hint="eastAsia"/>
                <w:color w:val="333333"/>
                <w:kern w:val="0"/>
                <w:szCs w:val="21"/>
              </w:rPr>
              <w:t>以太坊</w:t>
            </w:r>
            <w:r>
              <w:rPr>
                <w:rFonts w:ascii="宋体" w:hAnsi="宋体" w:hint="eastAsia"/>
                <w:color w:val="333333"/>
                <w:kern w:val="0"/>
                <w:szCs w:val="21"/>
              </w:rPr>
              <w:t>有</w:t>
            </w:r>
            <w:r w:rsidRPr="004D7FF6">
              <w:rPr>
                <w:rFonts w:ascii="宋体" w:hAnsi="宋体" w:hint="eastAsia"/>
                <w:color w:val="333333"/>
                <w:kern w:val="0"/>
                <w:szCs w:val="21"/>
              </w:rPr>
              <w:t>很大的特色就是能够完结智能合约。</w:t>
            </w:r>
          </w:p>
          <w:p w:rsidR="00DC07DD" w:rsidRDefault="00DC07DD" w:rsidP="00DC07DD">
            <w:pPr>
              <w:pStyle w:val="ac"/>
              <w:widowControl w:val="0"/>
              <w:jc w:val="both"/>
              <w:rPr>
                <w:sz w:val="21"/>
                <w:szCs w:val="21"/>
              </w:rPr>
            </w:pPr>
            <w:r>
              <w:rPr>
                <w:rFonts w:hint="eastAsia"/>
                <w:sz w:val="21"/>
                <w:szCs w:val="21"/>
              </w:rPr>
              <w:t>3.项目研究方案的可行性</w:t>
            </w:r>
          </w:p>
          <w:p w:rsidR="00DC07DD" w:rsidRDefault="00DC07DD" w:rsidP="00DC07DD">
            <w:pPr>
              <w:pStyle w:val="1"/>
              <w:ind w:firstLineChars="0" w:firstLine="0"/>
              <w:rPr>
                <w:rFonts w:ascii="Arial" w:hAnsi="Arial" w:cs="Arial"/>
                <w:color w:val="333333"/>
                <w:shd w:val="clear" w:color="auto" w:fill="FFFFFF"/>
              </w:rPr>
            </w:pPr>
            <w:r>
              <w:rPr>
                <w:rFonts w:ascii="Arial" w:hAnsi="Arial" w:cs="Arial" w:hint="eastAsia"/>
                <w:color w:val="333333"/>
                <w:shd w:val="clear" w:color="auto" w:fill="FFFFFF"/>
              </w:rPr>
              <w:t>a</w:t>
            </w:r>
            <w:r>
              <w:rPr>
                <w:rFonts w:ascii="Arial" w:hAnsi="Arial" w:cs="Arial" w:hint="eastAsia"/>
                <w:color w:val="333333"/>
                <w:shd w:val="clear" w:color="auto" w:fill="FFFFFF"/>
              </w:rPr>
              <w:t>．区块链在金融领域十分火爆，具有研究潜力</w:t>
            </w:r>
          </w:p>
          <w:p w:rsidR="00DC07DD" w:rsidRDefault="00DC07DD" w:rsidP="00DC07DD">
            <w:pPr>
              <w:pStyle w:val="1"/>
              <w:ind w:firstLineChars="0" w:firstLine="0"/>
              <w:rPr>
                <w:rFonts w:ascii="宋体" w:hAnsi="宋体" w:cs="Arial"/>
                <w:color w:val="333333"/>
                <w:shd w:val="clear" w:color="auto" w:fill="FFFFFF"/>
              </w:rPr>
            </w:pPr>
            <w:r>
              <w:rPr>
                <w:rFonts w:ascii="Arial" w:hAnsi="Arial" w:cs="Arial"/>
                <w:color w:val="333333"/>
                <w:shd w:val="clear" w:color="auto" w:fill="FFFFFF"/>
              </w:rPr>
              <w:t>b.</w:t>
            </w:r>
            <w:r>
              <w:rPr>
                <w:rFonts w:ascii="宋体" w:hAnsi="宋体" w:hint="eastAsia"/>
                <w:color w:val="000000"/>
                <w:shd w:val="clear" w:color="auto" w:fill="FFFFFF"/>
              </w:rPr>
              <w:t>区块链中不可篡改信息的去中心化，实现解决交易中</w:t>
            </w:r>
            <w:r>
              <w:rPr>
                <w:rFonts w:ascii="宋体" w:hAnsi="宋体" w:cs="Arial" w:hint="eastAsia"/>
                <w:color w:val="000000"/>
                <w:shd w:val="clear" w:color="auto" w:fill="FFFFFF"/>
              </w:rPr>
              <w:t>选择一个两方共同信任的交易平台交易问题，</w:t>
            </w:r>
            <w:r>
              <w:rPr>
                <w:rFonts w:ascii="宋体" w:hAnsi="宋体" w:cs="Arial" w:hint="eastAsia"/>
                <w:color w:val="333333"/>
                <w:shd w:val="clear" w:color="auto" w:fill="FFFFFF"/>
              </w:rPr>
              <w:t>消去平台效力。可以使得交易进行的更加便捷。</w:t>
            </w:r>
          </w:p>
          <w:p w:rsidR="00DC07DD" w:rsidRPr="007A76E5" w:rsidRDefault="00DC07DD" w:rsidP="00DC07DD">
            <w:pPr>
              <w:pStyle w:val="1"/>
              <w:ind w:firstLineChars="0" w:firstLine="0"/>
              <w:rPr>
                <w:rFonts w:ascii="宋体" w:hAnsi="宋体"/>
              </w:rPr>
            </w:pPr>
            <w:r w:rsidRPr="00DD2B71">
              <w:rPr>
                <w:rFonts w:ascii="宋体" w:hAnsi="宋体" w:hint="eastAsia"/>
                <w:b/>
                <w:bCs/>
                <w:color w:val="000000"/>
                <w:shd w:val="clear" w:color="auto" w:fill="FFFFFF"/>
              </w:rPr>
              <w:t>c</w:t>
            </w:r>
            <w:r>
              <w:rPr>
                <w:rFonts w:ascii="宋体" w:hAnsi="宋体" w:hint="eastAsia"/>
                <w:color w:val="000000"/>
                <w:shd w:val="clear" w:color="auto" w:fill="FFFFFF"/>
              </w:rPr>
              <w:t>．区块链中同时使用密码学加密，能够进一步保护人们隐私，从一定程度上提高人们交易安全应用。</w:t>
            </w:r>
          </w:p>
          <w:p w:rsidR="000A5EF5" w:rsidRPr="00DC07DD" w:rsidRDefault="000A5EF5" w:rsidP="000A5EF5">
            <w:pPr>
              <w:rPr>
                <w:rFonts w:ascii="仿宋_GB2312" w:eastAsia="仿宋_GB2312" w:hAnsi="Calibri"/>
                <w:sz w:val="24"/>
                <w:szCs w:val="22"/>
              </w:rPr>
            </w:pPr>
          </w:p>
          <w:p w:rsidR="000A5EF5" w:rsidRDefault="000A5EF5" w:rsidP="000A5EF5">
            <w:pPr>
              <w:spacing w:line="360" w:lineRule="auto"/>
              <w:rPr>
                <w:rFonts w:ascii="仿宋_GB2312" w:eastAsia="仿宋_GB2312" w:hAnsi="Calibri"/>
                <w:sz w:val="24"/>
                <w:szCs w:val="22"/>
              </w:rPr>
            </w:pPr>
          </w:p>
          <w:p w:rsidR="00136E6C" w:rsidRPr="000A5EF5" w:rsidRDefault="00136E6C" w:rsidP="000A5EF5">
            <w:pPr>
              <w:spacing w:line="360" w:lineRule="auto"/>
              <w:rPr>
                <w:rFonts w:ascii="仿宋_GB2312" w:eastAsia="仿宋_GB2312" w:hAnsi="Calibri"/>
                <w:sz w:val="24"/>
                <w:szCs w:val="22"/>
              </w:rPr>
            </w:pPr>
          </w:p>
          <w:p w:rsidR="00617A23" w:rsidRPr="002F7E42" w:rsidRDefault="000A5EF5" w:rsidP="00617A23">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导师（签章）：</w:t>
            </w:r>
            <w:bookmarkStart w:id="99" w:name="y1"/>
            <w:bookmarkEnd w:id="99"/>
          </w:p>
          <w:p w:rsidR="000A5EF5" w:rsidRPr="000A5EF5" w:rsidRDefault="000A5EF5" w:rsidP="001C1297">
            <w:pPr>
              <w:spacing w:line="360" w:lineRule="auto"/>
              <w:ind w:firstLineChars="2150" w:firstLine="5180"/>
              <w:rPr>
                <w:rFonts w:ascii="仿宋_GB2312" w:eastAsia="仿宋_GB2312" w:hAnsi="Calibri"/>
                <w:b/>
                <w:sz w:val="24"/>
                <w:szCs w:val="22"/>
              </w:rPr>
            </w:pPr>
            <w:bookmarkStart w:id="100" w:name="nian4"/>
            <w:bookmarkEnd w:id="100"/>
          </w:p>
        </w:tc>
      </w:tr>
    </w:tbl>
    <w:p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lastRenderedPageBreak/>
        <w:t>六、</w:t>
      </w:r>
      <w:r w:rsidR="000A5EF5" w:rsidRPr="000A5EF5">
        <w:rPr>
          <w:rFonts w:ascii="Calibri" w:eastAsia="黑体" w:hAnsi="Calibri" w:hint="eastAsia"/>
          <w:bCs/>
          <w:sz w:val="28"/>
          <w:szCs w:val="22"/>
        </w:rPr>
        <w:t>院系大学生创新训练计划专家组意见</w:t>
      </w:r>
      <w:r w:rsidR="000A5EF5" w:rsidRPr="000A5EF5">
        <w:rPr>
          <w:rFonts w:ascii="Calibri" w:eastAsia="黑体" w:hAnsi="Calibri"/>
          <w:bCs/>
          <w:sz w:val="28"/>
          <w:szCs w:val="22"/>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rsidTr="00617A23">
        <w:trPr>
          <w:trHeight w:hRule="exact" w:val="2455"/>
        </w:trPr>
        <w:tc>
          <w:tcPr>
            <w:tcW w:w="8505"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spacing w:line="360" w:lineRule="auto"/>
              <w:rPr>
                <w:rFonts w:ascii="仿宋_GB2312" w:eastAsia="仿宋_GB2312" w:hAnsi="Calibri"/>
                <w:sz w:val="24"/>
                <w:szCs w:val="22"/>
              </w:rPr>
            </w:pPr>
            <w:bookmarkStart w:id="101" w:name="option2"/>
            <w:bookmarkEnd w:id="101"/>
          </w:p>
          <w:p w:rsidR="000A5EF5" w:rsidRPr="000A5EF5" w:rsidRDefault="000A5EF5" w:rsidP="000A5EF5">
            <w:pPr>
              <w:spacing w:line="360" w:lineRule="auto"/>
              <w:rPr>
                <w:rFonts w:ascii="仿宋_GB2312" w:eastAsia="仿宋_GB2312" w:hAnsi="Calibri"/>
                <w:sz w:val="24"/>
                <w:szCs w:val="22"/>
              </w:rPr>
            </w:pPr>
          </w:p>
          <w:p w:rsidR="000A5EF5" w:rsidRPr="00E91F5E" w:rsidRDefault="000A5EF5" w:rsidP="000A5EF5">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专家组组长（签章）：</w:t>
            </w:r>
            <w:bookmarkStart w:id="102" w:name="y2"/>
            <w:bookmarkEnd w:id="102"/>
          </w:p>
          <w:p w:rsidR="000A5EF5" w:rsidRPr="000A5EF5" w:rsidRDefault="000A5EF5" w:rsidP="00617A23">
            <w:pPr>
              <w:ind w:firstLineChars="1850" w:firstLine="3885"/>
              <w:rPr>
                <w:rFonts w:ascii="Calibri" w:eastAsia="楷体" w:hAnsi="Calibri"/>
                <w:szCs w:val="22"/>
              </w:rPr>
            </w:pPr>
            <w:bookmarkStart w:id="103" w:name="nian5"/>
            <w:bookmarkEnd w:id="103"/>
          </w:p>
        </w:tc>
      </w:tr>
    </w:tbl>
    <w:p w:rsidR="000A5EF5" w:rsidRPr="000A5EF5" w:rsidRDefault="00136E6C" w:rsidP="00136E6C">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七、</w:t>
      </w:r>
      <w:r w:rsidR="000A5EF5" w:rsidRPr="000A5EF5">
        <w:rPr>
          <w:rFonts w:ascii="Calibri" w:eastAsia="黑体" w:hAnsi="Calibri" w:hint="eastAsia"/>
          <w:bCs/>
          <w:sz w:val="28"/>
          <w:szCs w:val="22"/>
        </w:rPr>
        <w:t>校大学生创新训练计划专家组意见</w:t>
      </w:r>
      <w:r w:rsidR="000A5EF5" w:rsidRPr="000A5EF5">
        <w:rPr>
          <w:rFonts w:ascii="Calibri" w:eastAsia="黑体" w:hAnsi="Calibri" w:hint="eastAsia"/>
          <w:bCs/>
          <w:sz w:val="28"/>
          <w:szCs w:val="22"/>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rsidTr="00617A23">
        <w:trPr>
          <w:trHeight w:hRule="exact" w:val="2164"/>
        </w:trPr>
        <w:tc>
          <w:tcPr>
            <w:tcW w:w="8505"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spacing w:line="360" w:lineRule="auto"/>
              <w:rPr>
                <w:rFonts w:ascii="仿宋_GB2312" w:eastAsia="仿宋_GB2312" w:hAnsi="Calibri"/>
                <w:sz w:val="24"/>
                <w:szCs w:val="22"/>
              </w:rPr>
            </w:pPr>
            <w:bookmarkStart w:id="104" w:name="option3"/>
            <w:bookmarkEnd w:id="104"/>
          </w:p>
          <w:p w:rsidR="000A5EF5" w:rsidRPr="0027059D" w:rsidRDefault="000A5EF5" w:rsidP="000A5EF5">
            <w:pPr>
              <w:spacing w:line="360" w:lineRule="auto"/>
              <w:rPr>
                <w:rFonts w:asciiTheme="minorHAnsi" w:eastAsia="仿宋_GB2312" w:hAnsiTheme="minorHAnsi"/>
                <w:b/>
                <w:sz w:val="24"/>
                <w:szCs w:val="22"/>
              </w:rPr>
            </w:pPr>
            <w:r w:rsidRPr="000A5EF5">
              <w:rPr>
                <w:rFonts w:ascii="仿宋_GB2312" w:eastAsia="仿宋_GB2312" w:hAnsi="Calibri" w:hint="eastAsia"/>
                <w:sz w:val="24"/>
                <w:szCs w:val="22"/>
              </w:rPr>
              <w:t xml:space="preserve">                                    </w:t>
            </w:r>
            <w:r w:rsidRPr="000A5EF5">
              <w:rPr>
                <w:rFonts w:ascii="仿宋_GB2312" w:eastAsia="仿宋_GB2312" w:hAnsi="Calibri" w:hint="eastAsia"/>
                <w:b/>
                <w:sz w:val="24"/>
                <w:szCs w:val="22"/>
              </w:rPr>
              <w:t>负责人（签章）：</w:t>
            </w:r>
            <w:bookmarkStart w:id="105" w:name="y3"/>
            <w:bookmarkEnd w:id="105"/>
          </w:p>
          <w:p w:rsidR="000A5EF5" w:rsidRPr="000A5EF5" w:rsidRDefault="000A5EF5" w:rsidP="000A5EF5">
            <w:pPr>
              <w:spacing w:line="360" w:lineRule="auto"/>
              <w:ind w:firstLineChars="2195" w:firstLine="5289"/>
              <w:rPr>
                <w:rFonts w:ascii="仿宋_GB2312" w:eastAsia="仿宋_GB2312" w:hAnsi="Calibri"/>
                <w:b/>
                <w:sz w:val="24"/>
                <w:szCs w:val="22"/>
              </w:rPr>
            </w:pPr>
            <w:bookmarkStart w:id="106" w:name="nian6"/>
            <w:bookmarkEnd w:id="106"/>
          </w:p>
        </w:tc>
      </w:tr>
    </w:tbl>
    <w:p w:rsidR="000A5EF5" w:rsidRPr="000A5EF5" w:rsidRDefault="00617A23" w:rsidP="00617A23">
      <w:pPr>
        <w:tabs>
          <w:tab w:val="num" w:pos="1686"/>
        </w:tabs>
        <w:spacing w:beforeLines="50" w:before="156" w:afterLines="50" w:after="156" w:line="300" w:lineRule="auto"/>
        <w:ind w:right="567"/>
        <w:rPr>
          <w:rFonts w:ascii="Calibri" w:eastAsia="黑体" w:hAnsi="Calibri"/>
          <w:bCs/>
          <w:sz w:val="28"/>
          <w:szCs w:val="22"/>
        </w:rPr>
      </w:pPr>
      <w:r>
        <w:rPr>
          <w:rFonts w:ascii="Calibri" w:eastAsia="黑体" w:hAnsi="Calibri" w:hint="eastAsia"/>
          <w:bCs/>
          <w:sz w:val="28"/>
          <w:szCs w:val="22"/>
        </w:rPr>
        <w:t>八、</w:t>
      </w:r>
      <w:r w:rsidR="000A5EF5" w:rsidRPr="000A5EF5">
        <w:rPr>
          <w:rFonts w:ascii="Calibri" w:eastAsia="黑体" w:hAnsi="Calibri" w:hint="eastAsia"/>
          <w:bCs/>
          <w:sz w:val="28"/>
          <w:szCs w:val="22"/>
        </w:rPr>
        <w:t>大学生创新创业训练计划领导小组审批意见</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505"/>
      </w:tblGrid>
      <w:tr w:rsidR="000A5EF5" w:rsidRPr="000A5EF5" w:rsidTr="00617A23">
        <w:trPr>
          <w:trHeight w:hRule="exact" w:val="2278"/>
        </w:trPr>
        <w:tc>
          <w:tcPr>
            <w:tcW w:w="8505" w:type="dxa"/>
            <w:tcBorders>
              <w:top w:val="single" w:sz="4" w:space="0" w:color="auto"/>
              <w:left w:val="single" w:sz="4" w:space="0" w:color="auto"/>
              <w:bottom w:val="single" w:sz="4" w:space="0" w:color="auto"/>
              <w:right w:val="single" w:sz="4" w:space="0" w:color="auto"/>
            </w:tcBorders>
          </w:tcPr>
          <w:p w:rsidR="000A5EF5" w:rsidRPr="000A5EF5" w:rsidRDefault="000A5EF5" w:rsidP="000A5EF5">
            <w:pPr>
              <w:spacing w:line="360" w:lineRule="auto"/>
              <w:rPr>
                <w:rFonts w:ascii="仿宋_GB2312" w:eastAsia="仿宋_GB2312" w:hAnsi="Calibri"/>
                <w:sz w:val="24"/>
                <w:szCs w:val="22"/>
              </w:rPr>
            </w:pPr>
            <w:bookmarkStart w:id="107" w:name="option4"/>
            <w:bookmarkEnd w:id="107"/>
          </w:p>
          <w:p w:rsidR="00617A23" w:rsidRDefault="000A5EF5" w:rsidP="00617A23">
            <w:pPr>
              <w:spacing w:line="360" w:lineRule="auto"/>
              <w:rPr>
                <w:rFonts w:ascii="仿宋_GB2312" w:eastAsia="仿宋_GB2312" w:hAnsi="Calibri"/>
                <w:sz w:val="24"/>
                <w:szCs w:val="22"/>
              </w:rPr>
            </w:pPr>
            <w:r w:rsidRPr="000A5EF5">
              <w:rPr>
                <w:rFonts w:ascii="仿宋_GB2312" w:eastAsia="仿宋_GB2312" w:hAnsi="Calibri" w:hint="eastAsia"/>
                <w:sz w:val="24"/>
                <w:szCs w:val="22"/>
              </w:rPr>
              <w:t xml:space="preserve">                                    </w:t>
            </w:r>
          </w:p>
          <w:p w:rsidR="00617A23" w:rsidRPr="00C07646" w:rsidRDefault="000A5EF5" w:rsidP="00617A23">
            <w:pPr>
              <w:spacing w:line="360" w:lineRule="auto"/>
              <w:ind w:firstLineChars="1800" w:firstLine="4337"/>
              <w:rPr>
                <w:rFonts w:asciiTheme="minorHAnsi" w:eastAsia="仿宋_GB2312" w:hAnsiTheme="minorHAnsi"/>
                <w:b/>
                <w:sz w:val="24"/>
                <w:szCs w:val="22"/>
              </w:rPr>
            </w:pPr>
            <w:r w:rsidRPr="000A5EF5">
              <w:rPr>
                <w:rFonts w:ascii="仿宋_GB2312" w:eastAsia="仿宋_GB2312" w:hAnsi="Calibri" w:hint="eastAsia"/>
                <w:b/>
                <w:sz w:val="24"/>
                <w:szCs w:val="22"/>
              </w:rPr>
              <w:t>负责人（签章）：</w:t>
            </w:r>
            <w:bookmarkStart w:id="108" w:name="y4"/>
            <w:bookmarkEnd w:id="108"/>
          </w:p>
          <w:p w:rsidR="000A5EF5" w:rsidRPr="000A5EF5" w:rsidRDefault="000A5EF5" w:rsidP="00617A23">
            <w:pPr>
              <w:spacing w:line="360" w:lineRule="auto"/>
              <w:ind w:firstLineChars="1800" w:firstLine="4337"/>
              <w:rPr>
                <w:rFonts w:ascii="仿宋_GB2312" w:eastAsia="仿宋_GB2312" w:hAnsi="Calibri"/>
                <w:b/>
                <w:sz w:val="24"/>
                <w:szCs w:val="22"/>
              </w:rPr>
            </w:pPr>
            <w:bookmarkStart w:id="109" w:name="nian7"/>
            <w:bookmarkEnd w:id="109"/>
          </w:p>
        </w:tc>
      </w:tr>
    </w:tbl>
    <w:p w:rsidR="00B91B1D" w:rsidRDefault="00B91B1D"/>
    <w:sectPr w:rsidR="00B91B1D">
      <w:footerReference w:type="even"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62D" w:rsidRDefault="00B2262D" w:rsidP="004A212F">
      <w:r>
        <w:separator/>
      </w:r>
    </w:p>
  </w:endnote>
  <w:endnote w:type="continuationSeparator" w:id="0">
    <w:p w:rsidR="00B2262D" w:rsidRDefault="00B2262D" w:rsidP="004A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12F" w:rsidRDefault="004A212F" w:rsidP="00FB2D8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4A212F" w:rsidRDefault="004A212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62D" w:rsidRDefault="00B2262D" w:rsidP="004A212F">
      <w:r>
        <w:separator/>
      </w:r>
    </w:p>
  </w:footnote>
  <w:footnote w:type="continuationSeparator" w:id="0">
    <w:p w:rsidR="00B2262D" w:rsidRDefault="00B2262D" w:rsidP="004A21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EA"/>
    <w:multiLevelType w:val="hybridMultilevel"/>
    <w:tmpl w:val="08CCCF20"/>
    <w:lvl w:ilvl="0" w:tplc="0C2404C4">
      <w:start w:val="1"/>
      <w:numFmt w:val="japaneseCounting"/>
      <w:lvlText w:val="（%1）"/>
      <w:lvlJc w:val="left"/>
      <w:pPr>
        <w:tabs>
          <w:tab w:val="num" w:pos="972"/>
        </w:tabs>
        <w:ind w:left="972" w:hanging="972"/>
      </w:pPr>
      <w:rPr>
        <w:rFonts w:hint="default"/>
      </w:rPr>
    </w:lvl>
    <w:lvl w:ilvl="1" w:tplc="A484F96C">
      <w:start w:val="1"/>
      <w:numFmt w:val="decimal"/>
      <w:lvlText w:val="%2."/>
      <w:lvlJc w:val="left"/>
      <w:pPr>
        <w:tabs>
          <w:tab w:val="num" w:pos="780"/>
        </w:tabs>
        <w:ind w:left="780" w:hanging="360"/>
      </w:pPr>
      <w:rPr>
        <w:rFonts w:hint="default"/>
        <w:b w:val="0"/>
      </w:rPr>
    </w:lvl>
    <w:lvl w:ilvl="2" w:tplc="97B4504A">
      <w:start w:val="1"/>
      <w:numFmt w:val="japaneseCounting"/>
      <w:lvlText w:val="%3、"/>
      <w:lvlJc w:val="left"/>
      <w:pPr>
        <w:tabs>
          <w:tab w:val="num" w:pos="1560"/>
        </w:tabs>
        <w:ind w:left="1560" w:hanging="720"/>
      </w:pPr>
      <w:rPr>
        <w:rFonts w:hint="default"/>
      </w:rPr>
    </w:lvl>
    <w:lvl w:ilvl="3" w:tplc="BAD03392">
      <w:start w:val="2"/>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8254E7"/>
    <w:multiLevelType w:val="hybridMultilevel"/>
    <w:tmpl w:val="DEDE66A4"/>
    <w:lvl w:ilvl="0" w:tplc="6DEC5DD2">
      <w:start w:val="1"/>
      <w:numFmt w:val="decimal"/>
      <w:lvlText w:val="（%1）"/>
      <w:lvlJc w:val="left"/>
      <w:pPr>
        <w:tabs>
          <w:tab w:val="num" w:pos="1544"/>
        </w:tabs>
        <w:ind w:left="1544" w:hanging="984"/>
      </w:pPr>
    </w:lvl>
    <w:lvl w:ilvl="1" w:tplc="6E8ED4E4">
      <w:start w:val="1"/>
      <w:numFmt w:val="japaneseCounting"/>
      <w:lvlText w:val="%2、"/>
      <w:lvlJc w:val="left"/>
      <w:pPr>
        <w:tabs>
          <w:tab w:val="num" w:pos="1686"/>
        </w:tabs>
        <w:ind w:left="1686" w:hanging="552"/>
      </w:pPr>
      <w:rPr>
        <w:rFonts w:eastAsia="黑体"/>
        <w:sz w:val="28"/>
      </w:rPr>
    </w:lvl>
    <w:lvl w:ilvl="2" w:tplc="0409001B">
      <w:start w:val="1"/>
      <w:numFmt w:val="lowerRoman"/>
      <w:lvlText w:val="%3."/>
      <w:lvlJc w:val="right"/>
      <w:pPr>
        <w:tabs>
          <w:tab w:val="num" w:pos="1820"/>
        </w:tabs>
        <w:ind w:left="1820" w:hanging="420"/>
      </w:pPr>
    </w:lvl>
    <w:lvl w:ilvl="3" w:tplc="0409000F">
      <w:start w:val="1"/>
      <w:numFmt w:val="decimal"/>
      <w:lvlText w:val="%4."/>
      <w:lvlJc w:val="left"/>
      <w:pPr>
        <w:tabs>
          <w:tab w:val="num" w:pos="2240"/>
        </w:tabs>
        <w:ind w:left="2240" w:hanging="420"/>
      </w:pPr>
    </w:lvl>
    <w:lvl w:ilvl="4" w:tplc="04090019">
      <w:start w:val="1"/>
      <w:numFmt w:val="lowerLetter"/>
      <w:lvlText w:val="%5)"/>
      <w:lvlJc w:val="left"/>
      <w:pPr>
        <w:tabs>
          <w:tab w:val="num" w:pos="2660"/>
        </w:tabs>
        <w:ind w:left="2660" w:hanging="420"/>
      </w:pPr>
    </w:lvl>
    <w:lvl w:ilvl="5" w:tplc="0409001B">
      <w:start w:val="1"/>
      <w:numFmt w:val="lowerRoman"/>
      <w:lvlText w:val="%6."/>
      <w:lvlJc w:val="right"/>
      <w:pPr>
        <w:tabs>
          <w:tab w:val="num" w:pos="3080"/>
        </w:tabs>
        <w:ind w:left="3080" w:hanging="420"/>
      </w:pPr>
    </w:lvl>
    <w:lvl w:ilvl="6" w:tplc="0409000F">
      <w:start w:val="1"/>
      <w:numFmt w:val="decimal"/>
      <w:lvlText w:val="%7."/>
      <w:lvlJc w:val="left"/>
      <w:pPr>
        <w:tabs>
          <w:tab w:val="num" w:pos="3500"/>
        </w:tabs>
        <w:ind w:left="3500" w:hanging="420"/>
      </w:pPr>
    </w:lvl>
    <w:lvl w:ilvl="7" w:tplc="04090019">
      <w:start w:val="1"/>
      <w:numFmt w:val="lowerLetter"/>
      <w:lvlText w:val="%8)"/>
      <w:lvlJc w:val="left"/>
      <w:pPr>
        <w:tabs>
          <w:tab w:val="num" w:pos="3920"/>
        </w:tabs>
        <w:ind w:left="3920" w:hanging="420"/>
      </w:pPr>
    </w:lvl>
    <w:lvl w:ilvl="8" w:tplc="0409001B">
      <w:start w:val="1"/>
      <w:numFmt w:val="lowerRoman"/>
      <w:lvlText w:val="%9."/>
      <w:lvlJc w:val="right"/>
      <w:pPr>
        <w:tabs>
          <w:tab w:val="num" w:pos="4340"/>
        </w:tabs>
        <w:ind w:left="4340" w:hanging="420"/>
      </w:pPr>
    </w:lvl>
  </w:abstractNum>
  <w:abstractNum w:abstractNumId="2" w15:restartNumberingAfterBreak="0">
    <w:nsid w:val="341660F8"/>
    <w:multiLevelType w:val="hybridMultilevel"/>
    <w:tmpl w:val="DB54E9E0"/>
    <w:lvl w:ilvl="0" w:tplc="79CE31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B25F2"/>
    <w:multiLevelType w:val="multilevel"/>
    <w:tmpl w:val="104C9C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839"/>
    <w:rsid w:val="00043B1F"/>
    <w:rsid w:val="000557CF"/>
    <w:rsid w:val="0006655C"/>
    <w:rsid w:val="00073261"/>
    <w:rsid w:val="00086FD0"/>
    <w:rsid w:val="000A5EF5"/>
    <w:rsid w:val="000B7C2B"/>
    <w:rsid w:val="00101D83"/>
    <w:rsid w:val="00110D18"/>
    <w:rsid w:val="00136E6C"/>
    <w:rsid w:val="00156E4E"/>
    <w:rsid w:val="00157A0B"/>
    <w:rsid w:val="00182ECB"/>
    <w:rsid w:val="001A1EE1"/>
    <w:rsid w:val="001B2A21"/>
    <w:rsid w:val="001C1297"/>
    <w:rsid w:val="001C7FCC"/>
    <w:rsid w:val="0022091E"/>
    <w:rsid w:val="00252B02"/>
    <w:rsid w:val="002660AC"/>
    <w:rsid w:val="00266819"/>
    <w:rsid w:val="0027059D"/>
    <w:rsid w:val="0028599B"/>
    <w:rsid w:val="00285CDF"/>
    <w:rsid w:val="00290E1F"/>
    <w:rsid w:val="002A18FD"/>
    <w:rsid w:val="002D46AA"/>
    <w:rsid w:val="002F7E42"/>
    <w:rsid w:val="00303830"/>
    <w:rsid w:val="00310950"/>
    <w:rsid w:val="00315C80"/>
    <w:rsid w:val="0032164E"/>
    <w:rsid w:val="00334661"/>
    <w:rsid w:val="0035785B"/>
    <w:rsid w:val="003612A4"/>
    <w:rsid w:val="00361CE7"/>
    <w:rsid w:val="00367839"/>
    <w:rsid w:val="003726AA"/>
    <w:rsid w:val="00395892"/>
    <w:rsid w:val="0039700C"/>
    <w:rsid w:val="003A2114"/>
    <w:rsid w:val="003A63DC"/>
    <w:rsid w:val="003B5668"/>
    <w:rsid w:val="003F1310"/>
    <w:rsid w:val="004A212F"/>
    <w:rsid w:val="004C328D"/>
    <w:rsid w:val="004D154E"/>
    <w:rsid w:val="005241E8"/>
    <w:rsid w:val="00537A44"/>
    <w:rsid w:val="00540A5C"/>
    <w:rsid w:val="005613A5"/>
    <w:rsid w:val="00585280"/>
    <w:rsid w:val="00590885"/>
    <w:rsid w:val="005B2FEB"/>
    <w:rsid w:val="005D3497"/>
    <w:rsid w:val="00612C61"/>
    <w:rsid w:val="00617A23"/>
    <w:rsid w:val="00621E28"/>
    <w:rsid w:val="00633C81"/>
    <w:rsid w:val="00636CC1"/>
    <w:rsid w:val="006676DC"/>
    <w:rsid w:val="00677D63"/>
    <w:rsid w:val="00692071"/>
    <w:rsid w:val="00692460"/>
    <w:rsid w:val="006A6CA6"/>
    <w:rsid w:val="006D5418"/>
    <w:rsid w:val="006F08BC"/>
    <w:rsid w:val="006F71C9"/>
    <w:rsid w:val="00711176"/>
    <w:rsid w:val="0072752B"/>
    <w:rsid w:val="0073170A"/>
    <w:rsid w:val="00734013"/>
    <w:rsid w:val="007538DC"/>
    <w:rsid w:val="0076602B"/>
    <w:rsid w:val="00770822"/>
    <w:rsid w:val="00793238"/>
    <w:rsid w:val="00795768"/>
    <w:rsid w:val="007D0CAB"/>
    <w:rsid w:val="007D11E6"/>
    <w:rsid w:val="007D2E04"/>
    <w:rsid w:val="00802384"/>
    <w:rsid w:val="00807190"/>
    <w:rsid w:val="00812E8D"/>
    <w:rsid w:val="0082745B"/>
    <w:rsid w:val="00842A4B"/>
    <w:rsid w:val="00853098"/>
    <w:rsid w:val="00860934"/>
    <w:rsid w:val="0088291D"/>
    <w:rsid w:val="008A0A37"/>
    <w:rsid w:val="008B575A"/>
    <w:rsid w:val="008C718B"/>
    <w:rsid w:val="008F7914"/>
    <w:rsid w:val="00905F53"/>
    <w:rsid w:val="009110E5"/>
    <w:rsid w:val="00911F33"/>
    <w:rsid w:val="00916511"/>
    <w:rsid w:val="009510D5"/>
    <w:rsid w:val="00986FE0"/>
    <w:rsid w:val="00995176"/>
    <w:rsid w:val="009B0A8F"/>
    <w:rsid w:val="009E7BC0"/>
    <w:rsid w:val="00A02241"/>
    <w:rsid w:val="00A21C13"/>
    <w:rsid w:val="00A33825"/>
    <w:rsid w:val="00A36F03"/>
    <w:rsid w:val="00A63A54"/>
    <w:rsid w:val="00AA4839"/>
    <w:rsid w:val="00AA5922"/>
    <w:rsid w:val="00AB28F6"/>
    <w:rsid w:val="00AD3893"/>
    <w:rsid w:val="00AE0908"/>
    <w:rsid w:val="00AE2C0C"/>
    <w:rsid w:val="00AF1CFE"/>
    <w:rsid w:val="00B052D5"/>
    <w:rsid w:val="00B2262D"/>
    <w:rsid w:val="00B34D8F"/>
    <w:rsid w:val="00B91B1D"/>
    <w:rsid w:val="00B923D4"/>
    <w:rsid w:val="00BA2C3E"/>
    <w:rsid w:val="00BD2BF5"/>
    <w:rsid w:val="00BD53EB"/>
    <w:rsid w:val="00BE3B8B"/>
    <w:rsid w:val="00BE46A2"/>
    <w:rsid w:val="00C07646"/>
    <w:rsid w:val="00C1483D"/>
    <w:rsid w:val="00C15EF1"/>
    <w:rsid w:val="00C23240"/>
    <w:rsid w:val="00C23898"/>
    <w:rsid w:val="00C36641"/>
    <w:rsid w:val="00C85C10"/>
    <w:rsid w:val="00CA19DC"/>
    <w:rsid w:val="00D1578E"/>
    <w:rsid w:val="00D31568"/>
    <w:rsid w:val="00D44CD4"/>
    <w:rsid w:val="00D555A0"/>
    <w:rsid w:val="00D701D9"/>
    <w:rsid w:val="00D72754"/>
    <w:rsid w:val="00DA0737"/>
    <w:rsid w:val="00DC07DD"/>
    <w:rsid w:val="00DD6FC6"/>
    <w:rsid w:val="00DE7E2D"/>
    <w:rsid w:val="00DF2C0F"/>
    <w:rsid w:val="00E24621"/>
    <w:rsid w:val="00E24FCE"/>
    <w:rsid w:val="00E25390"/>
    <w:rsid w:val="00E34B18"/>
    <w:rsid w:val="00E42DC8"/>
    <w:rsid w:val="00E70614"/>
    <w:rsid w:val="00E80304"/>
    <w:rsid w:val="00E83B4C"/>
    <w:rsid w:val="00E908A5"/>
    <w:rsid w:val="00E91F5E"/>
    <w:rsid w:val="00EB2439"/>
    <w:rsid w:val="00EB6BFC"/>
    <w:rsid w:val="00ED7718"/>
    <w:rsid w:val="00EF76E9"/>
    <w:rsid w:val="00F01BC4"/>
    <w:rsid w:val="00F027CF"/>
    <w:rsid w:val="00F04B75"/>
    <w:rsid w:val="00F0596D"/>
    <w:rsid w:val="00F53743"/>
    <w:rsid w:val="00F56398"/>
    <w:rsid w:val="00F61A27"/>
    <w:rsid w:val="00F74E53"/>
    <w:rsid w:val="00FA5FA3"/>
    <w:rsid w:val="00FF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23407"/>
  <w15:docId w15:val="{BCEC71C8-B8CA-4F0C-97D4-69A95C70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12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21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A212F"/>
    <w:rPr>
      <w:kern w:val="2"/>
      <w:sz w:val="18"/>
      <w:szCs w:val="18"/>
    </w:rPr>
  </w:style>
  <w:style w:type="paragraph" w:styleId="a5">
    <w:name w:val="footer"/>
    <w:basedOn w:val="a"/>
    <w:link w:val="a6"/>
    <w:rsid w:val="004A212F"/>
    <w:pPr>
      <w:tabs>
        <w:tab w:val="center" w:pos="4153"/>
        <w:tab w:val="right" w:pos="8306"/>
      </w:tabs>
      <w:snapToGrid w:val="0"/>
    </w:pPr>
    <w:rPr>
      <w:sz w:val="18"/>
      <w:szCs w:val="18"/>
    </w:rPr>
  </w:style>
  <w:style w:type="character" w:customStyle="1" w:styleId="a6">
    <w:name w:val="页脚 字符"/>
    <w:basedOn w:val="a0"/>
    <w:link w:val="a5"/>
    <w:rsid w:val="004A212F"/>
    <w:rPr>
      <w:kern w:val="2"/>
      <w:sz w:val="18"/>
      <w:szCs w:val="18"/>
    </w:rPr>
  </w:style>
  <w:style w:type="character" w:styleId="a7">
    <w:name w:val="page number"/>
    <w:basedOn w:val="a0"/>
    <w:rsid w:val="004A212F"/>
  </w:style>
  <w:style w:type="paragraph" w:styleId="a8">
    <w:name w:val="Date"/>
    <w:basedOn w:val="a"/>
    <w:next w:val="a"/>
    <w:link w:val="a9"/>
    <w:rsid w:val="004A212F"/>
    <w:pPr>
      <w:ind w:leftChars="2500" w:left="100"/>
    </w:pPr>
  </w:style>
  <w:style w:type="character" w:customStyle="1" w:styleId="a9">
    <w:name w:val="日期 字符"/>
    <w:basedOn w:val="a0"/>
    <w:link w:val="a8"/>
    <w:rsid w:val="004A212F"/>
    <w:rPr>
      <w:kern w:val="2"/>
      <w:sz w:val="21"/>
      <w:szCs w:val="24"/>
    </w:rPr>
  </w:style>
  <w:style w:type="table" w:styleId="aa">
    <w:name w:val="Table Grid"/>
    <w:basedOn w:val="a1"/>
    <w:rsid w:val="00136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nhideWhenUsed/>
    <w:rPr>
      <w:color w:val="0000FF" w:themeColor="hyperlink"/>
      <w:u w:val="single"/>
    </w:rPr>
  </w:style>
  <w:style w:type="paragraph" w:styleId="ac">
    <w:name w:val="Normal (Web)"/>
    <w:basedOn w:val="a"/>
    <w:uiPriority w:val="99"/>
    <w:unhideWhenUsed/>
    <w:rsid w:val="008A0A37"/>
    <w:pPr>
      <w:widowControl/>
      <w:spacing w:before="100" w:beforeAutospacing="1" w:after="100" w:afterAutospacing="1"/>
      <w:jc w:val="left"/>
    </w:pPr>
    <w:rPr>
      <w:rFonts w:ascii="宋体" w:hAnsi="宋体" w:cs="宋体"/>
      <w:kern w:val="0"/>
      <w:sz w:val="24"/>
    </w:rPr>
  </w:style>
  <w:style w:type="paragraph" w:styleId="ad">
    <w:name w:val="List Paragraph"/>
    <w:basedOn w:val="a"/>
    <w:uiPriority w:val="34"/>
    <w:qFormat/>
    <w:rsid w:val="008A0A37"/>
    <w:pPr>
      <w:ind w:firstLineChars="200" w:firstLine="420"/>
    </w:pPr>
    <w:rPr>
      <w:rFonts w:asciiTheme="minorHAnsi" w:eastAsiaTheme="minorEastAsia" w:hAnsiTheme="minorHAnsi" w:cstheme="minorBidi"/>
    </w:rPr>
  </w:style>
  <w:style w:type="character" w:customStyle="1" w:styleId="15">
    <w:name w:val="15"/>
    <w:rsid w:val="00DC07DD"/>
    <w:rPr>
      <w:rFonts w:ascii="Calibri" w:hAnsi="Calibri" w:cs="Calibri" w:hint="default"/>
      <w:color w:val="0000FF"/>
      <w:u w:val="single"/>
    </w:rPr>
  </w:style>
  <w:style w:type="paragraph" w:customStyle="1" w:styleId="1">
    <w:name w:val="列出段落1"/>
    <w:basedOn w:val="a"/>
    <w:rsid w:val="00DC07DD"/>
    <w:pPr>
      <w:ind w:firstLineChars="200" w:firstLine="420"/>
    </w:pPr>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sogou.com/lemma/ShowInnerLink.htm?lemmaId=99996909&amp;ss_c=ssc.citiao.li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baike.sogou.com/lemma/ShowInnerLink.htm?lemmaId=171478&amp;ss_c=ssc.citiao.lin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aike.sogou.com/lemma/ShowInnerLink.htm?lemmaId=58931064&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16</Pages>
  <Words>4289</Words>
  <Characters>4633</Characters>
  <Application>Microsoft Office Word</Application>
  <DocSecurity>0</DocSecurity>
  <Lines>289</Lines>
  <Paragraphs>278</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庄 震丰</cp:lastModifiedBy>
  <cp:revision>235</cp:revision>
  <dcterms:created xsi:type="dcterms:W3CDTF">2013-11-13T03:22:00Z</dcterms:created>
  <dcterms:modified xsi:type="dcterms:W3CDTF">2019-11-15T07:01:00Z</dcterms:modified>
</cp:coreProperties>
</file>