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Note: Any solution to an algorithm design question MUST contain the following</w:t>
      </w:r>
    </w:p>
    <w:p>
      <w:pPr>
        <w:pStyle w:val="Normal"/>
        <w:bidi w:val="0"/>
        <w:jc w:val="start"/>
        <w:rPr/>
      </w:pPr>
      <w:r>
        <w:rPr/>
        <w:t>four sections:</w:t>
      </w:r>
    </w:p>
    <w:p>
      <w:pPr>
        <w:pStyle w:val="Normal"/>
        <w:bidi w:val="0"/>
        <w:jc w:val="start"/>
        <w:rPr/>
      </w:pPr>
      <w:r>
        <w:rPr/>
        <w:t>(1) Problem statement. A clear unambiguous statement of the problem to</w:t>
      </w:r>
    </w:p>
    <w:p>
      <w:pPr>
        <w:pStyle w:val="Normal"/>
        <w:bidi w:val="0"/>
        <w:jc w:val="start"/>
        <w:rPr/>
      </w:pPr>
      <w:r>
        <w:rPr/>
        <w:t>be solved, which includes the input, the output, and the object function</w:t>
      </w:r>
    </w:p>
    <w:p>
      <w:pPr>
        <w:pStyle w:val="Normal"/>
        <w:bidi w:val="0"/>
        <w:jc w:val="start"/>
        <w:rPr/>
      </w:pPr>
      <w:r>
        <w:rPr/>
        <w:t>with the constraints.</w:t>
      </w:r>
    </w:p>
    <w:p>
      <w:pPr>
        <w:pStyle w:val="Normal"/>
        <w:bidi w:val="0"/>
        <w:jc w:val="start"/>
        <w:rPr/>
      </w:pPr>
      <w:r>
        <w:rPr/>
        <w:t>(2) Algorithm description. A clear, unambiguous description of the algo-</w:t>
      </w:r>
    </w:p>
    <w:p>
      <w:pPr>
        <w:pStyle w:val="Normal"/>
        <w:bidi w:val="0"/>
        <w:jc w:val="start"/>
        <w:rPr/>
      </w:pPr>
      <w:r>
        <w:rPr/>
        <w:t>rithm.</w:t>
      </w:r>
    </w:p>
    <w:p>
      <w:pPr>
        <w:pStyle w:val="Normal"/>
        <w:bidi w:val="0"/>
        <w:jc w:val="start"/>
        <w:rPr/>
      </w:pPr>
      <w:r>
        <w:rPr/>
        <w:t>(3) Correctness proof. A convincing mathematical argument that the algo-</w:t>
      </w:r>
    </w:p>
    <w:p>
      <w:pPr>
        <w:pStyle w:val="Normal"/>
        <w:bidi w:val="0"/>
        <w:jc w:val="start"/>
        <w:rPr/>
      </w:pPr>
      <w:r>
        <w:rPr/>
        <w:t>rithm described solves the computational problem described.</w:t>
      </w:r>
    </w:p>
    <w:p>
      <w:pPr>
        <w:pStyle w:val="Normal"/>
        <w:bidi w:val="0"/>
        <w:jc w:val="start"/>
        <w:rPr/>
      </w:pPr>
      <w:r>
        <w:rPr/>
        <w:t>(4) Time analysis. A time analysis of the algorithm, up to order, in terms of</w:t>
      </w:r>
    </w:p>
    <w:p>
      <w:pPr>
        <w:pStyle w:val="Normal"/>
        <w:bidi w:val="0"/>
        <w:jc w:val="start"/>
        <w:rPr/>
      </w:pPr>
      <w:r>
        <w:rPr/>
        <w:t>all relevant parameters.</w:t>
      </w:r>
    </w:p>
    <w:p>
      <w:pPr>
        <w:pStyle w:val="Normal"/>
        <w:bidi w:val="0"/>
        <w:jc w:val="start"/>
        <w:rPr/>
      </w:pPr>
      <w:r>
        <w:rPr/>
        <w:t>You may use any algorithms and data structures from class.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Ukkonen’s algorithm</w:t>
      </w:r>
    </w:p>
    <w:p>
      <w:pPr>
        <w:pStyle w:val="Normal"/>
        <w:bidi w:val="0"/>
        <w:jc w:val="start"/>
        <w:rPr/>
      </w:pPr>
      <w:r>
        <w:rPr/>
        <w:t>(I) Formalize the pseudocode for the Ukkonen’s algorithm for constructing the</w:t>
      </w:r>
    </w:p>
    <w:p>
      <w:pPr>
        <w:pStyle w:val="Normal"/>
        <w:bidi w:val="0"/>
        <w:jc w:val="start"/>
        <w:rPr/>
      </w:pPr>
      <w:r>
        <w:rPr/>
        <w:t>suffix tree of a given string in linear time. (II) Draw the implicit suffix tree and</w:t>
      </w:r>
    </w:p>
    <w:p>
      <w:pPr>
        <w:pStyle w:val="Normal"/>
        <w:bidi w:val="0"/>
        <w:jc w:val="start"/>
        <w:rPr/>
      </w:pPr>
      <w:r>
        <w:rPr/>
        <w:t>show the list of rules used for each phase (i + 1) and each extension (j) to construct</w:t>
      </w:r>
    </w:p>
    <w:p>
      <w:pPr>
        <w:pStyle w:val="Normal"/>
        <w:bidi w:val="0"/>
        <w:jc w:val="start"/>
        <w:rPr/>
      </w:pPr>
      <w:r>
        <w:rPr/>
        <w:t>the suffix tree for string “xabxababxba” by using the Ukkonen’s algorithm. (50%)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Sources: https://www.youtube.com/watch?v=1A6zrh7mfzg&amp;ab_channel=Keida</w:t>
      </w:r>
    </w:p>
    <w:p>
      <w:pPr>
        <w:pStyle w:val="Normal"/>
        <w:bidi w:val="0"/>
        <w:jc w:val="start"/>
        <w:rPr/>
      </w:pPr>
      <w:r>
        <w:rPr/>
        <w:t>q</w:t>
      </w:r>
    </w:p>
    <w:p>
      <w:pPr>
        <w:pStyle w:val="Normal"/>
        <w:bidi w:val="0"/>
        <w:jc w:val="start"/>
        <w:rPr/>
      </w:pPr>
      <w:r>
        <w:rPr/>
        <w:t>Three rules to building the suffix tree:</w:t>
      </w:r>
    </w:p>
    <w:p>
      <w:pPr>
        <w:pStyle w:val="Normal"/>
        <w:bidi w:val="0"/>
        <w:jc w:val="start"/>
        <w:rPr/>
      </w:pPr>
      <w:r>
        <w:rPr/>
        <w:t>1) add character to the end of existing path</w:t>
      </w:r>
    </w:p>
    <w:p>
      <w:pPr>
        <w:pStyle w:val="Normal"/>
        <w:bidi w:val="0"/>
        <w:jc w:val="start"/>
        <w:rPr/>
      </w:pPr>
      <w:r>
        <w:rPr/>
        <w:t>2) create a path if it doesn’t already and append the character to it</w:t>
      </w:r>
    </w:p>
    <w:p>
      <w:pPr>
        <w:pStyle w:val="Normal"/>
        <w:bidi w:val="0"/>
        <w:jc w:val="start"/>
        <w:rPr/>
      </w:pPr>
      <w:r>
        <w:rPr/>
        <w:t>3) if the path already exists, do nothing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Ukkonen’s algorithm tricks:</w:t>
      </w:r>
    </w:p>
    <w:p>
      <w:pPr>
        <w:pStyle w:val="Normal"/>
        <w:bidi w:val="0"/>
        <w:jc w:val="start"/>
        <w:rPr/>
      </w:pPr>
      <w:r>
        <w:rPr/>
        <w:t>1) skip/count and edge label compression</w:t>
      </w:r>
    </w:p>
    <w:p>
      <w:pPr>
        <w:pStyle w:val="Normal"/>
        <w:bidi w:val="0"/>
        <w:jc w:val="start"/>
        <w:rPr/>
      </w:pPr>
      <w:r>
        <w:rPr/>
        <w:t>2) rule 3 extension is a show stopper (stop the current phase and start the next phase)</w:t>
      </w:r>
    </w:p>
    <w:p>
      <w:pPr>
        <w:pStyle w:val="Normal"/>
        <w:bidi w:val="0"/>
        <w:jc w:val="start"/>
        <w:rPr/>
      </w:pPr>
      <w:r>
        <w:rPr/>
        <w:t>3) global end for all leaves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active points and rule three extension:</w:t>
      </w:r>
    </w:p>
    <w:p>
      <w:pPr>
        <w:pStyle w:val="Normal"/>
        <w:bidi w:val="0"/>
        <w:jc w:val="start"/>
        <w:rPr/>
      </w:pPr>
      <w:r>
        <w:rPr/>
        <w:t>if you’re moving on the same edge then just increment your active length by 1</w:t>
      </w:r>
    </w:p>
    <w:p>
      <w:pPr>
        <w:pStyle w:val="Normal"/>
        <w:bidi w:val="0"/>
        <w:jc w:val="start"/>
        <w:rPr/>
      </w:pPr>
      <w:r>
        <w:rPr/>
        <w:t>if you’re jumping the internal node then reset your active edge, active node, and active length variables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five variables to keep track:</w:t>
      </w:r>
    </w:p>
    <w:p>
      <w:pPr>
        <w:pStyle w:val="Normal"/>
        <w:bidi w:val="0"/>
        <w:jc w:val="start"/>
        <w:rPr/>
      </w:pPr>
      <w:r>
        <w:rPr/>
        <w:t>remaining</w:t>
      </w:r>
    </w:p>
    <w:p>
      <w:pPr>
        <w:pStyle w:val="Normal"/>
        <w:bidi w:val="0"/>
        <w:jc w:val="start"/>
        <w:rPr/>
      </w:pPr>
      <w:r>
        <w:rPr/>
        <w:t>end</w:t>
      </w:r>
    </w:p>
    <w:p>
      <w:pPr>
        <w:pStyle w:val="Normal"/>
        <w:bidi w:val="0"/>
        <w:jc w:val="start"/>
        <w:rPr/>
      </w:pPr>
      <w:r>
        <w:rPr/>
        <w:t>active node</w:t>
      </w:r>
    </w:p>
    <w:p>
      <w:pPr>
        <w:pStyle w:val="Normal"/>
        <w:bidi w:val="0"/>
        <w:jc w:val="start"/>
        <w:rPr/>
      </w:pPr>
      <w:r>
        <w:rPr/>
        <w:t>active edge</w:t>
      </w:r>
    </w:p>
    <w:p>
      <w:pPr>
        <w:pStyle w:val="Normal"/>
        <w:bidi w:val="0"/>
        <w:jc w:val="start"/>
        <w:rPr/>
      </w:pPr>
      <w:r>
        <w:rPr/>
        <w:t>active length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Every substring is always a prefix of some suffix of the string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Suffix tree for large alphabet</w:t>
      </w:r>
    </w:p>
    <w:p>
      <w:pPr>
        <w:pStyle w:val="Normal"/>
        <w:bidi w:val="0"/>
        <w:jc w:val="start"/>
        <w:rPr/>
      </w:pPr>
      <w:r>
        <w:rPr/>
        <w:t>When introducing the Ukkonen’s algorithm for suffix tree constructing, we as-</w:t>
      </w:r>
    </w:p>
    <w:p>
      <w:pPr>
        <w:pStyle w:val="Normal"/>
        <w:bidi w:val="0"/>
        <w:jc w:val="start"/>
        <w:rPr/>
      </w:pPr>
      <w:r>
        <w:rPr/>
        <w:t>sume a constant size of the alphabet. If we assume the alphabet size |a| is compa-</w:t>
      </w:r>
    </w:p>
    <w:p>
      <w:pPr>
        <w:pStyle w:val="Normal"/>
        <w:bidi w:val="0"/>
        <w:jc w:val="start"/>
        <w:rPr/>
      </w:pPr>
      <w:r>
        <w:rPr/>
        <w:t>rable to the length of the input string n, there is a trivial low bound O(n log n) for</w:t>
      </w:r>
    </w:p>
    <w:p>
      <w:pPr>
        <w:pStyle w:val="Normal"/>
        <w:bidi w:val="0"/>
        <w:jc w:val="start"/>
        <w:rPr/>
      </w:pPr>
      <w:r>
        <w:rPr/>
        <w:t>applying Ukkonen’s algorithm. Describe a simple algorithm to achieve this lower</w:t>
      </w:r>
    </w:p>
    <w:p>
      <w:pPr>
        <w:pStyle w:val="Normal"/>
        <w:bidi w:val="0"/>
        <w:jc w:val="start"/>
        <w:rPr/>
      </w:pPr>
      <w:r>
        <w:rPr/>
        <w:t>bound. (25%)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0"/>
        <w:jc w:val="start"/>
        <w:rPr/>
      </w:pPr>
      <w:r>
        <w:rPr/>
        <w:t>3. Peptide vaccine design</w:t>
      </w:r>
    </w:p>
    <w:p>
      <w:pPr>
        <w:pStyle w:val="Normal"/>
        <w:bidi w:val="0"/>
        <w:jc w:val="start"/>
        <w:rPr/>
      </w:pPr>
      <w:r>
        <w:rPr/>
        <w:t>The activation of helper T-cells is essential to initiate a protective immune re-</w:t>
      </w:r>
    </w:p>
    <w:p>
      <w:pPr>
        <w:pStyle w:val="Normal"/>
        <w:bidi w:val="0"/>
        <w:jc w:val="start"/>
        <w:rPr/>
      </w:pPr>
      <w:r>
        <w:rPr/>
        <w:t>sponse. To mimic pathogen invasion, biologists synthesize peptide vaccines, i.e.</w:t>
      </w:r>
    </w:p>
    <w:p>
      <w:pPr>
        <w:pStyle w:val="Normal"/>
        <w:bidi w:val="0"/>
        <w:jc w:val="start"/>
        <w:rPr/>
      </w:pPr>
      <w:r>
        <w:rPr/>
        <w:t>small peptides of the essential proteins from a pathogen (bacterium or virus) that</w:t>
      </w:r>
    </w:p>
    <w:p>
      <w:pPr>
        <w:pStyle w:val="Normal"/>
        <w:bidi w:val="0"/>
        <w:jc w:val="start"/>
        <w:rPr/>
      </w:pPr>
      <w:r>
        <w:rPr/>
        <w:t>can be recognized by the major histocompatibility complex (MHC) and presented</w:t>
      </w:r>
    </w:p>
    <w:p>
      <w:pPr>
        <w:pStyle w:val="Normal"/>
        <w:bidi w:val="0"/>
        <w:jc w:val="start"/>
        <w:rPr/>
      </w:pPr>
      <w:r>
        <w:rPr/>
        <w:t>to the helper T-cells. A simple version of the peptide vaccine design problem can</w:t>
      </w:r>
    </w:p>
    <w:p>
      <w:pPr>
        <w:pStyle w:val="Normal"/>
        <w:bidi w:val="0"/>
        <w:jc w:val="start"/>
        <w:rPr/>
      </w:pPr>
      <w:r>
        <w:rPr/>
        <w:t>be formulated as the shortest unique substring problem, which attempts to find the</w:t>
      </w:r>
    </w:p>
    <w:p>
      <w:pPr>
        <w:pStyle w:val="Normal"/>
        <w:bidi w:val="0"/>
        <w:jc w:val="start"/>
        <w:rPr/>
      </w:pPr>
      <w:r>
        <w:rPr/>
        <w:t>shortest peptide in the proteins of the pathogen (called pathogen proteins) that are</w:t>
      </w:r>
    </w:p>
    <w:p>
      <w:pPr>
        <w:pStyle w:val="Normal"/>
        <w:bidi w:val="0"/>
        <w:jc w:val="start"/>
        <w:rPr/>
      </w:pPr>
      <w:r>
        <w:rPr/>
        <w:t>not a part of any protein from the host (human) (called host proteins). (25%)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1593</TotalTime>
  <Application>LibreOffice/7.3.6.2$Linux_X86_64 LibreOffice_project/30$Build-2</Application>
  <AppVersion>15.0000</AppVersion>
  <Pages>3</Pages>
  <Words>462</Words>
  <Characters>2405</Characters>
  <CharactersWithSpaces>2815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2022-10-06T23:24:20Z</dcterms:created>
  <dc:creator/>
  <dc:description/>
  <dc:language>en-US</dc:language>
  <cp:lastModifiedBy/>
  <dcterms:modified xsi:type="dcterms:W3CDTF">2022-10-08T02:50:52Z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