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DE3" w:rsidRPr="00027DE3" w:rsidRDefault="00027DE3" w:rsidP="00027DE3">
      <w:pPr>
        <w:shd w:val="clear" w:color="auto" w:fill="FFFFFF"/>
        <w:spacing w:after="100" w:afterAutospacing="1" w:line="240" w:lineRule="auto"/>
        <w:rPr>
          <w:rFonts w:ascii="Times New Roman" w:eastAsia="Times New Roman" w:hAnsi="Times New Roman" w:cs="Times New Roman"/>
          <w:b/>
          <w:bCs/>
          <w:sz w:val="24"/>
          <w:szCs w:val="24"/>
          <w:lang w:eastAsia="pt-BR"/>
        </w:rPr>
      </w:pPr>
      <w:r w:rsidRPr="00027DE3">
        <w:rPr>
          <w:rFonts w:ascii="Times New Roman" w:eastAsia="Times New Roman" w:hAnsi="Times New Roman" w:cs="Times New Roman"/>
          <w:b/>
          <w:bCs/>
          <w:sz w:val="24"/>
          <w:szCs w:val="24"/>
          <w:lang w:eastAsia="pt-BR"/>
        </w:rPr>
        <w:t>Green IT: uma visão geral</w:t>
      </w:r>
    </w:p>
    <w:p w:rsidR="00027DE3" w:rsidRPr="00027DE3" w:rsidRDefault="00027DE3" w:rsidP="00027DE3">
      <w:pPr>
        <w:numPr>
          <w:ilvl w:val="0"/>
          <w:numId w:val="2"/>
        </w:numPr>
        <w:shd w:val="clear" w:color="auto" w:fill="E3E3E3"/>
        <w:spacing w:before="100" w:beforeAutospacing="1" w:after="100" w:afterAutospacing="1" w:line="330" w:lineRule="atLeast"/>
        <w:ind w:left="495"/>
        <w:rPr>
          <w:rFonts w:ascii="Times New Roman" w:eastAsia="Times New Roman" w:hAnsi="Times New Roman" w:cs="Times New Roman"/>
          <w:color w:val="3A3A3A"/>
          <w:sz w:val="24"/>
          <w:szCs w:val="24"/>
          <w:lang w:eastAsia="pt-BR"/>
        </w:rPr>
      </w:pPr>
      <w:hyperlink r:id="rId6" w:anchor="aula1" w:history="1">
        <w:r w:rsidRPr="00027DE3">
          <w:rPr>
            <w:rFonts w:ascii="Times New Roman" w:eastAsia="Times New Roman" w:hAnsi="Times New Roman" w:cs="Times New Roman"/>
            <w:color w:val="3A3A3A"/>
            <w:sz w:val="24"/>
            <w:szCs w:val="24"/>
            <w:u w:val="single"/>
            <w:lang w:eastAsia="pt-BR"/>
          </w:rPr>
          <w:t>Aula 1 - Introdução a Green IT</w:t>
        </w:r>
      </w:hyperlink>
    </w:p>
    <w:p w:rsidR="00027DE3" w:rsidRPr="00027DE3" w:rsidRDefault="00027DE3" w:rsidP="00027DE3">
      <w:pPr>
        <w:numPr>
          <w:ilvl w:val="0"/>
          <w:numId w:val="2"/>
        </w:numPr>
        <w:shd w:val="clear" w:color="auto" w:fill="E3E3E3"/>
        <w:spacing w:before="100" w:beforeAutospacing="1" w:after="100" w:afterAutospacing="1" w:line="330" w:lineRule="atLeast"/>
        <w:ind w:left="495"/>
        <w:rPr>
          <w:rFonts w:ascii="Times New Roman" w:eastAsia="Times New Roman" w:hAnsi="Times New Roman" w:cs="Times New Roman"/>
          <w:color w:val="3A3A3A"/>
          <w:sz w:val="24"/>
          <w:szCs w:val="24"/>
          <w:lang w:eastAsia="pt-BR"/>
        </w:rPr>
      </w:pPr>
      <w:hyperlink r:id="rId7" w:anchor="aula2" w:history="1">
        <w:r w:rsidRPr="00027DE3">
          <w:rPr>
            <w:rFonts w:ascii="Times New Roman" w:eastAsia="Times New Roman" w:hAnsi="Times New Roman" w:cs="Times New Roman"/>
            <w:color w:val="3A3A3A"/>
            <w:sz w:val="24"/>
            <w:szCs w:val="24"/>
            <w:u w:val="single"/>
            <w:lang w:eastAsia="pt-BR"/>
          </w:rPr>
          <w:t>Aula 2 - Green IT</w:t>
        </w:r>
      </w:hyperlink>
    </w:p>
    <w:p w:rsidR="00027DE3" w:rsidRPr="00027DE3" w:rsidRDefault="00027DE3" w:rsidP="00027DE3">
      <w:pPr>
        <w:numPr>
          <w:ilvl w:val="0"/>
          <w:numId w:val="2"/>
        </w:numPr>
        <w:shd w:val="clear" w:color="auto" w:fill="E3E3E3"/>
        <w:spacing w:before="100" w:beforeAutospacing="1" w:after="100" w:afterAutospacing="1" w:line="330" w:lineRule="atLeast"/>
        <w:ind w:left="495"/>
        <w:rPr>
          <w:rFonts w:ascii="Times New Roman" w:eastAsia="Times New Roman" w:hAnsi="Times New Roman" w:cs="Times New Roman"/>
          <w:color w:val="3A3A3A"/>
          <w:sz w:val="24"/>
          <w:szCs w:val="24"/>
          <w:lang w:eastAsia="pt-BR"/>
        </w:rPr>
      </w:pPr>
      <w:hyperlink r:id="rId8" w:anchor="aula3" w:history="1">
        <w:r w:rsidRPr="00027DE3">
          <w:rPr>
            <w:rFonts w:ascii="Times New Roman" w:eastAsia="Times New Roman" w:hAnsi="Times New Roman" w:cs="Times New Roman"/>
            <w:color w:val="3A3A3A"/>
            <w:sz w:val="24"/>
            <w:szCs w:val="24"/>
            <w:u w:val="single"/>
            <w:lang w:eastAsia="pt-BR"/>
          </w:rPr>
          <w:t>Aula 3 - Padrões de Green IT</w:t>
        </w:r>
      </w:hyperlink>
    </w:p>
    <w:p w:rsidR="00027DE3" w:rsidRPr="00027DE3" w:rsidRDefault="00027DE3" w:rsidP="00027DE3">
      <w:pPr>
        <w:numPr>
          <w:ilvl w:val="0"/>
          <w:numId w:val="2"/>
        </w:numPr>
        <w:shd w:val="clear" w:color="auto" w:fill="E3E3E3"/>
        <w:spacing w:before="100" w:beforeAutospacing="1" w:after="100" w:afterAutospacing="1" w:line="330" w:lineRule="atLeast"/>
        <w:ind w:left="495"/>
        <w:rPr>
          <w:rFonts w:ascii="Times New Roman" w:eastAsia="Times New Roman" w:hAnsi="Times New Roman" w:cs="Times New Roman"/>
          <w:color w:val="3A3A3A"/>
          <w:sz w:val="24"/>
          <w:szCs w:val="24"/>
          <w:lang w:eastAsia="pt-BR"/>
        </w:rPr>
      </w:pPr>
      <w:hyperlink r:id="rId9" w:anchor="aula4" w:history="1">
        <w:r w:rsidRPr="00027DE3">
          <w:rPr>
            <w:rFonts w:ascii="Times New Roman" w:eastAsia="Times New Roman" w:hAnsi="Times New Roman" w:cs="Times New Roman"/>
            <w:color w:val="3A3A3A"/>
            <w:sz w:val="24"/>
            <w:szCs w:val="24"/>
            <w:u w:val="single"/>
            <w:lang w:eastAsia="pt-BR"/>
          </w:rPr>
          <w:t>Aula 4 - Green IT para melhorar a sustentabilidade ambiental</w:t>
        </w:r>
      </w:hyperlink>
    </w:p>
    <w:p w:rsidR="00027DE3" w:rsidRPr="00027DE3" w:rsidRDefault="00027DE3" w:rsidP="00027DE3">
      <w:pPr>
        <w:numPr>
          <w:ilvl w:val="0"/>
          <w:numId w:val="2"/>
        </w:numPr>
        <w:shd w:val="clear" w:color="auto" w:fill="E3E3E3"/>
        <w:spacing w:before="100" w:beforeAutospacing="1" w:after="100" w:afterAutospacing="1" w:line="330" w:lineRule="atLeast"/>
        <w:ind w:left="495"/>
        <w:rPr>
          <w:rFonts w:ascii="Times New Roman" w:eastAsia="Times New Roman" w:hAnsi="Times New Roman" w:cs="Times New Roman"/>
          <w:color w:val="3A3A3A"/>
          <w:sz w:val="24"/>
          <w:szCs w:val="24"/>
          <w:lang w:eastAsia="pt-BR"/>
        </w:rPr>
      </w:pPr>
      <w:hyperlink r:id="rId10" w:anchor="aula5" w:history="1">
        <w:r w:rsidRPr="00027DE3">
          <w:rPr>
            <w:rFonts w:ascii="Times New Roman" w:eastAsia="Times New Roman" w:hAnsi="Times New Roman" w:cs="Times New Roman"/>
            <w:color w:val="3A3A3A"/>
            <w:sz w:val="24"/>
            <w:szCs w:val="24"/>
            <w:u w:val="single"/>
            <w:lang w:eastAsia="pt-BR"/>
          </w:rPr>
          <w:t>Aula 5 - Revisão da unidade</w:t>
        </w:r>
      </w:hyperlink>
    </w:p>
    <w:p w:rsidR="00027DE3" w:rsidRPr="00027DE3" w:rsidRDefault="00027DE3" w:rsidP="00027DE3">
      <w:pPr>
        <w:numPr>
          <w:ilvl w:val="0"/>
          <w:numId w:val="2"/>
        </w:numPr>
        <w:shd w:val="clear" w:color="auto" w:fill="E3E3E3"/>
        <w:spacing w:before="100" w:beforeAutospacing="1" w:after="100" w:afterAutospacing="1" w:line="330" w:lineRule="atLeast"/>
        <w:ind w:left="495"/>
        <w:rPr>
          <w:rFonts w:ascii="Times New Roman" w:eastAsia="Times New Roman" w:hAnsi="Times New Roman" w:cs="Times New Roman"/>
          <w:color w:val="3A3A3A"/>
          <w:sz w:val="24"/>
          <w:szCs w:val="24"/>
          <w:lang w:eastAsia="pt-BR"/>
        </w:rPr>
      </w:pPr>
      <w:hyperlink r:id="rId11" w:anchor="referencias" w:history="1">
        <w:r w:rsidRPr="00027DE3">
          <w:rPr>
            <w:rFonts w:ascii="Times New Roman" w:eastAsia="Times New Roman" w:hAnsi="Times New Roman" w:cs="Times New Roman"/>
            <w:color w:val="3A3A3A"/>
            <w:sz w:val="24"/>
            <w:szCs w:val="24"/>
            <w:u w:val="single"/>
            <w:lang w:eastAsia="pt-BR"/>
          </w:rPr>
          <w:t>Referências</w:t>
        </w:r>
      </w:hyperlink>
    </w:p>
    <w:p w:rsidR="00027DE3" w:rsidRPr="00027DE3" w:rsidRDefault="00027DE3" w:rsidP="00027DE3">
      <w:pPr>
        <w:spacing w:after="100" w:afterAutospacing="1" w:line="240" w:lineRule="auto"/>
        <w:outlineLvl w:val="0"/>
        <w:rPr>
          <w:rFonts w:ascii="Open Sans" w:eastAsia="Times New Roman" w:hAnsi="Open Sans" w:cs="Times New Roman"/>
          <w:b/>
          <w:bCs/>
          <w:color w:val="F5F5F5"/>
          <w:kern w:val="36"/>
          <w:sz w:val="30"/>
          <w:szCs w:val="30"/>
          <w:lang w:eastAsia="pt-BR"/>
        </w:rPr>
      </w:pPr>
      <w:r w:rsidRPr="00027DE3">
        <w:rPr>
          <w:rFonts w:ascii="Open Sans" w:eastAsia="Times New Roman" w:hAnsi="Open Sans" w:cs="Times New Roman"/>
          <w:b/>
          <w:bCs/>
          <w:color w:val="F5F5F5"/>
          <w:kern w:val="36"/>
          <w:sz w:val="30"/>
          <w:szCs w:val="30"/>
          <w:lang w:eastAsia="pt-BR"/>
        </w:rPr>
        <w:t xml:space="preserve">Ala </w:t>
      </w:r>
      <w:proofErr w:type="gramStart"/>
      <w:r w:rsidRPr="00027DE3">
        <w:rPr>
          <w:rFonts w:ascii="Open Sans" w:eastAsia="Times New Roman" w:hAnsi="Open Sans" w:cs="Times New Roman"/>
          <w:b/>
          <w:bCs/>
          <w:color w:val="F5F5F5"/>
          <w:kern w:val="36"/>
          <w:sz w:val="30"/>
          <w:szCs w:val="30"/>
          <w:lang w:eastAsia="pt-BR"/>
        </w:rPr>
        <w:t>1</w:t>
      </w:r>
      <w:proofErr w:type="gramEnd"/>
    </w:p>
    <w:p w:rsidR="00027DE3" w:rsidRPr="00027DE3" w:rsidRDefault="00027DE3" w:rsidP="00027DE3">
      <w:pPr>
        <w:spacing w:after="0" w:line="240" w:lineRule="auto"/>
        <w:rPr>
          <w:rFonts w:ascii="Times New Roman" w:eastAsia="Times New Roman" w:hAnsi="Times New Roman" w:cs="Times New Roman"/>
          <w:b/>
          <w:bCs/>
          <w:color w:val="F5F5F5"/>
          <w:sz w:val="24"/>
          <w:szCs w:val="24"/>
          <w:lang w:eastAsia="pt-BR"/>
        </w:rPr>
      </w:pPr>
      <w:r w:rsidRPr="00027DE3">
        <w:rPr>
          <w:rFonts w:ascii="Times New Roman" w:eastAsia="Times New Roman" w:hAnsi="Times New Roman" w:cs="Times New Roman"/>
          <w:b/>
          <w:bCs/>
          <w:color w:val="F5F5F5"/>
          <w:sz w:val="24"/>
          <w:szCs w:val="24"/>
          <w:lang w:eastAsia="pt-BR"/>
        </w:rPr>
        <w:t>Introdução a Green IT</w:t>
      </w: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6010E5" w:rsidRDefault="006010E5" w:rsidP="00027DE3">
      <w:pPr>
        <w:spacing w:after="100" w:afterAutospacing="1" w:line="240" w:lineRule="auto"/>
        <w:rPr>
          <w:rFonts w:ascii="Times New Roman" w:eastAsia="Times New Roman" w:hAnsi="Times New Roman" w:cs="Times New Roman"/>
          <w:i/>
          <w:iCs/>
          <w:color w:val="F5F5F5"/>
          <w:sz w:val="31"/>
          <w:szCs w:val="31"/>
          <w:lang w:eastAsia="pt-BR"/>
        </w:rPr>
      </w:pPr>
    </w:p>
    <w:p w:rsidR="00027DE3" w:rsidRPr="00027DE3" w:rsidRDefault="00027DE3" w:rsidP="00027DE3">
      <w:pPr>
        <w:spacing w:after="100" w:afterAutospacing="1" w:line="240" w:lineRule="auto"/>
        <w:rPr>
          <w:rFonts w:ascii="Times New Roman" w:eastAsia="Times New Roman" w:hAnsi="Times New Roman" w:cs="Times New Roman"/>
          <w:i/>
          <w:iCs/>
          <w:color w:val="F5F5F5"/>
          <w:sz w:val="31"/>
          <w:szCs w:val="31"/>
          <w:lang w:eastAsia="pt-BR"/>
        </w:rPr>
      </w:pPr>
      <w:r w:rsidRPr="00027DE3">
        <w:rPr>
          <w:rFonts w:ascii="Times New Roman" w:eastAsia="Times New Roman" w:hAnsi="Times New Roman" w:cs="Times New Roman"/>
          <w:i/>
          <w:iCs/>
          <w:color w:val="F5F5F5"/>
          <w:sz w:val="31"/>
          <w:szCs w:val="31"/>
          <w:lang w:eastAsia="pt-BR"/>
        </w:rPr>
        <w:t>O advento da TI Verde (Green IT) marca um ponto de virada na interseção entre inovação tecnológica e sustentabilidade ambiental.</w:t>
      </w:r>
    </w:p>
    <w:p w:rsidR="00027DE3" w:rsidRPr="00027DE3" w:rsidRDefault="00027DE3" w:rsidP="00027DE3">
      <w:pPr>
        <w:spacing w:after="0" w:line="240" w:lineRule="auto"/>
        <w:rPr>
          <w:rFonts w:ascii="Times New Roman" w:eastAsia="Times New Roman" w:hAnsi="Times New Roman" w:cs="Times New Roman"/>
          <w:i/>
          <w:iCs/>
          <w:color w:val="F5F5F5"/>
          <w:lang w:eastAsia="pt-BR"/>
        </w:rPr>
      </w:pPr>
      <w:r w:rsidRPr="00027DE3">
        <w:rPr>
          <w:rFonts w:ascii="Times New Roman" w:eastAsia="Times New Roman" w:hAnsi="Times New Roman" w:cs="Times New Roman"/>
          <w:i/>
          <w:iCs/>
          <w:color w:val="F5F5F5"/>
          <w:lang w:eastAsia="pt-BR"/>
        </w:rPr>
        <w:t>3 minutos</w:t>
      </w:r>
    </w:p>
    <w:p w:rsidR="00027DE3" w:rsidRDefault="00027DE3"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noProof/>
          <w:sz w:val="24"/>
          <w:szCs w:val="24"/>
          <w:lang w:eastAsia="pt-BR"/>
        </w:rPr>
      </w:pPr>
    </w:p>
    <w:p w:rsidR="006010E5" w:rsidRDefault="006010E5" w:rsidP="00027DE3">
      <w:pPr>
        <w:spacing w:after="0" w:line="240" w:lineRule="auto"/>
        <w:rPr>
          <w:rFonts w:ascii="Times New Roman" w:eastAsia="Times New Roman" w:hAnsi="Times New Roman" w:cs="Times New Roman"/>
          <w:sz w:val="24"/>
          <w:szCs w:val="24"/>
          <w:lang w:eastAsia="pt-BR"/>
        </w:rPr>
      </w:pPr>
    </w:p>
    <w:p w:rsidR="00515A33" w:rsidRPr="00027DE3" w:rsidRDefault="00515A33" w:rsidP="00027DE3">
      <w:pPr>
        <w:spacing w:after="0" w:line="240" w:lineRule="auto"/>
        <w:rPr>
          <w:rFonts w:ascii="Times New Roman" w:eastAsia="Times New Roman" w:hAnsi="Times New Roman" w:cs="Times New Roman"/>
          <w:sz w:val="24"/>
          <w:szCs w:val="24"/>
          <w:lang w:eastAsia="pt-BR"/>
        </w:rPr>
      </w:pPr>
    </w:p>
    <w:p w:rsidR="00027DE3" w:rsidRPr="00027DE3" w:rsidRDefault="00950782" w:rsidP="00027DE3">
      <w:pPr>
        <w:spacing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lastRenderedPageBreak/>
        <w:t>I</w:t>
      </w:r>
      <w:r w:rsidR="00027DE3" w:rsidRPr="00027DE3">
        <w:rPr>
          <w:rFonts w:ascii="Times New Roman" w:eastAsia="Times New Roman" w:hAnsi="Times New Roman" w:cs="Times New Roman"/>
          <w:b/>
          <w:bCs/>
          <w:color w:val="FFFFFF"/>
          <w:sz w:val="27"/>
          <w:szCs w:val="27"/>
          <w:shd w:val="clear" w:color="auto" w:fill="00368C"/>
          <w:lang w:eastAsia="pt-BR"/>
        </w:rPr>
        <w:t>ntrodução</w:t>
      </w:r>
      <w:r>
        <w:rPr>
          <w:rFonts w:ascii="Times New Roman" w:eastAsia="Times New Roman" w:hAnsi="Times New Roman" w:cs="Times New Roman"/>
          <w:b/>
          <w:bCs/>
          <w:color w:val="FFFFFF"/>
          <w:sz w:val="27"/>
          <w:szCs w:val="27"/>
          <w:shd w:val="clear" w:color="auto" w:fill="00368C"/>
          <w:lang w:eastAsia="pt-BR"/>
        </w:rPr>
        <w:t xml:space="preserve"> ao Green IT (TI Verde)</w:t>
      </w:r>
    </w:p>
    <w:p w:rsid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O advento da TI Verde (Green IT) marca um ponto de virada na interseção entre inovação tecnológica e sustentabilidade ambiental. </w:t>
      </w:r>
    </w:p>
    <w:p w:rsidR="006010E5"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Compreendendo a necessidade de reduzir o impacto ambiental das operações de TI, a Green IT visa </w:t>
      </w:r>
      <w:proofErr w:type="gramStart"/>
      <w:r w:rsidRPr="00027DE3">
        <w:rPr>
          <w:rFonts w:ascii="Times New Roman" w:eastAsia="Times New Roman" w:hAnsi="Times New Roman" w:cs="Times New Roman"/>
          <w:sz w:val="24"/>
          <w:szCs w:val="24"/>
          <w:lang w:eastAsia="pt-BR"/>
        </w:rPr>
        <w:t>otimizar</w:t>
      </w:r>
      <w:proofErr w:type="gramEnd"/>
      <w:r w:rsidRPr="00027DE3">
        <w:rPr>
          <w:rFonts w:ascii="Times New Roman" w:eastAsia="Times New Roman" w:hAnsi="Times New Roman" w:cs="Times New Roman"/>
          <w:sz w:val="24"/>
          <w:szCs w:val="24"/>
          <w:lang w:eastAsia="pt-BR"/>
        </w:rPr>
        <w:t xml:space="preserve"> o consumo de energia, reduzir o lixo eletrônico e promover práticas mais responsáveis ​​no setor de tecnologia. Essa abordagem abrange desde o design de hardware com eficiência energética até a virtualização de servidores e a computação em nuvem, ajudando a reduzir as emissões de carbono. Estratégias de reciclagem e descarte adequado de dispositivos eletrônicos obsoletos são elementos </w:t>
      </w:r>
      <w:proofErr w:type="gramStart"/>
      <w:r w:rsidRPr="00027DE3">
        <w:rPr>
          <w:rFonts w:ascii="Times New Roman" w:eastAsia="Times New Roman" w:hAnsi="Times New Roman" w:cs="Times New Roman"/>
          <w:sz w:val="24"/>
          <w:szCs w:val="24"/>
          <w:lang w:eastAsia="pt-BR"/>
        </w:rPr>
        <w:t>essenciais da TI verde</w:t>
      </w:r>
      <w:proofErr w:type="gramEnd"/>
      <w:r w:rsidRPr="00027DE3">
        <w:rPr>
          <w:rFonts w:ascii="Times New Roman" w:eastAsia="Times New Roman" w:hAnsi="Times New Roman" w:cs="Times New Roman"/>
          <w:sz w:val="24"/>
          <w:szCs w:val="24"/>
          <w:lang w:eastAsia="pt-BR"/>
        </w:rPr>
        <w:t xml:space="preserve">. </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À medida que a sociedade global busca soluções para as mudanças climáticas, a integração dos princípios de TI verde não apenas melhora a eficiência operacional</w:t>
      </w:r>
      <w:r w:rsidR="006010E5" w:rsidRPr="00027DE3">
        <w:rPr>
          <w:rFonts w:ascii="Times New Roman" w:eastAsia="Times New Roman" w:hAnsi="Times New Roman" w:cs="Times New Roman"/>
          <w:sz w:val="24"/>
          <w:szCs w:val="24"/>
          <w:lang w:eastAsia="pt-BR"/>
        </w:rPr>
        <w:t>, mas</w:t>
      </w:r>
      <w:r w:rsidRPr="00027DE3">
        <w:rPr>
          <w:rFonts w:ascii="Times New Roman" w:eastAsia="Times New Roman" w:hAnsi="Times New Roman" w:cs="Times New Roman"/>
          <w:sz w:val="24"/>
          <w:szCs w:val="24"/>
          <w:lang w:eastAsia="pt-BR"/>
        </w:rPr>
        <w:t xml:space="preserve"> também contribui para um futuro mais sustentável. </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Conceito sobre Green IT, desenvolvimento sustentável e impactos ambientais na </w:t>
      </w:r>
      <w:proofErr w:type="gramStart"/>
      <w:r w:rsidRPr="00027DE3">
        <w:rPr>
          <w:rFonts w:ascii="Times New Roman" w:eastAsia="Times New Roman" w:hAnsi="Times New Roman" w:cs="Times New Roman"/>
          <w:b/>
          <w:bCs/>
          <w:color w:val="FFFFFF"/>
          <w:sz w:val="27"/>
          <w:szCs w:val="27"/>
          <w:shd w:val="clear" w:color="auto" w:fill="00368C"/>
          <w:lang w:eastAsia="pt-BR"/>
        </w:rPr>
        <w:t>TI</w:t>
      </w:r>
      <w:proofErr w:type="gramEnd"/>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 computação verde, ou tecnologia verde, surgiu como um modelo essencial na junção entre tecnologia e sustentabilidade, buscando reduzir o impacto ambiental decorrente das atividades de tecnologia da informação. Este conceito parte da premissa de que a inovação tecnológica pode coexistir em harmonia com a proteção ambiental, promovendo o desenvolvimento sustentável em todos os âmbitos.</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 desenvolvimento sustentável é um princípio fundamental que orienta ações e políticas para garantir que as necessidades do presente sejam atendidas sem comprometer a capacidade das gerações futuras de atender às suas próprias necessidades. Nesse contexto, a TI verde desempenha um papel importante, pois a indústria de TI é conhecida pelo alto consumo de energia e geração de lixo eletrônico (</w:t>
      </w:r>
      <w:proofErr w:type="spellStart"/>
      <w:r w:rsidRPr="00027DE3">
        <w:rPr>
          <w:rFonts w:ascii="Times New Roman" w:eastAsia="Times New Roman" w:hAnsi="Times New Roman" w:cs="Times New Roman"/>
          <w:sz w:val="24"/>
          <w:szCs w:val="24"/>
          <w:lang w:eastAsia="pt-BR"/>
        </w:rPr>
        <w:t>Callan</w:t>
      </w:r>
      <w:proofErr w:type="spellEnd"/>
      <w:r w:rsidRPr="00027DE3">
        <w:rPr>
          <w:rFonts w:ascii="Times New Roman" w:eastAsia="Times New Roman" w:hAnsi="Times New Roman" w:cs="Times New Roman"/>
          <w:sz w:val="24"/>
          <w:szCs w:val="24"/>
          <w:lang w:eastAsia="pt-BR"/>
        </w:rPr>
        <w:t>; Thomas, 2016).</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 TI verde faz parte dessa visão de sustentabilidade, encontrando maneiras de reduzir o consumo de energia, </w:t>
      </w:r>
      <w:proofErr w:type="gramStart"/>
      <w:r w:rsidRPr="00027DE3">
        <w:rPr>
          <w:rFonts w:ascii="Times New Roman" w:eastAsia="Times New Roman" w:hAnsi="Times New Roman" w:cs="Times New Roman"/>
          <w:sz w:val="24"/>
          <w:szCs w:val="24"/>
          <w:lang w:eastAsia="pt-BR"/>
        </w:rPr>
        <w:t>otimizar</w:t>
      </w:r>
      <w:proofErr w:type="gramEnd"/>
      <w:r w:rsidRPr="00027DE3">
        <w:rPr>
          <w:rFonts w:ascii="Times New Roman" w:eastAsia="Times New Roman" w:hAnsi="Times New Roman" w:cs="Times New Roman"/>
          <w:sz w:val="24"/>
          <w:szCs w:val="24"/>
          <w:lang w:eastAsia="pt-BR"/>
        </w:rPr>
        <w:t xml:space="preserve"> a eficiência de recursos e minimizar a geração de lixo eletrônico. </w:t>
      </w:r>
      <w:proofErr w:type="gramStart"/>
      <w:r w:rsidRPr="00027DE3">
        <w:rPr>
          <w:rFonts w:ascii="Times New Roman" w:eastAsia="Times New Roman" w:hAnsi="Times New Roman" w:cs="Times New Roman"/>
          <w:sz w:val="24"/>
          <w:szCs w:val="24"/>
          <w:lang w:eastAsia="pt-BR"/>
        </w:rPr>
        <w:t>Iniciativas, como design de servidor com eficiência energética, uso</w:t>
      </w:r>
      <w:proofErr w:type="gramEnd"/>
      <w:r w:rsidRPr="00027DE3">
        <w:rPr>
          <w:rFonts w:ascii="Times New Roman" w:eastAsia="Times New Roman" w:hAnsi="Times New Roman" w:cs="Times New Roman"/>
          <w:sz w:val="24"/>
          <w:szCs w:val="24"/>
          <w:lang w:eastAsia="pt-BR"/>
        </w:rPr>
        <w:t xml:space="preserve"> de energia renovável para alimentar data centers e virtualização de sistema, contribuem diretamente para um cenário de TI mais sust</w:t>
      </w:r>
      <w:r w:rsidR="00950782">
        <w:rPr>
          <w:rFonts w:ascii="Times New Roman" w:eastAsia="Times New Roman" w:hAnsi="Times New Roman" w:cs="Times New Roman"/>
          <w:sz w:val="24"/>
          <w:szCs w:val="24"/>
          <w:lang w:eastAsia="pt-BR"/>
        </w:rPr>
        <w:t>entável (</w:t>
      </w:r>
      <w:proofErr w:type="spellStart"/>
      <w:r w:rsidR="00950782">
        <w:rPr>
          <w:rFonts w:ascii="Times New Roman" w:eastAsia="Times New Roman" w:hAnsi="Times New Roman" w:cs="Times New Roman"/>
          <w:sz w:val="24"/>
          <w:szCs w:val="24"/>
          <w:lang w:eastAsia="pt-BR"/>
        </w:rPr>
        <w:t>Callan</w:t>
      </w:r>
      <w:proofErr w:type="spellEnd"/>
      <w:r w:rsidR="00950782">
        <w:rPr>
          <w:rFonts w:ascii="Times New Roman" w:eastAsia="Times New Roman" w:hAnsi="Times New Roman" w:cs="Times New Roman"/>
          <w:sz w:val="24"/>
          <w:szCs w:val="24"/>
          <w:lang w:eastAsia="pt-BR"/>
        </w:rPr>
        <w:t>; Thomas, 2016).</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 indústria de TI, apesar de suas contribuições significativas para a sociedade, também apresenta desafios significativos em termos de impacto ambiental. Por exemplo, </w:t>
      </w:r>
      <w:proofErr w:type="gramStart"/>
      <w:r w:rsidRPr="00027DE3">
        <w:rPr>
          <w:rFonts w:ascii="Times New Roman" w:eastAsia="Times New Roman" w:hAnsi="Times New Roman" w:cs="Times New Roman"/>
          <w:sz w:val="24"/>
          <w:szCs w:val="24"/>
          <w:lang w:eastAsia="pt-BR"/>
        </w:rPr>
        <w:t>data centers consomem</w:t>
      </w:r>
      <w:proofErr w:type="gramEnd"/>
      <w:r w:rsidRPr="00027DE3">
        <w:rPr>
          <w:rFonts w:ascii="Times New Roman" w:eastAsia="Times New Roman" w:hAnsi="Times New Roman" w:cs="Times New Roman"/>
          <w:sz w:val="24"/>
          <w:szCs w:val="24"/>
          <w:lang w:eastAsia="pt-BR"/>
        </w:rPr>
        <w:t xml:space="preserve"> abundante quantidade de energia pa</w:t>
      </w:r>
      <w:r w:rsidR="00950782">
        <w:rPr>
          <w:rFonts w:ascii="Times New Roman" w:eastAsia="Times New Roman" w:hAnsi="Times New Roman" w:cs="Times New Roman"/>
          <w:sz w:val="24"/>
          <w:szCs w:val="24"/>
          <w:lang w:eastAsia="pt-BR"/>
        </w:rPr>
        <w:t>ra manter operações essenciais.</w:t>
      </w:r>
    </w:p>
    <w:p w:rsidR="009E0EEB"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Essa demanda de energia é frequentemente atendida por fontes não renováveis, resultando em emissões significativas de gases de efeito estufa. O descarte inadequado de aparelhos eletrônicos obsoletos gera montanhas de lixo tóxico, representando uma ameaça à saúde humana e ao meio ambiente. A extração de matérias-primas para a produção de aparelhos eletrônicos também contribui para a degradação ambiental e o esgotamento dos recursos naturais.</w:t>
      </w:r>
      <w:r w:rsidRPr="00027DE3">
        <w:rPr>
          <w:rFonts w:ascii="Times New Roman" w:eastAsia="Times New Roman" w:hAnsi="Times New Roman" w:cs="Times New Roman"/>
          <w:sz w:val="24"/>
          <w:szCs w:val="24"/>
          <w:lang w:eastAsia="pt-BR"/>
        </w:rPr>
        <w:br/>
      </w:r>
      <w:r w:rsidRPr="00027DE3">
        <w:rPr>
          <w:rFonts w:ascii="Times New Roman" w:eastAsia="Times New Roman" w:hAnsi="Times New Roman" w:cs="Times New Roman"/>
          <w:sz w:val="24"/>
          <w:szCs w:val="24"/>
          <w:lang w:eastAsia="pt-BR"/>
        </w:rPr>
        <w:lastRenderedPageBreak/>
        <w:t xml:space="preserve">A TI verde surge como uma solução multifacetada para minimizar os impactos ambientais negativos da indústria de TI. </w:t>
      </w:r>
    </w:p>
    <w:p w:rsidR="009E0EEB" w:rsidRDefault="00027DE3" w:rsidP="009E0EEB">
      <w:pPr>
        <w:spacing w:after="100" w:afterAutospacing="1" w:line="240" w:lineRule="auto"/>
        <w:ind w:firstLine="708"/>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Primeiro, a eficiência energética é promovida pelo projeto de hardware de baixo consumo de energia, usando técnicas avançadas de resfriamento e </w:t>
      </w:r>
      <w:proofErr w:type="gramStart"/>
      <w:r w:rsidRPr="00027DE3">
        <w:rPr>
          <w:rFonts w:ascii="Times New Roman" w:eastAsia="Times New Roman" w:hAnsi="Times New Roman" w:cs="Times New Roman"/>
          <w:sz w:val="24"/>
          <w:szCs w:val="24"/>
          <w:lang w:eastAsia="pt-BR"/>
        </w:rPr>
        <w:t>implementando</w:t>
      </w:r>
      <w:proofErr w:type="gramEnd"/>
      <w:r w:rsidRPr="00027DE3">
        <w:rPr>
          <w:rFonts w:ascii="Times New Roman" w:eastAsia="Times New Roman" w:hAnsi="Times New Roman" w:cs="Times New Roman"/>
          <w:sz w:val="24"/>
          <w:szCs w:val="24"/>
          <w:lang w:eastAsia="pt-BR"/>
        </w:rPr>
        <w:t xml:space="preserve"> políticas de desligamento automático. Essas abordagens reduzem as emissões de carbono e resultam em economias significativas nos custos operacionais (</w:t>
      </w:r>
      <w:proofErr w:type="spellStart"/>
      <w:r w:rsidRPr="00027DE3">
        <w:rPr>
          <w:rFonts w:ascii="Times New Roman" w:eastAsia="Times New Roman" w:hAnsi="Times New Roman" w:cs="Times New Roman"/>
          <w:sz w:val="24"/>
          <w:szCs w:val="24"/>
          <w:lang w:eastAsia="pt-BR"/>
        </w:rPr>
        <w:t>Callan</w:t>
      </w:r>
      <w:proofErr w:type="spellEnd"/>
      <w:r w:rsidRPr="00027DE3">
        <w:rPr>
          <w:rFonts w:ascii="Times New Roman" w:eastAsia="Times New Roman" w:hAnsi="Times New Roman" w:cs="Times New Roman"/>
          <w:sz w:val="24"/>
          <w:szCs w:val="24"/>
          <w:lang w:eastAsia="pt-BR"/>
        </w:rPr>
        <w:t>; Thomas, 2016).</w:t>
      </w:r>
    </w:p>
    <w:p w:rsidR="009E0EEB" w:rsidRDefault="00027DE3" w:rsidP="009E0EEB">
      <w:pPr>
        <w:spacing w:after="100" w:afterAutospacing="1" w:line="240" w:lineRule="auto"/>
        <w:ind w:firstLine="708"/>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 virtualização é outra importante estratégia de TI verde, permitindo que vários sistemas operacionais sejam executados em um único servidor físico. Isso </w:t>
      </w:r>
      <w:proofErr w:type="gramStart"/>
      <w:r w:rsidRPr="00027DE3">
        <w:rPr>
          <w:rFonts w:ascii="Times New Roman" w:eastAsia="Times New Roman" w:hAnsi="Times New Roman" w:cs="Times New Roman"/>
          <w:sz w:val="24"/>
          <w:szCs w:val="24"/>
          <w:lang w:eastAsia="pt-BR"/>
        </w:rPr>
        <w:t>otimiza</w:t>
      </w:r>
      <w:proofErr w:type="gramEnd"/>
      <w:r w:rsidRPr="00027DE3">
        <w:rPr>
          <w:rFonts w:ascii="Times New Roman" w:eastAsia="Times New Roman" w:hAnsi="Times New Roman" w:cs="Times New Roman"/>
          <w:sz w:val="24"/>
          <w:szCs w:val="24"/>
          <w:lang w:eastAsia="pt-BR"/>
        </w:rPr>
        <w:t xml:space="preserve"> o uso de recursos e reduz a necessidade de hardware adicional, reduzindo, assim, a quantidade de lixo eletrônico</w:t>
      </w:r>
      <w:r w:rsidR="009E0EEB">
        <w:rPr>
          <w:rFonts w:ascii="Times New Roman" w:eastAsia="Times New Roman" w:hAnsi="Times New Roman" w:cs="Times New Roman"/>
          <w:sz w:val="24"/>
          <w:szCs w:val="24"/>
          <w:lang w:eastAsia="pt-BR"/>
        </w:rPr>
        <w:t xml:space="preserve"> gerado (</w:t>
      </w:r>
      <w:proofErr w:type="spellStart"/>
      <w:r w:rsidR="009E0EEB">
        <w:rPr>
          <w:rFonts w:ascii="Times New Roman" w:eastAsia="Times New Roman" w:hAnsi="Times New Roman" w:cs="Times New Roman"/>
          <w:sz w:val="24"/>
          <w:szCs w:val="24"/>
          <w:lang w:eastAsia="pt-BR"/>
        </w:rPr>
        <w:t>Callan</w:t>
      </w:r>
      <w:proofErr w:type="spellEnd"/>
      <w:r w:rsidR="009E0EEB">
        <w:rPr>
          <w:rFonts w:ascii="Times New Roman" w:eastAsia="Times New Roman" w:hAnsi="Times New Roman" w:cs="Times New Roman"/>
          <w:sz w:val="24"/>
          <w:szCs w:val="24"/>
          <w:lang w:eastAsia="pt-BR"/>
        </w:rPr>
        <w:t>; Thomas, 2016).</w:t>
      </w:r>
    </w:p>
    <w:p w:rsidR="009E0EEB" w:rsidRDefault="00027DE3" w:rsidP="009E0EEB">
      <w:pPr>
        <w:spacing w:after="100" w:afterAutospacing="1" w:line="240" w:lineRule="auto"/>
        <w:ind w:firstLine="708"/>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 adoção de energia renovável, como solar e eólica, para alimentar data centers ilustra um compromisso com a sustentabilidade. Essa transição para fontes de energia limpa tanto reduz as emissões como estimula uma transformaçã</w:t>
      </w:r>
      <w:r w:rsidR="009E0EEB">
        <w:rPr>
          <w:rFonts w:ascii="Times New Roman" w:eastAsia="Times New Roman" w:hAnsi="Times New Roman" w:cs="Times New Roman"/>
          <w:sz w:val="24"/>
          <w:szCs w:val="24"/>
          <w:lang w:eastAsia="pt-BR"/>
        </w:rPr>
        <w:t>o da matriz energética mundial.</w:t>
      </w:r>
    </w:p>
    <w:p w:rsidR="00027DE3" w:rsidRPr="00027DE3" w:rsidRDefault="00027DE3" w:rsidP="009E0EEB">
      <w:pPr>
        <w:spacing w:after="100" w:afterAutospacing="1" w:line="240" w:lineRule="auto"/>
        <w:ind w:firstLine="708"/>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 TI verde representa uma abordagem holística para lidar com os impactos ambientais da tecnologia da informação. Ao promover eficiência energética, virtualização, energia renovável e gerenciamento responsável de lixo eletrônico, o setor de TI pode se tornar um agente de mudança positiva no caminho para a sustentabilidade. A integração de conceitos de TI verde não é apenas uma escolha ética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uma estratégia inteligente para reduzir custos operacionais, aumentar a eficiência e minimizar o impacto ambiental.</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Interpretação sobre Green IT, desenvolvimento sustentável e impactos ambientais na </w:t>
      </w:r>
      <w:proofErr w:type="gramStart"/>
      <w:r w:rsidRPr="00027DE3">
        <w:rPr>
          <w:rFonts w:ascii="Times New Roman" w:eastAsia="Times New Roman" w:hAnsi="Times New Roman" w:cs="Times New Roman"/>
          <w:b/>
          <w:bCs/>
          <w:color w:val="FFFFFF"/>
          <w:sz w:val="27"/>
          <w:szCs w:val="27"/>
          <w:shd w:val="clear" w:color="auto" w:fill="00368C"/>
          <w:lang w:eastAsia="pt-BR"/>
        </w:rPr>
        <w:t>TI</w:t>
      </w:r>
      <w:proofErr w:type="gramEnd"/>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No mundo de hoje, onde a tecnologia permeia todos os aspectos de nossas vidas, a necessidade de equilibrar o progresso tecnológico com a proteção ambiental é mais urgente do que nunca. A TI Verde, ou Tecnologia Verde, surgiu como um conceito inovador que visa alinhar a evolução tecnológica com a sustentabilidade ambiental, abordando os impactos ambientais decorrentes das atividad</w:t>
      </w:r>
      <w:r w:rsidR="00950782">
        <w:rPr>
          <w:rFonts w:ascii="Times New Roman" w:eastAsia="Times New Roman" w:hAnsi="Times New Roman" w:cs="Times New Roman"/>
          <w:sz w:val="24"/>
          <w:szCs w:val="24"/>
          <w:lang w:eastAsia="pt-BR"/>
        </w:rPr>
        <w:t>es de tecnologia da informação.</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 desenvolvimento sustentável, princípio fundamental que atende às necessidades do presente sem comprometer a capacidade das gerações futuras de atender às suas necessidades, encontra na TI Verde um poderoso aliado. Ao integrar atividades que reduzem o consumo de energia, reduzem as emissões poluentes e promovem o gerenciamento responsável do lixo eletrônico, a TI Verde contribui diretamente para o alcance dos Objetivos de Desenvolvimen</w:t>
      </w:r>
      <w:r w:rsidR="00950782">
        <w:rPr>
          <w:rFonts w:ascii="Times New Roman" w:eastAsia="Times New Roman" w:hAnsi="Times New Roman" w:cs="Times New Roman"/>
          <w:sz w:val="24"/>
          <w:szCs w:val="24"/>
          <w:lang w:eastAsia="pt-BR"/>
        </w:rPr>
        <w:t>to Sustentável (</w:t>
      </w:r>
      <w:proofErr w:type="spellStart"/>
      <w:r w:rsidR="00950782">
        <w:rPr>
          <w:rFonts w:ascii="Times New Roman" w:eastAsia="Times New Roman" w:hAnsi="Times New Roman" w:cs="Times New Roman"/>
          <w:sz w:val="24"/>
          <w:szCs w:val="24"/>
          <w:lang w:eastAsia="pt-BR"/>
        </w:rPr>
        <w:t>Delbono</w:t>
      </w:r>
      <w:proofErr w:type="spellEnd"/>
      <w:r w:rsidR="00950782">
        <w:rPr>
          <w:rFonts w:ascii="Times New Roman" w:eastAsia="Times New Roman" w:hAnsi="Times New Roman" w:cs="Times New Roman"/>
          <w:sz w:val="24"/>
          <w:szCs w:val="24"/>
          <w:lang w:eastAsia="pt-BR"/>
        </w:rPr>
        <w:t>, 2016).</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Um exemplo notável de TI Verde é a adoção de fontes de energia renováveis ​​para alimentar data centers. Por exemplo, a </w:t>
      </w:r>
      <w:proofErr w:type="spellStart"/>
      <w:r w:rsidRPr="00027DE3">
        <w:rPr>
          <w:rFonts w:ascii="Times New Roman" w:eastAsia="Times New Roman" w:hAnsi="Times New Roman" w:cs="Times New Roman"/>
          <w:i/>
          <w:iCs/>
          <w:sz w:val="24"/>
          <w:szCs w:val="24"/>
          <w:lang w:eastAsia="pt-BR"/>
        </w:rPr>
        <w:t>Amazon</w:t>
      </w:r>
      <w:proofErr w:type="spellEnd"/>
      <w:r w:rsidRPr="00027DE3">
        <w:rPr>
          <w:rFonts w:ascii="Times New Roman" w:eastAsia="Times New Roman" w:hAnsi="Times New Roman" w:cs="Times New Roman"/>
          <w:i/>
          <w:iCs/>
          <w:sz w:val="24"/>
          <w:szCs w:val="24"/>
          <w:lang w:eastAsia="pt-BR"/>
        </w:rPr>
        <w:t xml:space="preserve"> Web Services</w:t>
      </w:r>
      <w:r w:rsidRPr="00027DE3">
        <w:rPr>
          <w:rFonts w:ascii="Times New Roman" w:eastAsia="Times New Roman" w:hAnsi="Times New Roman" w:cs="Times New Roman"/>
          <w:sz w:val="24"/>
          <w:szCs w:val="24"/>
          <w:lang w:eastAsia="pt-BR"/>
        </w:rPr>
        <w:t xml:space="preserve"> (AWS) investiu em projetos de energia solar e eólica para alimentar suas operações, resultando em reduções significativas nas emissões de gases de efeito estufa. Esse movimento não só reduz a pegada de carbono da empresa como também afeta positivamente todo o setor, </w:t>
      </w:r>
      <w:r w:rsidRPr="00027DE3">
        <w:rPr>
          <w:rFonts w:ascii="Times New Roman" w:eastAsia="Times New Roman" w:hAnsi="Times New Roman" w:cs="Times New Roman"/>
          <w:sz w:val="24"/>
          <w:szCs w:val="24"/>
          <w:lang w:eastAsia="pt-BR"/>
        </w:rPr>
        <w:lastRenderedPageBreak/>
        <w:t>demonstrando ser possível aliar eficazmente tecnologia e responsabilida</w:t>
      </w:r>
      <w:r w:rsidR="00950782">
        <w:rPr>
          <w:rFonts w:ascii="Times New Roman" w:eastAsia="Times New Roman" w:hAnsi="Times New Roman" w:cs="Times New Roman"/>
          <w:sz w:val="24"/>
          <w:szCs w:val="24"/>
          <w:lang w:eastAsia="pt-BR"/>
        </w:rPr>
        <w:t>de ambiental (</w:t>
      </w:r>
      <w:proofErr w:type="spellStart"/>
      <w:r w:rsidR="00950782">
        <w:rPr>
          <w:rFonts w:ascii="Times New Roman" w:eastAsia="Times New Roman" w:hAnsi="Times New Roman" w:cs="Times New Roman"/>
          <w:sz w:val="24"/>
          <w:szCs w:val="24"/>
          <w:lang w:eastAsia="pt-BR"/>
        </w:rPr>
        <w:t>Delbono</w:t>
      </w:r>
      <w:proofErr w:type="spellEnd"/>
      <w:r w:rsidR="00950782">
        <w:rPr>
          <w:rFonts w:ascii="Times New Roman" w:eastAsia="Times New Roman" w:hAnsi="Times New Roman" w:cs="Times New Roman"/>
          <w:sz w:val="24"/>
          <w:szCs w:val="24"/>
          <w:lang w:eastAsia="pt-BR"/>
        </w:rPr>
        <w:t>, 2016).</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 virtualização de servidores é outra atividade típica da TI Verde. Ao permitir que várias máquinas virtuais compartilhem um único servidor físico, a virtualização reduz o número total de servidores necessários, reduzindo, assim, o consumo de energia e os requisitos de resfriamento. A </w:t>
      </w:r>
      <w:proofErr w:type="spellStart"/>
      <w:proofErr w:type="gramStart"/>
      <w:r w:rsidRPr="00027DE3">
        <w:rPr>
          <w:rFonts w:ascii="Times New Roman" w:eastAsia="Times New Roman" w:hAnsi="Times New Roman" w:cs="Times New Roman"/>
          <w:sz w:val="24"/>
          <w:szCs w:val="24"/>
          <w:lang w:eastAsia="pt-BR"/>
        </w:rPr>
        <w:t>VMware</w:t>
      </w:r>
      <w:proofErr w:type="spellEnd"/>
      <w:proofErr w:type="gramEnd"/>
      <w:r w:rsidRPr="00027DE3">
        <w:rPr>
          <w:rFonts w:ascii="Times New Roman" w:eastAsia="Times New Roman" w:hAnsi="Times New Roman" w:cs="Times New Roman"/>
          <w:sz w:val="24"/>
          <w:szCs w:val="24"/>
          <w:lang w:eastAsia="pt-BR"/>
        </w:rPr>
        <w:t>, líder nessa abordagem, auxiliou as empresas a consolidarem seus data centers, economizando energia e espaço físico. No entanto, o impacto ambiental da TI vai muito além do consumo de energia. A fabricação e o descarte incorretos de equipamentos eletrônicos também causam sérios problemas. A mineração de metais raros para a produção de dispositivos eletrônicos contribui para a degradação ambiental e o esgotamento dos recursos naturais. Além disso, o descarte inadequado de equipamentos eletrônicos obsoletos gera montanhas de lixo tóxico, prejudicial à saúde humana e ao</w:t>
      </w:r>
      <w:r w:rsidR="00950782">
        <w:rPr>
          <w:rFonts w:ascii="Times New Roman" w:eastAsia="Times New Roman" w:hAnsi="Times New Roman" w:cs="Times New Roman"/>
          <w:sz w:val="24"/>
          <w:szCs w:val="24"/>
          <w:lang w:eastAsia="pt-BR"/>
        </w:rPr>
        <w:t xml:space="preserve"> meio ambiente (</w:t>
      </w:r>
      <w:proofErr w:type="spellStart"/>
      <w:r w:rsidR="00950782">
        <w:rPr>
          <w:rFonts w:ascii="Times New Roman" w:eastAsia="Times New Roman" w:hAnsi="Times New Roman" w:cs="Times New Roman"/>
          <w:sz w:val="24"/>
          <w:szCs w:val="24"/>
          <w:lang w:eastAsia="pt-BR"/>
        </w:rPr>
        <w:t>Delbono</w:t>
      </w:r>
      <w:proofErr w:type="spellEnd"/>
      <w:r w:rsidR="00950782">
        <w:rPr>
          <w:rFonts w:ascii="Times New Roman" w:eastAsia="Times New Roman" w:hAnsi="Times New Roman" w:cs="Times New Roman"/>
          <w:sz w:val="24"/>
          <w:szCs w:val="24"/>
          <w:lang w:eastAsia="pt-BR"/>
        </w:rPr>
        <w:t>, 2016).</w:t>
      </w:r>
    </w:p>
    <w:p w:rsidR="00950782"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 TI Verde aborda essas questões por meio de estratégias, como gerenciamento </w:t>
      </w:r>
      <w:proofErr w:type="gramStart"/>
      <w:r w:rsidRPr="00027DE3">
        <w:rPr>
          <w:rFonts w:ascii="Times New Roman" w:eastAsia="Times New Roman" w:hAnsi="Times New Roman" w:cs="Times New Roman"/>
          <w:sz w:val="24"/>
          <w:szCs w:val="24"/>
          <w:lang w:eastAsia="pt-BR"/>
        </w:rPr>
        <w:t>eficaz</w:t>
      </w:r>
      <w:proofErr w:type="gramEnd"/>
      <w:r w:rsidRPr="00027DE3">
        <w:rPr>
          <w:rFonts w:ascii="Times New Roman" w:eastAsia="Times New Roman" w:hAnsi="Times New Roman" w:cs="Times New Roman"/>
          <w:sz w:val="24"/>
          <w:szCs w:val="24"/>
          <w:lang w:eastAsia="pt-BR"/>
        </w:rPr>
        <w:t xml:space="preserve"> </w:t>
      </w:r>
      <w:proofErr w:type="gramStart"/>
      <w:r w:rsidRPr="00027DE3">
        <w:rPr>
          <w:rFonts w:ascii="Times New Roman" w:eastAsia="Times New Roman" w:hAnsi="Times New Roman" w:cs="Times New Roman"/>
          <w:sz w:val="24"/>
          <w:szCs w:val="24"/>
          <w:lang w:eastAsia="pt-BR"/>
        </w:rPr>
        <w:t>do</w:t>
      </w:r>
      <w:proofErr w:type="gramEnd"/>
      <w:r w:rsidRPr="00027DE3">
        <w:rPr>
          <w:rFonts w:ascii="Times New Roman" w:eastAsia="Times New Roman" w:hAnsi="Times New Roman" w:cs="Times New Roman"/>
          <w:sz w:val="24"/>
          <w:szCs w:val="24"/>
          <w:lang w:eastAsia="pt-BR"/>
        </w:rPr>
        <w:t xml:space="preserve"> ciclo de vida de ativos, reciclagem e reutilização de componentes. Empresas, como a Dell, </w:t>
      </w:r>
      <w:proofErr w:type="gramStart"/>
      <w:r w:rsidRPr="00027DE3">
        <w:rPr>
          <w:rFonts w:ascii="Times New Roman" w:eastAsia="Times New Roman" w:hAnsi="Times New Roman" w:cs="Times New Roman"/>
          <w:sz w:val="24"/>
          <w:szCs w:val="24"/>
          <w:lang w:eastAsia="pt-BR"/>
        </w:rPr>
        <w:t>implementaram</w:t>
      </w:r>
      <w:proofErr w:type="gramEnd"/>
      <w:r w:rsidRPr="00027DE3">
        <w:rPr>
          <w:rFonts w:ascii="Times New Roman" w:eastAsia="Times New Roman" w:hAnsi="Times New Roman" w:cs="Times New Roman"/>
          <w:sz w:val="24"/>
          <w:szCs w:val="24"/>
          <w:lang w:eastAsia="pt-BR"/>
        </w:rPr>
        <w:t xml:space="preserve"> programas de reciclagem de eletrônicos, coletando e reutilizando materiais valiosos para criar produtos, reduzindo a ne</w:t>
      </w:r>
      <w:r w:rsidR="00950782">
        <w:rPr>
          <w:rFonts w:ascii="Times New Roman" w:eastAsia="Times New Roman" w:hAnsi="Times New Roman" w:cs="Times New Roman"/>
          <w:sz w:val="24"/>
          <w:szCs w:val="24"/>
          <w:lang w:eastAsia="pt-BR"/>
        </w:rPr>
        <w:t>cessidade de recursos naturais.</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O movimento em direção a uma economia circular também está sendo promovido com a TI Verde. Ao projetar produtos eletrônicos mais duráveis ​​e fáceis de manter, a indústria pode reduzir a necessidade de substituição frequente e ajudar a reduzir o lixo eletrônico. Em suma, a TI Verde representa uma abordagem holística e inovadora para lidar com os impactos ambientais da tecnologia da informação. </w:t>
      </w:r>
      <w:r w:rsidRPr="00027DE3">
        <w:rPr>
          <w:rFonts w:ascii="Times New Roman" w:eastAsia="Times New Roman" w:hAnsi="Times New Roman" w:cs="Times New Roman"/>
          <w:color w:val="00B050"/>
          <w:sz w:val="24"/>
          <w:szCs w:val="24"/>
          <w:highlight w:val="yellow"/>
          <w:lang w:eastAsia="pt-BR"/>
        </w:rPr>
        <w:t>Ao integrar a eficiência energética, usar fontes renováveis, virtualizar servidores e gerenciar o lixo eletrônico com responsabilidade, ela não apenas reduz o impacto negativo da TI no meio ambiente</w:t>
      </w:r>
      <w:proofErr w:type="gramStart"/>
      <w:r w:rsidRPr="00027DE3">
        <w:rPr>
          <w:rFonts w:ascii="Times New Roman" w:eastAsia="Times New Roman" w:hAnsi="Times New Roman" w:cs="Times New Roman"/>
          <w:color w:val="00B050"/>
          <w:sz w:val="24"/>
          <w:szCs w:val="24"/>
          <w:highlight w:val="yellow"/>
          <w:lang w:eastAsia="pt-BR"/>
        </w:rPr>
        <w:t xml:space="preserve"> mas</w:t>
      </w:r>
      <w:proofErr w:type="gramEnd"/>
      <w:r w:rsidRPr="00027DE3">
        <w:rPr>
          <w:rFonts w:ascii="Times New Roman" w:eastAsia="Times New Roman" w:hAnsi="Times New Roman" w:cs="Times New Roman"/>
          <w:color w:val="00B050"/>
          <w:sz w:val="24"/>
          <w:szCs w:val="24"/>
          <w:highlight w:val="yellow"/>
          <w:lang w:eastAsia="pt-BR"/>
        </w:rPr>
        <w:t xml:space="preserve"> também contribui para o desenvolvimento sustentável global</w:t>
      </w:r>
      <w:r w:rsidRPr="00027DE3">
        <w:rPr>
          <w:rFonts w:ascii="Times New Roman" w:eastAsia="Times New Roman" w:hAnsi="Times New Roman" w:cs="Times New Roman"/>
          <w:sz w:val="24"/>
          <w:szCs w:val="24"/>
          <w:lang w:eastAsia="pt-BR"/>
        </w:rPr>
        <w:t xml:space="preserve">. À medida que cresce a consciência da importância da sustentabilidade, a TI Verde se posiciona como </w:t>
      </w:r>
      <w:r w:rsidRPr="00027DE3">
        <w:rPr>
          <w:rFonts w:ascii="Times New Roman" w:eastAsia="Times New Roman" w:hAnsi="Times New Roman" w:cs="Times New Roman"/>
          <w:color w:val="00B050"/>
          <w:sz w:val="24"/>
          <w:szCs w:val="24"/>
          <w:highlight w:val="yellow"/>
          <w:lang w:eastAsia="pt-BR"/>
        </w:rPr>
        <w:t>um pilar essencial para a construção de um futuro tecnológico mais equilibrado e responsável.</w:t>
      </w:r>
      <w:r w:rsidRPr="00027DE3">
        <w:rPr>
          <w:rFonts w:ascii="Times New Roman" w:eastAsia="Times New Roman" w:hAnsi="Times New Roman" w:cs="Times New Roman"/>
          <w:color w:val="00B050"/>
          <w:sz w:val="24"/>
          <w:szCs w:val="24"/>
          <w:lang w:eastAsia="pt-BR"/>
        </w:rPr>
        <w:t> </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Aplicação sobre Green IT, desenvolvimento sustentável e impactos ambientais na </w:t>
      </w:r>
      <w:proofErr w:type="gramStart"/>
      <w:r w:rsidRPr="00027DE3">
        <w:rPr>
          <w:rFonts w:ascii="Times New Roman" w:eastAsia="Times New Roman" w:hAnsi="Times New Roman" w:cs="Times New Roman"/>
          <w:b/>
          <w:bCs/>
          <w:color w:val="FFFFFF"/>
          <w:sz w:val="27"/>
          <w:szCs w:val="27"/>
          <w:shd w:val="clear" w:color="auto" w:fill="00368C"/>
          <w:lang w:eastAsia="pt-BR"/>
        </w:rPr>
        <w:t>TI</w:t>
      </w:r>
      <w:proofErr w:type="gramEnd"/>
    </w:p>
    <w:p w:rsidR="0098209E"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 crescente consciência da interdependência entre tecnologia e meio ambiente tem levado à adoção de práticas sustentáveis ​​na área de tecnologia da informação. A TI </w:t>
      </w:r>
      <w:proofErr w:type="gramStart"/>
      <w:r w:rsidRPr="00027DE3">
        <w:rPr>
          <w:rFonts w:ascii="Times New Roman" w:eastAsia="Times New Roman" w:hAnsi="Times New Roman" w:cs="Times New Roman"/>
          <w:sz w:val="24"/>
          <w:szCs w:val="24"/>
          <w:lang w:eastAsia="pt-BR"/>
        </w:rPr>
        <w:t>Verde, abordagem</w:t>
      </w:r>
      <w:proofErr w:type="gramEnd"/>
      <w:r w:rsidRPr="00027DE3">
        <w:rPr>
          <w:rFonts w:ascii="Times New Roman" w:eastAsia="Times New Roman" w:hAnsi="Times New Roman" w:cs="Times New Roman"/>
          <w:sz w:val="24"/>
          <w:szCs w:val="24"/>
          <w:lang w:eastAsia="pt-BR"/>
        </w:rPr>
        <w:t xml:space="preserve"> que une inovação tecnológica e proteção ambiental, oferece soluções específicas para reduzir o impacto negativo da TI e contribuir para o desenvolvimento sustentável.</w:t>
      </w:r>
      <w:r w:rsidRPr="00027DE3">
        <w:rPr>
          <w:rFonts w:ascii="Times New Roman" w:eastAsia="Times New Roman" w:hAnsi="Times New Roman" w:cs="Times New Roman"/>
          <w:sz w:val="24"/>
          <w:szCs w:val="24"/>
          <w:lang w:eastAsia="pt-BR"/>
        </w:rPr>
        <w:br/>
        <w:t xml:space="preserve">Um exemplo notável de adoção de TI Verde é a </w:t>
      </w:r>
      <w:r w:rsidRPr="00027DE3">
        <w:rPr>
          <w:rFonts w:ascii="Times New Roman" w:eastAsia="Times New Roman" w:hAnsi="Times New Roman" w:cs="Times New Roman"/>
          <w:color w:val="00B050"/>
          <w:sz w:val="24"/>
          <w:szCs w:val="24"/>
          <w:highlight w:val="yellow"/>
          <w:lang w:eastAsia="pt-BR"/>
        </w:rPr>
        <w:t>estratégia de data center do Google</w:t>
      </w:r>
      <w:r w:rsidRPr="00027DE3">
        <w:rPr>
          <w:rFonts w:ascii="Times New Roman" w:eastAsia="Times New Roman" w:hAnsi="Times New Roman" w:cs="Times New Roman"/>
          <w:sz w:val="24"/>
          <w:szCs w:val="24"/>
          <w:lang w:eastAsia="pt-BR"/>
        </w:rPr>
        <w:t xml:space="preserve">. Consciente do elevado consumo energético associado a estas instalações, a empresa optou por </w:t>
      </w:r>
      <w:r w:rsidRPr="00027DE3">
        <w:rPr>
          <w:rFonts w:ascii="Times New Roman" w:eastAsia="Times New Roman" w:hAnsi="Times New Roman" w:cs="Times New Roman"/>
          <w:color w:val="00B050"/>
          <w:sz w:val="24"/>
          <w:szCs w:val="24"/>
          <w:highlight w:val="yellow"/>
          <w:lang w:eastAsia="pt-BR"/>
        </w:rPr>
        <w:t>colocar alguns dos seus centros de dados em zonas onde é possível a utilização de energias renováveis ​​em larga escala</w:t>
      </w:r>
      <w:r w:rsidRPr="00027DE3">
        <w:rPr>
          <w:rFonts w:ascii="Times New Roman" w:eastAsia="Times New Roman" w:hAnsi="Times New Roman" w:cs="Times New Roman"/>
          <w:sz w:val="24"/>
          <w:szCs w:val="24"/>
          <w:lang w:eastAsia="pt-BR"/>
        </w:rPr>
        <w:t xml:space="preserve">. Na Dinamarca, o Google montou um data </w:t>
      </w:r>
      <w:proofErr w:type="gramStart"/>
      <w:r w:rsidRPr="00027DE3">
        <w:rPr>
          <w:rFonts w:ascii="Times New Roman" w:eastAsia="Times New Roman" w:hAnsi="Times New Roman" w:cs="Times New Roman"/>
          <w:sz w:val="24"/>
          <w:szCs w:val="24"/>
          <w:lang w:eastAsia="pt-BR"/>
        </w:rPr>
        <w:t>center</w:t>
      </w:r>
      <w:proofErr w:type="gramEnd"/>
      <w:r w:rsidRPr="00027DE3">
        <w:rPr>
          <w:rFonts w:ascii="Times New Roman" w:eastAsia="Times New Roman" w:hAnsi="Times New Roman" w:cs="Times New Roman"/>
          <w:sz w:val="24"/>
          <w:szCs w:val="24"/>
          <w:lang w:eastAsia="pt-BR"/>
        </w:rPr>
        <w:t xml:space="preserve"> próximo a um parque eólico, aproveitando a energia limpa gerada pelo vento para alimentar suas operações. Essa abordagem demonstra como a TI ecológica pode ser eficaz na redução das emissões de carbono e na promoção de fontes de energia mais sustentáveis (Santos; Santos, 2018).</w:t>
      </w:r>
    </w:p>
    <w:p w:rsidR="0098209E"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lastRenderedPageBreak/>
        <w:br/>
        <w:t xml:space="preserve">A </w:t>
      </w:r>
      <w:r w:rsidRPr="00027DE3">
        <w:rPr>
          <w:rFonts w:ascii="Times New Roman" w:eastAsia="Times New Roman" w:hAnsi="Times New Roman" w:cs="Times New Roman"/>
          <w:color w:val="00B050"/>
          <w:sz w:val="24"/>
          <w:szCs w:val="24"/>
          <w:highlight w:val="yellow"/>
          <w:lang w:eastAsia="pt-BR"/>
        </w:rPr>
        <w:t>virtualização de servidores</w:t>
      </w:r>
      <w:r w:rsidRPr="00027DE3">
        <w:rPr>
          <w:rFonts w:ascii="Times New Roman" w:eastAsia="Times New Roman" w:hAnsi="Times New Roman" w:cs="Times New Roman"/>
          <w:sz w:val="24"/>
          <w:szCs w:val="24"/>
          <w:lang w:eastAsia="pt-BR"/>
        </w:rPr>
        <w:t xml:space="preserve"> é um método amplamente adotado para </w:t>
      </w:r>
      <w:proofErr w:type="gramStart"/>
      <w:r w:rsidRPr="00027DE3">
        <w:rPr>
          <w:rFonts w:ascii="Times New Roman" w:eastAsia="Times New Roman" w:hAnsi="Times New Roman" w:cs="Times New Roman"/>
          <w:color w:val="00B050"/>
          <w:sz w:val="24"/>
          <w:szCs w:val="24"/>
          <w:highlight w:val="yellow"/>
          <w:lang w:eastAsia="pt-BR"/>
        </w:rPr>
        <w:t>otimizar</w:t>
      </w:r>
      <w:proofErr w:type="gramEnd"/>
      <w:r w:rsidRPr="00027DE3">
        <w:rPr>
          <w:rFonts w:ascii="Times New Roman" w:eastAsia="Times New Roman" w:hAnsi="Times New Roman" w:cs="Times New Roman"/>
          <w:color w:val="00B050"/>
          <w:sz w:val="24"/>
          <w:szCs w:val="24"/>
          <w:highlight w:val="yellow"/>
          <w:lang w:eastAsia="pt-BR"/>
        </w:rPr>
        <w:t xml:space="preserve"> o uso de recursos e reduzir o consumo de energia</w:t>
      </w:r>
      <w:r w:rsidRPr="00027DE3">
        <w:rPr>
          <w:rFonts w:ascii="Times New Roman" w:eastAsia="Times New Roman" w:hAnsi="Times New Roman" w:cs="Times New Roman"/>
          <w:sz w:val="24"/>
          <w:szCs w:val="24"/>
          <w:lang w:eastAsia="pt-BR"/>
        </w:rPr>
        <w:t xml:space="preserve">. Por exemplo, a </w:t>
      </w:r>
      <w:proofErr w:type="spellStart"/>
      <w:proofErr w:type="gramStart"/>
      <w:r w:rsidRPr="00027DE3">
        <w:rPr>
          <w:rFonts w:ascii="Times New Roman" w:eastAsia="Times New Roman" w:hAnsi="Times New Roman" w:cs="Times New Roman"/>
          <w:sz w:val="24"/>
          <w:szCs w:val="24"/>
          <w:lang w:eastAsia="pt-BR"/>
        </w:rPr>
        <w:t>VMware</w:t>
      </w:r>
      <w:proofErr w:type="spellEnd"/>
      <w:proofErr w:type="gramEnd"/>
      <w:r w:rsidRPr="00027DE3">
        <w:rPr>
          <w:rFonts w:ascii="Times New Roman" w:eastAsia="Times New Roman" w:hAnsi="Times New Roman" w:cs="Times New Roman"/>
          <w:sz w:val="24"/>
          <w:szCs w:val="24"/>
          <w:lang w:eastAsia="pt-BR"/>
        </w:rPr>
        <w:t xml:space="preserve"> oferece soluções de virtualização que permitem que várias máquinas virtuais compartilhem um único servidor físico. Isso resulta em um </w:t>
      </w:r>
      <w:r w:rsidRPr="00027DE3">
        <w:rPr>
          <w:rFonts w:ascii="Times New Roman" w:eastAsia="Times New Roman" w:hAnsi="Times New Roman" w:cs="Times New Roman"/>
          <w:color w:val="00B050"/>
          <w:sz w:val="24"/>
          <w:szCs w:val="24"/>
          <w:highlight w:val="yellow"/>
          <w:lang w:eastAsia="pt-BR"/>
        </w:rPr>
        <w:t>uso mais eficiente do poder de processamento, reduzindo a necessidade de servidores adicionais</w:t>
      </w:r>
      <w:r w:rsidRPr="00027DE3">
        <w:rPr>
          <w:rFonts w:ascii="Times New Roman" w:eastAsia="Times New Roman" w:hAnsi="Times New Roman" w:cs="Times New Roman"/>
          <w:sz w:val="24"/>
          <w:szCs w:val="24"/>
          <w:lang w:eastAsia="pt-BR"/>
        </w:rPr>
        <w:t xml:space="preserve"> e, como resultado, </w:t>
      </w:r>
      <w:r w:rsidRPr="00027DE3">
        <w:rPr>
          <w:rFonts w:ascii="Times New Roman" w:eastAsia="Times New Roman" w:hAnsi="Times New Roman" w:cs="Times New Roman"/>
          <w:color w:val="00B050"/>
          <w:sz w:val="24"/>
          <w:szCs w:val="24"/>
          <w:highlight w:val="yellow"/>
          <w:lang w:eastAsia="pt-BR"/>
        </w:rPr>
        <w:t>reduz o consumo de energia e os custos operacionais</w:t>
      </w:r>
      <w:r w:rsidRPr="00027DE3">
        <w:rPr>
          <w:rFonts w:ascii="Times New Roman" w:eastAsia="Times New Roman" w:hAnsi="Times New Roman" w:cs="Times New Roman"/>
          <w:sz w:val="24"/>
          <w:szCs w:val="24"/>
          <w:lang w:eastAsia="pt-BR"/>
        </w:rPr>
        <w:t xml:space="preserve"> (Santos; Santos, 2018).</w:t>
      </w:r>
    </w:p>
    <w:p w:rsidR="0098209E"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br/>
        <w:t xml:space="preserve">No campo do </w:t>
      </w:r>
      <w:r w:rsidRPr="00027DE3">
        <w:rPr>
          <w:rFonts w:ascii="Times New Roman" w:eastAsia="Times New Roman" w:hAnsi="Times New Roman" w:cs="Times New Roman"/>
          <w:color w:val="00B050"/>
          <w:sz w:val="24"/>
          <w:szCs w:val="24"/>
          <w:highlight w:val="yellow"/>
          <w:lang w:eastAsia="pt-BR"/>
        </w:rPr>
        <w:t>desenvolvimento sustentável</w:t>
      </w:r>
      <w:r w:rsidR="002D22EC">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t xml:space="preserve"> desempenha um papel essencial. </w:t>
      </w:r>
      <w:r w:rsidR="002D22EC">
        <w:rPr>
          <w:rFonts w:ascii="Times New Roman" w:eastAsia="Times New Roman" w:hAnsi="Times New Roman" w:cs="Times New Roman"/>
          <w:sz w:val="24"/>
          <w:szCs w:val="24"/>
          <w:lang w:eastAsia="pt-BR"/>
        </w:rPr>
        <w:t>A</w:t>
      </w:r>
      <w:r w:rsidRPr="00027DE3">
        <w:rPr>
          <w:rFonts w:ascii="Times New Roman" w:eastAsia="Times New Roman" w:hAnsi="Times New Roman" w:cs="Times New Roman"/>
          <w:sz w:val="24"/>
          <w:szCs w:val="24"/>
          <w:lang w:eastAsia="pt-BR"/>
        </w:rPr>
        <w:t>dota medidas, como</w:t>
      </w:r>
      <w:r w:rsidRPr="00027DE3">
        <w:rPr>
          <w:rFonts w:ascii="Times New Roman" w:eastAsia="Times New Roman" w:hAnsi="Times New Roman" w:cs="Times New Roman"/>
          <w:color w:val="00B050"/>
          <w:sz w:val="24"/>
          <w:szCs w:val="24"/>
          <w:lang w:eastAsia="pt-BR"/>
        </w:rPr>
        <w:t xml:space="preserve"> </w:t>
      </w:r>
      <w:r w:rsidRPr="00027DE3">
        <w:rPr>
          <w:rFonts w:ascii="Times New Roman" w:eastAsia="Times New Roman" w:hAnsi="Times New Roman" w:cs="Times New Roman"/>
          <w:color w:val="00B050"/>
          <w:sz w:val="24"/>
          <w:szCs w:val="24"/>
          <w:highlight w:val="yellow"/>
          <w:lang w:eastAsia="pt-BR"/>
        </w:rPr>
        <w:t>a utilização de materiais reciclados na fabricação de aparelhos eletrônicos</w:t>
      </w:r>
      <w:r w:rsidRPr="00027DE3">
        <w:rPr>
          <w:rFonts w:ascii="Times New Roman" w:eastAsia="Times New Roman" w:hAnsi="Times New Roman" w:cs="Times New Roman"/>
          <w:sz w:val="24"/>
          <w:szCs w:val="24"/>
          <w:lang w:eastAsia="pt-BR"/>
        </w:rPr>
        <w:t>, pode</w:t>
      </w:r>
      <w:r w:rsidR="002D22EC">
        <w:rPr>
          <w:rFonts w:ascii="Times New Roman" w:eastAsia="Times New Roman" w:hAnsi="Times New Roman" w:cs="Times New Roman"/>
          <w:sz w:val="24"/>
          <w:szCs w:val="24"/>
          <w:lang w:eastAsia="pt-BR"/>
        </w:rPr>
        <w:t>ndo</w:t>
      </w:r>
      <w:r w:rsidRPr="00027DE3">
        <w:rPr>
          <w:rFonts w:ascii="Times New Roman" w:eastAsia="Times New Roman" w:hAnsi="Times New Roman" w:cs="Times New Roman"/>
          <w:sz w:val="24"/>
          <w:szCs w:val="24"/>
          <w:lang w:eastAsia="pt-BR"/>
        </w:rPr>
        <w:t xml:space="preserve"> diminuir a necessidade de matéria-prima e o impacto ambiental associado à extração de recursos naturais. </w:t>
      </w:r>
      <w:r w:rsidR="002D22EC">
        <w:rPr>
          <w:rFonts w:ascii="Times New Roman" w:eastAsia="Times New Roman" w:hAnsi="Times New Roman" w:cs="Times New Roman"/>
          <w:sz w:val="24"/>
          <w:szCs w:val="24"/>
          <w:lang w:eastAsia="pt-BR"/>
        </w:rPr>
        <w:t>A</w:t>
      </w:r>
      <w:r w:rsidRPr="00027DE3">
        <w:rPr>
          <w:rFonts w:ascii="Times New Roman" w:eastAsia="Times New Roman" w:hAnsi="Times New Roman" w:cs="Times New Roman"/>
          <w:sz w:val="24"/>
          <w:szCs w:val="24"/>
          <w:lang w:eastAsia="pt-BR"/>
        </w:rPr>
        <w:t xml:space="preserve"> Apple usa materiais reciclados em seus produtos, como alumínio </w:t>
      </w:r>
      <w:r w:rsidR="002D22EC">
        <w:rPr>
          <w:rFonts w:ascii="Times New Roman" w:eastAsia="Times New Roman" w:hAnsi="Times New Roman" w:cs="Times New Roman"/>
          <w:sz w:val="24"/>
          <w:szCs w:val="24"/>
          <w:lang w:eastAsia="pt-BR"/>
        </w:rPr>
        <w:t xml:space="preserve">e plástico </w:t>
      </w:r>
      <w:proofErr w:type="gramStart"/>
      <w:r w:rsidR="002D22EC">
        <w:rPr>
          <w:rFonts w:ascii="Times New Roman" w:eastAsia="Times New Roman" w:hAnsi="Times New Roman" w:cs="Times New Roman"/>
          <w:sz w:val="24"/>
          <w:szCs w:val="24"/>
          <w:lang w:eastAsia="pt-BR"/>
        </w:rPr>
        <w:t>reciclado(</w:t>
      </w:r>
      <w:proofErr w:type="gramEnd"/>
      <w:r w:rsidR="002D22EC">
        <w:rPr>
          <w:rFonts w:ascii="Times New Roman" w:eastAsia="Times New Roman" w:hAnsi="Times New Roman" w:cs="Times New Roman"/>
          <w:sz w:val="24"/>
          <w:szCs w:val="24"/>
          <w:lang w:eastAsia="pt-BR"/>
        </w:rPr>
        <w:t xml:space="preserve">...) </w:t>
      </w:r>
      <w:r w:rsidRPr="00027DE3">
        <w:rPr>
          <w:rFonts w:ascii="Times New Roman" w:eastAsia="Times New Roman" w:hAnsi="Times New Roman" w:cs="Times New Roman"/>
          <w:sz w:val="24"/>
          <w:szCs w:val="24"/>
          <w:lang w:eastAsia="pt-BR"/>
        </w:rPr>
        <w:t>(Santos; Santos, 2018).</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br/>
        <w:t xml:space="preserve">Outra aplicação específica do conceito de TI Verde é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w:t>
      </w:r>
      <w:r w:rsidRPr="00027DE3">
        <w:rPr>
          <w:rFonts w:ascii="Times New Roman" w:eastAsia="Times New Roman" w:hAnsi="Times New Roman" w:cs="Times New Roman"/>
          <w:color w:val="00B050"/>
          <w:sz w:val="24"/>
          <w:szCs w:val="24"/>
          <w:lang w:eastAsia="pt-BR"/>
        </w:rPr>
        <w:t xml:space="preserve"> </w:t>
      </w:r>
      <w:r w:rsidRPr="00027DE3">
        <w:rPr>
          <w:rFonts w:ascii="Times New Roman" w:eastAsia="Times New Roman" w:hAnsi="Times New Roman" w:cs="Times New Roman"/>
          <w:color w:val="00B050"/>
          <w:sz w:val="24"/>
          <w:szCs w:val="24"/>
          <w:highlight w:val="yellow"/>
          <w:lang w:eastAsia="pt-BR"/>
        </w:rPr>
        <w:t>sistemas de refrigeração mais eficientes em data centers</w:t>
      </w:r>
      <w:r w:rsidRPr="00027DE3">
        <w:rPr>
          <w:rFonts w:ascii="Times New Roman" w:eastAsia="Times New Roman" w:hAnsi="Times New Roman" w:cs="Times New Roman"/>
          <w:sz w:val="24"/>
          <w:szCs w:val="24"/>
          <w:lang w:eastAsia="pt-BR"/>
        </w:rPr>
        <w:t xml:space="preserve">. A Microsoft desenvolveu um data </w:t>
      </w:r>
      <w:proofErr w:type="gramStart"/>
      <w:r w:rsidRPr="00027DE3">
        <w:rPr>
          <w:rFonts w:ascii="Times New Roman" w:eastAsia="Times New Roman" w:hAnsi="Times New Roman" w:cs="Times New Roman"/>
          <w:sz w:val="24"/>
          <w:szCs w:val="24"/>
          <w:lang w:eastAsia="pt-BR"/>
        </w:rPr>
        <w:t>center</w:t>
      </w:r>
      <w:proofErr w:type="gramEnd"/>
      <w:r w:rsidRPr="00027DE3">
        <w:rPr>
          <w:rFonts w:ascii="Times New Roman" w:eastAsia="Times New Roman" w:hAnsi="Times New Roman" w:cs="Times New Roman"/>
          <w:sz w:val="24"/>
          <w:szCs w:val="24"/>
          <w:lang w:eastAsia="pt-BR"/>
        </w:rPr>
        <w:t xml:space="preserve"> subaquático, chamado Project </w:t>
      </w:r>
      <w:proofErr w:type="spellStart"/>
      <w:r w:rsidRPr="00027DE3">
        <w:rPr>
          <w:rFonts w:ascii="Times New Roman" w:eastAsia="Times New Roman" w:hAnsi="Times New Roman" w:cs="Times New Roman"/>
          <w:sz w:val="24"/>
          <w:szCs w:val="24"/>
          <w:lang w:eastAsia="pt-BR"/>
        </w:rPr>
        <w:t>Natick</w:t>
      </w:r>
      <w:proofErr w:type="spellEnd"/>
      <w:r w:rsidRPr="00027DE3">
        <w:rPr>
          <w:rFonts w:ascii="Times New Roman" w:eastAsia="Times New Roman" w:hAnsi="Times New Roman" w:cs="Times New Roman"/>
          <w:sz w:val="24"/>
          <w:szCs w:val="24"/>
          <w:lang w:eastAsia="pt-BR"/>
        </w:rPr>
        <w:t xml:space="preserve">, sendo naturalmente resfriado pelo oceano. Este design inovador reduz as necessidades de energia para resfriamento, bem como as emissões de carbono, aproveitando a temperatura fria da água do mar. No entanto, o impacto ambiental da TI vai muito além do consumo de energia. </w:t>
      </w:r>
      <w:r w:rsidRPr="00027DE3">
        <w:rPr>
          <w:rFonts w:ascii="Times New Roman" w:eastAsia="Times New Roman" w:hAnsi="Times New Roman" w:cs="Times New Roman"/>
          <w:color w:val="00B050"/>
          <w:sz w:val="24"/>
          <w:szCs w:val="24"/>
          <w:highlight w:val="yellow"/>
          <w:lang w:eastAsia="pt-BR"/>
        </w:rPr>
        <w:t>A má gestão do lixo eletrônico é uma ameaça crescente.</w:t>
      </w:r>
      <w:r w:rsidRPr="00027DE3">
        <w:rPr>
          <w:rFonts w:ascii="Times New Roman" w:eastAsia="Times New Roman" w:hAnsi="Times New Roman" w:cs="Times New Roman"/>
          <w:color w:val="00B050"/>
          <w:sz w:val="24"/>
          <w:szCs w:val="24"/>
          <w:lang w:eastAsia="pt-BR"/>
        </w:rPr>
        <w:t xml:space="preserve"> </w:t>
      </w:r>
      <w:r w:rsidRPr="00027DE3">
        <w:rPr>
          <w:rFonts w:ascii="Times New Roman" w:eastAsia="Times New Roman" w:hAnsi="Times New Roman" w:cs="Times New Roman"/>
          <w:sz w:val="24"/>
          <w:szCs w:val="24"/>
          <w:lang w:eastAsia="pt-BR"/>
        </w:rPr>
        <w:t>A TI Verde enfrentará esse desafio por meio de iniciativas de reciclagem e reutilização. Por exemplo, a empresa de tecnologia Dell tem um programa global de reciclagem que coleta e reutiliza materiais de eletrônicos descartados, minimizando o aterro e a necessidade de novas matérias-primas.</w:t>
      </w:r>
      <w:r w:rsidRPr="00027DE3">
        <w:rPr>
          <w:rFonts w:ascii="Times New Roman" w:eastAsia="Times New Roman" w:hAnsi="Times New Roman" w:cs="Times New Roman"/>
          <w:sz w:val="24"/>
          <w:szCs w:val="24"/>
          <w:lang w:eastAsia="pt-BR"/>
        </w:rPr>
        <w:br/>
        <w:t xml:space="preserve">Em suma, a aplicação prática da TI Verde tem um impacto tangível na promoção do desenvolvimento sustentável e na redução do impacto ambiental da tecnologia da informação. Por meio de exemplos concretos, como a adoção de fontes de energia renováveis, virtualização de servidores, </w:t>
      </w:r>
      <w:proofErr w:type="gramStart"/>
      <w:r w:rsidRPr="00027DE3">
        <w:rPr>
          <w:rFonts w:ascii="Times New Roman" w:eastAsia="Times New Roman" w:hAnsi="Times New Roman" w:cs="Times New Roman"/>
          <w:sz w:val="24"/>
          <w:szCs w:val="24"/>
          <w:lang w:eastAsia="pt-BR"/>
        </w:rPr>
        <w:t>uso</w:t>
      </w:r>
      <w:proofErr w:type="gramEnd"/>
      <w:r w:rsidRPr="00027DE3">
        <w:rPr>
          <w:rFonts w:ascii="Times New Roman" w:eastAsia="Times New Roman" w:hAnsi="Times New Roman" w:cs="Times New Roman"/>
          <w:sz w:val="24"/>
          <w:szCs w:val="24"/>
          <w:lang w:eastAsia="pt-BR"/>
        </w:rPr>
        <w:t xml:space="preserve"> de materiais reciclados e estratégias eficientes de resfriamento, a Green IT demonstra sua capacidade de encontrar um equilíbrio entre progresso e eficiência, tecnologia e responsabilidade ambiental. À medida que mais e mais empresas e organizações incorporam essas práticas, a TI Verde continuará a desempenhar um papel importante na construção de um futuro mais consciente e sustentável. </w:t>
      </w:r>
    </w:p>
    <w:p w:rsidR="00515A33" w:rsidRDefault="00027DE3" w:rsidP="00515A33">
      <w:pPr>
        <w:spacing w:before="100" w:beforeAutospacing="1" w:after="100" w:afterAutospacing="1" w:line="240" w:lineRule="auto"/>
        <w:outlineLvl w:val="2"/>
        <w:rPr>
          <w:rFonts w:ascii="Times New Roman" w:eastAsia="Times New Roman" w:hAnsi="Times New Roman" w:cs="Times New Roman"/>
          <w:b/>
          <w:bCs/>
          <w:color w:val="FFFFFF"/>
          <w:sz w:val="27"/>
          <w:szCs w:val="27"/>
          <w:shd w:val="clear" w:color="auto" w:fill="00368C"/>
          <w:lang w:eastAsia="pt-BR"/>
        </w:rPr>
      </w:pPr>
      <w:proofErr w:type="spellStart"/>
      <w:r w:rsidRPr="00027DE3">
        <w:rPr>
          <w:rFonts w:ascii="Times New Roman" w:eastAsia="Times New Roman" w:hAnsi="Times New Roman" w:cs="Times New Roman"/>
          <w:b/>
          <w:bCs/>
          <w:color w:val="FFFFFF"/>
          <w:sz w:val="27"/>
          <w:szCs w:val="27"/>
          <w:shd w:val="clear" w:color="auto" w:fill="00368C"/>
          <w:lang w:eastAsia="pt-BR"/>
        </w:rPr>
        <w:t>Video</w:t>
      </w:r>
      <w:proofErr w:type="spellEnd"/>
      <w:r w:rsidRPr="00027DE3">
        <w:rPr>
          <w:rFonts w:ascii="Times New Roman" w:eastAsia="Times New Roman" w:hAnsi="Times New Roman" w:cs="Times New Roman"/>
          <w:b/>
          <w:bCs/>
          <w:color w:val="FFFFFF"/>
          <w:sz w:val="27"/>
          <w:szCs w:val="27"/>
          <w:shd w:val="clear" w:color="auto" w:fill="00368C"/>
          <w:lang w:eastAsia="pt-BR"/>
        </w:rPr>
        <w:t xml:space="preserve"> Resumo</w:t>
      </w:r>
    </w:p>
    <w:p w:rsidR="00027DE3" w:rsidRPr="00027DE3" w:rsidRDefault="00027DE3" w:rsidP="00515A33">
      <w:pPr>
        <w:spacing w:before="100" w:beforeAutospacing="1" w:after="100" w:afterAutospacing="1" w:line="240" w:lineRule="auto"/>
        <w:outlineLvl w:val="2"/>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No vídeo sobre TI Verde, exploramos abordagens inovadoras que combinam tecnologia e sustentabilidade. </w:t>
      </w:r>
      <w:r w:rsidR="00515A33">
        <w:rPr>
          <w:rFonts w:ascii="Times New Roman" w:eastAsia="Times New Roman" w:hAnsi="Times New Roman" w:cs="Times New Roman"/>
          <w:sz w:val="24"/>
          <w:szCs w:val="24"/>
          <w:lang w:eastAsia="pt-BR"/>
        </w:rPr>
        <w:t>D</w:t>
      </w:r>
      <w:r w:rsidRPr="00027DE3">
        <w:rPr>
          <w:rFonts w:ascii="Times New Roman" w:eastAsia="Times New Roman" w:hAnsi="Times New Roman" w:cs="Times New Roman"/>
          <w:sz w:val="24"/>
          <w:szCs w:val="24"/>
          <w:lang w:eastAsia="pt-BR"/>
        </w:rPr>
        <w:t xml:space="preserve">estaca exemplos de empresas que usam energia renovável para alimentar data centers, reduzindo as emissões. </w:t>
      </w:r>
      <w:r w:rsidR="00515A33">
        <w:rPr>
          <w:rFonts w:ascii="Times New Roman" w:eastAsia="Times New Roman" w:hAnsi="Times New Roman" w:cs="Times New Roman"/>
          <w:sz w:val="24"/>
          <w:szCs w:val="24"/>
          <w:lang w:eastAsia="pt-BR"/>
        </w:rPr>
        <w:t xml:space="preserve">Comenta como a </w:t>
      </w:r>
      <w:r w:rsidRPr="00027DE3">
        <w:rPr>
          <w:rFonts w:ascii="Times New Roman" w:eastAsia="Times New Roman" w:hAnsi="Times New Roman" w:cs="Times New Roman"/>
          <w:sz w:val="24"/>
          <w:szCs w:val="24"/>
          <w:lang w:eastAsia="pt-BR"/>
        </w:rPr>
        <w:t xml:space="preserve">virtualização de servidores </w:t>
      </w:r>
      <w:proofErr w:type="gramStart"/>
      <w:r w:rsidRPr="00027DE3">
        <w:rPr>
          <w:rFonts w:ascii="Times New Roman" w:eastAsia="Times New Roman" w:hAnsi="Times New Roman" w:cs="Times New Roman"/>
          <w:sz w:val="24"/>
          <w:szCs w:val="24"/>
          <w:lang w:eastAsia="pt-BR"/>
        </w:rPr>
        <w:t>otimiza</w:t>
      </w:r>
      <w:proofErr w:type="gramEnd"/>
      <w:r w:rsidRPr="00027DE3">
        <w:rPr>
          <w:rFonts w:ascii="Times New Roman" w:eastAsia="Times New Roman" w:hAnsi="Times New Roman" w:cs="Times New Roman"/>
          <w:sz w:val="24"/>
          <w:szCs w:val="24"/>
          <w:lang w:eastAsia="pt-BR"/>
        </w:rPr>
        <w:t xml:space="preserve"> recursos e reduz o consumo de energia. </w:t>
      </w:r>
      <w:r w:rsidR="00515A33">
        <w:rPr>
          <w:rFonts w:ascii="Times New Roman" w:eastAsia="Times New Roman" w:hAnsi="Times New Roman" w:cs="Times New Roman"/>
          <w:sz w:val="24"/>
          <w:szCs w:val="24"/>
          <w:lang w:eastAsia="pt-BR"/>
        </w:rPr>
        <w:t>D</w:t>
      </w:r>
      <w:r w:rsidRPr="00027DE3">
        <w:rPr>
          <w:rFonts w:ascii="Times New Roman" w:eastAsia="Times New Roman" w:hAnsi="Times New Roman" w:cs="Times New Roman"/>
          <w:sz w:val="24"/>
          <w:szCs w:val="24"/>
          <w:lang w:eastAsia="pt-BR"/>
        </w:rPr>
        <w:t>estaca a importância de reduzir o lixo eletrônico por meio da reciclagem e reutilização de componentes. Ao destacar a inter</w:t>
      </w:r>
      <w:r w:rsidR="00950782">
        <w:rPr>
          <w:rFonts w:ascii="Times New Roman" w:eastAsia="Times New Roman" w:hAnsi="Times New Roman" w:cs="Times New Roman"/>
          <w:sz w:val="24"/>
          <w:szCs w:val="24"/>
          <w:lang w:eastAsia="pt-BR"/>
        </w:rPr>
        <w:t>seção entre TI e meio ambiente.</w:t>
      </w:r>
    </w:p>
    <w:p w:rsidR="0098209E" w:rsidRPr="00950782" w:rsidRDefault="0098209E" w:rsidP="00950782">
      <w:pPr>
        <w:shd w:val="clear" w:color="auto" w:fill="DBE3EC"/>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7"/>
          <w:szCs w:val="27"/>
          <w:lang w:eastAsia="pt-BR"/>
        </w:rPr>
        <w:t>L</w:t>
      </w:r>
      <w:r w:rsidR="00027DE3" w:rsidRPr="00027DE3">
        <w:rPr>
          <w:rFonts w:ascii="Times New Roman" w:eastAsia="Times New Roman" w:hAnsi="Times New Roman" w:cs="Times New Roman"/>
          <w:sz w:val="24"/>
          <w:szCs w:val="24"/>
          <w:lang w:eastAsia="pt-BR"/>
        </w:rPr>
        <w:t>eituras</w:t>
      </w:r>
      <w:r>
        <w:rPr>
          <w:rFonts w:ascii="Times New Roman" w:eastAsia="Times New Roman" w:hAnsi="Times New Roman" w:cs="Times New Roman"/>
          <w:sz w:val="24"/>
          <w:szCs w:val="24"/>
          <w:lang w:eastAsia="pt-BR"/>
        </w:rPr>
        <w:t xml:space="preserve"> externas</w:t>
      </w:r>
      <w:r w:rsidR="00027DE3" w:rsidRPr="00027DE3">
        <w:rPr>
          <w:rFonts w:ascii="Times New Roman" w:eastAsia="Times New Roman" w:hAnsi="Times New Roman" w:cs="Times New Roman"/>
          <w:sz w:val="24"/>
          <w:szCs w:val="24"/>
          <w:lang w:eastAsia="pt-BR"/>
        </w:rPr>
        <w:t>:</w:t>
      </w:r>
      <w:r w:rsidR="00027DE3" w:rsidRPr="00027DE3">
        <w:rPr>
          <w:rFonts w:ascii="Times New Roman" w:eastAsia="Times New Roman" w:hAnsi="Times New Roman" w:cs="Times New Roman"/>
          <w:sz w:val="24"/>
          <w:szCs w:val="24"/>
          <w:lang w:eastAsia="pt-BR"/>
        </w:rPr>
        <w:br/>
      </w:r>
      <w:hyperlink r:id="rId12" w:tgtFrame="_blank" w:history="1">
        <w:r w:rsidR="00027DE3" w:rsidRPr="00027DE3">
          <w:rPr>
            <w:rFonts w:ascii="Times New Roman" w:eastAsia="Times New Roman" w:hAnsi="Times New Roman" w:cs="Times New Roman"/>
            <w:i/>
            <w:iCs/>
            <w:color w:val="0041A9"/>
            <w:sz w:val="24"/>
            <w:szCs w:val="24"/>
            <w:lang w:eastAsia="pt-BR"/>
          </w:rPr>
          <w:t>Green IT: uma nova alternativa para a Sustentabilidade</w:t>
        </w:r>
      </w:hyperlink>
      <w:r w:rsidR="00027DE3" w:rsidRPr="00027DE3">
        <w:rPr>
          <w:rFonts w:ascii="Times New Roman" w:eastAsia="Times New Roman" w:hAnsi="Times New Roman" w:cs="Times New Roman"/>
          <w:i/>
          <w:iCs/>
          <w:sz w:val="24"/>
          <w:szCs w:val="24"/>
          <w:lang w:eastAsia="pt-BR"/>
        </w:rPr>
        <w:t>, </w:t>
      </w:r>
      <w:r w:rsidR="00027DE3" w:rsidRPr="00027DE3">
        <w:rPr>
          <w:rFonts w:ascii="Times New Roman" w:eastAsia="Times New Roman" w:hAnsi="Times New Roman" w:cs="Times New Roman"/>
          <w:sz w:val="24"/>
          <w:szCs w:val="24"/>
          <w:lang w:eastAsia="pt-BR"/>
        </w:rPr>
        <w:t>artigo apresentado no Congresso da Sociedade Brasileira de Computação.</w:t>
      </w:r>
      <w:r w:rsidR="00027DE3" w:rsidRPr="00027DE3">
        <w:rPr>
          <w:rFonts w:ascii="Times New Roman" w:eastAsia="Times New Roman" w:hAnsi="Times New Roman" w:cs="Times New Roman"/>
          <w:sz w:val="24"/>
          <w:szCs w:val="24"/>
          <w:lang w:eastAsia="pt-BR"/>
        </w:rPr>
        <w:br/>
      </w:r>
      <w:hyperlink r:id="rId13" w:tgtFrame="_blank" w:history="1">
        <w:r w:rsidR="00027DE3" w:rsidRPr="00027DE3">
          <w:rPr>
            <w:rFonts w:ascii="Times New Roman" w:eastAsia="Times New Roman" w:hAnsi="Times New Roman" w:cs="Times New Roman"/>
            <w:i/>
            <w:iCs/>
            <w:color w:val="0041A9"/>
            <w:sz w:val="24"/>
            <w:szCs w:val="24"/>
            <w:lang w:eastAsia="pt-BR"/>
          </w:rPr>
          <w:t>O modelo de adoção de práticas de Green IT</w:t>
        </w:r>
      </w:hyperlink>
      <w:r w:rsidR="00027DE3" w:rsidRPr="00027DE3">
        <w:rPr>
          <w:rFonts w:ascii="Times New Roman" w:eastAsia="Times New Roman" w:hAnsi="Times New Roman" w:cs="Times New Roman"/>
          <w:i/>
          <w:iCs/>
          <w:sz w:val="24"/>
          <w:szCs w:val="24"/>
          <w:lang w:eastAsia="pt-BR"/>
        </w:rPr>
        <w:t>, </w:t>
      </w:r>
      <w:proofErr w:type="gramStart"/>
      <w:r w:rsidR="00027DE3" w:rsidRPr="00027DE3">
        <w:rPr>
          <w:rFonts w:ascii="Times New Roman" w:eastAsia="Times New Roman" w:hAnsi="Times New Roman" w:cs="Times New Roman"/>
          <w:sz w:val="24"/>
          <w:szCs w:val="24"/>
          <w:lang w:eastAsia="pt-BR"/>
        </w:rPr>
        <w:t>projeto</w:t>
      </w:r>
      <w:proofErr w:type="gramEnd"/>
      <w:r w:rsidR="00027DE3" w:rsidRPr="00027DE3">
        <w:rPr>
          <w:rFonts w:ascii="Times New Roman" w:eastAsia="Times New Roman" w:hAnsi="Times New Roman" w:cs="Times New Roman"/>
          <w:sz w:val="24"/>
          <w:szCs w:val="24"/>
          <w:lang w:eastAsia="pt-BR"/>
        </w:rPr>
        <w:t xml:space="preserve"> de mestrado em Gestã</w:t>
      </w:r>
      <w:r w:rsidR="00950782">
        <w:rPr>
          <w:rFonts w:ascii="Times New Roman" w:eastAsia="Times New Roman" w:hAnsi="Times New Roman" w:cs="Times New Roman"/>
          <w:sz w:val="24"/>
          <w:szCs w:val="24"/>
          <w:lang w:eastAsia="pt-BR"/>
        </w:rPr>
        <w:t>o de Serviços e da Tecnologia. </w:t>
      </w:r>
    </w:p>
    <w:p w:rsidR="0098209E" w:rsidRDefault="0098209E" w:rsidP="00027DE3">
      <w:pPr>
        <w:spacing w:after="0" w:line="240" w:lineRule="auto"/>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lastRenderedPageBreak/>
        <w:t xml:space="preserve">Aula </w:t>
      </w:r>
      <w:proofErr w:type="gramStart"/>
      <w:r>
        <w:rPr>
          <w:rFonts w:ascii="Times New Roman" w:eastAsia="Times New Roman" w:hAnsi="Times New Roman" w:cs="Times New Roman"/>
          <w:b/>
          <w:bCs/>
          <w:sz w:val="24"/>
          <w:szCs w:val="24"/>
          <w:lang w:eastAsia="pt-BR"/>
        </w:rPr>
        <w:t>2</w:t>
      </w:r>
      <w:proofErr w:type="gramEnd"/>
    </w:p>
    <w:p w:rsidR="00027DE3" w:rsidRPr="00027DE3" w:rsidRDefault="00027DE3" w:rsidP="00027DE3">
      <w:pPr>
        <w:spacing w:after="0" w:line="240" w:lineRule="auto"/>
        <w:rPr>
          <w:rFonts w:ascii="Times New Roman" w:eastAsia="Times New Roman" w:hAnsi="Times New Roman" w:cs="Times New Roman"/>
          <w:b/>
          <w:bCs/>
          <w:sz w:val="24"/>
          <w:szCs w:val="24"/>
          <w:lang w:eastAsia="pt-BR"/>
        </w:rPr>
      </w:pPr>
      <w:r w:rsidRPr="00027DE3">
        <w:rPr>
          <w:rFonts w:ascii="Times New Roman" w:eastAsia="Times New Roman" w:hAnsi="Times New Roman" w:cs="Times New Roman"/>
          <w:b/>
          <w:bCs/>
          <w:sz w:val="24"/>
          <w:szCs w:val="24"/>
          <w:lang w:eastAsia="pt-BR"/>
        </w:rPr>
        <w:t>Green IT</w:t>
      </w:r>
    </w:p>
    <w:p w:rsidR="00027DE3" w:rsidRPr="00027DE3" w:rsidRDefault="002D22EC" w:rsidP="00027DE3">
      <w:pPr>
        <w:spacing w:after="100" w:afterAutospacing="1" w:line="240" w:lineRule="auto"/>
        <w:outlineLvl w:val="2"/>
        <w:rPr>
          <w:rFonts w:ascii="Times New Roman" w:eastAsia="Times New Roman" w:hAnsi="Times New Roman" w:cs="Times New Roman"/>
          <w:sz w:val="27"/>
          <w:szCs w:val="27"/>
          <w:lang w:eastAsia="pt-BR"/>
        </w:rPr>
      </w:pPr>
      <w:r>
        <w:rPr>
          <w:rFonts w:ascii="Times New Roman" w:eastAsia="Times New Roman" w:hAnsi="Times New Roman" w:cs="Times New Roman"/>
          <w:b/>
          <w:bCs/>
          <w:color w:val="FFFFFF"/>
          <w:sz w:val="27"/>
          <w:szCs w:val="27"/>
          <w:shd w:val="clear" w:color="auto" w:fill="00368C"/>
          <w:lang w:eastAsia="pt-BR"/>
        </w:rPr>
        <w:t>I</w:t>
      </w:r>
      <w:r w:rsidR="00027DE3" w:rsidRPr="00027DE3">
        <w:rPr>
          <w:rFonts w:ascii="Times New Roman" w:eastAsia="Times New Roman" w:hAnsi="Times New Roman" w:cs="Times New Roman"/>
          <w:b/>
          <w:bCs/>
          <w:color w:val="FFFFFF"/>
          <w:sz w:val="27"/>
          <w:szCs w:val="27"/>
          <w:shd w:val="clear" w:color="auto" w:fill="00368C"/>
          <w:lang w:eastAsia="pt-BR"/>
        </w:rPr>
        <w:t>ntrodução</w:t>
      </w:r>
    </w:p>
    <w:p w:rsidR="002D22EC"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 introdução do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marcou um passo importante na convergência de tecnologia e sustentabilidade. Com o desenvolvimento do Green IT 1.0 e, posteriormente, do Green IT 2.0, o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ganhou mai</w:t>
      </w:r>
      <w:r w:rsidR="002D22EC">
        <w:rPr>
          <w:rFonts w:ascii="Times New Roman" w:eastAsia="Times New Roman" w:hAnsi="Times New Roman" w:cs="Times New Roman"/>
          <w:sz w:val="24"/>
          <w:szCs w:val="24"/>
          <w:lang w:eastAsia="pt-BR"/>
        </w:rPr>
        <w:t xml:space="preserve">s abrangência e complexidade. </w:t>
      </w:r>
    </w:p>
    <w:p w:rsidR="002D22EC" w:rsidRDefault="00027DE3" w:rsidP="002D22EC">
      <w:pPr>
        <w:spacing w:after="100" w:afterAutospacing="1" w:line="240" w:lineRule="auto"/>
        <w:ind w:firstLine="708"/>
        <w:rPr>
          <w:rFonts w:ascii="Times New Roman" w:eastAsia="Times New Roman" w:hAnsi="Times New Roman" w:cs="Times New Roman"/>
          <w:sz w:val="24"/>
          <w:szCs w:val="24"/>
          <w:lang w:eastAsia="pt-BR"/>
        </w:rPr>
      </w:pPr>
      <w:r w:rsidRPr="00027DE3">
        <w:rPr>
          <w:rFonts w:ascii="Times New Roman" w:eastAsia="Times New Roman" w:hAnsi="Times New Roman" w:cs="Times New Roman"/>
          <w:b/>
          <w:sz w:val="24"/>
          <w:szCs w:val="24"/>
          <w:lang w:eastAsia="pt-BR"/>
        </w:rPr>
        <w:t>Green IT 1.0</w:t>
      </w:r>
      <w:r w:rsidR="002D22EC">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t xml:space="preserve"> foco </w:t>
      </w:r>
      <w:r w:rsidR="002D22EC">
        <w:rPr>
          <w:rFonts w:ascii="Times New Roman" w:eastAsia="Times New Roman" w:hAnsi="Times New Roman" w:cs="Times New Roman"/>
          <w:sz w:val="24"/>
          <w:szCs w:val="24"/>
          <w:lang w:eastAsia="pt-BR"/>
        </w:rPr>
        <w:t>em</w:t>
      </w:r>
      <w:r w:rsidRPr="00027DE3">
        <w:rPr>
          <w:rFonts w:ascii="Times New Roman" w:eastAsia="Times New Roman" w:hAnsi="Times New Roman" w:cs="Times New Roman"/>
          <w:sz w:val="24"/>
          <w:szCs w:val="24"/>
          <w:lang w:eastAsia="pt-BR"/>
        </w:rPr>
        <w:t xml:space="preserve"> </w:t>
      </w:r>
      <w:r w:rsidRPr="00027DE3">
        <w:rPr>
          <w:rFonts w:ascii="Times New Roman" w:eastAsia="Times New Roman" w:hAnsi="Times New Roman" w:cs="Times New Roman"/>
          <w:b/>
          <w:sz w:val="24"/>
          <w:szCs w:val="24"/>
          <w:lang w:eastAsia="pt-BR"/>
        </w:rPr>
        <w:t>eficiência energética</w:t>
      </w:r>
      <w:r w:rsidRPr="00027DE3">
        <w:rPr>
          <w:rFonts w:ascii="Times New Roman" w:eastAsia="Times New Roman" w:hAnsi="Times New Roman" w:cs="Times New Roman"/>
          <w:sz w:val="24"/>
          <w:szCs w:val="24"/>
          <w:lang w:eastAsia="pt-BR"/>
        </w:rPr>
        <w:t xml:space="preserve"> e a </w:t>
      </w:r>
      <w:r w:rsidRPr="00027DE3">
        <w:rPr>
          <w:rFonts w:ascii="Times New Roman" w:eastAsia="Times New Roman" w:hAnsi="Times New Roman" w:cs="Times New Roman"/>
          <w:b/>
          <w:sz w:val="24"/>
          <w:szCs w:val="24"/>
          <w:lang w:eastAsia="pt-BR"/>
        </w:rPr>
        <w:t>reduçã</w:t>
      </w:r>
      <w:r w:rsidR="002D22EC" w:rsidRPr="002D22EC">
        <w:rPr>
          <w:rFonts w:ascii="Times New Roman" w:eastAsia="Times New Roman" w:hAnsi="Times New Roman" w:cs="Times New Roman"/>
          <w:b/>
          <w:sz w:val="24"/>
          <w:szCs w:val="24"/>
          <w:lang w:eastAsia="pt-BR"/>
        </w:rPr>
        <w:t>o do lixo eletrônico</w:t>
      </w:r>
      <w:r w:rsidR="002D22EC">
        <w:rPr>
          <w:rFonts w:ascii="Times New Roman" w:eastAsia="Times New Roman" w:hAnsi="Times New Roman" w:cs="Times New Roman"/>
          <w:sz w:val="24"/>
          <w:szCs w:val="24"/>
          <w:lang w:eastAsia="pt-BR"/>
        </w:rPr>
        <w:t>, promoção</w:t>
      </w:r>
      <w:r w:rsidRPr="00027DE3">
        <w:rPr>
          <w:rFonts w:ascii="Times New Roman" w:eastAsia="Times New Roman" w:hAnsi="Times New Roman" w:cs="Times New Roman"/>
          <w:sz w:val="24"/>
          <w:szCs w:val="24"/>
          <w:lang w:eastAsia="pt-BR"/>
        </w:rPr>
        <w:t xml:space="preserve"> </w:t>
      </w:r>
      <w:r w:rsidR="002D22EC">
        <w:rPr>
          <w:rFonts w:ascii="Times New Roman" w:eastAsia="Times New Roman" w:hAnsi="Times New Roman" w:cs="Times New Roman"/>
          <w:sz w:val="24"/>
          <w:szCs w:val="24"/>
          <w:lang w:eastAsia="pt-BR"/>
        </w:rPr>
        <w:t>d</w:t>
      </w:r>
      <w:r w:rsidRPr="00027DE3">
        <w:rPr>
          <w:rFonts w:ascii="Times New Roman" w:eastAsia="Times New Roman" w:hAnsi="Times New Roman" w:cs="Times New Roman"/>
          <w:sz w:val="24"/>
          <w:szCs w:val="24"/>
          <w:lang w:eastAsia="pt-BR"/>
        </w:rPr>
        <w:t xml:space="preserve">a </w:t>
      </w:r>
      <w:r w:rsidRPr="00027DE3">
        <w:rPr>
          <w:rFonts w:ascii="Times New Roman" w:eastAsia="Times New Roman" w:hAnsi="Times New Roman" w:cs="Times New Roman"/>
          <w:b/>
          <w:sz w:val="24"/>
          <w:szCs w:val="24"/>
          <w:lang w:eastAsia="pt-BR"/>
        </w:rPr>
        <w:t>virtualização de servidores</w:t>
      </w:r>
      <w:r w:rsidRPr="00027DE3">
        <w:rPr>
          <w:rFonts w:ascii="Times New Roman" w:eastAsia="Times New Roman" w:hAnsi="Times New Roman" w:cs="Times New Roman"/>
          <w:sz w:val="24"/>
          <w:szCs w:val="24"/>
          <w:lang w:eastAsia="pt-BR"/>
        </w:rPr>
        <w:t xml:space="preserve"> e o </w:t>
      </w:r>
      <w:r w:rsidRPr="00027DE3">
        <w:rPr>
          <w:rFonts w:ascii="Times New Roman" w:eastAsia="Times New Roman" w:hAnsi="Times New Roman" w:cs="Times New Roman"/>
          <w:b/>
          <w:sz w:val="24"/>
          <w:szCs w:val="24"/>
          <w:lang w:eastAsia="pt-BR"/>
        </w:rPr>
        <w:t>uso de fontes renováveis</w:t>
      </w:r>
      <w:r w:rsidRPr="00027DE3">
        <w:rPr>
          <w:rFonts w:ascii="Times New Roman" w:eastAsia="Times New Roman" w:hAnsi="Times New Roman" w:cs="Times New Roman"/>
          <w:sz w:val="24"/>
          <w:szCs w:val="24"/>
          <w:lang w:eastAsia="pt-BR"/>
        </w:rPr>
        <w:t xml:space="preserve">. </w:t>
      </w:r>
    </w:p>
    <w:p w:rsidR="00027DE3" w:rsidRPr="00027DE3" w:rsidRDefault="00027DE3" w:rsidP="002D22EC">
      <w:pPr>
        <w:spacing w:after="100" w:afterAutospacing="1" w:line="240" w:lineRule="auto"/>
        <w:ind w:firstLine="708"/>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O Green IT 2.0 ampliou esses conceitos incorporando práticas, como design de </w:t>
      </w:r>
      <w:r w:rsidRPr="00027DE3">
        <w:rPr>
          <w:rFonts w:ascii="Times New Roman" w:eastAsia="Times New Roman" w:hAnsi="Times New Roman" w:cs="Times New Roman"/>
          <w:b/>
          <w:sz w:val="24"/>
          <w:szCs w:val="24"/>
          <w:lang w:eastAsia="pt-BR"/>
        </w:rPr>
        <w:t xml:space="preserve">produto </w:t>
      </w:r>
      <w:proofErr w:type="spellStart"/>
      <w:r w:rsidRPr="00027DE3">
        <w:rPr>
          <w:rFonts w:ascii="Times New Roman" w:eastAsia="Times New Roman" w:hAnsi="Times New Roman" w:cs="Times New Roman"/>
          <w:b/>
          <w:sz w:val="24"/>
          <w:szCs w:val="24"/>
          <w:lang w:eastAsia="pt-BR"/>
        </w:rPr>
        <w:t>ecoeficiente</w:t>
      </w:r>
      <w:proofErr w:type="spellEnd"/>
      <w:r w:rsidRPr="00027DE3">
        <w:rPr>
          <w:rFonts w:ascii="Times New Roman" w:eastAsia="Times New Roman" w:hAnsi="Times New Roman" w:cs="Times New Roman"/>
          <w:sz w:val="24"/>
          <w:szCs w:val="24"/>
          <w:lang w:eastAsia="pt-BR"/>
        </w:rPr>
        <w:t xml:space="preserve"> e </w:t>
      </w:r>
      <w:r w:rsidRPr="00027DE3">
        <w:rPr>
          <w:rFonts w:ascii="Times New Roman" w:eastAsia="Times New Roman" w:hAnsi="Times New Roman" w:cs="Times New Roman"/>
          <w:b/>
          <w:sz w:val="24"/>
          <w:szCs w:val="24"/>
          <w:lang w:eastAsia="pt-BR"/>
        </w:rPr>
        <w:t>economia circular na indústria de tecnologia</w:t>
      </w:r>
      <w:r w:rsidRPr="00027DE3">
        <w:rPr>
          <w:rFonts w:ascii="Times New Roman" w:eastAsia="Times New Roman" w:hAnsi="Times New Roman" w:cs="Times New Roman"/>
          <w:sz w:val="24"/>
          <w:szCs w:val="24"/>
          <w:lang w:eastAsia="pt-BR"/>
        </w:rPr>
        <w:t xml:space="preserve">.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 </w:t>
      </w:r>
      <w:r w:rsidRPr="00027DE3">
        <w:rPr>
          <w:rFonts w:ascii="Times New Roman" w:eastAsia="Times New Roman" w:hAnsi="Times New Roman" w:cs="Times New Roman"/>
          <w:b/>
          <w:sz w:val="24"/>
          <w:szCs w:val="24"/>
          <w:lang w:eastAsia="pt-BR"/>
        </w:rPr>
        <w:t>Reduzir, Reutilizar, Reciclar</w:t>
      </w:r>
      <w:r w:rsidRPr="00027DE3">
        <w:rPr>
          <w:rFonts w:ascii="Times New Roman" w:eastAsia="Times New Roman" w:hAnsi="Times New Roman" w:cs="Times New Roman"/>
          <w:sz w:val="24"/>
          <w:szCs w:val="24"/>
          <w:lang w:eastAsia="pt-BR"/>
        </w:rPr>
        <w:t xml:space="preserve"> – são princípios fundamentais em ambos os estágios, orientando a implementação responsável da TI</w:t>
      </w:r>
      <w:bookmarkStart w:id="0" w:name="_GoBack"/>
      <w:bookmarkEnd w:id="0"/>
      <w:r w:rsidRPr="00027DE3">
        <w:rPr>
          <w:rFonts w:ascii="Times New Roman" w:eastAsia="Times New Roman" w:hAnsi="Times New Roman" w:cs="Times New Roman"/>
          <w:sz w:val="24"/>
          <w:szCs w:val="24"/>
          <w:lang w:eastAsia="pt-BR"/>
        </w:rPr>
        <w:t xml:space="preserve"> Verde e impulsionando uma transformação sustentável no setor de TI.</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Conceito sobre Green IT framework, Green IT 1.0 e 2.0 e três </w:t>
      </w:r>
      <w:proofErr w:type="spellStart"/>
      <w:proofErr w:type="gramStart"/>
      <w:r w:rsidRPr="00027DE3">
        <w:rPr>
          <w:rFonts w:ascii="Times New Roman" w:eastAsia="Times New Roman" w:hAnsi="Times New Roman" w:cs="Times New Roman"/>
          <w:b/>
          <w:bCs/>
          <w:color w:val="FFFFFF"/>
          <w:sz w:val="27"/>
          <w:szCs w:val="27"/>
          <w:shd w:val="clear" w:color="auto" w:fill="00368C"/>
          <w:lang w:eastAsia="pt-BR"/>
        </w:rPr>
        <w:t>Rs</w:t>
      </w:r>
      <w:proofErr w:type="spellEnd"/>
      <w:proofErr w:type="gramEnd"/>
      <w:r w:rsidRPr="00027DE3">
        <w:rPr>
          <w:rFonts w:ascii="Times New Roman" w:eastAsia="Times New Roman" w:hAnsi="Times New Roman" w:cs="Times New Roman"/>
          <w:b/>
          <w:bCs/>
          <w:color w:val="FFFFFF"/>
          <w:sz w:val="27"/>
          <w:szCs w:val="27"/>
          <w:shd w:val="clear" w:color="auto" w:fill="00368C"/>
          <w:lang w:eastAsia="pt-BR"/>
        </w:rPr>
        <w:t xml:space="preserve"> do Green IT</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 conceito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representa um passo inovador na interseção entre tecnologia e responsabilidade ambiental. Essa estrutura visa orientar a adoção de práticas sustentáveis ​​no setor de tecnologia da informação (TI), considerando não apenas os avanços tecnológicos</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seus impactos no meio ambiente e na sociedade. A evolução dessa estrutura gerou fases de Green IT 1.0 e Green IT 2.0, cada uma com características distintas e abordagens com foco na sustentabilidade.</w:t>
      </w:r>
      <w:r w:rsidRPr="00027DE3">
        <w:rPr>
          <w:rFonts w:ascii="Times New Roman" w:eastAsia="Times New Roman" w:hAnsi="Times New Roman" w:cs="Times New Roman"/>
          <w:sz w:val="24"/>
          <w:szCs w:val="24"/>
          <w:lang w:eastAsia="pt-BR"/>
        </w:rPr>
        <w:br/>
        <w:t xml:space="preserve">O Green IT 1.0, conhecido também como Eficiência Verde, concentra-se, principalmente, na </w:t>
      </w:r>
      <w:proofErr w:type="gramStart"/>
      <w:r w:rsidRPr="00027DE3">
        <w:rPr>
          <w:rFonts w:ascii="Times New Roman" w:eastAsia="Times New Roman" w:hAnsi="Times New Roman" w:cs="Times New Roman"/>
          <w:sz w:val="24"/>
          <w:szCs w:val="24"/>
          <w:lang w:eastAsia="pt-BR"/>
        </w:rPr>
        <w:t>otimização</w:t>
      </w:r>
      <w:proofErr w:type="gramEnd"/>
      <w:r w:rsidRPr="00027DE3">
        <w:rPr>
          <w:rFonts w:ascii="Times New Roman" w:eastAsia="Times New Roman" w:hAnsi="Times New Roman" w:cs="Times New Roman"/>
          <w:sz w:val="24"/>
          <w:szCs w:val="24"/>
          <w:lang w:eastAsia="pt-BR"/>
        </w:rPr>
        <w:t xml:space="preserve"> do consumo de recursos e energia. Nesta fase inicial, o foco está na redução do consumo de energia nos data centers e na minimização do lixo eletrônico. Práticas, como a virtualização de servidores, a qual permite que várias máquinas virtuais sejam executadas em um único servidor físico, resultaram em economia significativa de energia e espaço físico (</w:t>
      </w:r>
      <w:proofErr w:type="spellStart"/>
      <w:r w:rsidRPr="00027DE3">
        <w:rPr>
          <w:rFonts w:ascii="Times New Roman" w:eastAsia="Times New Roman" w:hAnsi="Times New Roman" w:cs="Times New Roman"/>
          <w:sz w:val="24"/>
          <w:szCs w:val="24"/>
          <w:lang w:eastAsia="pt-BR"/>
        </w:rPr>
        <w:t>Callan</w:t>
      </w:r>
      <w:proofErr w:type="spellEnd"/>
      <w:r w:rsidRPr="00027DE3">
        <w:rPr>
          <w:rFonts w:ascii="Times New Roman" w:eastAsia="Times New Roman" w:hAnsi="Times New Roman" w:cs="Times New Roman"/>
          <w:sz w:val="24"/>
          <w:szCs w:val="24"/>
          <w:lang w:eastAsia="pt-BR"/>
        </w:rPr>
        <w:t>; Thomas, 2016).</w:t>
      </w:r>
      <w:r w:rsidRPr="00027DE3">
        <w:rPr>
          <w:rFonts w:ascii="Times New Roman" w:eastAsia="Times New Roman" w:hAnsi="Times New Roman" w:cs="Times New Roman"/>
          <w:sz w:val="24"/>
          <w:szCs w:val="24"/>
          <w:lang w:eastAsia="pt-BR"/>
        </w:rPr>
        <w:br/>
        <w:t>O uso de fontes de energia renováveis ​​para alimentar as atividades de TI tornou-se uma característica importante do Green IT 1.0. Empresas líderes, como Google e Microsoft, investiram em infraestrutura de energia solar e eólica para reduzir as emissões de carbono e pegadas ambientais (</w:t>
      </w:r>
      <w:proofErr w:type="spellStart"/>
      <w:r w:rsidRPr="00027DE3">
        <w:rPr>
          <w:rFonts w:ascii="Times New Roman" w:eastAsia="Times New Roman" w:hAnsi="Times New Roman" w:cs="Times New Roman"/>
          <w:sz w:val="24"/>
          <w:szCs w:val="24"/>
          <w:lang w:eastAsia="pt-BR"/>
        </w:rPr>
        <w:t>Callan</w:t>
      </w:r>
      <w:proofErr w:type="spellEnd"/>
      <w:r w:rsidRPr="00027DE3">
        <w:rPr>
          <w:rFonts w:ascii="Times New Roman" w:eastAsia="Times New Roman" w:hAnsi="Times New Roman" w:cs="Times New Roman"/>
          <w:sz w:val="24"/>
          <w:szCs w:val="24"/>
          <w:lang w:eastAsia="pt-BR"/>
        </w:rPr>
        <w:t>; Thomas, 2016).</w:t>
      </w:r>
      <w:r w:rsidRPr="00027DE3">
        <w:rPr>
          <w:rFonts w:ascii="Times New Roman" w:eastAsia="Times New Roman" w:hAnsi="Times New Roman" w:cs="Times New Roman"/>
          <w:sz w:val="24"/>
          <w:szCs w:val="24"/>
          <w:lang w:eastAsia="pt-BR"/>
        </w:rPr>
        <w:br/>
        <w:t xml:space="preserve">No entanto, o desenvolvimento não para por aí. O Green IT 2.0 representa um passo além da simples eficiência energética, adotando uma visão mais integrada e global de sustentabilidade. Também conhecido como “Eficiência Ecológica Total”, o Green IT 2.0 estende o escopo para cobrir todo o ciclo de vida dos produtos de TI, desde o projeto até o descarte. Um dos pilares dele é a concepção de produtos </w:t>
      </w:r>
      <w:proofErr w:type="spellStart"/>
      <w:r w:rsidRPr="00027DE3">
        <w:rPr>
          <w:rFonts w:ascii="Times New Roman" w:eastAsia="Times New Roman" w:hAnsi="Times New Roman" w:cs="Times New Roman"/>
          <w:sz w:val="24"/>
          <w:szCs w:val="24"/>
          <w:lang w:eastAsia="pt-BR"/>
        </w:rPr>
        <w:t>ecoeficientes</w:t>
      </w:r>
      <w:proofErr w:type="spellEnd"/>
      <w:r w:rsidRPr="00027DE3">
        <w:rPr>
          <w:rFonts w:ascii="Times New Roman" w:eastAsia="Times New Roman" w:hAnsi="Times New Roman" w:cs="Times New Roman"/>
          <w:sz w:val="24"/>
          <w:szCs w:val="24"/>
          <w:lang w:eastAsia="pt-BR"/>
        </w:rPr>
        <w:t>. Isso envolve considerar princípios de sustentabilidade desde a fase de criação, projetando dispositivos eletrônicos com materiais recicláveis, maior durabilidade e menor consumo de recursos naturais. A economia circular tem um papel importante neste período, promovendo o reaproveitamento e a reciclagem de componentes eletrônicos para reduzir a geração de resíduos (</w:t>
      </w:r>
      <w:proofErr w:type="spellStart"/>
      <w:r w:rsidRPr="00027DE3">
        <w:rPr>
          <w:rFonts w:ascii="Times New Roman" w:eastAsia="Times New Roman" w:hAnsi="Times New Roman" w:cs="Times New Roman"/>
          <w:sz w:val="24"/>
          <w:szCs w:val="24"/>
          <w:lang w:eastAsia="pt-BR"/>
        </w:rPr>
        <w:t>Callan</w:t>
      </w:r>
      <w:proofErr w:type="spellEnd"/>
      <w:r w:rsidRPr="00027DE3">
        <w:rPr>
          <w:rFonts w:ascii="Times New Roman" w:eastAsia="Times New Roman" w:hAnsi="Times New Roman" w:cs="Times New Roman"/>
          <w:sz w:val="24"/>
          <w:szCs w:val="24"/>
          <w:lang w:eastAsia="pt-BR"/>
        </w:rPr>
        <w:t>; Thomas, 2016).</w:t>
      </w:r>
      <w:r w:rsidRPr="00027DE3">
        <w:rPr>
          <w:rFonts w:ascii="Times New Roman" w:eastAsia="Times New Roman" w:hAnsi="Times New Roman" w:cs="Times New Roman"/>
          <w:sz w:val="24"/>
          <w:szCs w:val="24"/>
          <w:lang w:eastAsia="pt-BR"/>
        </w:rPr>
        <w:br/>
        <w:t xml:space="preserve">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da TI Verde – Reduzir, Reutilizar e Reciclar – são a base tanto para a TI Verde 1.0 quanto para a TI Verde 2.0. A redução inclui a redução do consumo de energia, recursos naturais e materiais, além da minimização da emissão de poluentes. A </w:t>
      </w:r>
      <w:r w:rsidRPr="00027DE3">
        <w:rPr>
          <w:rFonts w:ascii="Times New Roman" w:eastAsia="Times New Roman" w:hAnsi="Times New Roman" w:cs="Times New Roman"/>
          <w:sz w:val="24"/>
          <w:szCs w:val="24"/>
          <w:lang w:eastAsia="pt-BR"/>
        </w:rPr>
        <w:lastRenderedPageBreak/>
        <w:t>reutilização visa prolongar a vida útil dos equipamentos e componentes por meio de salvamento e readequação. Por outro lado, a reciclagem envolve a conversão de lixo eletrônico em novos produtos, reduzindo a necessidade de recursos virgens e evitando o descarte inadequado (</w:t>
      </w:r>
      <w:proofErr w:type="spellStart"/>
      <w:r w:rsidRPr="00027DE3">
        <w:rPr>
          <w:rFonts w:ascii="Times New Roman" w:eastAsia="Times New Roman" w:hAnsi="Times New Roman" w:cs="Times New Roman"/>
          <w:sz w:val="24"/>
          <w:szCs w:val="24"/>
          <w:lang w:eastAsia="pt-BR"/>
        </w:rPr>
        <w:t>Callan</w:t>
      </w:r>
      <w:proofErr w:type="spellEnd"/>
      <w:r w:rsidRPr="00027DE3">
        <w:rPr>
          <w:rFonts w:ascii="Times New Roman" w:eastAsia="Times New Roman" w:hAnsi="Times New Roman" w:cs="Times New Roman"/>
          <w:sz w:val="24"/>
          <w:szCs w:val="24"/>
          <w:lang w:eastAsia="pt-BR"/>
        </w:rPr>
        <w:t>; Thomas, 2016).</w:t>
      </w:r>
      <w:r w:rsidRPr="00027DE3">
        <w:rPr>
          <w:rFonts w:ascii="Times New Roman" w:eastAsia="Times New Roman" w:hAnsi="Times New Roman" w:cs="Times New Roman"/>
          <w:sz w:val="24"/>
          <w:szCs w:val="24"/>
          <w:lang w:eastAsia="pt-BR"/>
        </w:rPr>
        <w:br/>
        <w:t>Em suma, 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representa um passo importante na transformação da indústria de TI rumo à sustentabilidade. Do Green IT 1.0, que se concentra na economia de energia e na redução de resíduos, ao Green IT 2.0, com foco mais amplo no ciclo de vida do produto e na economia circular, uma abordagem de TI Verde é uma solução essencial para os desafios ambientais enfrentados pelo setor.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fornecem orientações práticas para implementar essas práticas de forma eficaz, garantindo que a tecnologia avance com responsabilidade e em harmonia com o meio ambiente. </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Interpretação sobre Green IT framework, Green IT 1.0 e 2.0 e três </w:t>
      </w:r>
      <w:proofErr w:type="spellStart"/>
      <w:proofErr w:type="gramStart"/>
      <w:r w:rsidRPr="00027DE3">
        <w:rPr>
          <w:rFonts w:ascii="Times New Roman" w:eastAsia="Times New Roman" w:hAnsi="Times New Roman" w:cs="Times New Roman"/>
          <w:b/>
          <w:bCs/>
          <w:color w:val="FFFFFF"/>
          <w:sz w:val="27"/>
          <w:szCs w:val="27"/>
          <w:shd w:val="clear" w:color="auto" w:fill="00368C"/>
          <w:lang w:eastAsia="pt-BR"/>
        </w:rPr>
        <w:t>Rs</w:t>
      </w:r>
      <w:proofErr w:type="spellEnd"/>
      <w:proofErr w:type="gramEnd"/>
      <w:r w:rsidRPr="00027DE3">
        <w:rPr>
          <w:rFonts w:ascii="Times New Roman" w:eastAsia="Times New Roman" w:hAnsi="Times New Roman" w:cs="Times New Roman"/>
          <w:b/>
          <w:bCs/>
          <w:color w:val="FFFFFF"/>
          <w:sz w:val="27"/>
          <w:szCs w:val="27"/>
          <w:shd w:val="clear" w:color="auto" w:fill="00368C"/>
          <w:lang w:eastAsia="pt-BR"/>
        </w:rPr>
        <w:t xml:space="preserve"> do Green IT</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uma abordagem revolucionária que combina tecnologia e sustentabilidade, desempenha um papel importante na transformação da indústria de tecnologia da informação (TI) em um impulsionador do desenvolvimento sustentável. A estrutura evoluiu ao longo do tempo, culminando nas fases Green IT 1.0 e Green IT 2.0, cada uma representando uma abordagem distinta para enfrentar os desafios ambientais.</w:t>
      </w:r>
      <w:r w:rsidRPr="00027DE3">
        <w:rPr>
          <w:rFonts w:ascii="Times New Roman" w:eastAsia="Times New Roman" w:hAnsi="Times New Roman" w:cs="Times New Roman"/>
          <w:sz w:val="24"/>
          <w:szCs w:val="24"/>
          <w:lang w:eastAsia="pt-BR"/>
        </w:rPr>
        <w:br/>
        <w:t xml:space="preserve">Inicialmente, o Green IT 1.0, conhecido também como Eficiência Verde, focava na </w:t>
      </w:r>
      <w:proofErr w:type="gramStart"/>
      <w:r w:rsidRPr="00027DE3">
        <w:rPr>
          <w:rFonts w:ascii="Times New Roman" w:eastAsia="Times New Roman" w:hAnsi="Times New Roman" w:cs="Times New Roman"/>
          <w:sz w:val="24"/>
          <w:szCs w:val="24"/>
          <w:lang w:eastAsia="pt-BR"/>
        </w:rPr>
        <w:t>otimização</w:t>
      </w:r>
      <w:proofErr w:type="gramEnd"/>
      <w:r w:rsidRPr="00027DE3">
        <w:rPr>
          <w:rFonts w:ascii="Times New Roman" w:eastAsia="Times New Roman" w:hAnsi="Times New Roman" w:cs="Times New Roman"/>
          <w:sz w:val="24"/>
          <w:szCs w:val="24"/>
          <w:lang w:eastAsia="pt-BR"/>
        </w:rPr>
        <w:t xml:space="preserve"> do uso de recursos e energia. Um exemplo óbvio dessa etapa é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da virtualização de servidores. Empresas, como a </w:t>
      </w:r>
      <w:proofErr w:type="spellStart"/>
      <w:proofErr w:type="gramStart"/>
      <w:r w:rsidRPr="00027DE3">
        <w:rPr>
          <w:rFonts w:ascii="Times New Roman" w:eastAsia="Times New Roman" w:hAnsi="Times New Roman" w:cs="Times New Roman"/>
          <w:sz w:val="24"/>
          <w:szCs w:val="24"/>
          <w:lang w:eastAsia="pt-BR"/>
        </w:rPr>
        <w:t>VMware</w:t>
      </w:r>
      <w:proofErr w:type="spellEnd"/>
      <w:proofErr w:type="gramEnd"/>
      <w:r w:rsidRPr="00027DE3">
        <w:rPr>
          <w:rFonts w:ascii="Times New Roman" w:eastAsia="Times New Roman" w:hAnsi="Times New Roman" w:cs="Times New Roman"/>
          <w:sz w:val="24"/>
          <w:szCs w:val="24"/>
          <w:lang w:eastAsia="pt-BR"/>
        </w:rPr>
        <w:t xml:space="preserve">, lideraram esse movimento ao permitir que várias máquinas virtuais compartilhem um único servidor físico, reduzindo significativamente a necessidade de hardware e, assim, reduzindo o consumo de energia. Em contraste, o gigante da tecnologia Google ilustrou o uso de fontes de energia renováveis ​​em </w:t>
      </w:r>
      <w:proofErr w:type="gramStart"/>
      <w:r w:rsidRPr="00027DE3">
        <w:rPr>
          <w:rFonts w:ascii="Times New Roman" w:eastAsia="Times New Roman" w:hAnsi="Times New Roman" w:cs="Times New Roman"/>
          <w:sz w:val="24"/>
          <w:szCs w:val="24"/>
          <w:lang w:eastAsia="pt-BR"/>
        </w:rPr>
        <w:t>seus data</w:t>
      </w:r>
      <w:proofErr w:type="gramEnd"/>
      <w:r w:rsidRPr="00027DE3">
        <w:rPr>
          <w:rFonts w:ascii="Times New Roman" w:eastAsia="Times New Roman" w:hAnsi="Times New Roman" w:cs="Times New Roman"/>
          <w:sz w:val="24"/>
          <w:szCs w:val="24"/>
          <w:lang w:eastAsia="pt-BR"/>
        </w:rPr>
        <w:t xml:space="preserve"> centers. Ao localizar instalações perto de parques eólicos, a empresa garante um fornecimento de energia sustentável, adaptando a tecnologia para proteger o meio ambiente (</w:t>
      </w:r>
      <w:proofErr w:type="spellStart"/>
      <w:r w:rsidRPr="00027DE3">
        <w:rPr>
          <w:rFonts w:ascii="Times New Roman" w:eastAsia="Times New Roman" w:hAnsi="Times New Roman" w:cs="Times New Roman"/>
          <w:sz w:val="24"/>
          <w:szCs w:val="24"/>
          <w:lang w:eastAsia="pt-BR"/>
        </w:rPr>
        <w:t>Delbono</w:t>
      </w:r>
      <w:proofErr w:type="spellEnd"/>
      <w:r w:rsidRPr="00027DE3">
        <w:rPr>
          <w:rFonts w:ascii="Times New Roman" w:eastAsia="Times New Roman" w:hAnsi="Times New Roman" w:cs="Times New Roman"/>
          <w:sz w:val="24"/>
          <w:szCs w:val="24"/>
          <w:lang w:eastAsia="pt-BR"/>
        </w:rPr>
        <w:t>, 2016).</w:t>
      </w:r>
      <w:r w:rsidRPr="00027DE3">
        <w:rPr>
          <w:rFonts w:ascii="Times New Roman" w:eastAsia="Times New Roman" w:hAnsi="Times New Roman" w:cs="Times New Roman"/>
          <w:sz w:val="24"/>
          <w:szCs w:val="24"/>
          <w:lang w:eastAsia="pt-BR"/>
        </w:rPr>
        <w:br/>
        <w:t xml:space="preserve">À medida que aumenta a consciência da importância da sustentabilidade, surge o Green IT 2.0, conhecido também como Eficiência Ecológica Total. Durante esta fase, a abordagem se expande para cobrir todo o ciclo de vida do produto de TI, desde o projeto até o descarte responsável. Design </w:t>
      </w:r>
      <w:proofErr w:type="spellStart"/>
      <w:r w:rsidRPr="00027DE3">
        <w:rPr>
          <w:rFonts w:ascii="Times New Roman" w:eastAsia="Times New Roman" w:hAnsi="Times New Roman" w:cs="Times New Roman"/>
          <w:sz w:val="24"/>
          <w:szCs w:val="24"/>
          <w:lang w:eastAsia="pt-BR"/>
        </w:rPr>
        <w:t>ecoeficiente</w:t>
      </w:r>
      <w:proofErr w:type="spellEnd"/>
      <w:r w:rsidRPr="00027DE3">
        <w:rPr>
          <w:rFonts w:ascii="Times New Roman" w:eastAsia="Times New Roman" w:hAnsi="Times New Roman" w:cs="Times New Roman"/>
          <w:sz w:val="24"/>
          <w:szCs w:val="24"/>
          <w:lang w:eastAsia="pt-BR"/>
        </w:rPr>
        <w:t xml:space="preserve"> exemplificado pela Apple, que incorpora materiais reciclados em seus dispositivos, reduzindo a necessidade de matérias-primas e o impacto ambiental do processo de fabricação. Além disso, a economia circular está se tornando proeminente com exemplos, como a Dell, promovendo a coleta e a reutilização de componentes eletrônicos descartados, fechando o ciclo de recursos e reduzindo o desperdício.</w:t>
      </w:r>
      <w:r w:rsidRPr="00027DE3">
        <w:rPr>
          <w:rFonts w:ascii="Times New Roman" w:eastAsia="Times New Roman" w:hAnsi="Times New Roman" w:cs="Times New Roman"/>
          <w:sz w:val="24"/>
          <w:szCs w:val="24"/>
          <w:lang w:eastAsia="pt-BR"/>
        </w:rPr>
        <w:br/>
        <w:t xml:space="preserve">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da TI Verde são os elementos básicos da TI Verde 1.0 e da TI Verde 2.0. O primeiro "R", Reduzir, concentra-se na redução do consumo de recursos e energia. Por exemplo, o Google conseguiu reduzir o consumo de energia em data centers </w:t>
      </w:r>
      <w:proofErr w:type="gramStart"/>
      <w:r w:rsidRPr="00027DE3">
        <w:rPr>
          <w:rFonts w:ascii="Times New Roman" w:eastAsia="Times New Roman" w:hAnsi="Times New Roman" w:cs="Times New Roman"/>
          <w:sz w:val="24"/>
          <w:szCs w:val="24"/>
          <w:lang w:eastAsia="pt-BR"/>
        </w:rPr>
        <w:t>otimizando</w:t>
      </w:r>
      <w:proofErr w:type="gramEnd"/>
      <w:r w:rsidRPr="00027DE3">
        <w:rPr>
          <w:rFonts w:ascii="Times New Roman" w:eastAsia="Times New Roman" w:hAnsi="Times New Roman" w:cs="Times New Roman"/>
          <w:sz w:val="24"/>
          <w:szCs w:val="24"/>
          <w:lang w:eastAsia="pt-BR"/>
        </w:rPr>
        <w:t xml:space="preserve"> os sistemas de resfriamento, demonstrando o poder da redução de resíduos em larga escala (</w:t>
      </w:r>
      <w:proofErr w:type="spellStart"/>
      <w:r w:rsidRPr="00027DE3">
        <w:rPr>
          <w:rFonts w:ascii="Times New Roman" w:eastAsia="Times New Roman" w:hAnsi="Times New Roman" w:cs="Times New Roman"/>
          <w:sz w:val="24"/>
          <w:szCs w:val="24"/>
          <w:lang w:eastAsia="pt-BR"/>
        </w:rPr>
        <w:t>Delbono</w:t>
      </w:r>
      <w:proofErr w:type="spellEnd"/>
      <w:r w:rsidRPr="00027DE3">
        <w:rPr>
          <w:rFonts w:ascii="Times New Roman" w:eastAsia="Times New Roman" w:hAnsi="Times New Roman" w:cs="Times New Roman"/>
          <w:sz w:val="24"/>
          <w:szCs w:val="24"/>
          <w:lang w:eastAsia="pt-BR"/>
        </w:rPr>
        <w:t>, 2016).</w:t>
      </w:r>
      <w:r w:rsidRPr="00027DE3">
        <w:rPr>
          <w:rFonts w:ascii="Times New Roman" w:eastAsia="Times New Roman" w:hAnsi="Times New Roman" w:cs="Times New Roman"/>
          <w:sz w:val="24"/>
          <w:szCs w:val="24"/>
          <w:lang w:eastAsia="pt-BR"/>
        </w:rPr>
        <w:br/>
        <w:t xml:space="preserve">O segundo “R”, Reutilizar, enfatiza a importância de prolongar a vida útil dos produtos de TI. A Cisco Systems </w:t>
      </w:r>
      <w:proofErr w:type="gramStart"/>
      <w:r w:rsidRPr="00027DE3">
        <w:rPr>
          <w:rFonts w:ascii="Times New Roman" w:eastAsia="Times New Roman" w:hAnsi="Times New Roman" w:cs="Times New Roman"/>
          <w:sz w:val="24"/>
          <w:szCs w:val="24"/>
          <w:lang w:eastAsia="pt-BR"/>
        </w:rPr>
        <w:t>implementou</w:t>
      </w:r>
      <w:proofErr w:type="gramEnd"/>
      <w:r w:rsidRPr="00027DE3">
        <w:rPr>
          <w:rFonts w:ascii="Times New Roman" w:eastAsia="Times New Roman" w:hAnsi="Times New Roman" w:cs="Times New Roman"/>
          <w:sz w:val="24"/>
          <w:szCs w:val="24"/>
          <w:lang w:eastAsia="pt-BR"/>
        </w:rPr>
        <w:t xml:space="preserve"> um programa de recompra de equipamentos usados ​​que dá aos equipamentos uma segunda vida após análises e atualizações completas, reduzindo a necessidade de novos equipamentos. Por fim, o terceiro “R”, Reciclagem, concentra-se em transformar o lixo eletrônico em um novo recurso. A </w:t>
      </w:r>
      <w:proofErr w:type="spellStart"/>
      <w:r w:rsidRPr="00027DE3">
        <w:rPr>
          <w:rFonts w:ascii="Times New Roman" w:eastAsia="Times New Roman" w:hAnsi="Times New Roman" w:cs="Times New Roman"/>
          <w:sz w:val="24"/>
          <w:szCs w:val="24"/>
          <w:lang w:eastAsia="pt-BR"/>
        </w:rPr>
        <w:t>Hewlett</w:t>
      </w:r>
      <w:proofErr w:type="spellEnd"/>
      <w:r w:rsidRPr="00027DE3">
        <w:rPr>
          <w:rFonts w:ascii="Times New Roman" w:eastAsia="Times New Roman" w:hAnsi="Times New Roman" w:cs="Times New Roman"/>
          <w:sz w:val="24"/>
          <w:szCs w:val="24"/>
          <w:lang w:eastAsia="pt-BR"/>
        </w:rPr>
        <w:t xml:space="preserve"> Packard (HP) lançou seu programa Planet </w:t>
      </w:r>
      <w:proofErr w:type="spellStart"/>
      <w:r w:rsidRPr="00027DE3">
        <w:rPr>
          <w:rFonts w:ascii="Times New Roman" w:eastAsia="Times New Roman" w:hAnsi="Times New Roman" w:cs="Times New Roman"/>
          <w:sz w:val="24"/>
          <w:szCs w:val="24"/>
          <w:lang w:eastAsia="pt-BR"/>
        </w:rPr>
        <w:t>Partner</w:t>
      </w:r>
      <w:proofErr w:type="spellEnd"/>
      <w:r w:rsidRPr="00027DE3">
        <w:rPr>
          <w:rFonts w:ascii="Times New Roman" w:eastAsia="Times New Roman" w:hAnsi="Times New Roman" w:cs="Times New Roman"/>
          <w:sz w:val="24"/>
          <w:szCs w:val="24"/>
          <w:lang w:eastAsia="pt-BR"/>
        </w:rPr>
        <w:t xml:space="preserve">, que permite aos clientes devolverem e reciclarem produtos eletrônicos antigos de maneira ambientalmente </w:t>
      </w:r>
      <w:r w:rsidRPr="00027DE3">
        <w:rPr>
          <w:rFonts w:ascii="Times New Roman" w:eastAsia="Times New Roman" w:hAnsi="Times New Roman" w:cs="Times New Roman"/>
          <w:sz w:val="24"/>
          <w:szCs w:val="24"/>
          <w:lang w:eastAsia="pt-BR"/>
        </w:rPr>
        <w:lastRenderedPageBreak/>
        <w:t>responsável (</w:t>
      </w:r>
      <w:proofErr w:type="spellStart"/>
      <w:r w:rsidRPr="00027DE3">
        <w:rPr>
          <w:rFonts w:ascii="Times New Roman" w:eastAsia="Times New Roman" w:hAnsi="Times New Roman" w:cs="Times New Roman"/>
          <w:sz w:val="24"/>
          <w:szCs w:val="24"/>
          <w:lang w:eastAsia="pt-BR"/>
        </w:rPr>
        <w:t>Delbono</w:t>
      </w:r>
      <w:proofErr w:type="spellEnd"/>
      <w:r w:rsidRPr="00027DE3">
        <w:rPr>
          <w:rFonts w:ascii="Times New Roman" w:eastAsia="Times New Roman" w:hAnsi="Times New Roman" w:cs="Times New Roman"/>
          <w:sz w:val="24"/>
          <w:szCs w:val="24"/>
          <w:lang w:eastAsia="pt-BR"/>
        </w:rPr>
        <w:t>, 2016).</w:t>
      </w:r>
      <w:r w:rsidRPr="00027DE3">
        <w:rPr>
          <w:rFonts w:ascii="Times New Roman" w:eastAsia="Times New Roman" w:hAnsi="Times New Roman" w:cs="Times New Roman"/>
          <w:sz w:val="24"/>
          <w:szCs w:val="24"/>
          <w:lang w:eastAsia="pt-BR"/>
        </w:rPr>
        <w:br/>
        <w:t>Em resumo, 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transcende a tecnologia convencional, levando-a a um futuro sustentável. Da Tecnologia da Informação Verde 1.0, com ênfase em eficiência energética e redução de resíduos, à Tecnologia da Informação Verde 2.0, com escopo expandido para todo o ciclo de vida do produto e economia circular, como esta abordagem representa um passo essencial para harmonizar inovação tecnológica com proteção ambiental.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da computação verde ressoam como princípios orientadores que permitem que o setor de TI faça uma contribuição significativa para um planeta mais saudável e sustentável. </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Aplicação sobre Green IT framework, Green IT 1.0 e 2.0 e três </w:t>
      </w:r>
      <w:proofErr w:type="spellStart"/>
      <w:proofErr w:type="gramStart"/>
      <w:r w:rsidRPr="00027DE3">
        <w:rPr>
          <w:rFonts w:ascii="Times New Roman" w:eastAsia="Times New Roman" w:hAnsi="Times New Roman" w:cs="Times New Roman"/>
          <w:b/>
          <w:bCs/>
          <w:color w:val="FFFFFF"/>
          <w:sz w:val="27"/>
          <w:szCs w:val="27"/>
          <w:shd w:val="clear" w:color="auto" w:fill="00368C"/>
          <w:lang w:eastAsia="pt-BR"/>
        </w:rPr>
        <w:t>Rs</w:t>
      </w:r>
      <w:proofErr w:type="spellEnd"/>
      <w:proofErr w:type="gramEnd"/>
      <w:r w:rsidRPr="00027DE3">
        <w:rPr>
          <w:rFonts w:ascii="Times New Roman" w:eastAsia="Times New Roman" w:hAnsi="Times New Roman" w:cs="Times New Roman"/>
          <w:b/>
          <w:bCs/>
          <w:color w:val="FFFFFF"/>
          <w:sz w:val="27"/>
          <w:szCs w:val="27"/>
          <w:shd w:val="clear" w:color="auto" w:fill="00368C"/>
          <w:lang w:eastAsia="pt-BR"/>
        </w:rPr>
        <w:t xml:space="preserve"> do Green IT</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 aplicação do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no setor de tecnologia da informação (TI) representa uma abordagem tangível e inovadora para enfrentar os desafios ambientais e promover a sustentabilidade. Essa estrutura evoluiu ao longo do tempo, criando as fases Green IT 1.0 e Green IT 2.0 e incorporando os fundamentos dos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da TI Verde – Reduzir, Reutilizar e Reciclar.</w:t>
      </w:r>
      <w:r w:rsidRPr="00027DE3">
        <w:rPr>
          <w:rFonts w:ascii="Times New Roman" w:eastAsia="Times New Roman" w:hAnsi="Times New Roman" w:cs="Times New Roman"/>
          <w:sz w:val="24"/>
          <w:szCs w:val="24"/>
          <w:lang w:eastAsia="pt-BR"/>
        </w:rPr>
        <w:br/>
        <w:t>O Green IT 1.0, ou </w:t>
      </w:r>
      <w:r w:rsidRPr="00027DE3">
        <w:rPr>
          <w:rFonts w:ascii="Times New Roman" w:eastAsia="Times New Roman" w:hAnsi="Times New Roman" w:cs="Times New Roman"/>
          <w:i/>
          <w:iCs/>
          <w:sz w:val="24"/>
          <w:szCs w:val="24"/>
          <w:lang w:eastAsia="pt-BR"/>
        </w:rPr>
        <w:t xml:space="preserve">Green </w:t>
      </w:r>
      <w:proofErr w:type="spellStart"/>
      <w:r w:rsidRPr="00027DE3">
        <w:rPr>
          <w:rFonts w:ascii="Times New Roman" w:eastAsia="Times New Roman" w:hAnsi="Times New Roman" w:cs="Times New Roman"/>
          <w:i/>
          <w:iCs/>
          <w:sz w:val="24"/>
          <w:szCs w:val="24"/>
          <w:lang w:eastAsia="pt-BR"/>
        </w:rPr>
        <w:t>Efficiency</w:t>
      </w:r>
      <w:proofErr w:type="spellEnd"/>
      <w:r w:rsidRPr="00027DE3">
        <w:rPr>
          <w:rFonts w:ascii="Times New Roman" w:eastAsia="Times New Roman" w:hAnsi="Times New Roman" w:cs="Times New Roman"/>
          <w:sz w:val="24"/>
          <w:szCs w:val="24"/>
          <w:lang w:eastAsia="pt-BR"/>
        </w:rPr>
        <w:t xml:space="preserve">, é aplicado com sucesso em diversas empresas e organizações, gerando impactos positivos tanto no meio ambiente quanto na economia. Um exemplo notável é a empresa de comércio eletrônico </w:t>
      </w:r>
      <w:proofErr w:type="spellStart"/>
      <w:r w:rsidRPr="00027DE3">
        <w:rPr>
          <w:rFonts w:ascii="Times New Roman" w:eastAsia="Times New Roman" w:hAnsi="Times New Roman" w:cs="Times New Roman"/>
          <w:sz w:val="24"/>
          <w:szCs w:val="24"/>
          <w:lang w:eastAsia="pt-BR"/>
        </w:rPr>
        <w:t>Amazon</w:t>
      </w:r>
      <w:proofErr w:type="spellEnd"/>
      <w:r w:rsidRPr="00027DE3">
        <w:rPr>
          <w:rFonts w:ascii="Times New Roman" w:eastAsia="Times New Roman" w:hAnsi="Times New Roman" w:cs="Times New Roman"/>
          <w:sz w:val="24"/>
          <w:szCs w:val="24"/>
          <w:lang w:eastAsia="pt-BR"/>
        </w:rPr>
        <w:t xml:space="preserve">. Ao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tecnologias avançadas de refrigeração e automação em seus centros de dados, a </w:t>
      </w:r>
      <w:proofErr w:type="spellStart"/>
      <w:r w:rsidRPr="00027DE3">
        <w:rPr>
          <w:rFonts w:ascii="Times New Roman" w:eastAsia="Times New Roman" w:hAnsi="Times New Roman" w:cs="Times New Roman"/>
          <w:sz w:val="24"/>
          <w:szCs w:val="24"/>
          <w:lang w:eastAsia="pt-BR"/>
        </w:rPr>
        <w:t>Amazon</w:t>
      </w:r>
      <w:proofErr w:type="spellEnd"/>
      <w:r w:rsidRPr="00027DE3">
        <w:rPr>
          <w:rFonts w:ascii="Times New Roman" w:eastAsia="Times New Roman" w:hAnsi="Times New Roman" w:cs="Times New Roman"/>
          <w:sz w:val="24"/>
          <w:szCs w:val="24"/>
          <w:lang w:eastAsia="pt-BR"/>
        </w:rPr>
        <w:t xml:space="preserve"> reduziu significativamente o consumo de energia enquanto otimizava a eficiência operacional. Isso não apenas resultou em economia significativa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demonstrou como o Green IT 1.0 pode ser uma estratégia eficaz para reduzir o impacto ambiental das operações de TI (Santos; Santos, 2018).</w:t>
      </w:r>
      <w:r w:rsidRPr="00027DE3">
        <w:rPr>
          <w:rFonts w:ascii="Times New Roman" w:eastAsia="Times New Roman" w:hAnsi="Times New Roman" w:cs="Times New Roman"/>
          <w:sz w:val="24"/>
          <w:szCs w:val="24"/>
          <w:lang w:eastAsia="pt-BR"/>
        </w:rPr>
        <w:br/>
        <w:t xml:space="preserve">No entanto, o desenvolvimento rumo ao Green IT 2.0, ou Eficiência Ecológica Total, continua ampliando o escopo das práticas sustentáveis. Um exemplo proeminente é o fabricante de </w:t>
      </w:r>
      <w:proofErr w:type="gramStart"/>
      <w:r w:rsidRPr="00027DE3">
        <w:rPr>
          <w:rFonts w:ascii="Times New Roman" w:eastAsia="Times New Roman" w:hAnsi="Times New Roman" w:cs="Times New Roman"/>
          <w:sz w:val="24"/>
          <w:szCs w:val="24"/>
          <w:lang w:eastAsia="pt-BR"/>
        </w:rPr>
        <w:t>eletrônicos Dell</w:t>
      </w:r>
      <w:proofErr w:type="gramEnd"/>
      <w:r w:rsidRPr="00027DE3">
        <w:rPr>
          <w:rFonts w:ascii="Times New Roman" w:eastAsia="Times New Roman" w:hAnsi="Times New Roman" w:cs="Times New Roman"/>
          <w:sz w:val="24"/>
          <w:szCs w:val="24"/>
          <w:lang w:eastAsia="pt-BR"/>
        </w:rPr>
        <w:t xml:space="preserve">. A empresa se concentra na eficiência energética e adota uma abordagem holística, incorporando materiais reciclados em seus produtos. Por meio do programa Dell </w:t>
      </w:r>
      <w:proofErr w:type="spellStart"/>
      <w:r w:rsidRPr="00027DE3">
        <w:rPr>
          <w:rFonts w:ascii="Times New Roman" w:eastAsia="Times New Roman" w:hAnsi="Times New Roman" w:cs="Times New Roman"/>
          <w:sz w:val="24"/>
          <w:szCs w:val="24"/>
          <w:lang w:eastAsia="pt-BR"/>
        </w:rPr>
        <w:t>Reconnect</w:t>
      </w:r>
      <w:proofErr w:type="spellEnd"/>
      <w:r w:rsidRPr="00027DE3">
        <w:rPr>
          <w:rFonts w:ascii="Times New Roman" w:eastAsia="Times New Roman" w:hAnsi="Times New Roman" w:cs="Times New Roman"/>
          <w:sz w:val="24"/>
          <w:szCs w:val="24"/>
          <w:lang w:eastAsia="pt-BR"/>
        </w:rPr>
        <w:t xml:space="preserve">, a empresa recolhe aparelhos eletrônicos descartados, </w:t>
      </w:r>
      <w:proofErr w:type="gramStart"/>
      <w:r w:rsidRPr="00027DE3">
        <w:rPr>
          <w:rFonts w:ascii="Times New Roman" w:eastAsia="Times New Roman" w:hAnsi="Times New Roman" w:cs="Times New Roman"/>
          <w:sz w:val="24"/>
          <w:szCs w:val="24"/>
          <w:lang w:eastAsia="pt-BR"/>
        </w:rPr>
        <w:t>recicla componentes</w:t>
      </w:r>
      <w:proofErr w:type="gramEnd"/>
      <w:r w:rsidRPr="00027DE3">
        <w:rPr>
          <w:rFonts w:ascii="Times New Roman" w:eastAsia="Times New Roman" w:hAnsi="Times New Roman" w:cs="Times New Roman"/>
          <w:sz w:val="24"/>
          <w:szCs w:val="24"/>
          <w:lang w:eastAsia="pt-BR"/>
        </w:rPr>
        <w:t xml:space="preserve"> e os utiliza na fabricação de novos aparelhos, exemplificando o princípio da economia circular. O design </w:t>
      </w:r>
      <w:proofErr w:type="spellStart"/>
      <w:r w:rsidRPr="00027DE3">
        <w:rPr>
          <w:rFonts w:ascii="Times New Roman" w:eastAsia="Times New Roman" w:hAnsi="Times New Roman" w:cs="Times New Roman"/>
          <w:sz w:val="24"/>
          <w:szCs w:val="24"/>
          <w:lang w:eastAsia="pt-BR"/>
        </w:rPr>
        <w:t>ecoeficiente</w:t>
      </w:r>
      <w:proofErr w:type="spellEnd"/>
      <w:r w:rsidRPr="00027DE3">
        <w:rPr>
          <w:rFonts w:ascii="Times New Roman" w:eastAsia="Times New Roman" w:hAnsi="Times New Roman" w:cs="Times New Roman"/>
          <w:sz w:val="24"/>
          <w:szCs w:val="24"/>
          <w:lang w:eastAsia="pt-BR"/>
        </w:rPr>
        <w:t xml:space="preserve"> também é uma aplicação importante do Green IT 2.0. </w:t>
      </w:r>
      <w:proofErr w:type="gramStart"/>
      <w:r w:rsidRPr="00027DE3">
        <w:rPr>
          <w:rFonts w:ascii="Times New Roman" w:eastAsia="Times New Roman" w:hAnsi="Times New Roman" w:cs="Times New Roman"/>
          <w:sz w:val="24"/>
          <w:szCs w:val="24"/>
          <w:lang w:eastAsia="pt-BR"/>
        </w:rPr>
        <w:t>A gigante</w:t>
      </w:r>
      <w:proofErr w:type="gramEnd"/>
      <w:r w:rsidRPr="00027DE3">
        <w:rPr>
          <w:rFonts w:ascii="Times New Roman" w:eastAsia="Times New Roman" w:hAnsi="Times New Roman" w:cs="Times New Roman"/>
          <w:sz w:val="24"/>
          <w:szCs w:val="24"/>
          <w:lang w:eastAsia="pt-BR"/>
        </w:rPr>
        <w:t xml:space="preserve"> da tecnologia Apple se destaca nesse quesito, projetando produtos, como o MacBook Air, com alumínio 100% reciclado, reduzindo a necessidade de recursos naturais e as emissões de carbono. Isso ilustra a integração do Green IT 2.0 desde o estágio de projeto para prolongar a vida útil do produto (Santos; Santos, 2018).</w:t>
      </w:r>
      <w:r w:rsidRPr="00027DE3">
        <w:rPr>
          <w:rFonts w:ascii="Times New Roman" w:eastAsia="Times New Roman" w:hAnsi="Times New Roman" w:cs="Times New Roman"/>
          <w:sz w:val="24"/>
          <w:szCs w:val="24"/>
          <w:lang w:eastAsia="pt-BR"/>
        </w:rPr>
        <w:br/>
        <w:t xml:space="preserve">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da TI Verde são fundamentais em ambas as fases do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desempenhando um papel importante na adoção prática de estratégias de sustentabilidade. Por exemplo, a redução é ilustrada pela iniciativa da empresa Microsoft. Ao adotar tecnologias de resfriamento que usam água do mar, a Microsoft reduziu os requisitos de energia para resfriar </w:t>
      </w:r>
      <w:proofErr w:type="gramStart"/>
      <w:r w:rsidRPr="00027DE3">
        <w:rPr>
          <w:rFonts w:ascii="Times New Roman" w:eastAsia="Times New Roman" w:hAnsi="Times New Roman" w:cs="Times New Roman"/>
          <w:sz w:val="24"/>
          <w:szCs w:val="24"/>
          <w:lang w:eastAsia="pt-BR"/>
        </w:rPr>
        <w:t>seus data</w:t>
      </w:r>
      <w:proofErr w:type="gramEnd"/>
      <w:r w:rsidRPr="00027DE3">
        <w:rPr>
          <w:rFonts w:ascii="Times New Roman" w:eastAsia="Times New Roman" w:hAnsi="Times New Roman" w:cs="Times New Roman"/>
          <w:sz w:val="24"/>
          <w:szCs w:val="24"/>
          <w:lang w:eastAsia="pt-BR"/>
        </w:rPr>
        <w:t xml:space="preserve"> centers, contribuindo para a redução do consumo total de energia. A reutilização é exemplificada pelo programa de recompra de equipamentos do fabricante de equipamentos de rede Cisco. Ao dar vida nova a equipamentos usados ​​após atualizações e manutenção, </w:t>
      </w:r>
      <w:proofErr w:type="gramStart"/>
      <w:r w:rsidRPr="00027DE3">
        <w:rPr>
          <w:rFonts w:ascii="Times New Roman" w:eastAsia="Times New Roman" w:hAnsi="Times New Roman" w:cs="Times New Roman"/>
          <w:sz w:val="24"/>
          <w:szCs w:val="24"/>
          <w:lang w:eastAsia="pt-BR"/>
        </w:rPr>
        <w:t>a Cisco</w:t>
      </w:r>
      <w:proofErr w:type="gramEnd"/>
      <w:r w:rsidRPr="00027DE3">
        <w:rPr>
          <w:rFonts w:ascii="Times New Roman" w:eastAsia="Times New Roman" w:hAnsi="Times New Roman" w:cs="Times New Roman"/>
          <w:sz w:val="24"/>
          <w:szCs w:val="24"/>
          <w:lang w:eastAsia="pt-BR"/>
        </w:rPr>
        <w:t xml:space="preserve"> reduz o lixo eletrônico e prolonga a vida útil do produto, seguindo o princípio da reutilização (Santos; Santos, 2018).</w:t>
      </w:r>
      <w:r w:rsidRPr="00027DE3">
        <w:rPr>
          <w:rFonts w:ascii="Times New Roman" w:eastAsia="Times New Roman" w:hAnsi="Times New Roman" w:cs="Times New Roman"/>
          <w:sz w:val="24"/>
          <w:szCs w:val="24"/>
          <w:lang w:eastAsia="pt-BR"/>
        </w:rPr>
        <w:br/>
        <w:t xml:space="preserve">Por sua vez, a reciclagem é representada por meio do programa HP Global </w:t>
      </w:r>
      <w:proofErr w:type="spellStart"/>
      <w:r w:rsidRPr="00027DE3">
        <w:rPr>
          <w:rFonts w:ascii="Times New Roman" w:eastAsia="Times New Roman" w:hAnsi="Times New Roman" w:cs="Times New Roman"/>
          <w:sz w:val="24"/>
          <w:szCs w:val="24"/>
          <w:lang w:eastAsia="pt-BR"/>
        </w:rPr>
        <w:t>Partner</w:t>
      </w:r>
      <w:proofErr w:type="spellEnd"/>
      <w:r w:rsidRPr="00027DE3">
        <w:rPr>
          <w:rFonts w:ascii="Times New Roman" w:eastAsia="Times New Roman" w:hAnsi="Times New Roman" w:cs="Times New Roman"/>
          <w:sz w:val="24"/>
          <w:szCs w:val="24"/>
          <w:lang w:eastAsia="pt-BR"/>
        </w:rPr>
        <w:t xml:space="preserve">. Ao reciclar materiais de eletrônicos descartados, a HP ajuda a reduzir a necessidade de </w:t>
      </w:r>
      <w:r w:rsidRPr="00027DE3">
        <w:rPr>
          <w:rFonts w:ascii="Times New Roman" w:eastAsia="Times New Roman" w:hAnsi="Times New Roman" w:cs="Times New Roman"/>
          <w:sz w:val="24"/>
          <w:szCs w:val="24"/>
          <w:lang w:eastAsia="pt-BR"/>
        </w:rPr>
        <w:lastRenderedPageBreak/>
        <w:t>recursos virgens e a reduzir o lixo eletrônico.</w:t>
      </w:r>
      <w:r w:rsidRPr="00027DE3">
        <w:rPr>
          <w:rFonts w:ascii="Times New Roman" w:eastAsia="Times New Roman" w:hAnsi="Times New Roman" w:cs="Times New Roman"/>
          <w:sz w:val="24"/>
          <w:szCs w:val="24"/>
          <w:lang w:eastAsia="pt-BR"/>
        </w:rPr>
        <w:br/>
        <w:t>Em suma, a aplicação prática do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que inclui as fases Green IT 1.0 e Green IT 2.0, e a incorporação dos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da TI Verde têm o potencial de transformar a indústria de TI em uma força motriz. Mediante exemplos concretos de empresas, como </w:t>
      </w:r>
      <w:proofErr w:type="spellStart"/>
      <w:r w:rsidRPr="00027DE3">
        <w:rPr>
          <w:rFonts w:ascii="Times New Roman" w:eastAsia="Times New Roman" w:hAnsi="Times New Roman" w:cs="Times New Roman"/>
          <w:sz w:val="24"/>
          <w:szCs w:val="24"/>
          <w:lang w:eastAsia="pt-BR"/>
        </w:rPr>
        <w:t>Amazon</w:t>
      </w:r>
      <w:proofErr w:type="spellEnd"/>
      <w:r w:rsidRPr="00027DE3">
        <w:rPr>
          <w:rFonts w:ascii="Times New Roman" w:eastAsia="Times New Roman" w:hAnsi="Times New Roman" w:cs="Times New Roman"/>
          <w:sz w:val="24"/>
          <w:szCs w:val="24"/>
          <w:lang w:eastAsia="pt-BR"/>
        </w:rPr>
        <w:t xml:space="preserve">, Dell, Apple, Microsoft, Cisco e HP, o compromisso com a eficiência energética, o design </w:t>
      </w:r>
      <w:proofErr w:type="spellStart"/>
      <w:r w:rsidRPr="00027DE3">
        <w:rPr>
          <w:rFonts w:ascii="Times New Roman" w:eastAsia="Times New Roman" w:hAnsi="Times New Roman" w:cs="Times New Roman"/>
          <w:sz w:val="24"/>
          <w:szCs w:val="24"/>
          <w:lang w:eastAsia="pt-BR"/>
        </w:rPr>
        <w:t>ecoeficiente</w:t>
      </w:r>
      <w:proofErr w:type="spellEnd"/>
      <w:r w:rsidRPr="00027DE3">
        <w:rPr>
          <w:rFonts w:ascii="Times New Roman" w:eastAsia="Times New Roman" w:hAnsi="Times New Roman" w:cs="Times New Roman"/>
          <w:sz w:val="24"/>
          <w:szCs w:val="24"/>
          <w:lang w:eastAsia="pt-BR"/>
        </w:rPr>
        <w:t>, a economia circular e a gestão pode ser claramente visto.</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Vídeo Resumo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 vídeo explora 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incluindo o Green IT 1.0 e 2.0, bem como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do Green IT – Reduzir, Reutilizar e Reciclar. Mostra como as empresas estão adotando a eficiência energética (1.0) e o design </w:t>
      </w:r>
      <w:proofErr w:type="spellStart"/>
      <w:r w:rsidRPr="00027DE3">
        <w:rPr>
          <w:rFonts w:ascii="Times New Roman" w:eastAsia="Times New Roman" w:hAnsi="Times New Roman" w:cs="Times New Roman"/>
          <w:sz w:val="24"/>
          <w:szCs w:val="24"/>
          <w:lang w:eastAsia="pt-BR"/>
        </w:rPr>
        <w:t>ecoeficiente</w:t>
      </w:r>
      <w:proofErr w:type="spellEnd"/>
      <w:r w:rsidRPr="00027DE3">
        <w:rPr>
          <w:rFonts w:ascii="Times New Roman" w:eastAsia="Times New Roman" w:hAnsi="Times New Roman" w:cs="Times New Roman"/>
          <w:sz w:val="24"/>
          <w:szCs w:val="24"/>
          <w:lang w:eastAsia="pt-BR"/>
        </w:rPr>
        <w:t xml:space="preserve"> (2.0), por exemplo, a Apple, com produtos reciclados. Além disso, destaca o importante papel da virtualização e do uso de energia renovável, assim como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a </w:t>
      </w:r>
      <w:proofErr w:type="spellStart"/>
      <w:r w:rsidRPr="00027DE3">
        <w:rPr>
          <w:rFonts w:ascii="Times New Roman" w:eastAsia="Times New Roman" w:hAnsi="Times New Roman" w:cs="Times New Roman"/>
          <w:sz w:val="24"/>
          <w:szCs w:val="24"/>
          <w:lang w:eastAsia="pt-BR"/>
        </w:rPr>
        <w:t>Amazon</w:t>
      </w:r>
      <w:proofErr w:type="spellEnd"/>
      <w:r w:rsidRPr="00027DE3">
        <w:rPr>
          <w:rFonts w:ascii="Times New Roman" w:eastAsia="Times New Roman" w:hAnsi="Times New Roman" w:cs="Times New Roman"/>
          <w:sz w:val="24"/>
          <w:szCs w:val="24"/>
          <w:lang w:eastAsia="pt-BR"/>
        </w:rPr>
        <w:t xml:space="preserve"> reduz o consumo (Reduzir), a Cisco reutiliza equipamentos (Reutilizar) e a HP recicla eletrônicos (Reciclar). Uma visão abrangente mostrando como a TI verde está moldando a tecnologia para um futuro mais sustentável. </w:t>
      </w:r>
    </w:p>
    <w:p w:rsidR="00027DE3" w:rsidRPr="00027DE3" w:rsidRDefault="00027DE3" w:rsidP="00027DE3">
      <w:pPr>
        <w:spacing w:after="0" w:line="240" w:lineRule="auto"/>
        <w:ind w:left="-240" w:right="-240"/>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w:t>
      </w:r>
    </w:p>
    <w:p w:rsidR="00027DE3" w:rsidRPr="00027DE3" w:rsidRDefault="00027DE3" w:rsidP="00027DE3">
      <w:pPr>
        <w:shd w:val="clear" w:color="auto" w:fill="DBE3EC"/>
        <w:spacing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sz w:val="27"/>
          <w:szCs w:val="27"/>
          <w:lang w:eastAsia="pt-BR"/>
        </w:rPr>
        <w:t>Saiba mais</w:t>
      </w:r>
    </w:p>
    <w:p w:rsidR="00027DE3" w:rsidRPr="00027DE3" w:rsidRDefault="00027DE3" w:rsidP="00027DE3">
      <w:pPr>
        <w:shd w:val="clear" w:color="auto" w:fill="DBE3EC"/>
        <w:spacing w:after="0"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Para complementar seus estudos, sugerimos as seguintes leituras: </w:t>
      </w:r>
      <w:r w:rsidRPr="00027DE3">
        <w:rPr>
          <w:rFonts w:ascii="Times New Roman" w:eastAsia="Times New Roman" w:hAnsi="Times New Roman" w:cs="Times New Roman"/>
          <w:sz w:val="24"/>
          <w:szCs w:val="24"/>
          <w:lang w:eastAsia="pt-BR"/>
        </w:rPr>
        <w:br/>
      </w:r>
      <w:hyperlink r:id="rId14" w:tgtFrame="_blank" w:history="1">
        <w:r w:rsidRPr="00027DE3">
          <w:rPr>
            <w:rFonts w:ascii="Times New Roman" w:eastAsia="Times New Roman" w:hAnsi="Times New Roman" w:cs="Times New Roman"/>
            <w:i/>
            <w:iCs/>
            <w:color w:val="0041A9"/>
            <w:sz w:val="24"/>
            <w:szCs w:val="24"/>
            <w:lang w:eastAsia="pt-BR"/>
          </w:rPr>
          <w:t>Boas práticas de TIC em alinhamento com o Green IT</w:t>
        </w:r>
      </w:hyperlink>
      <w:r w:rsidRPr="00027DE3">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br/>
      </w:r>
      <w:hyperlink r:id="rId15" w:tgtFrame="_blank" w:history="1">
        <w:r w:rsidRPr="00027DE3">
          <w:rPr>
            <w:rFonts w:ascii="Times New Roman" w:eastAsia="Times New Roman" w:hAnsi="Times New Roman" w:cs="Times New Roman"/>
            <w:i/>
            <w:iCs/>
            <w:color w:val="0041A9"/>
            <w:sz w:val="24"/>
            <w:szCs w:val="24"/>
            <w:lang w:eastAsia="pt-BR"/>
          </w:rPr>
          <w:t xml:space="preserve">Análise de </w:t>
        </w:r>
        <w:proofErr w:type="spellStart"/>
        <w:r w:rsidRPr="00027DE3">
          <w:rPr>
            <w:rFonts w:ascii="Times New Roman" w:eastAsia="Times New Roman" w:hAnsi="Times New Roman" w:cs="Times New Roman"/>
            <w:i/>
            <w:iCs/>
            <w:color w:val="0041A9"/>
            <w:sz w:val="24"/>
            <w:szCs w:val="24"/>
            <w:lang w:eastAsia="pt-BR"/>
          </w:rPr>
          <w:t>cocitações</w:t>
        </w:r>
        <w:proofErr w:type="spellEnd"/>
        <w:r w:rsidRPr="00027DE3">
          <w:rPr>
            <w:rFonts w:ascii="Times New Roman" w:eastAsia="Times New Roman" w:hAnsi="Times New Roman" w:cs="Times New Roman"/>
            <w:i/>
            <w:iCs/>
            <w:color w:val="0041A9"/>
            <w:sz w:val="24"/>
            <w:szCs w:val="24"/>
            <w:lang w:eastAsia="pt-BR"/>
          </w:rPr>
          <w:t xml:space="preserve"> em múltiplas perspectivas sobre o tema </w:t>
        </w:r>
        <w:proofErr w:type="spellStart"/>
        <w:proofErr w:type="gramStart"/>
        <w:r w:rsidRPr="00027DE3">
          <w:rPr>
            <w:rFonts w:ascii="Times New Roman" w:eastAsia="Times New Roman" w:hAnsi="Times New Roman" w:cs="Times New Roman"/>
            <w:i/>
            <w:iCs/>
            <w:color w:val="0041A9"/>
            <w:sz w:val="24"/>
            <w:szCs w:val="24"/>
            <w:lang w:eastAsia="pt-BR"/>
          </w:rPr>
          <w:t>green</w:t>
        </w:r>
        <w:proofErr w:type="spellEnd"/>
        <w:proofErr w:type="gramEnd"/>
        <w:r w:rsidRPr="00027DE3">
          <w:rPr>
            <w:rFonts w:ascii="Times New Roman" w:eastAsia="Times New Roman" w:hAnsi="Times New Roman" w:cs="Times New Roman"/>
            <w:i/>
            <w:iCs/>
            <w:color w:val="0041A9"/>
            <w:sz w:val="24"/>
            <w:szCs w:val="24"/>
            <w:lang w:eastAsia="pt-BR"/>
          </w:rPr>
          <w:t xml:space="preserve"> it</w:t>
        </w:r>
      </w:hyperlink>
      <w:r w:rsidRPr="00027DE3">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br/>
      </w:r>
      <w:hyperlink r:id="rId16" w:tgtFrame="_blank" w:history="1">
        <w:r w:rsidRPr="00027DE3">
          <w:rPr>
            <w:rFonts w:ascii="Times New Roman" w:eastAsia="Times New Roman" w:hAnsi="Times New Roman" w:cs="Times New Roman"/>
            <w:i/>
            <w:iCs/>
            <w:color w:val="0041A9"/>
            <w:sz w:val="24"/>
            <w:szCs w:val="24"/>
            <w:lang w:eastAsia="pt-BR"/>
          </w:rPr>
          <w:t xml:space="preserve">O descarte de resíduos eletroeletrônicos pelas empresas de assistência técnica sob a perspectiva do conceito de </w:t>
        </w:r>
        <w:proofErr w:type="spellStart"/>
        <w:r w:rsidRPr="00027DE3">
          <w:rPr>
            <w:rFonts w:ascii="Times New Roman" w:eastAsia="Times New Roman" w:hAnsi="Times New Roman" w:cs="Times New Roman"/>
            <w:i/>
            <w:iCs/>
            <w:color w:val="0041A9"/>
            <w:sz w:val="24"/>
            <w:szCs w:val="24"/>
            <w:lang w:eastAsia="pt-BR"/>
          </w:rPr>
          <w:t>green</w:t>
        </w:r>
        <w:proofErr w:type="spellEnd"/>
        <w:r w:rsidRPr="00027DE3">
          <w:rPr>
            <w:rFonts w:ascii="Times New Roman" w:eastAsia="Times New Roman" w:hAnsi="Times New Roman" w:cs="Times New Roman"/>
            <w:i/>
            <w:iCs/>
            <w:color w:val="0041A9"/>
            <w:sz w:val="24"/>
            <w:szCs w:val="24"/>
            <w:lang w:eastAsia="pt-BR"/>
          </w:rPr>
          <w:t xml:space="preserve"> it.</w:t>
        </w:r>
      </w:hyperlink>
      <w:r w:rsidRPr="00027DE3">
        <w:rPr>
          <w:rFonts w:ascii="Times New Roman" w:eastAsia="Times New Roman" w:hAnsi="Times New Roman" w:cs="Times New Roman"/>
          <w:sz w:val="24"/>
          <w:szCs w:val="24"/>
          <w:lang w:eastAsia="pt-BR"/>
        </w:rPr>
        <w:br/>
        <w:t>Confira! Bons estudos!</w:t>
      </w:r>
    </w:p>
    <w:p w:rsidR="00027DE3" w:rsidRPr="00027DE3" w:rsidRDefault="00027DE3" w:rsidP="00027DE3">
      <w:pPr>
        <w:spacing w:after="100" w:afterAutospacing="1" w:line="240" w:lineRule="auto"/>
        <w:outlineLvl w:val="0"/>
        <w:rPr>
          <w:rFonts w:ascii="Open Sans" w:eastAsia="Times New Roman" w:hAnsi="Open Sans" w:cs="Times New Roman"/>
          <w:b/>
          <w:bCs/>
          <w:color w:val="F5F5F5"/>
          <w:kern w:val="36"/>
          <w:sz w:val="30"/>
          <w:szCs w:val="30"/>
          <w:lang w:eastAsia="pt-BR"/>
        </w:rPr>
      </w:pPr>
      <w:r w:rsidRPr="00027DE3">
        <w:rPr>
          <w:rFonts w:ascii="Open Sans" w:eastAsia="Times New Roman" w:hAnsi="Open Sans" w:cs="Times New Roman"/>
          <w:b/>
          <w:bCs/>
          <w:color w:val="F5F5F5"/>
          <w:kern w:val="36"/>
          <w:sz w:val="30"/>
          <w:szCs w:val="30"/>
          <w:lang w:eastAsia="pt-BR"/>
        </w:rPr>
        <w:t xml:space="preserve">Aula </w:t>
      </w:r>
      <w:proofErr w:type="gramStart"/>
      <w:r w:rsidRPr="00027DE3">
        <w:rPr>
          <w:rFonts w:ascii="Open Sans" w:eastAsia="Times New Roman" w:hAnsi="Open Sans" w:cs="Times New Roman"/>
          <w:b/>
          <w:bCs/>
          <w:color w:val="F5F5F5"/>
          <w:kern w:val="36"/>
          <w:sz w:val="30"/>
          <w:szCs w:val="30"/>
          <w:lang w:eastAsia="pt-BR"/>
        </w:rPr>
        <w:t>3</w:t>
      </w:r>
      <w:proofErr w:type="gramEnd"/>
    </w:p>
    <w:p w:rsidR="00027DE3" w:rsidRPr="00027DE3" w:rsidRDefault="00027DE3" w:rsidP="00027DE3">
      <w:pPr>
        <w:spacing w:after="0" w:line="240" w:lineRule="auto"/>
        <w:rPr>
          <w:rFonts w:ascii="Times New Roman" w:eastAsia="Times New Roman" w:hAnsi="Times New Roman" w:cs="Times New Roman"/>
          <w:b/>
          <w:bCs/>
          <w:color w:val="F5F5F5"/>
          <w:sz w:val="24"/>
          <w:szCs w:val="24"/>
          <w:lang w:eastAsia="pt-BR"/>
        </w:rPr>
      </w:pPr>
      <w:r w:rsidRPr="00027DE3">
        <w:rPr>
          <w:rFonts w:ascii="Times New Roman" w:eastAsia="Times New Roman" w:hAnsi="Times New Roman" w:cs="Times New Roman"/>
          <w:b/>
          <w:bCs/>
          <w:color w:val="F5F5F5"/>
          <w:sz w:val="24"/>
          <w:szCs w:val="24"/>
          <w:lang w:eastAsia="pt-BR"/>
        </w:rPr>
        <w:t>Padrões de Green IT</w:t>
      </w:r>
    </w:p>
    <w:p w:rsidR="00027DE3" w:rsidRPr="00027DE3" w:rsidRDefault="00027DE3" w:rsidP="00027DE3">
      <w:pPr>
        <w:spacing w:after="100" w:afterAutospacing="1" w:line="240" w:lineRule="auto"/>
        <w:rPr>
          <w:rFonts w:ascii="Times New Roman" w:eastAsia="Times New Roman" w:hAnsi="Times New Roman" w:cs="Times New Roman"/>
          <w:i/>
          <w:iCs/>
          <w:color w:val="F5F5F5"/>
          <w:sz w:val="31"/>
          <w:szCs w:val="31"/>
          <w:lang w:eastAsia="pt-BR"/>
        </w:rPr>
      </w:pPr>
      <w:r w:rsidRPr="00027DE3">
        <w:rPr>
          <w:rFonts w:ascii="Times New Roman" w:eastAsia="Times New Roman" w:hAnsi="Times New Roman" w:cs="Times New Roman"/>
          <w:i/>
          <w:iCs/>
          <w:color w:val="F5F5F5"/>
          <w:sz w:val="31"/>
          <w:szCs w:val="31"/>
          <w:lang w:eastAsia="pt-BR"/>
        </w:rPr>
        <w:t>Nesta aula, vamos nos aprofundar no universo do Green IT, ou TI Verde. Ao explorarmos os padrões do Green IT, você entenderá como esta área estratégica está moldando o futuro da tecnologia.</w:t>
      </w:r>
    </w:p>
    <w:p w:rsidR="00027DE3" w:rsidRPr="00027DE3" w:rsidRDefault="00027DE3" w:rsidP="00027DE3">
      <w:pPr>
        <w:spacing w:after="0" w:line="240" w:lineRule="auto"/>
        <w:rPr>
          <w:rFonts w:ascii="Times New Roman" w:eastAsia="Times New Roman" w:hAnsi="Times New Roman" w:cs="Times New Roman"/>
          <w:i/>
          <w:iCs/>
          <w:color w:val="F5F5F5"/>
          <w:lang w:eastAsia="pt-BR"/>
        </w:rPr>
      </w:pPr>
      <w:r w:rsidRPr="00027DE3">
        <w:rPr>
          <w:rFonts w:ascii="Times New Roman" w:eastAsia="Times New Roman" w:hAnsi="Times New Roman" w:cs="Times New Roman"/>
          <w:i/>
          <w:iCs/>
          <w:color w:val="F5F5F5"/>
          <w:lang w:eastAsia="pt-BR"/>
        </w:rPr>
        <w:t>21 minutos</w:t>
      </w:r>
    </w:p>
    <w:p w:rsidR="00027DE3" w:rsidRPr="00027DE3" w:rsidRDefault="00027DE3" w:rsidP="00027DE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18288000" cy="2918460"/>
            <wp:effectExtent l="0" t="0" r="0" b="0"/>
            <wp:docPr id="8" name="Imagem 8" descr="https://conteudo.colaboraread.com.br/202302/WHITE_LABEL/GREEN_IT/LIVRO/U1/assets/img/base-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eudo.colaboraread.com.br/202302/WHITE_LABEL/GREEN_IT/LIVRO/U1/assets/img/base-cap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2918460"/>
                    </a:xfrm>
                    <a:prstGeom prst="rect">
                      <a:avLst/>
                    </a:prstGeom>
                    <a:noFill/>
                    <a:ln>
                      <a:noFill/>
                    </a:ln>
                  </pic:spPr>
                </pic:pic>
              </a:graphicData>
            </a:graphic>
          </wp:inline>
        </w:drawing>
      </w:r>
      <w:r>
        <w:rPr>
          <w:rFonts w:ascii="Times New Roman" w:eastAsia="Times New Roman" w:hAnsi="Times New Roman" w:cs="Times New Roman"/>
          <w:noProof/>
          <w:sz w:val="24"/>
          <w:szCs w:val="24"/>
          <w:lang w:eastAsia="pt-BR"/>
        </w:rPr>
        <w:drawing>
          <wp:inline distT="0" distB="0" distL="0" distR="0">
            <wp:extent cx="18288000" cy="3078480"/>
            <wp:effectExtent l="0" t="0" r="0" b="0"/>
            <wp:docPr id="7" name="Imagem 7" descr="https://conteudo.colaboraread.com.br/202302/WHITE_LABEL/GREEN_IT/LIVRO/U1/assets/img/topo-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eudo.colaboraread.com.br/202302/WHITE_LABEL/GREEN_IT/LIVRO/U1/assets/img/topo-ca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0" cy="3078480"/>
                    </a:xfrm>
                    <a:prstGeom prst="rect">
                      <a:avLst/>
                    </a:prstGeom>
                    <a:noFill/>
                    <a:ln>
                      <a:noFill/>
                    </a:ln>
                  </pic:spPr>
                </pic:pic>
              </a:graphicData>
            </a:graphic>
          </wp:inline>
        </w:drawing>
      </w:r>
    </w:p>
    <w:p w:rsidR="00027DE3" w:rsidRPr="00027DE3" w:rsidRDefault="00027DE3" w:rsidP="00027DE3">
      <w:pPr>
        <w:spacing w:after="100" w:afterAutospacing="1" w:line="240" w:lineRule="auto"/>
        <w:outlineLvl w:val="2"/>
        <w:rPr>
          <w:rFonts w:ascii="Times New Roman" w:eastAsia="Times New Roman" w:hAnsi="Times New Roman" w:cs="Times New Roman"/>
          <w:sz w:val="27"/>
          <w:szCs w:val="27"/>
          <w:lang w:eastAsia="pt-BR"/>
        </w:rPr>
      </w:pPr>
      <w:proofErr w:type="gramStart"/>
      <w:r w:rsidRPr="00027DE3">
        <w:rPr>
          <w:rFonts w:ascii="Times New Roman" w:eastAsia="Times New Roman" w:hAnsi="Times New Roman" w:cs="Times New Roman"/>
          <w:b/>
          <w:bCs/>
          <w:color w:val="FFFFFF"/>
          <w:sz w:val="27"/>
          <w:szCs w:val="27"/>
          <w:shd w:val="clear" w:color="auto" w:fill="00368C"/>
          <w:lang w:eastAsia="pt-BR"/>
        </w:rPr>
        <w:t>introdução</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Nesta aula, vamos nos aprofundar no universo do Green IT, ou TI Verde. Ao explorarmos os padrões do Green IT, você entenderá como esta área estratégica está moldando o futuro da tecnologia. Além disso, investigaremos o impacto de nossos sistemas de TI no ambiente global e discutiremos estratégias para tornar o uso de equipamentos de TI mais inteligente e eficiente.</w:t>
      </w:r>
      <w:r w:rsidRPr="00027DE3">
        <w:rPr>
          <w:rFonts w:ascii="Times New Roman" w:eastAsia="Times New Roman" w:hAnsi="Times New Roman" w:cs="Times New Roman"/>
          <w:sz w:val="24"/>
          <w:szCs w:val="24"/>
          <w:lang w:eastAsia="pt-BR"/>
        </w:rPr>
        <w:br/>
        <w:t>Esta aula é fundamental para que você</w:t>
      </w:r>
      <w:proofErr w:type="gramStart"/>
      <w:r w:rsidRPr="00027DE3">
        <w:rPr>
          <w:rFonts w:ascii="Times New Roman" w:eastAsia="Times New Roman" w:hAnsi="Times New Roman" w:cs="Times New Roman"/>
          <w:sz w:val="24"/>
          <w:szCs w:val="24"/>
          <w:lang w:eastAsia="pt-BR"/>
        </w:rPr>
        <w:t>, como futuro profissional de TI, possa</w:t>
      </w:r>
      <w:proofErr w:type="gramEnd"/>
      <w:r w:rsidRPr="00027DE3">
        <w:rPr>
          <w:rFonts w:ascii="Times New Roman" w:eastAsia="Times New Roman" w:hAnsi="Times New Roman" w:cs="Times New Roman"/>
          <w:sz w:val="24"/>
          <w:szCs w:val="24"/>
          <w:lang w:eastAsia="pt-BR"/>
        </w:rPr>
        <w:t xml:space="preserve"> contribuir para práticas mais sustentáveis na indústria. Cada conceito apresentado aqui se conecta diretamente com os resultados de aprendizagem que esperamos que você alcance, capacitando-o a incorporar o Green IT em suas atividades profissionais.</w:t>
      </w:r>
      <w:r w:rsidRPr="00027DE3">
        <w:rPr>
          <w:rFonts w:ascii="Times New Roman" w:eastAsia="Times New Roman" w:hAnsi="Times New Roman" w:cs="Times New Roman"/>
          <w:sz w:val="24"/>
          <w:szCs w:val="24"/>
          <w:lang w:eastAsia="pt-BR"/>
        </w:rPr>
        <w:br/>
        <w:t>Agora, é hora de começar essa jornada de aprendizado. Ao final desta aula, você não apenas entenderá melhor o Green IT</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estará pronto para aplicar o que aprendeu em seu cotidiano profissional. Vamos lá, estudante! Seu futuro em TI sustentável começa aqui.</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lastRenderedPageBreak/>
        <w:t>Compreendendo o Green IT e seu impacto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 Green IT é um conceito que abrange vários padrões e práticas destinadas a minimizar o impacto ambiental das tecnologias da informação (TI). Vamos explorar os padrões do Green IT e entenderemos o impacto dos sistemas de TI e como podemos tornar o uso do nosso equipamento de TI mais inteligente (</w:t>
      </w:r>
      <w:proofErr w:type="spellStart"/>
      <w:r w:rsidRPr="00027DE3">
        <w:rPr>
          <w:rFonts w:ascii="Times New Roman" w:eastAsia="Times New Roman" w:hAnsi="Times New Roman" w:cs="Times New Roman"/>
          <w:sz w:val="24"/>
          <w:szCs w:val="24"/>
          <w:lang w:eastAsia="pt-BR"/>
        </w:rPr>
        <w:t>Murugesan</w:t>
      </w:r>
      <w:proofErr w:type="spellEnd"/>
      <w:r w:rsidRPr="00027DE3">
        <w:rPr>
          <w:rFonts w:ascii="Times New Roman" w:eastAsia="Times New Roman" w:hAnsi="Times New Roman" w:cs="Times New Roman"/>
          <w:sz w:val="24"/>
          <w:szCs w:val="24"/>
          <w:lang w:eastAsia="pt-BR"/>
        </w:rPr>
        <w:t>, 2008).</w:t>
      </w:r>
      <w:r w:rsidRPr="00027DE3">
        <w:rPr>
          <w:rFonts w:ascii="Times New Roman" w:eastAsia="Times New Roman" w:hAnsi="Times New Roman" w:cs="Times New Roman"/>
          <w:sz w:val="24"/>
          <w:szCs w:val="24"/>
          <w:lang w:eastAsia="pt-BR"/>
        </w:rPr>
        <w:br/>
        <w:t>Os padrões do Green IT foram desenvolvidos para fornecer orientações claras para a produção, a utilização e o descarte de equipamentos de TI. Estes incluem diretrizes para a eficiência energética, a redução de resíduos e a responsabilidade ao longo do ciclo de vida do produto. Iniciativas, como o Energy Star, o EPEAT e o código de conduta da UE para data centers, são exemplos de tais padrões que incentivam a adoção de práticas de TI verdes (</w:t>
      </w:r>
      <w:proofErr w:type="spellStart"/>
      <w:r w:rsidRPr="00027DE3">
        <w:rPr>
          <w:rFonts w:ascii="Times New Roman" w:eastAsia="Times New Roman" w:hAnsi="Times New Roman" w:cs="Times New Roman"/>
          <w:sz w:val="24"/>
          <w:szCs w:val="24"/>
          <w:lang w:eastAsia="pt-BR"/>
        </w:rPr>
        <w:t>Loeser</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Erek</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Zarnekow</w:t>
      </w:r>
      <w:proofErr w:type="spellEnd"/>
      <w:r w:rsidRPr="00027DE3">
        <w:rPr>
          <w:rFonts w:ascii="Times New Roman" w:eastAsia="Times New Roman" w:hAnsi="Times New Roman" w:cs="Times New Roman"/>
          <w:sz w:val="24"/>
          <w:szCs w:val="24"/>
          <w:lang w:eastAsia="pt-BR"/>
        </w:rPr>
        <w:t>, 2013).</w:t>
      </w:r>
      <w:r w:rsidRPr="00027DE3">
        <w:rPr>
          <w:rFonts w:ascii="Times New Roman" w:eastAsia="Times New Roman" w:hAnsi="Times New Roman" w:cs="Times New Roman"/>
          <w:sz w:val="24"/>
          <w:szCs w:val="24"/>
          <w:lang w:eastAsia="pt-BR"/>
        </w:rPr>
        <w:br/>
        <w:t xml:space="preserve">Entender o impacto dos sistemas de TI é fundamental para adotar práticas mais sustentáveis. Os sistemas de TI têm um amplo impacto no ambiente, desde a energia consumida pelos servidores e data centers até a quantidade de resíduos eletrônicos gerados pela rápida obsolescência dos equipamentos. As emissões de carbono provenientes do consumo de energia e os resíduos tóxicos resultantes do descarte inadequado dos equipamentos eletrônicos são grandes preocupações ambientais associadas </w:t>
      </w:r>
      <w:proofErr w:type="gramStart"/>
      <w:r w:rsidRPr="00027DE3">
        <w:rPr>
          <w:rFonts w:ascii="Times New Roman" w:eastAsia="Times New Roman" w:hAnsi="Times New Roman" w:cs="Times New Roman"/>
          <w:sz w:val="24"/>
          <w:szCs w:val="24"/>
          <w:lang w:eastAsia="pt-BR"/>
        </w:rPr>
        <w:t>à</w:t>
      </w:r>
      <w:proofErr w:type="gramEnd"/>
      <w:r w:rsidRPr="00027DE3">
        <w:rPr>
          <w:rFonts w:ascii="Times New Roman" w:eastAsia="Times New Roman" w:hAnsi="Times New Roman" w:cs="Times New Roman"/>
          <w:sz w:val="24"/>
          <w:szCs w:val="24"/>
          <w:lang w:eastAsia="pt-BR"/>
        </w:rPr>
        <w:t xml:space="preserve"> TI (</w:t>
      </w:r>
      <w:proofErr w:type="spellStart"/>
      <w:r w:rsidRPr="00027DE3">
        <w:rPr>
          <w:rFonts w:ascii="Times New Roman" w:eastAsia="Times New Roman" w:hAnsi="Times New Roman" w:cs="Times New Roman"/>
          <w:sz w:val="24"/>
          <w:szCs w:val="24"/>
          <w:lang w:eastAsia="pt-BR"/>
        </w:rPr>
        <w:t>Murugesan</w:t>
      </w:r>
      <w:proofErr w:type="spellEnd"/>
      <w:r w:rsidRPr="00027DE3">
        <w:rPr>
          <w:rFonts w:ascii="Times New Roman" w:eastAsia="Times New Roman" w:hAnsi="Times New Roman" w:cs="Times New Roman"/>
          <w:sz w:val="24"/>
          <w:szCs w:val="24"/>
          <w:lang w:eastAsia="pt-BR"/>
        </w:rPr>
        <w:t>, 2008).</w:t>
      </w:r>
      <w:r w:rsidRPr="00027DE3">
        <w:rPr>
          <w:rFonts w:ascii="Times New Roman" w:eastAsia="Times New Roman" w:hAnsi="Times New Roman" w:cs="Times New Roman"/>
          <w:sz w:val="24"/>
          <w:szCs w:val="24"/>
          <w:lang w:eastAsia="pt-BR"/>
        </w:rPr>
        <w:br/>
        <w:t>Tornar o uso de nosso equipamento de TI mais inteligente é outra parte fundamental da prática do Green IT. Isso pode envolver a compra de equipamentos que cumprem os padrões de eficiência energética, a implementação de técnicas de gerenciamento de energia eficientes e a adoção de práticas, como a virtualização, para reduzir a necessidade de hardware físico. A virtualização e a computação em nuvem, por exemplo, podem ajudar a reduzir a demanda por hardware físico, diminuindo a quantidade de resíduos eletrônicos gerados (Williams, 2004).</w:t>
      </w:r>
      <w:r w:rsidRPr="00027DE3">
        <w:rPr>
          <w:rFonts w:ascii="Times New Roman" w:eastAsia="Times New Roman" w:hAnsi="Times New Roman" w:cs="Times New Roman"/>
          <w:sz w:val="24"/>
          <w:szCs w:val="24"/>
          <w:lang w:eastAsia="pt-BR"/>
        </w:rPr>
        <w:br/>
        <w:t>Além disso, políticas de reciclagem e descarte adequado de equipamentos de TI podem reduzir o impacto dos resíduos eletrônicos. Por exemplo, muitos fabricantes, agora, oferecem programas de devolução para equipamentos antigos, garantindo que eles sejam reciclados de forma segura e responsável.</w:t>
      </w:r>
      <w:r w:rsidRPr="00027DE3">
        <w:rPr>
          <w:rFonts w:ascii="Times New Roman" w:eastAsia="Times New Roman" w:hAnsi="Times New Roman" w:cs="Times New Roman"/>
          <w:sz w:val="24"/>
          <w:szCs w:val="24"/>
          <w:lang w:eastAsia="pt-BR"/>
        </w:rPr>
        <w:br/>
        <w:t>A incorporação desses padrões e práticas de Green IT em nossas operações de TI não apenas nos ajudam a reduzir o impacto ambiental de nossas atividades</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podem trazer benefícios econômicos significativos. A eficiência energética pode resultar em economia de custos operacionais, enquanto a redução de resíduos pode minimizar os custos de descarte.</w:t>
      </w:r>
      <w:r w:rsidRPr="00027DE3">
        <w:rPr>
          <w:rFonts w:ascii="Times New Roman" w:eastAsia="Times New Roman" w:hAnsi="Times New Roman" w:cs="Times New Roman"/>
          <w:sz w:val="24"/>
          <w:szCs w:val="24"/>
          <w:lang w:eastAsia="pt-BR"/>
        </w:rPr>
        <w:br/>
        <w:t>Em resumo, o Green IT é uma área essencial de estudo e prática para qualquer organização que deseja reduzir seu impacto ambiental e operar de maneira mais sustentável. Ao entender os padrões dele, reconhecer o impacto de nossos sistemas de TI e aprender a usar nosso equipamento de TI de forma mais inteligente, daremos um passo importante para um futuro mais verde.</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Interpretando o impacto e a importância do Green IT</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Ao discutir Green IT, é importante compreender não só os padrões do Green IT</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o impacto ambiental que os sistemas de TI têm e como podemos efetuar um uso mais inteligente de nossos equipamentos de TI.</w:t>
      </w:r>
      <w:r w:rsidRPr="00027DE3">
        <w:rPr>
          <w:rFonts w:ascii="Times New Roman" w:eastAsia="Times New Roman" w:hAnsi="Times New Roman" w:cs="Times New Roman"/>
          <w:sz w:val="24"/>
          <w:szCs w:val="24"/>
          <w:lang w:eastAsia="pt-BR"/>
        </w:rPr>
        <w:br/>
        <w:t>Os padrões do Green IT foram estabelecidos para criar uma base sólida para a implementação de tecnologias sustentáveis. Iniciativas, como o Energy Star, o EPEAT e o código de conduta da UE para data centers, são exemplos de tais padrões (</w:t>
      </w:r>
      <w:proofErr w:type="spellStart"/>
      <w:r w:rsidRPr="00027DE3">
        <w:rPr>
          <w:rFonts w:ascii="Times New Roman" w:eastAsia="Times New Roman" w:hAnsi="Times New Roman" w:cs="Times New Roman"/>
          <w:sz w:val="24"/>
          <w:szCs w:val="24"/>
          <w:lang w:eastAsia="pt-BR"/>
        </w:rPr>
        <w:t>Loeser</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Erek</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Zarnekow</w:t>
      </w:r>
      <w:proofErr w:type="spellEnd"/>
      <w:r w:rsidRPr="00027DE3">
        <w:rPr>
          <w:rFonts w:ascii="Times New Roman" w:eastAsia="Times New Roman" w:hAnsi="Times New Roman" w:cs="Times New Roman"/>
          <w:sz w:val="24"/>
          <w:szCs w:val="24"/>
          <w:lang w:eastAsia="pt-BR"/>
        </w:rPr>
        <w:t xml:space="preserve">, 2013). Esses padrões não apenas fornecem diretrizes para a eficiência </w:t>
      </w:r>
      <w:r w:rsidRPr="00027DE3">
        <w:rPr>
          <w:rFonts w:ascii="Times New Roman" w:eastAsia="Times New Roman" w:hAnsi="Times New Roman" w:cs="Times New Roman"/>
          <w:sz w:val="24"/>
          <w:szCs w:val="24"/>
          <w:lang w:eastAsia="pt-BR"/>
        </w:rPr>
        <w:lastRenderedPageBreak/>
        <w:t>energética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incluem considerações sobre a redução de resíduos e a responsabilidade pelo ciclo de vida do produto.</w:t>
      </w:r>
      <w:r w:rsidRPr="00027DE3">
        <w:rPr>
          <w:rFonts w:ascii="Times New Roman" w:eastAsia="Times New Roman" w:hAnsi="Times New Roman" w:cs="Times New Roman"/>
          <w:sz w:val="24"/>
          <w:szCs w:val="24"/>
          <w:lang w:eastAsia="pt-BR"/>
        </w:rPr>
        <w:br/>
        <w:t xml:space="preserve">Para entender o impacto dos sistemas de TI, é preciso olhar para a infraestrutura completa de TI, isso inclui não apenas servidores e computadores mas também data centers e redes de telecomunicações. </w:t>
      </w:r>
      <w:proofErr w:type="gramStart"/>
      <w:r w:rsidRPr="00027DE3">
        <w:rPr>
          <w:rFonts w:ascii="Times New Roman" w:eastAsia="Times New Roman" w:hAnsi="Times New Roman" w:cs="Times New Roman"/>
          <w:sz w:val="24"/>
          <w:szCs w:val="24"/>
          <w:lang w:eastAsia="pt-BR"/>
        </w:rPr>
        <w:t>Os data</w:t>
      </w:r>
      <w:proofErr w:type="gramEnd"/>
      <w:r w:rsidRPr="00027DE3">
        <w:rPr>
          <w:rFonts w:ascii="Times New Roman" w:eastAsia="Times New Roman" w:hAnsi="Times New Roman" w:cs="Times New Roman"/>
          <w:sz w:val="24"/>
          <w:szCs w:val="24"/>
          <w:lang w:eastAsia="pt-BR"/>
        </w:rPr>
        <w:t xml:space="preserve"> centers, por exemplo, são notórios por seu alto consumo de energia e por suas demandas de resfriamento, o que pode resultar em uma grande pegada de carbono (</w:t>
      </w:r>
      <w:proofErr w:type="spellStart"/>
      <w:r w:rsidRPr="00027DE3">
        <w:rPr>
          <w:rFonts w:ascii="Times New Roman" w:eastAsia="Times New Roman" w:hAnsi="Times New Roman" w:cs="Times New Roman"/>
          <w:sz w:val="24"/>
          <w:szCs w:val="24"/>
          <w:lang w:eastAsia="pt-BR"/>
        </w:rPr>
        <w:t>Masanet</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i/>
          <w:iCs/>
          <w:sz w:val="24"/>
          <w:szCs w:val="24"/>
          <w:lang w:eastAsia="pt-BR"/>
        </w:rPr>
        <w:t>et al.</w:t>
      </w:r>
      <w:r w:rsidRPr="00027DE3">
        <w:rPr>
          <w:rFonts w:ascii="Times New Roman" w:eastAsia="Times New Roman" w:hAnsi="Times New Roman" w:cs="Times New Roman"/>
          <w:sz w:val="24"/>
          <w:szCs w:val="24"/>
          <w:lang w:eastAsia="pt-BR"/>
        </w:rPr>
        <w:t>, 2020).</w:t>
      </w:r>
      <w:r w:rsidRPr="00027DE3">
        <w:rPr>
          <w:rFonts w:ascii="Times New Roman" w:eastAsia="Times New Roman" w:hAnsi="Times New Roman" w:cs="Times New Roman"/>
          <w:sz w:val="24"/>
          <w:szCs w:val="24"/>
          <w:lang w:eastAsia="pt-BR"/>
        </w:rPr>
        <w:br/>
        <w:t>Os sistemas de TI também têm um grande impacto ambiental em termos de resíduos eletrônicos. A rápida obsolescência dos equipamentos de TI leva a uma alta taxa de descarte de equipamentos obsoletos. Sem práticas adequadas de reciclagem e descarte, esses resíduos podem causar sérios danos ambientais (</w:t>
      </w:r>
      <w:proofErr w:type="spellStart"/>
      <w:r w:rsidRPr="00027DE3">
        <w:rPr>
          <w:rFonts w:ascii="Times New Roman" w:eastAsia="Times New Roman" w:hAnsi="Times New Roman" w:cs="Times New Roman"/>
          <w:sz w:val="24"/>
          <w:szCs w:val="24"/>
          <w:lang w:eastAsia="pt-BR"/>
        </w:rPr>
        <w:t>Murugesan</w:t>
      </w:r>
      <w:proofErr w:type="spellEnd"/>
      <w:r w:rsidRPr="00027DE3">
        <w:rPr>
          <w:rFonts w:ascii="Times New Roman" w:eastAsia="Times New Roman" w:hAnsi="Times New Roman" w:cs="Times New Roman"/>
          <w:sz w:val="24"/>
          <w:szCs w:val="24"/>
          <w:lang w:eastAsia="pt-BR"/>
        </w:rPr>
        <w:t>, 2008).</w:t>
      </w:r>
      <w:r w:rsidRPr="00027DE3">
        <w:rPr>
          <w:rFonts w:ascii="Times New Roman" w:eastAsia="Times New Roman" w:hAnsi="Times New Roman" w:cs="Times New Roman"/>
          <w:sz w:val="24"/>
          <w:szCs w:val="24"/>
          <w:lang w:eastAsia="pt-BR"/>
        </w:rPr>
        <w:br/>
        <w:t xml:space="preserve">Efetuar um uso mais inteligente do equipamento de TI envolve tanto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tecnologias mais eficientes quanto a adoção de práticas sustentáveis. A compra de equipamentos de alta eficiência energética e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políticas eficazes de gerenciamento de energia podem reduzir significativamente o consumo de energia de uma organização (Williams, 2004).</w:t>
      </w:r>
      <w:r w:rsidRPr="00027DE3">
        <w:rPr>
          <w:rFonts w:ascii="Times New Roman" w:eastAsia="Times New Roman" w:hAnsi="Times New Roman" w:cs="Times New Roman"/>
          <w:sz w:val="24"/>
          <w:szCs w:val="24"/>
          <w:lang w:eastAsia="pt-BR"/>
        </w:rPr>
        <w:br/>
        <w:t xml:space="preserve">Além disso, práticas, como a virtualização e a computação em nuvem, podem ajudar a reduzir a demanda por hardware físico, diminuindo a quantidade de resíduos eletrônicos gerados.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políticas de TI verdes também pode incentivar comportamentos mais sustentáveis, como a reciclagem de equipamentos de TI obsoletos e a impressão consciente (</w:t>
      </w:r>
      <w:proofErr w:type="spellStart"/>
      <w:r w:rsidRPr="00027DE3">
        <w:rPr>
          <w:rFonts w:ascii="Times New Roman" w:eastAsia="Times New Roman" w:hAnsi="Times New Roman" w:cs="Times New Roman"/>
          <w:sz w:val="24"/>
          <w:szCs w:val="24"/>
          <w:lang w:eastAsia="pt-BR"/>
        </w:rPr>
        <w:t>Murugesan</w:t>
      </w:r>
      <w:proofErr w:type="spellEnd"/>
      <w:r w:rsidRPr="00027DE3">
        <w:rPr>
          <w:rFonts w:ascii="Times New Roman" w:eastAsia="Times New Roman" w:hAnsi="Times New Roman" w:cs="Times New Roman"/>
          <w:sz w:val="24"/>
          <w:szCs w:val="24"/>
          <w:lang w:eastAsia="pt-BR"/>
        </w:rPr>
        <w:t>, 2008).</w:t>
      </w:r>
      <w:r w:rsidRPr="00027DE3">
        <w:rPr>
          <w:rFonts w:ascii="Times New Roman" w:eastAsia="Times New Roman" w:hAnsi="Times New Roman" w:cs="Times New Roman"/>
          <w:sz w:val="24"/>
          <w:szCs w:val="24"/>
          <w:lang w:eastAsia="pt-BR"/>
        </w:rPr>
        <w:br/>
        <w:t>No entanto, é importante lembrar que o Green IT não é apenas sobre a implementação de tecnologias e práticas sustentáveis; é também sobre criar uma cultura de responsabilidade ambiental. A implementação bem-sucedida do Green IT requer a conscientização e a participação ativa de todos na organização.</w:t>
      </w:r>
      <w:r w:rsidRPr="00027DE3">
        <w:rPr>
          <w:rFonts w:ascii="Times New Roman" w:eastAsia="Times New Roman" w:hAnsi="Times New Roman" w:cs="Times New Roman"/>
          <w:sz w:val="24"/>
          <w:szCs w:val="24"/>
          <w:lang w:eastAsia="pt-BR"/>
        </w:rPr>
        <w:br/>
        <w:t xml:space="preserve">Em resumo, a compreensão profunda do Green IT é um passo crucial para a implementação </w:t>
      </w:r>
      <w:proofErr w:type="gramStart"/>
      <w:r w:rsidRPr="00027DE3">
        <w:rPr>
          <w:rFonts w:ascii="Times New Roman" w:eastAsia="Times New Roman" w:hAnsi="Times New Roman" w:cs="Times New Roman"/>
          <w:sz w:val="24"/>
          <w:szCs w:val="24"/>
          <w:lang w:eastAsia="pt-BR"/>
        </w:rPr>
        <w:t>bem-sucedida de práticas de TI sustentáveis</w:t>
      </w:r>
      <w:proofErr w:type="gramEnd"/>
      <w:r w:rsidRPr="00027DE3">
        <w:rPr>
          <w:rFonts w:ascii="Times New Roman" w:eastAsia="Times New Roman" w:hAnsi="Times New Roman" w:cs="Times New Roman"/>
          <w:sz w:val="24"/>
          <w:szCs w:val="24"/>
          <w:lang w:eastAsia="pt-BR"/>
        </w:rPr>
        <w:t>. Com este conhecimento, as organizações estarão mais bem equipadas para fazer escolhas de TI que não só atendam às suas necessidades operacionais</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minimizem seu impacto ambiental.</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Aplicando o Green IT na prática</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Tendo adquirido uma compreensão mais profunda do Green IT, o próximo passo é explorar como aplicar efetivamente isso em seu ambiente de trabalho e cotidiano.</w:t>
      </w:r>
      <w:r w:rsidRPr="00027DE3">
        <w:rPr>
          <w:rFonts w:ascii="Times New Roman" w:eastAsia="Times New Roman" w:hAnsi="Times New Roman" w:cs="Times New Roman"/>
          <w:sz w:val="24"/>
          <w:szCs w:val="24"/>
          <w:lang w:eastAsia="pt-BR"/>
        </w:rPr>
        <w:br/>
        <w:t xml:space="preserve">Os padrões do Green IT são um guia valioso para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tecnologias ambientalmente sustentáveis. Como já discutimos, esses padrões abordam áreas, como eficiência energética, minimização de resíduos e responsabilidade pelo ciclo de vida do produto (</w:t>
      </w:r>
      <w:proofErr w:type="spellStart"/>
      <w:r w:rsidRPr="00027DE3">
        <w:rPr>
          <w:rFonts w:ascii="Times New Roman" w:eastAsia="Times New Roman" w:hAnsi="Times New Roman" w:cs="Times New Roman"/>
          <w:sz w:val="24"/>
          <w:szCs w:val="24"/>
          <w:lang w:eastAsia="pt-BR"/>
        </w:rPr>
        <w:t>Loeser</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Erek</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Zarnekow</w:t>
      </w:r>
      <w:proofErr w:type="spellEnd"/>
      <w:r w:rsidRPr="00027DE3">
        <w:rPr>
          <w:rFonts w:ascii="Times New Roman" w:eastAsia="Times New Roman" w:hAnsi="Times New Roman" w:cs="Times New Roman"/>
          <w:sz w:val="24"/>
          <w:szCs w:val="24"/>
          <w:lang w:eastAsia="pt-BR"/>
        </w:rPr>
        <w:t>, 2013). Aplicar esses padrões com sucesso requer uma abordagem integral, que vai além da aquisição de equipamentos de alta eficiência.</w:t>
      </w:r>
      <w:r w:rsidRPr="00027DE3">
        <w:rPr>
          <w:rFonts w:ascii="Times New Roman" w:eastAsia="Times New Roman" w:hAnsi="Times New Roman" w:cs="Times New Roman"/>
          <w:sz w:val="24"/>
          <w:szCs w:val="24"/>
          <w:lang w:eastAsia="pt-BR"/>
        </w:rPr>
        <w:br/>
        <w:t xml:space="preserve">A eficiência energética, por exemplo, pode ser aumentada tanto através da aquisição de hardwares mais eficientes quanto com a </w:t>
      </w:r>
      <w:proofErr w:type="gramStart"/>
      <w:r w:rsidRPr="00027DE3">
        <w:rPr>
          <w:rFonts w:ascii="Times New Roman" w:eastAsia="Times New Roman" w:hAnsi="Times New Roman" w:cs="Times New Roman"/>
          <w:sz w:val="24"/>
          <w:szCs w:val="24"/>
          <w:lang w:eastAsia="pt-BR"/>
        </w:rPr>
        <w:t>otimização</w:t>
      </w:r>
      <w:proofErr w:type="gramEnd"/>
      <w:r w:rsidRPr="00027DE3">
        <w:rPr>
          <w:rFonts w:ascii="Times New Roman" w:eastAsia="Times New Roman" w:hAnsi="Times New Roman" w:cs="Times New Roman"/>
          <w:sz w:val="24"/>
          <w:szCs w:val="24"/>
          <w:lang w:eastAsia="pt-BR"/>
        </w:rPr>
        <w:t xml:space="preserve"> de softwares e a implementação de políticas eficazes de gerenciamento de energia. Um software mal projetado pode demandar processamento excessivo, levando a um maior consumo de energia, mesmo em hardware de alta eficiência (</w:t>
      </w:r>
      <w:proofErr w:type="spellStart"/>
      <w:r w:rsidRPr="00027DE3">
        <w:rPr>
          <w:rFonts w:ascii="Times New Roman" w:eastAsia="Times New Roman" w:hAnsi="Times New Roman" w:cs="Times New Roman"/>
          <w:sz w:val="24"/>
          <w:szCs w:val="24"/>
          <w:lang w:eastAsia="pt-BR"/>
        </w:rPr>
        <w:t>Murugesan</w:t>
      </w:r>
      <w:proofErr w:type="spellEnd"/>
      <w:r w:rsidRPr="00027DE3">
        <w:rPr>
          <w:rFonts w:ascii="Times New Roman" w:eastAsia="Times New Roman" w:hAnsi="Times New Roman" w:cs="Times New Roman"/>
          <w:sz w:val="24"/>
          <w:szCs w:val="24"/>
          <w:lang w:eastAsia="pt-BR"/>
        </w:rPr>
        <w:t>, 2008). Portanto, uma abordagem holística é necessária para garantir a eficiência energética no uso de TI.</w:t>
      </w:r>
      <w:r w:rsidRPr="00027DE3">
        <w:rPr>
          <w:rFonts w:ascii="Times New Roman" w:eastAsia="Times New Roman" w:hAnsi="Times New Roman" w:cs="Times New Roman"/>
          <w:sz w:val="24"/>
          <w:szCs w:val="24"/>
          <w:lang w:eastAsia="pt-BR"/>
        </w:rPr>
        <w:br/>
        <w:t>Além disso, é essencial repensar nossa relação com o hardware. Devemos considerar não apenas o custo inicial de compra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o custo total de propriedade (TCO). O TCO considera o preço de compra e os custos de energia ao longo da vida útil do equipamento, os custos de manutenção e os custos de descarte no final do ciclo de vida do equipamento (Williams, 2004).</w:t>
      </w:r>
      <w:r w:rsidRPr="00027DE3">
        <w:rPr>
          <w:rFonts w:ascii="Times New Roman" w:eastAsia="Times New Roman" w:hAnsi="Times New Roman" w:cs="Times New Roman"/>
          <w:sz w:val="24"/>
          <w:szCs w:val="24"/>
          <w:lang w:eastAsia="pt-BR"/>
        </w:rPr>
        <w:br/>
      </w:r>
      <w:r w:rsidRPr="00027DE3">
        <w:rPr>
          <w:rFonts w:ascii="Times New Roman" w:eastAsia="Times New Roman" w:hAnsi="Times New Roman" w:cs="Times New Roman"/>
          <w:sz w:val="24"/>
          <w:szCs w:val="24"/>
          <w:lang w:eastAsia="pt-BR"/>
        </w:rPr>
        <w:lastRenderedPageBreak/>
        <w:t xml:space="preserve">Outra estratégia importante é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práticas, como a virtualização e a computação em nuvem. Ao reduzir a demanda por hardware físico, estas práticas podem diminuir os impactos ambientais associados à produção e ao descarte de hardware (</w:t>
      </w:r>
      <w:proofErr w:type="spellStart"/>
      <w:r w:rsidRPr="00027DE3">
        <w:rPr>
          <w:rFonts w:ascii="Times New Roman" w:eastAsia="Times New Roman" w:hAnsi="Times New Roman" w:cs="Times New Roman"/>
          <w:sz w:val="24"/>
          <w:szCs w:val="24"/>
          <w:lang w:eastAsia="pt-BR"/>
        </w:rPr>
        <w:t>Masanet</w:t>
      </w:r>
      <w:proofErr w:type="spellEnd"/>
      <w:r w:rsidRPr="00027DE3">
        <w:rPr>
          <w:rFonts w:ascii="Times New Roman" w:eastAsia="Times New Roman" w:hAnsi="Times New Roman" w:cs="Times New Roman"/>
          <w:sz w:val="24"/>
          <w:szCs w:val="24"/>
          <w:lang w:eastAsia="pt-BR"/>
        </w:rPr>
        <w:t> </w:t>
      </w:r>
      <w:proofErr w:type="gramStart"/>
      <w:r w:rsidRPr="00027DE3">
        <w:rPr>
          <w:rFonts w:ascii="Times New Roman" w:eastAsia="Times New Roman" w:hAnsi="Times New Roman" w:cs="Times New Roman"/>
          <w:i/>
          <w:iCs/>
          <w:sz w:val="24"/>
          <w:szCs w:val="24"/>
          <w:lang w:eastAsia="pt-BR"/>
        </w:rPr>
        <w:t>et</w:t>
      </w:r>
      <w:proofErr w:type="gramEnd"/>
      <w:r w:rsidRPr="00027DE3">
        <w:rPr>
          <w:rFonts w:ascii="Times New Roman" w:eastAsia="Times New Roman" w:hAnsi="Times New Roman" w:cs="Times New Roman"/>
          <w:i/>
          <w:iCs/>
          <w:sz w:val="24"/>
          <w:szCs w:val="24"/>
          <w:lang w:eastAsia="pt-BR"/>
        </w:rPr>
        <w:t xml:space="preserve"> al.</w:t>
      </w:r>
      <w:r w:rsidRPr="00027DE3">
        <w:rPr>
          <w:rFonts w:ascii="Times New Roman" w:eastAsia="Times New Roman" w:hAnsi="Times New Roman" w:cs="Times New Roman"/>
          <w:sz w:val="24"/>
          <w:szCs w:val="24"/>
          <w:lang w:eastAsia="pt-BR"/>
        </w:rPr>
        <w:t>, 2020).</w:t>
      </w:r>
      <w:r w:rsidRPr="00027DE3">
        <w:rPr>
          <w:rFonts w:ascii="Times New Roman" w:eastAsia="Times New Roman" w:hAnsi="Times New Roman" w:cs="Times New Roman"/>
          <w:sz w:val="24"/>
          <w:szCs w:val="24"/>
          <w:lang w:eastAsia="pt-BR"/>
        </w:rPr>
        <w:br/>
        <w:t xml:space="preserve">Quando se trata de tornar o uso do equipamento de TI mais inteligente, existem várias estratégias que podem ser adotadas. Uma política eficaz de gerenciamento de energia pode ser </w:t>
      </w:r>
      <w:proofErr w:type="gramStart"/>
      <w:r w:rsidRPr="00027DE3">
        <w:rPr>
          <w:rFonts w:ascii="Times New Roman" w:eastAsia="Times New Roman" w:hAnsi="Times New Roman" w:cs="Times New Roman"/>
          <w:sz w:val="24"/>
          <w:szCs w:val="24"/>
          <w:lang w:eastAsia="pt-BR"/>
        </w:rPr>
        <w:t>implementada</w:t>
      </w:r>
      <w:proofErr w:type="gramEnd"/>
      <w:r w:rsidRPr="00027DE3">
        <w:rPr>
          <w:rFonts w:ascii="Times New Roman" w:eastAsia="Times New Roman" w:hAnsi="Times New Roman" w:cs="Times New Roman"/>
          <w:sz w:val="24"/>
          <w:szCs w:val="24"/>
          <w:lang w:eastAsia="pt-BR"/>
        </w:rPr>
        <w:t xml:space="preserve"> para desligar equipamentos que não estão em uso. A otimização do uso de impressoras pode reduzir o consumo de papel e tinta, enquanto a promoção da reciclagem pode diminuir o impacto </w:t>
      </w:r>
      <w:proofErr w:type="gramStart"/>
      <w:r w:rsidRPr="00027DE3">
        <w:rPr>
          <w:rFonts w:ascii="Times New Roman" w:eastAsia="Times New Roman" w:hAnsi="Times New Roman" w:cs="Times New Roman"/>
          <w:sz w:val="24"/>
          <w:szCs w:val="24"/>
          <w:lang w:eastAsia="pt-BR"/>
        </w:rPr>
        <w:t>ambiental do descarte de equipamentos de TI obsoletos</w:t>
      </w:r>
      <w:proofErr w:type="gram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Murugesan</w:t>
      </w:r>
      <w:proofErr w:type="spellEnd"/>
      <w:r w:rsidRPr="00027DE3">
        <w:rPr>
          <w:rFonts w:ascii="Times New Roman" w:eastAsia="Times New Roman" w:hAnsi="Times New Roman" w:cs="Times New Roman"/>
          <w:sz w:val="24"/>
          <w:szCs w:val="24"/>
          <w:lang w:eastAsia="pt-BR"/>
        </w:rPr>
        <w:t>, 2008).</w:t>
      </w:r>
      <w:r w:rsidRPr="00027DE3">
        <w:rPr>
          <w:rFonts w:ascii="Times New Roman" w:eastAsia="Times New Roman" w:hAnsi="Times New Roman" w:cs="Times New Roman"/>
          <w:sz w:val="24"/>
          <w:szCs w:val="24"/>
          <w:lang w:eastAsia="pt-BR"/>
        </w:rPr>
        <w:br/>
        <w:t>É crucial que as organizações promovam uma cultura de responsabilidade ambiental entre seus funcionários. Incentivar práticas de trabalho mais verdes pode fazer uma grande diferença na redução da pegada de carbono de uma organização. A educação e a conscientização são ferramentas poderosas que podem motivar os funcionários a fazerem escolhas mais sustentáveis no trabalho.</w:t>
      </w:r>
      <w:r w:rsidRPr="00027DE3">
        <w:rPr>
          <w:rFonts w:ascii="Times New Roman" w:eastAsia="Times New Roman" w:hAnsi="Times New Roman" w:cs="Times New Roman"/>
          <w:sz w:val="24"/>
          <w:szCs w:val="24"/>
          <w:lang w:eastAsia="pt-BR"/>
        </w:rPr>
        <w:br/>
        <w:t xml:space="preserve">Em suma,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bem-sucedida do Green IT requer uma abordagem organizacional e uma mudança de mentalidade. A adoção de uma estratégia de Green IT em toda a organização, a inclusão de critérios de sustentabilidade nas decisões de compra e a promoção de uma cultura de responsabilidade ambiental entre os funcionários podem ser extremamente eficazes nesse sentido.</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proofErr w:type="spellStart"/>
      <w:r w:rsidRPr="00027DE3">
        <w:rPr>
          <w:rFonts w:ascii="Times New Roman" w:eastAsia="Times New Roman" w:hAnsi="Times New Roman" w:cs="Times New Roman"/>
          <w:b/>
          <w:bCs/>
          <w:color w:val="FFFFFF"/>
          <w:sz w:val="27"/>
          <w:szCs w:val="27"/>
          <w:shd w:val="clear" w:color="auto" w:fill="00368C"/>
          <w:lang w:eastAsia="pt-BR"/>
        </w:rPr>
        <w:t>Video</w:t>
      </w:r>
      <w:proofErr w:type="spellEnd"/>
      <w:r w:rsidRPr="00027DE3">
        <w:rPr>
          <w:rFonts w:ascii="Times New Roman" w:eastAsia="Times New Roman" w:hAnsi="Times New Roman" w:cs="Times New Roman"/>
          <w:b/>
          <w:bCs/>
          <w:color w:val="FFFFFF"/>
          <w:sz w:val="27"/>
          <w:szCs w:val="27"/>
          <w:shd w:val="clear" w:color="auto" w:fill="00368C"/>
          <w:lang w:eastAsia="pt-BR"/>
        </w:rPr>
        <w:t xml:space="preserve"> Resumo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Você está pronto para mergulhar mais fundo no mundo do Green IT? No vídeo a seguir, exploraremos os padrões do Green IT, entenderemos o impacto que os sistemas de TI têm em nosso meio ambiente e discutiremos como tornar o uso de seu equipamento de TI mais inteligente. Você está prestes a ampliar sua compreensão e, em seguida, aplicar esses conceitos de maneira eficaz. Vamos lá!</w:t>
      </w:r>
    </w:p>
    <w:p w:rsidR="00027DE3" w:rsidRPr="00027DE3" w:rsidRDefault="00027DE3" w:rsidP="00027DE3">
      <w:pPr>
        <w:spacing w:after="0" w:line="240" w:lineRule="auto"/>
        <w:ind w:left="-240" w:right="-240"/>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w:t>
      </w:r>
    </w:p>
    <w:p w:rsidR="00027DE3" w:rsidRPr="00027DE3" w:rsidRDefault="00027DE3" w:rsidP="00027DE3">
      <w:pPr>
        <w:shd w:val="clear" w:color="auto" w:fill="DBE3EC"/>
        <w:spacing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sz w:val="27"/>
          <w:szCs w:val="27"/>
          <w:lang w:eastAsia="pt-BR"/>
        </w:rPr>
        <w:t>Saiba mais</w:t>
      </w:r>
    </w:p>
    <w:p w:rsidR="00027DE3" w:rsidRPr="00027DE3" w:rsidRDefault="00027DE3" w:rsidP="00027DE3">
      <w:pPr>
        <w:shd w:val="clear" w:color="auto" w:fill="DBE3EC"/>
        <w:spacing w:after="0"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Você já viu um selo Energy Star em algum aparelho seu? </w:t>
      </w:r>
      <w:hyperlink r:id="rId19" w:tgtFrame="_blank" w:history="1">
        <w:r w:rsidRPr="00027DE3">
          <w:rPr>
            <w:rFonts w:ascii="Times New Roman" w:eastAsia="Times New Roman" w:hAnsi="Times New Roman" w:cs="Times New Roman"/>
            <w:color w:val="0041A9"/>
            <w:sz w:val="24"/>
            <w:szCs w:val="24"/>
            <w:u w:val="single"/>
            <w:lang w:eastAsia="pt-BR"/>
          </w:rPr>
          <w:t>Energy Star</w:t>
        </w:r>
      </w:hyperlink>
      <w:r w:rsidRPr="00027DE3">
        <w:rPr>
          <w:rFonts w:ascii="Times New Roman" w:eastAsia="Times New Roman" w:hAnsi="Times New Roman" w:cs="Times New Roman"/>
          <w:sz w:val="24"/>
          <w:szCs w:val="24"/>
          <w:lang w:eastAsia="pt-BR"/>
        </w:rPr>
        <w:t> é um programa do governo dos EUA que fornece certificações de eficiência energética para produtos, incluindo equipamentos de TI.</w:t>
      </w:r>
      <w:r w:rsidRPr="00027DE3">
        <w:rPr>
          <w:rFonts w:ascii="Times New Roman" w:eastAsia="Times New Roman" w:hAnsi="Times New Roman" w:cs="Times New Roman"/>
          <w:sz w:val="24"/>
          <w:szCs w:val="24"/>
          <w:lang w:eastAsia="pt-BR"/>
        </w:rPr>
        <w:br/>
        <w:t>Confira! Bons estudos!</w:t>
      </w:r>
    </w:p>
    <w:p w:rsidR="00027DE3" w:rsidRPr="00027DE3" w:rsidRDefault="00027DE3" w:rsidP="00027DE3">
      <w:pPr>
        <w:spacing w:after="100" w:afterAutospacing="1" w:line="240" w:lineRule="auto"/>
        <w:outlineLvl w:val="0"/>
        <w:rPr>
          <w:rFonts w:ascii="Open Sans" w:eastAsia="Times New Roman" w:hAnsi="Open Sans" w:cs="Times New Roman"/>
          <w:b/>
          <w:bCs/>
          <w:color w:val="F5F5F5"/>
          <w:kern w:val="36"/>
          <w:sz w:val="30"/>
          <w:szCs w:val="30"/>
          <w:lang w:eastAsia="pt-BR"/>
        </w:rPr>
      </w:pPr>
      <w:r w:rsidRPr="00027DE3">
        <w:rPr>
          <w:rFonts w:ascii="Open Sans" w:eastAsia="Times New Roman" w:hAnsi="Open Sans" w:cs="Times New Roman"/>
          <w:b/>
          <w:bCs/>
          <w:color w:val="F5F5F5"/>
          <w:kern w:val="36"/>
          <w:sz w:val="30"/>
          <w:szCs w:val="30"/>
          <w:lang w:eastAsia="pt-BR"/>
        </w:rPr>
        <w:t xml:space="preserve">Aula </w:t>
      </w:r>
      <w:proofErr w:type="gramStart"/>
      <w:r w:rsidRPr="00027DE3">
        <w:rPr>
          <w:rFonts w:ascii="Open Sans" w:eastAsia="Times New Roman" w:hAnsi="Open Sans" w:cs="Times New Roman"/>
          <w:b/>
          <w:bCs/>
          <w:color w:val="F5F5F5"/>
          <w:kern w:val="36"/>
          <w:sz w:val="30"/>
          <w:szCs w:val="30"/>
          <w:lang w:eastAsia="pt-BR"/>
        </w:rPr>
        <w:t>4</w:t>
      </w:r>
      <w:proofErr w:type="gramEnd"/>
    </w:p>
    <w:p w:rsidR="00027DE3" w:rsidRPr="00027DE3" w:rsidRDefault="00027DE3" w:rsidP="00027DE3">
      <w:pPr>
        <w:spacing w:after="0" w:line="240" w:lineRule="auto"/>
        <w:rPr>
          <w:rFonts w:ascii="Times New Roman" w:eastAsia="Times New Roman" w:hAnsi="Times New Roman" w:cs="Times New Roman"/>
          <w:b/>
          <w:bCs/>
          <w:color w:val="F5F5F5"/>
          <w:sz w:val="24"/>
          <w:szCs w:val="24"/>
          <w:lang w:eastAsia="pt-BR"/>
        </w:rPr>
      </w:pPr>
      <w:r w:rsidRPr="00027DE3">
        <w:rPr>
          <w:rFonts w:ascii="Times New Roman" w:eastAsia="Times New Roman" w:hAnsi="Times New Roman" w:cs="Times New Roman"/>
          <w:b/>
          <w:bCs/>
          <w:color w:val="F5F5F5"/>
          <w:sz w:val="24"/>
          <w:szCs w:val="24"/>
          <w:lang w:eastAsia="pt-BR"/>
        </w:rPr>
        <w:t>Green IT para melhorar a sustentabilidade ambiental</w:t>
      </w:r>
    </w:p>
    <w:p w:rsidR="00027DE3" w:rsidRPr="00027DE3" w:rsidRDefault="00027DE3" w:rsidP="00027DE3">
      <w:pPr>
        <w:spacing w:after="100" w:afterAutospacing="1" w:line="240" w:lineRule="auto"/>
        <w:rPr>
          <w:rFonts w:ascii="Times New Roman" w:eastAsia="Times New Roman" w:hAnsi="Times New Roman" w:cs="Times New Roman"/>
          <w:i/>
          <w:iCs/>
          <w:color w:val="F5F5F5"/>
          <w:sz w:val="31"/>
          <w:szCs w:val="31"/>
          <w:lang w:eastAsia="pt-BR"/>
        </w:rPr>
      </w:pPr>
      <w:r w:rsidRPr="00027DE3">
        <w:rPr>
          <w:rFonts w:ascii="Times New Roman" w:eastAsia="Times New Roman" w:hAnsi="Times New Roman" w:cs="Times New Roman"/>
          <w:i/>
          <w:iCs/>
          <w:color w:val="F5F5F5"/>
          <w:sz w:val="31"/>
          <w:szCs w:val="31"/>
          <w:lang w:eastAsia="pt-BR"/>
        </w:rPr>
        <w:t xml:space="preserve">Olá, estudante! Nesta aula, a nossa jornada será pelas estratégias corporativas de Green IT, pelos padrões de Green IT e pela rotulagem ecológica de TI, além do conceito de </w:t>
      </w:r>
      <w:proofErr w:type="spellStart"/>
      <w:r w:rsidRPr="00027DE3">
        <w:rPr>
          <w:rFonts w:ascii="Times New Roman" w:eastAsia="Times New Roman" w:hAnsi="Times New Roman" w:cs="Times New Roman"/>
          <w:i/>
          <w:iCs/>
          <w:color w:val="F5F5F5"/>
          <w:sz w:val="31"/>
          <w:szCs w:val="31"/>
          <w:lang w:eastAsia="pt-BR"/>
        </w:rPr>
        <w:t>Greenwashing</w:t>
      </w:r>
      <w:proofErr w:type="spellEnd"/>
      <w:r w:rsidRPr="00027DE3">
        <w:rPr>
          <w:rFonts w:ascii="Times New Roman" w:eastAsia="Times New Roman" w:hAnsi="Times New Roman" w:cs="Times New Roman"/>
          <w:i/>
          <w:iCs/>
          <w:color w:val="F5F5F5"/>
          <w:sz w:val="31"/>
          <w:szCs w:val="31"/>
          <w:lang w:eastAsia="pt-BR"/>
        </w:rPr>
        <w:t>.</w:t>
      </w:r>
    </w:p>
    <w:p w:rsidR="00027DE3" w:rsidRPr="00027DE3" w:rsidRDefault="00027DE3" w:rsidP="00027DE3">
      <w:pPr>
        <w:spacing w:after="0" w:line="240" w:lineRule="auto"/>
        <w:rPr>
          <w:rFonts w:ascii="Times New Roman" w:eastAsia="Times New Roman" w:hAnsi="Times New Roman" w:cs="Times New Roman"/>
          <w:i/>
          <w:iCs/>
          <w:color w:val="F5F5F5"/>
          <w:lang w:eastAsia="pt-BR"/>
        </w:rPr>
      </w:pPr>
      <w:r w:rsidRPr="00027DE3">
        <w:rPr>
          <w:rFonts w:ascii="Times New Roman" w:eastAsia="Times New Roman" w:hAnsi="Times New Roman" w:cs="Times New Roman"/>
          <w:i/>
          <w:iCs/>
          <w:color w:val="F5F5F5"/>
          <w:lang w:eastAsia="pt-BR"/>
        </w:rPr>
        <w:t>22 minutos</w:t>
      </w:r>
    </w:p>
    <w:p w:rsidR="00027DE3" w:rsidRPr="00027DE3" w:rsidRDefault="00027DE3" w:rsidP="00027DE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18288000" cy="2918460"/>
            <wp:effectExtent l="0" t="0" r="0" b="0"/>
            <wp:docPr id="6" name="Imagem 6" descr="https://conteudo.colaboraread.com.br/202302/WHITE_LABEL/GREEN_IT/LIVRO/U1/assets/img/base-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teudo.colaboraread.com.br/202302/WHITE_LABEL/GREEN_IT/LIVRO/U1/assets/img/base-cap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2918460"/>
                    </a:xfrm>
                    <a:prstGeom prst="rect">
                      <a:avLst/>
                    </a:prstGeom>
                    <a:noFill/>
                    <a:ln>
                      <a:noFill/>
                    </a:ln>
                  </pic:spPr>
                </pic:pic>
              </a:graphicData>
            </a:graphic>
          </wp:inline>
        </w:drawing>
      </w:r>
      <w:r>
        <w:rPr>
          <w:rFonts w:ascii="Times New Roman" w:eastAsia="Times New Roman" w:hAnsi="Times New Roman" w:cs="Times New Roman"/>
          <w:noProof/>
          <w:sz w:val="24"/>
          <w:szCs w:val="24"/>
          <w:lang w:eastAsia="pt-BR"/>
        </w:rPr>
        <w:drawing>
          <wp:inline distT="0" distB="0" distL="0" distR="0">
            <wp:extent cx="18288000" cy="3078480"/>
            <wp:effectExtent l="0" t="0" r="0" b="0"/>
            <wp:docPr id="5" name="Imagem 5" descr="https://conteudo.colaboraread.com.br/202302/WHITE_LABEL/GREEN_IT/LIVRO/U1/assets/img/topo-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teudo.colaboraread.com.br/202302/WHITE_LABEL/GREEN_IT/LIVRO/U1/assets/img/topo-ca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0" cy="3078480"/>
                    </a:xfrm>
                    <a:prstGeom prst="rect">
                      <a:avLst/>
                    </a:prstGeom>
                    <a:noFill/>
                    <a:ln>
                      <a:noFill/>
                    </a:ln>
                  </pic:spPr>
                </pic:pic>
              </a:graphicData>
            </a:graphic>
          </wp:inline>
        </w:drawing>
      </w:r>
    </w:p>
    <w:p w:rsidR="00027DE3" w:rsidRPr="00027DE3" w:rsidRDefault="00027DE3" w:rsidP="00027DE3">
      <w:pPr>
        <w:spacing w:after="100" w:afterAutospacing="1" w:line="240" w:lineRule="auto"/>
        <w:outlineLvl w:val="2"/>
        <w:rPr>
          <w:rFonts w:ascii="Times New Roman" w:eastAsia="Times New Roman" w:hAnsi="Times New Roman" w:cs="Times New Roman"/>
          <w:sz w:val="27"/>
          <w:szCs w:val="27"/>
          <w:lang w:eastAsia="pt-BR"/>
        </w:rPr>
      </w:pPr>
      <w:proofErr w:type="gramStart"/>
      <w:r w:rsidRPr="00027DE3">
        <w:rPr>
          <w:rFonts w:ascii="Times New Roman" w:eastAsia="Times New Roman" w:hAnsi="Times New Roman" w:cs="Times New Roman"/>
          <w:b/>
          <w:bCs/>
          <w:color w:val="FFFFFF"/>
          <w:sz w:val="27"/>
          <w:szCs w:val="27"/>
          <w:shd w:val="clear" w:color="auto" w:fill="00368C"/>
          <w:lang w:eastAsia="pt-BR"/>
        </w:rPr>
        <w:t>introdução</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Olá, estudante! Nesta aula, a nossa jornada será pelas estratégias corporativas de Green IT, pelos padrões de Green IT e pela rotulagem ecológica de TI, além do conceito de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A importância desses temas não reside apenas em sua relevância ambiental</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na capacidade de proporcionar vantagens competitivas para as empresas.</w:t>
      </w:r>
      <w:r w:rsidRPr="00027DE3">
        <w:rPr>
          <w:rFonts w:ascii="Times New Roman" w:eastAsia="Times New Roman" w:hAnsi="Times New Roman" w:cs="Times New Roman"/>
          <w:sz w:val="24"/>
          <w:szCs w:val="24"/>
          <w:lang w:eastAsia="pt-BR"/>
        </w:rPr>
        <w:br/>
        <w:t>Ao entender esses conceitos, você estará apto a avaliar e implementar práticas de TI verde em seu ambiente de trabalho, auxiliando a organização a se tornar mais sustentável e a ganhar reconhecimento por suas práticas responsáveis.</w:t>
      </w:r>
      <w:r w:rsidRPr="00027DE3">
        <w:rPr>
          <w:rFonts w:ascii="Times New Roman" w:eastAsia="Times New Roman" w:hAnsi="Times New Roman" w:cs="Times New Roman"/>
          <w:sz w:val="24"/>
          <w:szCs w:val="24"/>
          <w:lang w:eastAsia="pt-BR"/>
        </w:rPr>
        <w:br/>
        <w:t>A aplicação desses conceitos no dia a dia profissional é cada vez mais requisitada, ao aliar a necessidade de inovação tecnológica ao compromisso com a sustentabilidade. Estamos prontos para começar? Exploraremos juntos como a TI pode ser uma grande aliada da preservação ambiental. Prepare-se para um aprendizado repleto de descobertas. Vamos lá!</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lastRenderedPageBreak/>
        <w:t>Compreendendo o Green IT e seu impacto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Green IT, conhecido também como TI Verde, é um campo emergente que visa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práticas sustentáveis na indústria da tecnologia. Vamos explorar três componentes essenciais do Green IT: estratégias corporativas de Green IT, padrões de Green IT e Rotulagem Ecológica de TI 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br/>
        <w:t xml:space="preserve">As estratégias corporativas de Green IT são </w:t>
      </w:r>
      <w:proofErr w:type="gramStart"/>
      <w:r w:rsidRPr="00027DE3">
        <w:rPr>
          <w:rFonts w:ascii="Times New Roman" w:eastAsia="Times New Roman" w:hAnsi="Times New Roman" w:cs="Times New Roman"/>
          <w:sz w:val="24"/>
          <w:szCs w:val="24"/>
          <w:lang w:eastAsia="pt-BR"/>
        </w:rPr>
        <w:t>planos</w:t>
      </w:r>
      <w:proofErr w:type="gramEnd"/>
      <w:r w:rsidRPr="00027DE3">
        <w:rPr>
          <w:rFonts w:ascii="Times New Roman" w:eastAsia="Times New Roman" w:hAnsi="Times New Roman" w:cs="Times New Roman"/>
          <w:sz w:val="24"/>
          <w:szCs w:val="24"/>
          <w:lang w:eastAsia="pt-BR"/>
        </w:rPr>
        <w:t xml:space="preserve"> bem articulados e executados por organizações para minimizar o impacto ambiental de suas operações de TI. Essas estratégias, como descrito por </w:t>
      </w:r>
      <w:proofErr w:type="spellStart"/>
      <w:r w:rsidRPr="00027DE3">
        <w:rPr>
          <w:rFonts w:ascii="Times New Roman" w:eastAsia="Times New Roman" w:hAnsi="Times New Roman" w:cs="Times New Roman"/>
          <w:sz w:val="24"/>
          <w:szCs w:val="24"/>
          <w:lang w:eastAsia="pt-BR"/>
        </w:rPr>
        <w:t>Molla</w:t>
      </w:r>
      <w:proofErr w:type="spellEnd"/>
      <w:r w:rsidRPr="00027DE3">
        <w:rPr>
          <w:rFonts w:ascii="Times New Roman" w:eastAsia="Times New Roman" w:hAnsi="Times New Roman" w:cs="Times New Roman"/>
          <w:sz w:val="24"/>
          <w:szCs w:val="24"/>
          <w:lang w:eastAsia="pt-BR"/>
        </w:rPr>
        <w:t xml:space="preserve">, Cooper e </w:t>
      </w:r>
      <w:proofErr w:type="spellStart"/>
      <w:r w:rsidRPr="00027DE3">
        <w:rPr>
          <w:rFonts w:ascii="Times New Roman" w:eastAsia="Times New Roman" w:hAnsi="Times New Roman" w:cs="Times New Roman"/>
          <w:sz w:val="24"/>
          <w:szCs w:val="24"/>
          <w:lang w:eastAsia="pt-BR"/>
        </w:rPr>
        <w:t>Pittayachawan</w:t>
      </w:r>
      <w:proofErr w:type="spellEnd"/>
      <w:r w:rsidRPr="00027DE3">
        <w:rPr>
          <w:rFonts w:ascii="Times New Roman" w:eastAsia="Times New Roman" w:hAnsi="Times New Roman" w:cs="Times New Roman"/>
          <w:sz w:val="24"/>
          <w:szCs w:val="24"/>
          <w:lang w:eastAsia="pt-BR"/>
        </w:rPr>
        <w:t xml:space="preserve"> (2011), vão desde o design e a aquisição de hardware e software ecologicamente corretos até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sistemas de gestão de energia eficientes. Elas também consideram a formação de colaboradores e a criação de uma cultura organizacional que valoriza a sustentabilidade. Além disso, é fundamental a compreensão de que essas estratégias não são únicas para todas as organizações. Elas devem ser personalizadas para atender às necessidades específicas de cada empresa e do setor em que operam.</w:t>
      </w:r>
      <w:r w:rsidRPr="00027DE3">
        <w:rPr>
          <w:rFonts w:ascii="Times New Roman" w:eastAsia="Times New Roman" w:hAnsi="Times New Roman" w:cs="Times New Roman"/>
          <w:sz w:val="24"/>
          <w:szCs w:val="24"/>
          <w:lang w:eastAsia="pt-BR"/>
        </w:rPr>
        <w:br/>
        <w:t xml:space="preserve">Ao aprender sobre os padrões de Green IT e a rotulagem ecológica de TI, é importante reconhecer o papel crítico que desempenham no campo do Green IT. Padrões internacionais, como os desenvolvidos pela ISO e pelo IBN, fornecem orientações claras para as organizações </w:t>
      </w:r>
      <w:proofErr w:type="gramStart"/>
      <w:r w:rsidRPr="00027DE3">
        <w:rPr>
          <w:rFonts w:ascii="Times New Roman" w:eastAsia="Times New Roman" w:hAnsi="Times New Roman" w:cs="Times New Roman"/>
          <w:sz w:val="24"/>
          <w:szCs w:val="24"/>
          <w:lang w:eastAsia="pt-BR"/>
        </w:rPr>
        <w:t>implementarem</w:t>
      </w:r>
      <w:proofErr w:type="gramEnd"/>
      <w:r w:rsidRPr="00027DE3">
        <w:rPr>
          <w:rFonts w:ascii="Times New Roman" w:eastAsia="Times New Roman" w:hAnsi="Times New Roman" w:cs="Times New Roman"/>
          <w:sz w:val="24"/>
          <w:szCs w:val="24"/>
          <w:lang w:eastAsia="pt-BR"/>
        </w:rPr>
        <w:t xml:space="preserve"> práticas sustentáveis. O ISO 14000, por exemplo, oferece um conjunto de diretrizes para a gestão ambiental, incluindo aspectos, como auditoria ambiental, análise do ciclo de vida dos produtos e rotulagem ambiental. O Isso 14024 é um padrão específico para a rotulagem de tipo I que especifica os procedimentos para desenvolver programas de rotulagem ecológica, garantindo que as afirmações ambientais são precisas e verificáveis.</w:t>
      </w:r>
      <w:r w:rsidRPr="00027DE3">
        <w:rPr>
          <w:rFonts w:ascii="Times New Roman" w:eastAsia="Times New Roman" w:hAnsi="Times New Roman" w:cs="Times New Roman"/>
          <w:sz w:val="24"/>
          <w:szCs w:val="24"/>
          <w:lang w:eastAsia="pt-BR"/>
        </w:rPr>
        <w:br/>
        <w:t>A rotulagem ecológica serve como uma ferramenta essencial para comunicar o compromisso de uma organização com práticas sustentáveis. Programas de rotulagem ecológica, como o Energy Star, permitem às organizações demonstrarem que estão cumprindo os padrões de Green IT. Estas etiquetas facilitam para os consumidores a escolha de produtos e serviços ecologicamente responsáveis, incentivando, assim, a adoção de práticas de TI mais verdes.</w:t>
      </w:r>
      <w:r w:rsidRPr="00027DE3">
        <w:rPr>
          <w:rFonts w:ascii="Times New Roman" w:eastAsia="Times New Roman" w:hAnsi="Times New Roman" w:cs="Times New Roman"/>
          <w:sz w:val="24"/>
          <w:szCs w:val="24"/>
          <w:lang w:eastAsia="pt-BR"/>
        </w:rPr>
        <w:br/>
        <w:t xml:space="preserve">No contexto do Green IT, o termo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refere-se à tática de enganar os consumidores com afirmações infundadas ou exageradas sobre as credenciais ambientais de um produto ou serviço. Com a crescente consciência sobre questões ambientais,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tem se tornado um problema cada vez mais relevante. É imperativo que as organizações sejam transparentes e honestas em suas reivindicações ambientais para evitar a prática de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e preservar sua reputação. Uma boa maneira de fazer isso é seguir os princípios do “Seis Pecados do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desenvolvidos pela </w:t>
      </w:r>
      <w:proofErr w:type="spellStart"/>
      <w:proofErr w:type="gramStart"/>
      <w:r w:rsidRPr="00027DE3">
        <w:rPr>
          <w:rFonts w:ascii="Times New Roman" w:eastAsia="Times New Roman" w:hAnsi="Times New Roman" w:cs="Times New Roman"/>
          <w:sz w:val="24"/>
          <w:szCs w:val="24"/>
          <w:lang w:eastAsia="pt-BR"/>
        </w:rPr>
        <w:t>TerraChoice</w:t>
      </w:r>
      <w:proofErr w:type="spellEnd"/>
      <w:proofErr w:type="gramEnd"/>
      <w:r w:rsidRPr="00027DE3">
        <w:rPr>
          <w:rFonts w:ascii="Times New Roman" w:eastAsia="Times New Roman" w:hAnsi="Times New Roman" w:cs="Times New Roman"/>
          <w:sz w:val="24"/>
          <w:szCs w:val="24"/>
          <w:lang w:eastAsia="pt-BR"/>
        </w:rPr>
        <w:t xml:space="preserve"> (2007).</w:t>
      </w:r>
      <w:r w:rsidRPr="00027DE3">
        <w:rPr>
          <w:rFonts w:ascii="Times New Roman" w:eastAsia="Times New Roman" w:hAnsi="Times New Roman" w:cs="Times New Roman"/>
          <w:sz w:val="24"/>
          <w:szCs w:val="24"/>
          <w:lang w:eastAsia="pt-BR"/>
        </w:rPr>
        <w:br/>
        <w:t>Este conteúdo foi projetado para fornecer a você uma compreensão profunda dos três aspectos vitais do Green IT. As informações apresentadas aqui servirão como uma base sólida para a sua jornada de aprendizagem no Green IT.</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Desvendando as estratégias corporativas de Green IT, padrões de Green IT e </w:t>
      </w:r>
      <w:proofErr w:type="spellStart"/>
      <w:proofErr w:type="gramStart"/>
      <w:r w:rsidRPr="00027DE3">
        <w:rPr>
          <w:rFonts w:ascii="Times New Roman" w:eastAsia="Times New Roman" w:hAnsi="Times New Roman" w:cs="Times New Roman"/>
          <w:b/>
          <w:bCs/>
          <w:color w:val="FFFFFF"/>
          <w:sz w:val="27"/>
          <w:szCs w:val="27"/>
          <w:shd w:val="clear" w:color="auto" w:fill="00368C"/>
          <w:lang w:eastAsia="pt-BR"/>
        </w:rPr>
        <w:t>Greenwashing</w:t>
      </w:r>
      <w:proofErr w:type="spellEnd"/>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Anteriormente, introduzimos conceitos fundamentais sobre as estratégias corporativas de Green IT, padrões de Green IT 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Agora, analisaremos mais profundamente essas áreas para desenvolver um entendimento mais profundo.</w:t>
      </w:r>
      <w:r w:rsidRPr="00027DE3">
        <w:rPr>
          <w:rFonts w:ascii="Times New Roman" w:eastAsia="Times New Roman" w:hAnsi="Times New Roman" w:cs="Times New Roman"/>
          <w:sz w:val="24"/>
          <w:szCs w:val="24"/>
          <w:lang w:eastAsia="pt-BR"/>
        </w:rPr>
        <w:br/>
        <w:t xml:space="preserve">Começando pelas estratégias corporativas de Green IT, a primeira coisa que devemos compreender é que elas não são simplesmente práticas isoladas. Ao contrário, formam </w:t>
      </w:r>
      <w:r w:rsidRPr="00027DE3">
        <w:rPr>
          <w:rFonts w:ascii="Times New Roman" w:eastAsia="Times New Roman" w:hAnsi="Times New Roman" w:cs="Times New Roman"/>
          <w:sz w:val="24"/>
          <w:szCs w:val="24"/>
          <w:lang w:eastAsia="pt-BR"/>
        </w:rPr>
        <w:lastRenderedPageBreak/>
        <w:t xml:space="preserve">um ecossistema </w:t>
      </w:r>
      <w:proofErr w:type="gramStart"/>
      <w:r w:rsidRPr="00027DE3">
        <w:rPr>
          <w:rFonts w:ascii="Times New Roman" w:eastAsia="Times New Roman" w:hAnsi="Times New Roman" w:cs="Times New Roman"/>
          <w:sz w:val="24"/>
          <w:szCs w:val="24"/>
          <w:lang w:eastAsia="pt-BR"/>
        </w:rPr>
        <w:t>interconectado que afeta</w:t>
      </w:r>
      <w:proofErr w:type="gramEnd"/>
      <w:r w:rsidRPr="00027DE3">
        <w:rPr>
          <w:rFonts w:ascii="Times New Roman" w:eastAsia="Times New Roman" w:hAnsi="Times New Roman" w:cs="Times New Roman"/>
          <w:sz w:val="24"/>
          <w:szCs w:val="24"/>
          <w:lang w:eastAsia="pt-BR"/>
        </w:rPr>
        <w:t xml:space="preserve"> todos os aspectos das operações de TI. Segundo </w:t>
      </w:r>
      <w:proofErr w:type="spellStart"/>
      <w:r w:rsidRPr="00027DE3">
        <w:rPr>
          <w:rFonts w:ascii="Times New Roman" w:eastAsia="Times New Roman" w:hAnsi="Times New Roman" w:cs="Times New Roman"/>
          <w:sz w:val="24"/>
          <w:szCs w:val="24"/>
          <w:lang w:eastAsia="pt-BR"/>
        </w:rPr>
        <w:t>Molla</w:t>
      </w:r>
      <w:proofErr w:type="spellEnd"/>
      <w:r w:rsidRPr="00027DE3">
        <w:rPr>
          <w:rFonts w:ascii="Times New Roman" w:eastAsia="Times New Roman" w:hAnsi="Times New Roman" w:cs="Times New Roman"/>
          <w:sz w:val="24"/>
          <w:szCs w:val="24"/>
          <w:lang w:eastAsia="pt-BR"/>
        </w:rPr>
        <w:t xml:space="preserve">, Cooper e </w:t>
      </w:r>
      <w:proofErr w:type="spellStart"/>
      <w:r w:rsidRPr="00027DE3">
        <w:rPr>
          <w:rFonts w:ascii="Times New Roman" w:eastAsia="Times New Roman" w:hAnsi="Times New Roman" w:cs="Times New Roman"/>
          <w:sz w:val="24"/>
          <w:szCs w:val="24"/>
          <w:lang w:eastAsia="pt-BR"/>
        </w:rPr>
        <w:t>Pittayachawan</w:t>
      </w:r>
      <w:proofErr w:type="spellEnd"/>
      <w:r w:rsidRPr="00027DE3">
        <w:rPr>
          <w:rFonts w:ascii="Times New Roman" w:eastAsia="Times New Roman" w:hAnsi="Times New Roman" w:cs="Times New Roman"/>
          <w:sz w:val="24"/>
          <w:szCs w:val="24"/>
          <w:lang w:eastAsia="pt-BR"/>
        </w:rPr>
        <w:t xml:space="preserve"> (2011), as estratégias corporativas de Green IT devem abordar tudo, desde o design e a aquisição de hardware e software ecologicamente corretos até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sistemas de gestão de energia eficientes. Cada componente desse ecossistema contribui para o objetivo maior de minimizar o impacto ambiental da TI.</w:t>
      </w:r>
      <w:r w:rsidRPr="00027DE3">
        <w:rPr>
          <w:rFonts w:ascii="Times New Roman" w:eastAsia="Times New Roman" w:hAnsi="Times New Roman" w:cs="Times New Roman"/>
          <w:sz w:val="24"/>
          <w:szCs w:val="24"/>
          <w:lang w:eastAsia="pt-BR"/>
        </w:rPr>
        <w:br/>
        <w:t xml:space="preserve">É importante salientar que as estratégias corporativas de Green IT, embora muitas vezes complexas e multifacetadas, podem ser de valor inestimável para as empresas. Conforme observado por Bose e </w:t>
      </w:r>
      <w:proofErr w:type="spellStart"/>
      <w:r w:rsidRPr="00027DE3">
        <w:rPr>
          <w:rFonts w:ascii="Times New Roman" w:eastAsia="Times New Roman" w:hAnsi="Times New Roman" w:cs="Times New Roman"/>
          <w:sz w:val="24"/>
          <w:szCs w:val="24"/>
          <w:lang w:eastAsia="pt-BR"/>
        </w:rPr>
        <w:t>Luo</w:t>
      </w:r>
      <w:proofErr w:type="spellEnd"/>
      <w:r w:rsidRPr="00027DE3">
        <w:rPr>
          <w:rFonts w:ascii="Times New Roman" w:eastAsia="Times New Roman" w:hAnsi="Times New Roman" w:cs="Times New Roman"/>
          <w:sz w:val="24"/>
          <w:szCs w:val="24"/>
          <w:lang w:eastAsia="pt-BR"/>
        </w:rPr>
        <w:t xml:space="preserve"> (2011), as organizações que adotam estratégias de Green IT podem obter benefícios significativos, incluindo economias de custos, melhoria da eficiência operacional e aprimoramento de sua reputação. Portanto, não é apenas uma questão de responsabilidade social corporativa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uma estratégia de negócios sensata.</w:t>
      </w:r>
      <w:r w:rsidRPr="00027DE3">
        <w:rPr>
          <w:rFonts w:ascii="Times New Roman" w:eastAsia="Times New Roman" w:hAnsi="Times New Roman" w:cs="Times New Roman"/>
          <w:sz w:val="24"/>
          <w:szCs w:val="24"/>
          <w:lang w:eastAsia="pt-BR"/>
        </w:rPr>
        <w:br/>
        <w:t xml:space="preserve">Os padrões de Green IT e a rotulagem ecológica de TI são partes essenciais desse ecossistema. Conforme a ISO (2020), esses padrões e rotulagens fornecem orientações claras para as organizações sobre como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práticas sustentáveis e comunicar seu compromisso com a sustentabilidade aos </w:t>
      </w:r>
      <w:proofErr w:type="spellStart"/>
      <w:r w:rsidRPr="00027DE3">
        <w:rPr>
          <w:rFonts w:ascii="Times New Roman" w:eastAsia="Times New Roman" w:hAnsi="Times New Roman" w:cs="Times New Roman"/>
          <w:i/>
          <w:iCs/>
          <w:sz w:val="24"/>
          <w:szCs w:val="24"/>
          <w:lang w:eastAsia="pt-BR"/>
        </w:rPr>
        <w:t>stakeholders</w:t>
      </w:r>
      <w:proofErr w:type="spellEnd"/>
      <w:r w:rsidRPr="00027DE3">
        <w:rPr>
          <w:rFonts w:ascii="Times New Roman" w:eastAsia="Times New Roman" w:hAnsi="Times New Roman" w:cs="Times New Roman"/>
          <w:sz w:val="24"/>
          <w:szCs w:val="24"/>
          <w:lang w:eastAsia="pt-BR"/>
        </w:rPr>
        <w:t xml:space="preserve">. O padrão ISO 14024, por exemplo, especifica os procedimentos para desenvolver programas de rotulagem ecológica, garantindo que as afirmações ambientais são precisas e verificáveis. Esta é uma etapa crucial para evitar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br/>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como definido por Lyon e Montgomery (2013), é uma prática enganosa que envolve a apresentação de afirmações infundadas ou exageradas sobre as credenciais ambientais de um produto ou serviço. É um fenômeno preocupante, ao poder levar os consumidores a acreditarem que estão apoiando práticas sustentáveis quando, na realidade, não estão. Para combater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a </w:t>
      </w:r>
      <w:proofErr w:type="spellStart"/>
      <w:proofErr w:type="gramStart"/>
      <w:r w:rsidRPr="00027DE3">
        <w:rPr>
          <w:rFonts w:ascii="Times New Roman" w:eastAsia="Times New Roman" w:hAnsi="Times New Roman" w:cs="Times New Roman"/>
          <w:sz w:val="24"/>
          <w:szCs w:val="24"/>
          <w:lang w:eastAsia="pt-BR"/>
        </w:rPr>
        <w:t>TerraChoice</w:t>
      </w:r>
      <w:proofErr w:type="spellEnd"/>
      <w:proofErr w:type="gramEnd"/>
      <w:r w:rsidRPr="00027DE3">
        <w:rPr>
          <w:rFonts w:ascii="Times New Roman" w:eastAsia="Times New Roman" w:hAnsi="Times New Roman" w:cs="Times New Roman"/>
          <w:sz w:val="24"/>
          <w:szCs w:val="24"/>
          <w:lang w:eastAsia="pt-BR"/>
        </w:rPr>
        <w:t xml:space="preserve"> (2007) desenvolveu os “Seis Pecados do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uma lista de práticas a evitar para as empresas que desejam ser verdadeiramente verdes.</w:t>
      </w:r>
      <w:r w:rsidRPr="00027DE3">
        <w:rPr>
          <w:rFonts w:ascii="Times New Roman" w:eastAsia="Times New Roman" w:hAnsi="Times New Roman" w:cs="Times New Roman"/>
          <w:sz w:val="24"/>
          <w:szCs w:val="24"/>
          <w:lang w:eastAsia="pt-BR"/>
        </w:rPr>
        <w:br/>
        <w:t xml:space="preserve">Como advertido por Lyon e Montgomery (2013), as organizações devem ser cautelosas para evitar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Ser acusado desta prática pode causar danos significativos à reputação de uma empresa. Portanto, é crucial que as organizações sejam transparentes e honestas em suas reivindicações ambientais.</w:t>
      </w:r>
      <w:r w:rsidRPr="00027DE3">
        <w:rPr>
          <w:rFonts w:ascii="Times New Roman" w:eastAsia="Times New Roman" w:hAnsi="Times New Roman" w:cs="Times New Roman"/>
          <w:sz w:val="24"/>
          <w:szCs w:val="24"/>
          <w:lang w:eastAsia="pt-BR"/>
        </w:rPr>
        <w:br/>
        <w:t xml:space="preserve">Aprofundar nosso entendimento dessas áreas é crucial para compreender completamente o campo do Green IT. Como profissionais de TI, devemos ter um conhecimento sólido desses conceitos para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práticas de TI sustentáveis e evitar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Isso nos permitirá fazer uma diferença positiva em nossas organizações e contribuir para um futuro mais sustentável.</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Aplicando o Green IT na prática</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Agora que entendemos os conceitos por trás do Green IT, é crucial explorar como eles podem ser aplicados de maneira prática. Estratégias corporativas de Green IT envolvem a adoção de práticas sustentáveis que minimizam o impacto ambiental das operações de TI de uma organização (</w:t>
      </w:r>
      <w:proofErr w:type="spellStart"/>
      <w:r w:rsidRPr="00027DE3">
        <w:rPr>
          <w:rFonts w:ascii="Times New Roman" w:eastAsia="Times New Roman" w:hAnsi="Times New Roman" w:cs="Times New Roman"/>
          <w:sz w:val="24"/>
          <w:szCs w:val="24"/>
          <w:lang w:eastAsia="pt-BR"/>
        </w:rPr>
        <w:t>Molla</w:t>
      </w:r>
      <w:proofErr w:type="spellEnd"/>
      <w:r w:rsidRPr="00027DE3">
        <w:rPr>
          <w:rFonts w:ascii="Times New Roman" w:eastAsia="Times New Roman" w:hAnsi="Times New Roman" w:cs="Times New Roman"/>
          <w:sz w:val="24"/>
          <w:szCs w:val="24"/>
          <w:lang w:eastAsia="pt-BR"/>
        </w:rPr>
        <w:t xml:space="preserve">; Cooper; </w:t>
      </w:r>
      <w:proofErr w:type="spellStart"/>
      <w:r w:rsidRPr="00027DE3">
        <w:rPr>
          <w:rFonts w:ascii="Times New Roman" w:eastAsia="Times New Roman" w:hAnsi="Times New Roman" w:cs="Times New Roman"/>
          <w:sz w:val="24"/>
          <w:szCs w:val="24"/>
          <w:lang w:eastAsia="pt-BR"/>
        </w:rPr>
        <w:t>Pittayachawan</w:t>
      </w:r>
      <w:proofErr w:type="spellEnd"/>
      <w:r w:rsidRPr="00027DE3">
        <w:rPr>
          <w:rFonts w:ascii="Times New Roman" w:eastAsia="Times New Roman" w:hAnsi="Times New Roman" w:cs="Times New Roman"/>
          <w:sz w:val="24"/>
          <w:szCs w:val="24"/>
          <w:lang w:eastAsia="pt-BR"/>
        </w:rPr>
        <w:t xml:space="preserve">, 2009). Isso pode envolver ações simples, como reduzir o uso de papel através da digitalização de documentos, ou ações mais complexas, como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novos sistemas de TI projetados para serem eficientes em termos de energia e minimizar o impacto ambiental.</w:t>
      </w:r>
      <w:r w:rsidRPr="00027DE3">
        <w:rPr>
          <w:rFonts w:ascii="Times New Roman" w:eastAsia="Times New Roman" w:hAnsi="Times New Roman" w:cs="Times New Roman"/>
          <w:sz w:val="24"/>
          <w:szCs w:val="24"/>
          <w:lang w:eastAsia="pt-BR"/>
        </w:rPr>
        <w:br/>
        <w:t xml:space="preserve">A criação de uma estratégia eficaz de Green IT começa com o entendimento da pegada de carbono existente da organização e a identificação de áreas onde melhorias podem ser feitas. Por exemplo, uma empresa pode optar por substituir servidores antigos e ineficientes em termos de energia por novos modelos mais eficientes. Outra </w:t>
      </w:r>
      <w:r w:rsidRPr="00027DE3">
        <w:rPr>
          <w:rFonts w:ascii="Times New Roman" w:eastAsia="Times New Roman" w:hAnsi="Times New Roman" w:cs="Times New Roman"/>
          <w:sz w:val="24"/>
          <w:szCs w:val="24"/>
          <w:lang w:eastAsia="pt-BR"/>
        </w:rPr>
        <w:lastRenderedPageBreak/>
        <w:t xml:space="preserve">possibilidade é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uma política de desligar computadores e outros dispositivos de TI quando não estão em uso (</w:t>
      </w:r>
      <w:proofErr w:type="spellStart"/>
      <w:r w:rsidRPr="00027DE3">
        <w:rPr>
          <w:rFonts w:ascii="Times New Roman" w:eastAsia="Times New Roman" w:hAnsi="Times New Roman" w:cs="Times New Roman"/>
          <w:sz w:val="24"/>
          <w:szCs w:val="24"/>
          <w:lang w:eastAsia="pt-BR"/>
        </w:rPr>
        <w:t>Molla</w:t>
      </w:r>
      <w:proofErr w:type="spellEnd"/>
      <w:r w:rsidRPr="00027DE3">
        <w:rPr>
          <w:rFonts w:ascii="Times New Roman" w:eastAsia="Times New Roman" w:hAnsi="Times New Roman" w:cs="Times New Roman"/>
          <w:sz w:val="24"/>
          <w:szCs w:val="24"/>
          <w:lang w:eastAsia="pt-BR"/>
        </w:rPr>
        <w:t xml:space="preserve">; Cooper; </w:t>
      </w:r>
      <w:proofErr w:type="spellStart"/>
      <w:r w:rsidRPr="00027DE3">
        <w:rPr>
          <w:rFonts w:ascii="Times New Roman" w:eastAsia="Times New Roman" w:hAnsi="Times New Roman" w:cs="Times New Roman"/>
          <w:sz w:val="24"/>
          <w:szCs w:val="24"/>
          <w:lang w:eastAsia="pt-BR"/>
        </w:rPr>
        <w:t>Pittayachawan</w:t>
      </w:r>
      <w:proofErr w:type="spellEnd"/>
      <w:r w:rsidRPr="00027DE3">
        <w:rPr>
          <w:rFonts w:ascii="Times New Roman" w:eastAsia="Times New Roman" w:hAnsi="Times New Roman" w:cs="Times New Roman"/>
          <w:sz w:val="24"/>
          <w:szCs w:val="24"/>
          <w:lang w:eastAsia="pt-BR"/>
        </w:rPr>
        <w:t>, 2009).</w:t>
      </w:r>
      <w:r w:rsidRPr="00027DE3">
        <w:rPr>
          <w:rFonts w:ascii="Times New Roman" w:eastAsia="Times New Roman" w:hAnsi="Times New Roman" w:cs="Times New Roman"/>
          <w:sz w:val="24"/>
          <w:szCs w:val="24"/>
          <w:lang w:eastAsia="pt-BR"/>
        </w:rPr>
        <w:br/>
        <w:t xml:space="preserve">Além disso, promover a conscientização entre os funcionários sobre a importância do Green IT e treiná-los para adotar práticas sustentáveis é um passo fundamental nesse processo. As organizações podem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programas de treinamento para incentivar práticas sustentáveis entre os funcionários, tais como uso consciente da energia, reciclagem e redução do uso de papel.</w:t>
      </w:r>
      <w:r w:rsidRPr="00027DE3">
        <w:rPr>
          <w:rFonts w:ascii="Times New Roman" w:eastAsia="Times New Roman" w:hAnsi="Times New Roman" w:cs="Times New Roman"/>
          <w:sz w:val="24"/>
          <w:szCs w:val="24"/>
          <w:lang w:eastAsia="pt-BR"/>
        </w:rPr>
        <w:br/>
        <w:t>A aplicação dos padrões de Green IT e da rotulagem ecológica de TI é outro componente-chave na prática do Green IT. Os padrões de Green IT fornecem diretrizes sobre as melhores práticas em termos de eficiência energética e design ecológico para produtos e serviços de TI (ISO, 2002). A rotulagem ecológica, por outro lado, garante que os produtos de TI atendam a esses padrões. Ao escolher produtos com rótulos ecológicos, as empresas não apenas demonstram seu compromisso com a sustentabilidade</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incentivam fabricantes e fornecedores a adotarem práticas mais verdes.</w:t>
      </w:r>
      <w:r w:rsidRPr="00027DE3">
        <w:rPr>
          <w:rFonts w:ascii="Times New Roman" w:eastAsia="Times New Roman" w:hAnsi="Times New Roman" w:cs="Times New Roman"/>
          <w:sz w:val="24"/>
          <w:szCs w:val="24"/>
          <w:lang w:eastAsia="pt-BR"/>
        </w:rPr>
        <w:br/>
        <w:t xml:space="preserve">No entanto, é importante estar ciente do fenômeno do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Trata-se de uma prática em que as empresas fazem afirmações enganosas ou falsas sobre o desempenho ambiental de seus produtos ou serviços (</w:t>
      </w:r>
      <w:proofErr w:type="spellStart"/>
      <w:r w:rsidRPr="00027DE3">
        <w:rPr>
          <w:rFonts w:ascii="Times New Roman" w:eastAsia="Times New Roman" w:hAnsi="Times New Roman" w:cs="Times New Roman"/>
          <w:sz w:val="24"/>
          <w:szCs w:val="24"/>
          <w:lang w:eastAsia="pt-BR"/>
        </w:rPr>
        <w:t>Bowen</w:t>
      </w:r>
      <w:proofErr w:type="spellEnd"/>
      <w:r w:rsidRPr="00027DE3">
        <w:rPr>
          <w:rFonts w:ascii="Times New Roman" w:eastAsia="Times New Roman" w:hAnsi="Times New Roman" w:cs="Times New Roman"/>
          <w:sz w:val="24"/>
          <w:szCs w:val="24"/>
          <w:lang w:eastAsia="pt-BR"/>
        </w:rPr>
        <w:t xml:space="preserve">, 2010). Para evitar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as empresas devem ser transparentes e honestas em suas comunicações sobre suas práticas de Green IT.</w:t>
      </w:r>
      <w:r w:rsidRPr="00027DE3">
        <w:rPr>
          <w:rFonts w:ascii="Times New Roman" w:eastAsia="Times New Roman" w:hAnsi="Times New Roman" w:cs="Times New Roman"/>
          <w:sz w:val="24"/>
          <w:szCs w:val="24"/>
          <w:lang w:eastAsia="pt-BR"/>
        </w:rPr>
        <w:br/>
        <w:t xml:space="preserve">Por fim, mas não menos importante,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eficaz do Green IT não é um evento único, mas um processo contínuo. As organizações devem monitorar regularmente o desempenho de suas estratégias de Green IT e fazer ajustes conforme necessário. Além disso, elas devem considerar a sustentabilidade em todas as decisões de TI, desde a escolha dos fornecedores até o design de sistemas e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políticas. Com um compromisso firme com a sustentabilidade e a prática do Green IT, as empresas podem não apenas reduzir seu impacto ambiental</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melhorar sua eficiência operacional e reputação no mercado.</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proofErr w:type="spellStart"/>
      <w:r w:rsidRPr="00027DE3">
        <w:rPr>
          <w:rFonts w:ascii="Times New Roman" w:eastAsia="Times New Roman" w:hAnsi="Times New Roman" w:cs="Times New Roman"/>
          <w:b/>
          <w:bCs/>
          <w:color w:val="FFFFFF"/>
          <w:sz w:val="27"/>
          <w:szCs w:val="27"/>
          <w:shd w:val="clear" w:color="auto" w:fill="00368C"/>
          <w:lang w:eastAsia="pt-BR"/>
        </w:rPr>
        <w:t>Video</w:t>
      </w:r>
      <w:proofErr w:type="spellEnd"/>
      <w:r w:rsidRPr="00027DE3">
        <w:rPr>
          <w:rFonts w:ascii="Times New Roman" w:eastAsia="Times New Roman" w:hAnsi="Times New Roman" w:cs="Times New Roman"/>
          <w:b/>
          <w:bCs/>
          <w:color w:val="FFFFFF"/>
          <w:sz w:val="27"/>
          <w:szCs w:val="27"/>
          <w:shd w:val="clear" w:color="auto" w:fill="00368C"/>
          <w:lang w:eastAsia="pt-BR"/>
        </w:rPr>
        <w:t xml:space="preserve"> Resumo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Prepare-se para mergulhar no universo do Green IT. Neste vídeo, você explorará as estratégias corporativas de Green IT, entenderá os padrões de Green IT e a rotulagem ecológica de TI e descobrirá o que é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Prepare-se para ampliar sua compreensão sobre como a TI pode ser uma aliada na proteção do nosso meio ambiente. Está pronto? Vamos nessa!</w:t>
      </w:r>
    </w:p>
    <w:p w:rsidR="00027DE3" w:rsidRPr="00027DE3" w:rsidRDefault="00027DE3" w:rsidP="00027DE3">
      <w:pPr>
        <w:spacing w:after="0" w:line="240" w:lineRule="auto"/>
        <w:ind w:left="-240" w:right="-240"/>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w:t>
      </w:r>
    </w:p>
    <w:p w:rsidR="00027DE3" w:rsidRPr="00027DE3" w:rsidRDefault="00027DE3" w:rsidP="00027DE3">
      <w:pPr>
        <w:shd w:val="clear" w:color="auto" w:fill="DBE3EC"/>
        <w:spacing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sz w:val="27"/>
          <w:szCs w:val="27"/>
          <w:lang w:eastAsia="pt-BR"/>
        </w:rPr>
        <w:t>Saiba mais</w:t>
      </w:r>
    </w:p>
    <w:p w:rsidR="00027DE3" w:rsidRPr="00027DE3" w:rsidRDefault="00027DE3" w:rsidP="00027DE3">
      <w:pPr>
        <w:shd w:val="clear" w:color="auto" w:fill="DBE3EC"/>
        <w:spacing w:after="0"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Olá, estudante!</w:t>
      </w:r>
      <w:r w:rsidRPr="00027DE3">
        <w:rPr>
          <w:rFonts w:ascii="Times New Roman" w:eastAsia="Times New Roman" w:hAnsi="Times New Roman" w:cs="Times New Roman"/>
          <w:sz w:val="24"/>
          <w:szCs w:val="24"/>
          <w:lang w:eastAsia="pt-BR"/>
        </w:rPr>
        <w:br/>
        <w:t xml:space="preserve">Para aprofundar sua compreensão sobre o crescente impacto do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nas corporações, segue a sugestão de leitura do segundo capítulo, intitulado </w:t>
      </w:r>
      <w:r w:rsidRPr="00027DE3">
        <w:rPr>
          <w:rFonts w:ascii="Times New Roman" w:eastAsia="Times New Roman" w:hAnsi="Times New Roman" w:cs="Times New Roman"/>
          <w:i/>
          <w:iCs/>
          <w:sz w:val="24"/>
          <w:szCs w:val="24"/>
          <w:lang w:eastAsia="pt-BR"/>
        </w:rPr>
        <w:t>Marketing Ambiental e Mercado Verde</w:t>
      </w:r>
      <w:r w:rsidRPr="00027DE3">
        <w:rPr>
          <w:rFonts w:ascii="Times New Roman" w:eastAsia="Times New Roman" w:hAnsi="Times New Roman" w:cs="Times New Roman"/>
          <w:sz w:val="24"/>
          <w:szCs w:val="24"/>
          <w:lang w:eastAsia="pt-BR"/>
        </w:rPr>
        <w:t>, do livro </w:t>
      </w:r>
      <w:hyperlink r:id="rId20" w:tgtFrame="_blank" w:history="1">
        <w:r w:rsidRPr="00027DE3">
          <w:rPr>
            <w:rFonts w:ascii="Times New Roman" w:eastAsia="Times New Roman" w:hAnsi="Times New Roman" w:cs="Times New Roman"/>
            <w:i/>
            <w:iCs/>
            <w:color w:val="0041A9"/>
            <w:sz w:val="24"/>
            <w:szCs w:val="24"/>
            <w:lang w:eastAsia="pt-BR"/>
          </w:rPr>
          <w:t>Marketing Ambiental: Sustentabilidade Empresarial e Mercado Verde</w:t>
        </w:r>
      </w:hyperlink>
      <w:r w:rsidRPr="00027DE3">
        <w:rPr>
          <w:rFonts w:ascii="Times New Roman" w:eastAsia="Times New Roman" w:hAnsi="Times New Roman" w:cs="Times New Roman"/>
          <w:sz w:val="24"/>
          <w:szCs w:val="24"/>
          <w:lang w:eastAsia="pt-BR"/>
        </w:rPr>
        <w:t>, escrito por Ricardo Ribeiro Alves.</w:t>
      </w:r>
      <w:r w:rsidRPr="00027DE3">
        <w:rPr>
          <w:rFonts w:ascii="Times New Roman" w:eastAsia="Times New Roman" w:hAnsi="Times New Roman" w:cs="Times New Roman"/>
          <w:sz w:val="24"/>
          <w:szCs w:val="24"/>
          <w:lang w:eastAsia="pt-BR"/>
        </w:rPr>
        <w:br/>
        <w:t xml:space="preserve">Dado que é crucial que você esteja atento à veracidade das propagandas veiculadas por empresas que afirmam oferecer produtos ambientalmente responsáveis, direciono a leitura ao conteúdo do subcapítulo que aborda as "Empresas com Práticas Ambientais Sólidas e o Risco de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Você pode encontrar o link logo abaixo.</w:t>
      </w:r>
      <w:r w:rsidRPr="00027DE3">
        <w:rPr>
          <w:rFonts w:ascii="Times New Roman" w:eastAsia="Times New Roman" w:hAnsi="Times New Roman" w:cs="Times New Roman"/>
          <w:sz w:val="24"/>
          <w:szCs w:val="24"/>
          <w:lang w:eastAsia="pt-BR"/>
        </w:rPr>
        <w:br/>
        <w:t>Bons estudos!</w:t>
      </w:r>
    </w:p>
    <w:p w:rsidR="00027DE3" w:rsidRPr="00027DE3" w:rsidRDefault="00027DE3" w:rsidP="00027DE3">
      <w:pPr>
        <w:spacing w:after="100" w:afterAutospacing="1" w:line="240" w:lineRule="auto"/>
        <w:outlineLvl w:val="0"/>
        <w:rPr>
          <w:rFonts w:ascii="Open Sans" w:eastAsia="Times New Roman" w:hAnsi="Open Sans" w:cs="Times New Roman"/>
          <w:b/>
          <w:bCs/>
          <w:color w:val="F5F5F5"/>
          <w:kern w:val="36"/>
          <w:sz w:val="30"/>
          <w:szCs w:val="30"/>
          <w:lang w:eastAsia="pt-BR"/>
        </w:rPr>
      </w:pPr>
      <w:r w:rsidRPr="00027DE3">
        <w:rPr>
          <w:rFonts w:ascii="Open Sans" w:eastAsia="Times New Roman" w:hAnsi="Open Sans" w:cs="Times New Roman"/>
          <w:b/>
          <w:bCs/>
          <w:color w:val="F5F5F5"/>
          <w:kern w:val="36"/>
          <w:sz w:val="30"/>
          <w:szCs w:val="30"/>
          <w:lang w:eastAsia="pt-BR"/>
        </w:rPr>
        <w:lastRenderedPageBreak/>
        <w:t xml:space="preserve">Aula </w:t>
      </w:r>
      <w:proofErr w:type="gramStart"/>
      <w:r w:rsidRPr="00027DE3">
        <w:rPr>
          <w:rFonts w:ascii="Open Sans" w:eastAsia="Times New Roman" w:hAnsi="Open Sans" w:cs="Times New Roman"/>
          <w:b/>
          <w:bCs/>
          <w:color w:val="F5F5F5"/>
          <w:kern w:val="36"/>
          <w:sz w:val="30"/>
          <w:szCs w:val="30"/>
          <w:lang w:eastAsia="pt-BR"/>
        </w:rPr>
        <w:t>5</w:t>
      </w:r>
      <w:proofErr w:type="gramEnd"/>
    </w:p>
    <w:p w:rsidR="00027DE3" w:rsidRPr="00027DE3" w:rsidRDefault="00027DE3" w:rsidP="00027DE3">
      <w:pPr>
        <w:spacing w:after="0" w:line="240" w:lineRule="auto"/>
        <w:rPr>
          <w:rFonts w:ascii="Times New Roman" w:eastAsia="Times New Roman" w:hAnsi="Times New Roman" w:cs="Times New Roman"/>
          <w:b/>
          <w:bCs/>
          <w:color w:val="F5F5F5"/>
          <w:sz w:val="24"/>
          <w:szCs w:val="24"/>
          <w:lang w:eastAsia="pt-BR"/>
        </w:rPr>
      </w:pPr>
      <w:r w:rsidRPr="00027DE3">
        <w:rPr>
          <w:rFonts w:ascii="Times New Roman" w:eastAsia="Times New Roman" w:hAnsi="Times New Roman" w:cs="Times New Roman"/>
          <w:b/>
          <w:bCs/>
          <w:color w:val="F5F5F5"/>
          <w:sz w:val="24"/>
          <w:szCs w:val="24"/>
          <w:lang w:eastAsia="pt-BR"/>
        </w:rPr>
        <w:t>Revisão da unidade</w:t>
      </w:r>
    </w:p>
    <w:p w:rsidR="00027DE3" w:rsidRPr="00027DE3" w:rsidRDefault="00027DE3" w:rsidP="00027DE3">
      <w:pPr>
        <w:spacing w:after="0" w:line="240" w:lineRule="auto"/>
        <w:rPr>
          <w:rFonts w:ascii="Times New Roman" w:eastAsia="Times New Roman" w:hAnsi="Times New Roman" w:cs="Times New Roman"/>
          <w:i/>
          <w:iCs/>
          <w:color w:val="F5F5F5"/>
          <w:lang w:eastAsia="pt-BR"/>
        </w:rPr>
      </w:pPr>
      <w:r w:rsidRPr="00027DE3">
        <w:rPr>
          <w:rFonts w:ascii="Times New Roman" w:eastAsia="Times New Roman" w:hAnsi="Times New Roman" w:cs="Times New Roman"/>
          <w:i/>
          <w:iCs/>
          <w:color w:val="F5F5F5"/>
          <w:lang w:eastAsia="pt-BR"/>
        </w:rPr>
        <w:t>30 minutos</w:t>
      </w:r>
    </w:p>
    <w:p w:rsidR="00027DE3" w:rsidRPr="00027DE3" w:rsidRDefault="00027DE3" w:rsidP="00027DE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18288000" cy="2918460"/>
            <wp:effectExtent l="0" t="0" r="0" b="0"/>
            <wp:docPr id="4" name="Imagem 4" descr="https://conteudo.colaboraread.com.br/202302/WHITE_LABEL/GREEN_IT/LIVRO/U1/assets/img/base-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teudo.colaboraread.com.br/202302/WHITE_LABEL/GREEN_IT/LIVRO/U1/assets/img/base-cap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2918460"/>
                    </a:xfrm>
                    <a:prstGeom prst="rect">
                      <a:avLst/>
                    </a:prstGeom>
                    <a:noFill/>
                    <a:ln>
                      <a:noFill/>
                    </a:ln>
                  </pic:spPr>
                </pic:pic>
              </a:graphicData>
            </a:graphic>
          </wp:inline>
        </w:drawing>
      </w:r>
      <w:r>
        <w:rPr>
          <w:rFonts w:ascii="Times New Roman" w:eastAsia="Times New Roman" w:hAnsi="Times New Roman" w:cs="Times New Roman"/>
          <w:noProof/>
          <w:sz w:val="24"/>
          <w:szCs w:val="24"/>
          <w:lang w:eastAsia="pt-BR"/>
        </w:rPr>
        <w:drawing>
          <wp:inline distT="0" distB="0" distL="0" distR="0">
            <wp:extent cx="18288000" cy="3078480"/>
            <wp:effectExtent l="0" t="0" r="0" b="0"/>
            <wp:docPr id="3" name="Imagem 3" descr="https://conteudo.colaboraread.com.br/202302/WHITE_LABEL/GREEN_IT/LIVRO/U1/assets/img/topo-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teudo.colaboraread.com.br/202302/WHITE_LABEL/GREEN_IT/LIVRO/U1/assets/img/topo-ca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0" cy="3078480"/>
                    </a:xfrm>
                    <a:prstGeom prst="rect">
                      <a:avLst/>
                    </a:prstGeom>
                    <a:noFill/>
                    <a:ln>
                      <a:noFill/>
                    </a:ln>
                  </pic:spPr>
                </pic:pic>
              </a:graphicData>
            </a:graphic>
          </wp:inline>
        </w:drawing>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Revisando o caminho verde da TI</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Olá, estudante! Nesta unidade, você embarcou em uma viagem exploratória ao universo do Green IT, compreendendo sua definição, importância e aplicabilidade. Juntos, exploramos os vastos territórios deste tema, destacando seu papel no desenvolvimento sustentável, a importância da redução do impacto ambiental e os desafios e as oportunidades associados ao seu uso consciente.</w:t>
      </w:r>
      <w:r w:rsidRPr="00027DE3">
        <w:rPr>
          <w:rFonts w:ascii="Times New Roman" w:eastAsia="Times New Roman" w:hAnsi="Times New Roman" w:cs="Times New Roman"/>
          <w:sz w:val="24"/>
          <w:szCs w:val="24"/>
          <w:lang w:eastAsia="pt-BR"/>
        </w:rPr>
        <w:br/>
        <w:t xml:space="preserve">No início, foi importante mergulhar na essência do Green IT, desvendando suas múltiplas facetas e conexões com o desenvolvimento sustentável. Discutimos os impactos ambientais da TI, desde a produção de dispositivos eletrônicos até sua eliminação, e abordamos a responsabilidade das organizações e dos indivíduos na </w:t>
      </w:r>
      <w:r w:rsidRPr="00027DE3">
        <w:rPr>
          <w:rFonts w:ascii="Times New Roman" w:eastAsia="Times New Roman" w:hAnsi="Times New Roman" w:cs="Times New Roman"/>
          <w:sz w:val="24"/>
          <w:szCs w:val="24"/>
          <w:lang w:eastAsia="pt-BR"/>
        </w:rPr>
        <w:lastRenderedPageBreak/>
        <w:t>mitigação desses impactos. Esta introdução abriu seus olhos para a importância do Green IT em nossa sociedade cada vez mais digital.</w:t>
      </w:r>
      <w:r w:rsidRPr="00027DE3">
        <w:rPr>
          <w:rFonts w:ascii="Times New Roman" w:eastAsia="Times New Roman" w:hAnsi="Times New Roman" w:cs="Times New Roman"/>
          <w:sz w:val="24"/>
          <w:szCs w:val="24"/>
          <w:lang w:eastAsia="pt-BR"/>
        </w:rPr>
        <w:br/>
        <w:t>Após a apresentação do significado da iniciativa de Green IT, é importante manter focado, revelando os detalhes do Green IT </w:t>
      </w:r>
      <w:r w:rsidRPr="00027DE3">
        <w:rPr>
          <w:rFonts w:ascii="Times New Roman" w:eastAsia="Times New Roman" w:hAnsi="Times New Roman" w:cs="Times New Roman"/>
          <w:i/>
          <w:iCs/>
          <w:sz w:val="24"/>
          <w:szCs w:val="24"/>
          <w:lang w:eastAsia="pt-BR"/>
        </w:rPr>
        <w:t>framework</w:t>
      </w:r>
      <w:r w:rsidRPr="00027DE3">
        <w:rPr>
          <w:rFonts w:ascii="Times New Roman" w:eastAsia="Times New Roman" w:hAnsi="Times New Roman" w:cs="Times New Roman"/>
          <w:sz w:val="24"/>
          <w:szCs w:val="24"/>
          <w:lang w:eastAsia="pt-BR"/>
        </w:rPr>
        <w:t xml:space="preserve"> e diferenciando as versões 1.0 e 2.0. Nesta etapa,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do Green IT – Reduzir, Reutilizar e Reciclar – se tornaram pilares em nossa discussão. Com essa base, você passou a compreender que a implementação de práticas de Green IT vai além da adoção de tecnologia – é também sobre mudança de comportamento e cultura.</w:t>
      </w:r>
      <w:r w:rsidRPr="00027DE3">
        <w:rPr>
          <w:rFonts w:ascii="Times New Roman" w:eastAsia="Times New Roman" w:hAnsi="Times New Roman" w:cs="Times New Roman"/>
          <w:sz w:val="24"/>
          <w:szCs w:val="24"/>
          <w:lang w:eastAsia="pt-BR"/>
        </w:rPr>
        <w:br/>
        <w:t xml:space="preserve">Avançando para examinar com mais detalhamento os padrões de Green IT. Este exame crítico permitiu a você entender o impacto direto dos sistemas de TI em nosso ambiente e a necessidade de </w:t>
      </w:r>
      <w:proofErr w:type="gramStart"/>
      <w:r w:rsidRPr="00027DE3">
        <w:rPr>
          <w:rFonts w:ascii="Times New Roman" w:eastAsia="Times New Roman" w:hAnsi="Times New Roman" w:cs="Times New Roman"/>
          <w:sz w:val="24"/>
          <w:szCs w:val="24"/>
          <w:lang w:eastAsia="pt-BR"/>
        </w:rPr>
        <w:t>otimizar</w:t>
      </w:r>
      <w:proofErr w:type="gramEnd"/>
      <w:r w:rsidRPr="00027DE3">
        <w:rPr>
          <w:rFonts w:ascii="Times New Roman" w:eastAsia="Times New Roman" w:hAnsi="Times New Roman" w:cs="Times New Roman"/>
          <w:sz w:val="24"/>
          <w:szCs w:val="24"/>
          <w:lang w:eastAsia="pt-BR"/>
        </w:rPr>
        <w:t xml:space="preserve"> o uso dos equipamentos de TI. Isso evidenciou a relevância de estratégias que não apenas promovem o desenvolvimento de tecnologias mais verdes</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incentivam seu uso eficiente.</w:t>
      </w:r>
      <w:r w:rsidRPr="00027DE3">
        <w:rPr>
          <w:rFonts w:ascii="Times New Roman" w:eastAsia="Times New Roman" w:hAnsi="Times New Roman" w:cs="Times New Roman"/>
          <w:sz w:val="24"/>
          <w:szCs w:val="24"/>
          <w:lang w:eastAsia="pt-BR"/>
        </w:rPr>
        <w:br/>
        <w:t xml:space="preserve">Finalmente, no encerramento da jornada de Green IT, encaramos as facetas corporativas do Green IT, analisando estratégias, padrões e rotulagens ecológicas. Aqui, tivemos a chance de discutir o fenômeno do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e suas implicações, tornando mais clara a linha tênue entre marketing ecológico genuíno e enganação.</w:t>
      </w:r>
      <w:r w:rsidRPr="00027DE3">
        <w:rPr>
          <w:rFonts w:ascii="Times New Roman" w:eastAsia="Times New Roman" w:hAnsi="Times New Roman" w:cs="Times New Roman"/>
          <w:sz w:val="24"/>
          <w:szCs w:val="24"/>
          <w:lang w:eastAsia="pt-BR"/>
        </w:rPr>
        <w:br/>
        <w:t xml:space="preserve">O objetivo desta unidade foi desenvolver sua competência na compreensão das questões ambientais decorrentes de dispositivos eletrônicos e do impacto desses dispositivos no meio ambiente. Acreditamos que, após esse percurso de estudos, você esteja equipado com conhecimento suficiente para tomar decisões </w:t>
      </w:r>
      <w:proofErr w:type="gramStart"/>
      <w:r w:rsidRPr="00027DE3">
        <w:rPr>
          <w:rFonts w:ascii="Times New Roman" w:eastAsia="Times New Roman" w:hAnsi="Times New Roman" w:cs="Times New Roman"/>
          <w:sz w:val="24"/>
          <w:szCs w:val="24"/>
          <w:lang w:eastAsia="pt-BR"/>
        </w:rPr>
        <w:t>informadas sobre TI verde, tanto em nível pessoal quanto organizacional</w:t>
      </w:r>
      <w:proofErr w:type="gramEnd"/>
      <w:r w:rsidRPr="00027DE3">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br/>
        <w:t>Com essa revisão completa, esperamos que você possa refletir sobre o que aprendeu e considerar como pode aplicar esses conhecimentos em sua vida e carreira. Lembre-se de que o futuro da sustentabilidade começa com pequenas ações, e cada passo que você dá é válido!</w:t>
      </w:r>
      <w:r w:rsidRPr="00027DE3">
        <w:rPr>
          <w:rFonts w:ascii="Times New Roman" w:eastAsia="Times New Roman" w:hAnsi="Times New Roman" w:cs="Times New Roman"/>
          <w:sz w:val="24"/>
          <w:szCs w:val="24"/>
          <w:lang w:eastAsia="pt-BR"/>
        </w:rPr>
        <w:br/>
      </w:r>
      <w:proofErr w:type="gramStart"/>
      <w:r w:rsidRPr="00027DE3">
        <w:rPr>
          <w:rFonts w:ascii="Times New Roman" w:eastAsia="Times New Roman" w:hAnsi="Times New Roman" w:cs="Times New Roman"/>
          <w:sz w:val="24"/>
          <w:szCs w:val="24"/>
          <w:lang w:eastAsia="pt-BR"/>
        </w:rPr>
        <w:t>Aprofunde-se</w:t>
      </w:r>
      <w:proofErr w:type="gramEnd"/>
      <w:r w:rsidRPr="00027DE3">
        <w:rPr>
          <w:rFonts w:ascii="Times New Roman" w:eastAsia="Times New Roman" w:hAnsi="Times New Roman" w:cs="Times New Roman"/>
          <w:sz w:val="24"/>
          <w:szCs w:val="24"/>
          <w:lang w:eastAsia="pt-BR"/>
        </w:rPr>
        <w:t xml:space="preserve"> mais em conceitos, como o ciclo de vida dos equipamentos de TI, as estratégias corporativas para o Green IT e a maneira como organizações ao redor do mundo estão lidando com a sustentabilidade. Continue perguntando, pesquisando e descobrindo. A busca pelo conhecimento é uma jornada contínua, e cada nova percepção traz mais clareza e compreensão.</w:t>
      </w:r>
      <w:r w:rsidRPr="00027DE3">
        <w:rPr>
          <w:rFonts w:ascii="Times New Roman" w:eastAsia="Times New Roman" w:hAnsi="Times New Roman" w:cs="Times New Roman"/>
          <w:sz w:val="24"/>
          <w:szCs w:val="24"/>
          <w:lang w:eastAsia="pt-BR"/>
        </w:rPr>
        <w:br/>
        <w:t>Mantenha-se curioso e continue explorando o maravilhoso mundo do Green IT!</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Revisão da unidade</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Que tal consolidar tudo o que aprendeu sobre Green IT? Prepare-se para embarcar na resolução do estudo de caso envolvente tudo o que vimos até aqui. Reviremos os conceitos fundamentais, o impacto ambiental da TI e as estratégias para um uso mais verde da tecnologia. Aperte o play, e vamos juntos nessa jornada rumo à sustentabilidade!</w:t>
      </w:r>
    </w:p>
    <w:p w:rsidR="00027DE3" w:rsidRPr="00027DE3" w:rsidRDefault="00027DE3" w:rsidP="00027DE3">
      <w:pPr>
        <w:spacing w:after="0" w:line="240" w:lineRule="auto"/>
        <w:ind w:left="-240" w:right="-240"/>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ESTUDO DE CASO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Para contextualizar a sua aprendizagem, imagine que você trabalha como consultor em uma empresa de tecnologia de médio porte que, até agora, não considerou seriamente as práticas de Green IT. Recentemente, a direção recebeu um relatório destacando o alto consumo de energia e a quantidade substancial de resíduos eletrônicos gerados por suas operações. Eles decidiram tomar medidas para se tornarem mais “verdes” e reduzir sua </w:t>
      </w:r>
      <w:r w:rsidRPr="00027DE3">
        <w:rPr>
          <w:rFonts w:ascii="Times New Roman" w:eastAsia="Times New Roman" w:hAnsi="Times New Roman" w:cs="Times New Roman"/>
          <w:sz w:val="24"/>
          <w:szCs w:val="24"/>
          <w:lang w:eastAsia="pt-BR"/>
        </w:rPr>
        <w:lastRenderedPageBreak/>
        <w:t>pegada de carbono. Você foi encarregado de auxiliar a empresa nessa transformação.</w:t>
      </w:r>
      <w:r w:rsidRPr="00027DE3">
        <w:rPr>
          <w:rFonts w:ascii="Times New Roman" w:eastAsia="Times New Roman" w:hAnsi="Times New Roman" w:cs="Times New Roman"/>
          <w:sz w:val="24"/>
          <w:szCs w:val="24"/>
          <w:lang w:eastAsia="pt-BR"/>
        </w:rPr>
        <w:br/>
        <w:t>Primeiramente, você precisa realizar uma análise do atual consumo de energia e resíduos eletrônicos da empresa. Isso envolve coletar dados de várias fontes, incluindo contas de energia e registros de descarte de equipamentos. Você também precisa identificar quaisquer práticas existentes que possam ser consideradas sustentáveis e aquelas que necessitam de melhoria.</w:t>
      </w:r>
      <w:r w:rsidRPr="00027DE3">
        <w:rPr>
          <w:rFonts w:ascii="Times New Roman" w:eastAsia="Times New Roman" w:hAnsi="Times New Roman" w:cs="Times New Roman"/>
          <w:sz w:val="24"/>
          <w:szCs w:val="24"/>
          <w:lang w:eastAsia="pt-BR"/>
        </w:rPr>
        <w:br/>
        <w:t>O próximo passo é avaliar as possíveis soluções. Você terá que pesquisar e identificar diferentes </w:t>
      </w:r>
      <w:r w:rsidRPr="00027DE3">
        <w:rPr>
          <w:rFonts w:ascii="Times New Roman" w:eastAsia="Times New Roman" w:hAnsi="Times New Roman" w:cs="Times New Roman"/>
          <w:i/>
          <w:iCs/>
          <w:sz w:val="24"/>
          <w:szCs w:val="24"/>
          <w:lang w:eastAsia="pt-BR"/>
        </w:rPr>
        <w:t>frameworks</w:t>
      </w:r>
      <w:r w:rsidRPr="00027DE3">
        <w:rPr>
          <w:rFonts w:ascii="Times New Roman" w:eastAsia="Times New Roman" w:hAnsi="Times New Roman" w:cs="Times New Roman"/>
          <w:sz w:val="24"/>
          <w:szCs w:val="24"/>
          <w:lang w:eastAsia="pt-BR"/>
        </w:rPr>
        <w:t> e padrões de Green IT que podem ser aplicados na empresa. Isso também envolverá considerar as vantagens e desvantagens de cada uma das opções. Como parte desse processo, você deve entender que a Green IT não é apenas sobre a redução do consumo de energia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envolve práticas, como o uso de materiais recicláveis e a redução de resíduos eletrônicos.</w:t>
      </w:r>
      <w:r w:rsidRPr="00027DE3">
        <w:rPr>
          <w:rFonts w:ascii="Times New Roman" w:eastAsia="Times New Roman" w:hAnsi="Times New Roman" w:cs="Times New Roman"/>
          <w:sz w:val="24"/>
          <w:szCs w:val="24"/>
          <w:lang w:eastAsia="pt-BR"/>
        </w:rPr>
        <w:br/>
        <w:t>Após identificar as possíveis soluções, você precisará criar um plano de implementação. Isso envolverá definir metas, desenvolver um cronograma e determinar os recursos necessários. Como parte do plano, você também precisará considerar como a empresa pode monitorar e medir o sucesso de suas práticas de Green IT.</w:t>
      </w:r>
      <w:r w:rsidRPr="00027DE3">
        <w:rPr>
          <w:rFonts w:ascii="Times New Roman" w:eastAsia="Times New Roman" w:hAnsi="Times New Roman" w:cs="Times New Roman"/>
          <w:sz w:val="24"/>
          <w:szCs w:val="24"/>
          <w:lang w:eastAsia="pt-BR"/>
        </w:rPr>
        <w:br/>
        <w:t>Finalmente, para que as práticas de Green IT sejam efetivas, elas devem ser incorporadas à cultura da empresa. Isso envolve educar os funcionários sobre a importância da Green IT e como eles podem contribuir para as práticas sustentáveis.</w:t>
      </w:r>
      <w:r w:rsidRPr="00027DE3">
        <w:rPr>
          <w:rFonts w:ascii="Times New Roman" w:eastAsia="Times New Roman" w:hAnsi="Times New Roman" w:cs="Times New Roman"/>
          <w:sz w:val="24"/>
          <w:szCs w:val="24"/>
          <w:lang w:eastAsia="pt-BR"/>
        </w:rPr>
        <w:br/>
        <w:t xml:space="preserve">Este é um desafio significativo, que testará suas habilidades técnicas e interpessoais. Também, é uma oportunidade para você fazer uma diferença real no impacto ambiental da empresa e contribuir para a sua sustentabilidade </w:t>
      </w:r>
      <w:proofErr w:type="gramStart"/>
      <w:r w:rsidRPr="00027DE3">
        <w:rPr>
          <w:rFonts w:ascii="Times New Roman" w:eastAsia="Times New Roman" w:hAnsi="Times New Roman" w:cs="Times New Roman"/>
          <w:sz w:val="24"/>
          <w:szCs w:val="24"/>
          <w:lang w:eastAsia="pt-BR"/>
        </w:rPr>
        <w:t>a longo prazo</w:t>
      </w:r>
      <w:proofErr w:type="gramEnd"/>
      <w:r w:rsidRPr="00027DE3">
        <w:rPr>
          <w:rFonts w:ascii="Times New Roman" w:eastAsia="Times New Roman" w:hAnsi="Times New Roman" w:cs="Times New Roman"/>
          <w:sz w:val="24"/>
          <w:szCs w:val="24"/>
          <w:lang w:eastAsia="pt-BR"/>
        </w:rPr>
        <w:t>.</w:t>
      </w:r>
      <w:r w:rsidRPr="00027DE3">
        <w:rPr>
          <w:rFonts w:ascii="Times New Roman" w:eastAsia="Times New Roman" w:hAnsi="Times New Roman" w:cs="Times New Roman"/>
          <w:sz w:val="24"/>
          <w:szCs w:val="24"/>
          <w:lang w:eastAsia="pt-BR"/>
        </w:rPr>
        <w:br/>
        <w:t>Como você lidará com essa situação? Como mobilizará os conceitos e as estratégias de Green IT que aprendeu durante esta unidade para superar esse desafio? Pense sobre isso e lembre-se: a Green IT não é apenas uma tendência, mas uma necessidade nos negócios modernos.</w:t>
      </w:r>
    </w:p>
    <w:p w:rsidR="00027DE3" w:rsidRPr="00027DE3" w:rsidRDefault="00027DE3" w:rsidP="00027DE3">
      <w:pPr>
        <w:shd w:val="clear" w:color="auto" w:fill="DBE3EC"/>
        <w:spacing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sz w:val="27"/>
          <w:szCs w:val="27"/>
          <w:lang w:eastAsia="pt-BR"/>
        </w:rPr>
        <w:t>Reflita</w:t>
      </w:r>
    </w:p>
    <w:p w:rsidR="00027DE3" w:rsidRPr="00027DE3" w:rsidRDefault="00027DE3" w:rsidP="00027DE3">
      <w:pPr>
        <w:shd w:val="clear" w:color="auto" w:fill="DBE3EC"/>
        <w:spacing w:after="0"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Ao refletir sobre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práticas de Green IT, considere o papel crucial que a tecnologia desempenha em nossa vida cotidiana. Os dispositivos eletrônicos que usamos diariamente têm um impacto significativo no meio ambiente, seja pelo consumo de energia, seja pelos resíduos gerados quando são descartados. Portanto, fazer escolhas mais sustentáveis em relação à tecnologia não é apenas uma decisão de negócios sensata</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uma responsabilidade social e ambiental.</w:t>
      </w:r>
      <w:r w:rsidRPr="00027DE3">
        <w:rPr>
          <w:rFonts w:ascii="Times New Roman" w:eastAsia="Times New Roman" w:hAnsi="Times New Roman" w:cs="Times New Roman"/>
          <w:sz w:val="24"/>
          <w:szCs w:val="24"/>
          <w:lang w:eastAsia="pt-BR"/>
        </w:rPr>
        <w:br/>
        <w:t>Você deve considerar que a Green IT não se limita a adotar práticas ecológicas nas operações de TI. Envolve uma transformação mais profunda, na qual os princípios da sustentabilidade são incorporados à estratégia e à cultura da empresa. Isso significa que todos na organização, desde a alta gerência até o mais novo estagiário, devem compreender e se comprometer com a sustentabilidade.</w:t>
      </w:r>
      <w:r w:rsidRPr="00027DE3">
        <w:rPr>
          <w:rFonts w:ascii="Times New Roman" w:eastAsia="Times New Roman" w:hAnsi="Times New Roman" w:cs="Times New Roman"/>
          <w:sz w:val="24"/>
          <w:szCs w:val="24"/>
          <w:lang w:eastAsia="pt-BR"/>
        </w:rPr>
        <w:br/>
        <w:t xml:space="preserve">Em seu papel como consultor, você está numa posição única para influenciar essa transformação. Você pode usar os conhecimentos e as habilidades que adquiriu nesta unidade para identificar áreas onde a empresa pode melhorar e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soluções efetivas. No entanto, a mudança real virá quando você conseguir convencer outros a seguirem seu exemplo.</w:t>
      </w:r>
      <w:r w:rsidRPr="00027DE3">
        <w:rPr>
          <w:rFonts w:ascii="Times New Roman" w:eastAsia="Times New Roman" w:hAnsi="Times New Roman" w:cs="Times New Roman"/>
          <w:sz w:val="24"/>
          <w:szCs w:val="24"/>
          <w:lang w:eastAsia="pt-BR"/>
        </w:rPr>
        <w:br/>
        <w:t xml:space="preserve">Portanto, reflita sobre a importância do seu papel e o impacto que você pode ter. Lembre-se de que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práticas de Green IT não é apenas uma questão de “fazer a coisa certa”. É também uma oportunidade de melhorar a eficiência, reduzir custos e aumentar a competitividade da empresa.</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lastRenderedPageBreak/>
        <w:t>Resolução do Estudo de Caso</w:t>
      </w:r>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Para enfrentar o desafio do estudo de caso, a sua competência em entender a Green IT e os seus padrões é crucial. É importante lembrar que você está em uma posição de liderança nessa empresa fictícia, e as ações que você propõe devem refletir uma compreensão clara dos conceitos aprendidos.</w:t>
      </w:r>
      <w:r w:rsidRPr="00027DE3">
        <w:rPr>
          <w:rFonts w:ascii="Times New Roman" w:eastAsia="Times New Roman" w:hAnsi="Times New Roman" w:cs="Times New Roman"/>
          <w:sz w:val="24"/>
          <w:szCs w:val="24"/>
          <w:lang w:eastAsia="pt-BR"/>
        </w:rPr>
        <w:br/>
        <w:t>Primeiro, faça uma avaliação do estado atual da infraestrutura de TI da empresa. Identifique as áreas onde a Green IT pode ser aplicada para melhorar a eficiência e reduzir o impacto ambiental. Isso pode envolver a implementação de políticas de gerenciamento de energia mais eficiente, a otimização do uso do equipamento de TI e a implementação de estratégias de virtualização e nuvem para reduzir a necessidade de hardware físico.</w:t>
      </w:r>
      <w:r w:rsidRPr="00027DE3">
        <w:rPr>
          <w:rFonts w:ascii="Times New Roman" w:eastAsia="Times New Roman" w:hAnsi="Times New Roman" w:cs="Times New Roman"/>
          <w:sz w:val="24"/>
          <w:szCs w:val="24"/>
          <w:lang w:eastAsia="pt-BR"/>
        </w:rPr>
        <w:br/>
        <w:t xml:space="preserve">A partir daí, desenvolva um plano para </w:t>
      </w:r>
      <w:proofErr w:type="gramStart"/>
      <w:r w:rsidRPr="00027DE3">
        <w:rPr>
          <w:rFonts w:ascii="Times New Roman" w:eastAsia="Times New Roman" w:hAnsi="Times New Roman" w:cs="Times New Roman"/>
          <w:sz w:val="24"/>
          <w:szCs w:val="24"/>
          <w:lang w:eastAsia="pt-BR"/>
        </w:rPr>
        <w:t>implementar</w:t>
      </w:r>
      <w:proofErr w:type="gramEnd"/>
      <w:r w:rsidRPr="00027DE3">
        <w:rPr>
          <w:rFonts w:ascii="Times New Roman" w:eastAsia="Times New Roman" w:hAnsi="Times New Roman" w:cs="Times New Roman"/>
          <w:sz w:val="24"/>
          <w:szCs w:val="24"/>
          <w:lang w:eastAsia="pt-BR"/>
        </w:rPr>
        <w:t xml:space="preserve"> essas melhorias. Este plano deve incluir uma avaliação de custos, uma cronologia para implementação e um conjunto de indicadores que permitirão à empresa medir o sucesso das iniciativas de Green IT. Lembre-se de que a Green IT não se trata apenas de reduzir o impacto ambiental</w:t>
      </w:r>
      <w:proofErr w:type="gramStart"/>
      <w:r w:rsidRPr="00027DE3">
        <w:rPr>
          <w:rFonts w:ascii="Times New Roman" w:eastAsia="Times New Roman" w:hAnsi="Times New Roman" w:cs="Times New Roman"/>
          <w:sz w:val="24"/>
          <w:szCs w:val="24"/>
          <w:lang w:eastAsia="pt-BR"/>
        </w:rPr>
        <w:t xml:space="preserve"> mas</w:t>
      </w:r>
      <w:proofErr w:type="gramEnd"/>
      <w:r w:rsidRPr="00027DE3">
        <w:rPr>
          <w:rFonts w:ascii="Times New Roman" w:eastAsia="Times New Roman" w:hAnsi="Times New Roman" w:cs="Times New Roman"/>
          <w:sz w:val="24"/>
          <w:szCs w:val="24"/>
          <w:lang w:eastAsia="pt-BR"/>
        </w:rPr>
        <w:t xml:space="preserve"> também de melhorar a eficiência e a rentabilidade da empresa.</w:t>
      </w:r>
      <w:r w:rsidRPr="00027DE3">
        <w:rPr>
          <w:rFonts w:ascii="Times New Roman" w:eastAsia="Times New Roman" w:hAnsi="Times New Roman" w:cs="Times New Roman"/>
          <w:sz w:val="24"/>
          <w:szCs w:val="24"/>
          <w:lang w:eastAsia="pt-BR"/>
        </w:rPr>
        <w:br/>
        <w:t xml:space="preserve">Além disso, é importante comunicar suas estratégias e seus planos para toda a empresa. A </w:t>
      </w:r>
      <w:proofErr w:type="gramStart"/>
      <w:r w:rsidRPr="00027DE3">
        <w:rPr>
          <w:rFonts w:ascii="Times New Roman" w:eastAsia="Times New Roman" w:hAnsi="Times New Roman" w:cs="Times New Roman"/>
          <w:sz w:val="24"/>
          <w:szCs w:val="24"/>
          <w:lang w:eastAsia="pt-BR"/>
        </w:rPr>
        <w:t>implementação</w:t>
      </w:r>
      <w:proofErr w:type="gramEnd"/>
      <w:r w:rsidRPr="00027DE3">
        <w:rPr>
          <w:rFonts w:ascii="Times New Roman" w:eastAsia="Times New Roman" w:hAnsi="Times New Roman" w:cs="Times New Roman"/>
          <w:sz w:val="24"/>
          <w:szCs w:val="24"/>
          <w:lang w:eastAsia="pt-BR"/>
        </w:rPr>
        <w:t xml:space="preserve"> de práticas de Green IT requer o comprometimento de todos na organização. Portanto, você deve esclarecer o propósito e os benefícios dessas práticas, tanto para a empresa na totalidade quanto para os indivíduos.</w:t>
      </w:r>
      <w:r w:rsidRPr="00027DE3">
        <w:rPr>
          <w:rFonts w:ascii="Times New Roman" w:eastAsia="Times New Roman" w:hAnsi="Times New Roman" w:cs="Times New Roman"/>
          <w:sz w:val="24"/>
          <w:szCs w:val="24"/>
          <w:lang w:eastAsia="pt-BR"/>
        </w:rPr>
        <w:br/>
        <w:t xml:space="preserve">Por último, mas não menos importante, esteja preparado para lidar com o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Lembre-se de que o objetivo da Green IT é fazer mudanças reais e significativas, e não apenas melhorar a imagem da empresa. Assim, você deve estar preparado para garantir que todas as ações tomadas pela empresa sejam autênticas, e não meras táticas de marketing.</w:t>
      </w:r>
      <w:r w:rsidRPr="00027DE3">
        <w:rPr>
          <w:rFonts w:ascii="Times New Roman" w:eastAsia="Times New Roman" w:hAnsi="Times New Roman" w:cs="Times New Roman"/>
          <w:sz w:val="24"/>
          <w:szCs w:val="24"/>
          <w:lang w:eastAsia="pt-BR"/>
        </w:rPr>
        <w:br/>
        <w:t xml:space="preserve">Agora, pense em como você colocaria isso em prática. Quais seriam os seus primeiros passos? Como você conseguiria o comprometimento de todos na empresa? E como você garantiria que as ações da empresa são autênticas, e não apenas tentativas de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Essas são as perguntas que você deve responder para resolver este estudo de caso.</w:t>
      </w:r>
    </w:p>
    <w:p w:rsidR="00027DE3" w:rsidRPr="00027DE3" w:rsidRDefault="00027DE3" w:rsidP="00027DE3">
      <w:pPr>
        <w:spacing w:after="0" w:line="240" w:lineRule="auto"/>
        <w:ind w:left="-240" w:right="-240"/>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Resumo Visual</w:t>
      </w:r>
    </w:p>
    <w:p w:rsidR="00027DE3" w:rsidRPr="00027DE3" w:rsidRDefault="00027DE3" w:rsidP="00027DE3">
      <w:pPr>
        <w:spacing w:before="100" w:beforeAutospacing="1" w:after="100" w:afterAutospacing="1" w:line="240" w:lineRule="auto"/>
        <w:outlineLvl w:val="0"/>
        <w:rPr>
          <w:rFonts w:ascii="Times New Roman" w:eastAsia="Times New Roman" w:hAnsi="Times New Roman" w:cs="Times New Roman"/>
          <w:b/>
          <w:bCs/>
          <w:color w:val="00368C"/>
          <w:kern w:val="36"/>
          <w:sz w:val="36"/>
          <w:szCs w:val="36"/>
          <w:lang w:eastAsia="pt-BR"/>
        </w:rPr>
      </w:pPr>
      <w:r w:rsidRPr="00027DE3">
        <w:rPr>
          <w:rFonts w:ascii="Times New Roman" w:eastAsia="Times New Roman" w:hAnsi="Times New Roman" w:cs="Times New Roman"/>
          <w:b/>
          <w:bCs/>
          <w:color w:val="00368C"/>
          <w:kern w:val="36"/>
          <w:sz w:val="36"/>
          <w:szCs w:val="36"/>
          <w:lang w:eastAsia="pt-BR"/>
        </w:rPr>
        <w:t>Nossa jornada Green IT</w:t>
      </w:r>
    </w:p>
    <w:p w:rsidR="00027DE3" w:rsidRPr="00027DE3" w:rsidRDefault="00027DE3" w:rsidP="00027DE3">
      <w:pPr>
        <w:spacing w:after="100" w:afterAutospacing="1" w:line="240" w:lineRule="auto"/>
        <w:outlineLvl w:val="2"/>
        <w:rPr>
          <w:rFonts w:ascii="Times New Roman" w:eastAsia="Times New Roman" w:hAnsi="Times New Roman" w:cs="Times New Roman"/>
          <w:b/>
          <w:bCs/>
          <w:color w:val="00368C"/>
          <w:sz w:val="33"/>
          <w:szCs w:val="33"/>
          <w:lang w:eastAsia="pt-BR"/>
        </w:rPr>
      </w:pPr>
    </w:p>
    <w:p w:rsidR="00027DE3" w:rsidRPr="00027DE3" w:rsidRDefault="00027DE3" w:rsidP="00027DE3">
      <w:pPr>
        <w:spacing w:after="100" w:afterAutospacing="1" w:line="240" w:lineRule="auto"/>
        <w:outlineLvl w:val="3"/>
        <w:rPr>
          <w:rFonts w:ascii="Times New Roman" w:eastAsia="Times New Roman" w:hAnsi="Times New Roman" w:cs="Times New Roman"/>
          <w:b/>
          <w:bCs/>
          <w:color w:val="00368C"/>
          <w:sz w:val="33"/>
          <w:szCs w:val="33"/>
          <w:lang w:eastAsia="pt-BR"/>
        </w:rPr>
      </w:pPr>
      <w:r w:rsidRPr="00027DE3">
        <w:rPr>
          <w:rFonts w:ascii="Times New Roman" w:eastAsia="Times New Roman" w:hAnsi="Times New Roman" w:cs="Times New Roman"/>
          <w:b/>
          <w:bCs/>
          <w:color w:val="00368C"/>
          <w:sz w:val="33"/>
          <w:szCs w:val="33"/>
          <w:lang w:eastAsia="pt-BR"/>
        </w:rPr>
        <w:t>Introdução a Green IT</w:t>
      </w:r>
    </w:p>
    <w:p w:rsidR="00027DE3" w:rsidRPr="00027DE3" w:rsidRDefault="00027DE3" w:rsidP="00027DE3">
      <w:pPr>
        <w:spacing w:before="100" w:beforeAutospacing="1"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Entendemos o que Green IT, sua relação com o desenvolvimento sustentável e impactos ambientais da TI.</w:t>
      </w:r>
    </w:p>
    <w:p w:rsidR="00027DE3" w:rsidRPr="00027DE3" w:rsidRDefault="00027DE3" w:rsidP="00027DE3">
      <w:pPr>
        <w:spacing w:after="100" w:afterAutospacing="1" w:line="240" w:lineRule="auto"/>
        <w:outlineLvl w:val="3"/>
        <w:rPr>
          <w:rFonts w:ascii="Times New Roman" w:eastAsia="Times New Roman" w:hAnsi="Times New Roman" w:cs="Times New Roman"/>
          <w:b/>
          <w:bCs/>
          <w:color w:val="00368C"/>
          <w:sz w:val="33"/>
          <w:szCs w:val="33"/>
          <w:lang w:eastAsia="pt-BR"/>
        </w:rPr>
      </w:pPr>
      <w:r w:rsidRPr="00027DE3">
        <w:rPr>
          <w:rFonts w:ascii="Times New Roman" w:eastAsia="Times New Roman" w:hAnsi="Times New Roman" w:cs="Times New Roman"/>
          <w:b/>
          <w:bCs/>
          <w:color w:val="00368C"/>
          <w:sz w:val="33"/>
          <w:szCs w:val="33"/>
          <w:lang w:eastAsia="pt-BR"/>
        </w:rPr>
        <w:t>Green IT</w:t>
      </w:r>
    </w:p>
    <w:p w:rsidR="00027DE3" w:rsidRPr="00027DE3" w:rsidRDefault="00027DE3" w:rsidP="00027DE3">
      <w:pPr>
        <w:spacing w:before="100" w:beforeAutospacing="1"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Exploramos o Green IT framework, suas versão 1.0 e 2.0 e os três </w:t>
      </w:r>
      <w:proofErr w:type="spellStart"/>
      <w:proofErr w:type="gramStart"/>
      <w:r w:rsidRPr="00027DE3">
        <w:rPr>
          <w:rFonts w:ascii="Times New Roman" w:eastAsia="Times New Roman" w:hAnsi="Times New Roman" w:cs="Times New Roman"/>
          <w:sz w:val="24"/>
          <w:szCs w:val="24"/>
          <w:lang w:eastAsia="pt-BR"/>
        </w:rPr>
        <w:t>Rs</w:t>
      </w:r>
      <w:proofErr w:type="spellEnd"/>
      <w:proofErr w:type="gramEnd"/>
      <w:r w:rsidRPr="00027DE3">
        <w:rPr>
          <w:rFonts w:ascii="Times New Roman" w:eastAsia="Times New Roman" w:hAnsi="Times New Roman" w:cs="Times New Roman"/>
          <w:sz w:val="24"/>
          <w:szCs w:val="24"/>
          <w:lang w:eastAsia="pt-BR"/>
        </w:rPr>
        <w:t xml:space="preserve"> do Green IT.</w:t>
      </w:r>
    </w:p>
    <w:p w:rsidR="00027DE3" w:rsidRPr="00027DE3" w:rsidRDefault="00027DE3" w:rsidP="00027DE3">
      <w:pPr>
        <w:spacing w:after="100" w:afterAutospacing="1" w:line="240" w:lineRule="auto"/>
        <w:outlineLvl w:val="2"/>
        <w:rPr>
          <w:rFonts w:ascii="Times New Roman" w:eastAsia="Times New Roman" w:hAnsi="Times New Roman" w:cs="Times New Roman"/>
          <w:b/>
          <w:bCs/>
          <w:color w:val="00368C"/>
          <w:sz w:val="33"/>
          <w:szCs w:val="33"/>
          <w:lang w:eastAsia="pt-BR"/>
        </w:rPr>
      </w:pPr>
    </w:p>
    <w:p w:rsidR="00027DE3" w:rsidRPr="00027DE3" w:rsidRDefault="00027DE3" w:rsidP="00027DE3">
      <w:pPr>
        <w:spacing w:after="100" w:afterAutospacing="1" w:line="240" w:lineRule="auto"/>
        <w:outlineLvl w:val="2"/>
        <w:rPr>
          <w:rFonts w:ascii="Times New Roman" w:eastAsia="Times New Roman" w:hAnsi="Times New Roman" w:cs="Times New Roman"/>
          <w:b/>
          <w:bCs/>
          <w:color w:val="00368C"/>
          <w:sz w:val="33"/>
          <w:szCs w:val="33"/>
          <w:lang w:eastAsia="pt-BR"/>
        </w:rPr>
      </w:pPr>
    </w:p>
    <w:p w:rsidR="00027DE3" w:rsidRPr="00027DE3" w:rsidRDefault="00027DE3" w:rsidP="00027DE3">
      <w:pPr>
        <w:spacing w:after="100" w:afterAutospacing="1" w:line="240" w:lineRule="auto"/>
        <w:outlineLvl w:val="3"/>
        <w:rPr>
          <w:rFonts w:ascii="Times New Roman" w:eastAsia="Times New Roman" w:hAnsi="Times New Roman" w:cs="Times New Roman"/>
          <w:b/>
          <w:bCs/>
          <w:color w:val="00368C"/>
          <w:sz w:val="33"/>
          <w:szCs w:val="33"/>
          <w:lang w:eastAsia="pt-BR"/>
        </w:rPr>
      </w:pPr>
      <w:r w:rsidRPr="00027DE3">
        <w:rPr>
          <w:rFonts w:ascii="Times New Roman" w:eastAsia="Times New Roman" w:hAnsi="Times New Roman" w:cs="Times New Roman"/>
          <w:b/>
          <w:bCs/>
          <w:color w:val="00368C"/>
          <w:sz w:val="33"/>
          <w:szCs w:val="33"/>
          <w:lang w:eastAsia="pt-BR"/>
        </w:rPr>
        <w:t>Padrões de Green It</w:t>
      </w:r>
    </w:p>
    <w:p w:rsidR="00027DE3" w:rsidRPr="00027DE3" w:rsidRDefault="00027DE3" w:rsidP="00027DE3">
      <w:pPr>
        <w:spacing w:before="100" w:beforeAutospacing="1"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Conhecemos padrões do Green IT e como tornar o uso do equipamento de TI mais inteligente.</w:t>
      </w:r>
    </w:p>
    <w:p w:rsidR="00027DE3" w:rsidRPr="00027DE3" w:rsidRDefault="00027DE3" w:rsidP="00027DE3">
      <w:pPr>
        <w:spacing w:after="100" w:afterAutospacing="1" w:line="240" w:lineRule="auto"/>
        <w:outlineLvl w:val="3"/>
        <w:rPr>
          <w:rFonts w:ascii="Times New Roman" w:eastAsia="Times New Roman" w:hAnsi="Times New Roman" w:cs="Times New Roman"/>
          <w:b/>
          <w:bCs/>
          <w:color w:val="00368C"/>
          <w:sz w:val="33"/>
          <w:szCs w:val="33"/>
          <w:lang w:eastAsia="pt-BR"/>
        </w:rPr>
      </w:pPr>
      <w:r w:rsidRPr="00027DE3">
        <w:rPr>
          <w:rFonts w:ascii="Times New Roman" w:eastAsia="Times New Roman" w:hAnsi="Times New Roman" w:cs="Times New Roman"/>
          <w:b/>
          <w:bCs/>
          <w:color w:val="00368C"/>
          <w:sz w:val="33"/>
          <w:szCs w:val="33"/>
          <w:lang w:eastAsia="pt-BR"/>
        </w:rPr>
        <w:t>Green IT para melhorar a sustentabilidade ambiental</w:t>
      </w:r>
    </w:p>
    <w:p w:rsidR="00027DE3" w:rsidRPr="00027DE3" w:rsidRDefault="00027DE3" w:rsidP="00027DE3">
      <w:pPr>
        <w:spacing w:before="100" w:beforeAutospacing="1"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Discutimos estratégias corporativas de Green IT, rotulagem ecológica e o conceito de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w:t>
      </w:r>
    </w:p>
    <w:p w:rsidR="00027DE3" w:rsidRPr="00027DE3" w:rsidRDefault="00027DE3" w:rsidP="00027DE3">
      <w:pPr>
        <w:spacing w:after="100" w:afterAutospacing="1" w:line="240" w:lineRule="auto"/>
        <w:outlineLvl w:val="2"/>
        <w:rPr>
          <w:rFonts w:ascii="Times New Roman" w:eastAsia="Times New Roman" w:hAnsi="Times New Roman" w:cs="Times New Roman"/>
          <w:b/>
          <w:bCs/>
          <w:color w:val="00368C"/>
          <w:sz w:val="33"/>
          <w:szCs w:val="33"/>
          <w:lang w:eastAsia="pt-BR"/>
        </w:rPr>
      </w:pPr>
    </w:p>
    <w:p w:rsidR="00027DE3" w:rsidRPr="00027DE3" w:rsidRDefault="00027DE3" w:rsidP="00027DE3">
      <w:pPr>
        <w:spacing w:after="100" w:afterAutospacing="1" w:line="240" w:lineRule="auto"/>
        <w:outlineLvl w:val="0"/>
        <w:rPr>
          <w:rFonts w:ascii="Times New Roman" w:eastAsia="Times New Roman" w:hAnsi="Times New Roman" w:cs="Times New Roman"/>
          <w:b/>
          <w:bCs/>
          <w:color w:val="F5F5F5"/>
          <w:kern w:val="36"/>
          <w:sz w:val="48"/>
          <w:szCs w:val="48"/>
          <w:lang w:eastAsia="pt-BR"/>
        </w:rPr>
      </w:pPr>
      <w:proofErr w:type="gramStart"/>
      <w:r w:rsidRPr="00027DE3">
        <w:rPr>
          <w:rFonts w:ascii="Times New Roman" w:eastAsia="Times New Roman" w:hAnsi="Times New Roman" w:cs="Times New Roman"/>
          <w:b/>
          <w:bCs/>
          <w:color w:val="F5F5F5"/>
          <w:kern w:val="36"/>
          <w:sz w:val="48"/>
          <w:szCs w:val="48"/>
          <w:lang w:eastAsia="pt-BR"/>
        </w:rPr>
        <w:t>referências</w:t>
      </w:r>
      <w:proofErr w:type="gramEnd"/>
    </w:p>
    <w:p w:rsidR="00027DE3" w:rsidRPr="00027DE3" w:rsidRDefault="00027DE3" w:rsidP="00027DE3">
      <w:pPr>
        <w:spacing w:after="0" w:line="240" w:lineRule="auto"/>
        <w:rPr>
          <w:rFonts w:ascii="Times New Roman" w:eastAsia="Times New Roman" w:hAnsi="Times New Roman" w:cs="Times New Roman"/>
          <w:i/>
          <w:iCs/>
          <w:color w:val="F5F5F5"/>
          <w:lang w:eastAsia="pt-BR"/>
        </w:rPr>
      </w:pPr>
      <w:r w:rsidRPr="00027DE3">
        <w:rPr>
          <w:rFonts w:ascii="Times New Roman" w:eastAsia="Times New Roman" w:hAnsi="Times New Roman" w:cs="Times New Roman"/>
          <w:i/>
          <w:iCs/>
          <w:color w:val="F5F5F5"/>
          <w:lang w:eastAsia="pt-BR"/>
        </w:rPr>
        <w:t>6 minutos</w:t>
      </w:r>
    </w:p>
    <w:p w:rsidR="00027DE3" w:rsidRPr="00027DE3" w:rsidRDefault="00027DE3" w:rsidP="00027DE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18288000" cy="2918460"/>
            <wp:effectExtent l="0" t="0" r="0" b="0"/>
            <wp:docPr id="2" name="Imagem 2" descr="https://conteudo.colaboraread.com.br/202302/WHITE_LABEL/GREEN_IT/LIVRO/U1/assets/img/base-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teudo.colaboraread.com.br/202302/WHITE_LABEL/GREEN_IT/LIVRO/U1/assets/img/base-cap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2918460"/>
                    </a:xfrm>
                    <a:prstGeom prst="rect">
                      <a:avLst/>
                    </a:prstGeom>
                    <a:noFill/>
                    <a:ln>
                      <a:noFill/>
                    </a:ln>
                  </pic:spPr>
                </pic:pic>
              </a:graphicData>
            </a:graphic>
          </wp:inline>
        </w:drawing>
      </w:r>
      <w:r>
        <w:rPr>
          <w:rFonts w:ascii="Times New Roman" w:eastAsia="Times New Roman" w:hAnsi="Times New Roman" w:cs="Times New Roman"/>
          <w:noProof/>
          <w:sz w:val="24"/>
          <w:szCs w:val="24"/>
          <w:lang w:eastAsia="pt-BR"/>
        </w:rPr>
        <w:drawing>
          <wp:inline distT="0" distB="0" distL="0" distR="0">
            <wp:extent cx="18288000" cy="3078480"/>
            <wp:effectExtent l="0" t="0" r="0" b="0"/>
            <wp:docPr id="1" name="Imagem 1" descr="https://conteudo.colaboraread.com.br/202302/WHITE_LABEL/GREEN_IT/LIVRO/U1/assets/img/topo-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teudo.colaboraread.com.br/202302/WHITE_LABEL/GREEN_IT/LIVRO/U1/assets/img/topo-ca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0" cy="3078480"/>
                    </a:xfrm>
                    <a:prstGeom prst="rect">
                      <a:avLst/>
                    </a:prstGeom>
                    <a:noFill/>
                    <a:ln>
                      <a:noFill/>
                    </a:ln>
                  </pic:spPr>
                </pic:pic>
              </a:graphicData>
            </a:graphic>
          </wp:inline>
        </w:drawing>
      </w:r>
    </w:p>
    <w:p w:rsidR="00027DE3" w:rsidRPr="00027DE3" w:rsidRDefault="00027DE3" w:rsidP="00027DE3">
      <w:pPr>
        <w:spacing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Aula </w:t>
      </w:r>
      <w:proofErr w:type="gramStart"/>
      <w:r w:rsidRPr="00027DE3">
        <w:rPr>
          <w:rFonts w:ascii="Times New Roman" w:eastAsia="Times New Roman" w:hAnsi="Times New Roman" w:cs="Times New Roman"/>
          <w:b/>
          <w:bCs/>
          <w:color w:val="FFFFFF"/>
          <w:sz w:val="27"/>
          <w:szCs w:val="27"/>
          <w:shd w:val="clear" w:color="auto" w:fill="00368C"/>
          <w:lang w:eastAsia="pt-BR"/>
        </w:rPr>
        <w:t>1</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CALLAN, S. J</w:t>
      </w:r>
      <w:proofErr w:type="gramStart"/>
      <w:r w:rsidRPr="00027DE3">
        <w:rPr>
          <w:rFonts w:ascii="Times New Roman" w:eastAsia="Times New Roman" w:hAnsi="Times New Roman" w:cs="Times New Roman"/>
          <w:sz w:val="24"/>
          <w:szCs w:val="24"/>
          <w:lang w:eastAsia="pt-BR"/>
        </w:rPr>
        <w:t>.;</w:t>
      </w:r>
      <w:proofErr w:type="gramEnd"/>
      <w:r w:rsidRPr="00027DE3">
        <w:rPr>
          <w:rFonts w:ascii="Times New Roman" w:eastAsia="Times New Roman" w:hAnsi="Times New Roman" w:cs="Times New Roman"/>
          <w:sz w:val="24"/>
          <w:szCs w:val="24"/>
          <w:lang w:eastAsia="pt-BR"/>
        </w:rPr>
        <w:t xml:space="preserve"> THOMAS, J. M. </w:t>
      </w:r>
      <w:r w:rsidRPr="00027DE3">
        <w:rPr>
          <w:rFonts w:ascii="Times New Roman" w:eastAsia="Times New Roman" w:hAnsi="Times New Roman" w:cs="Times New Roman"/>
          <w:b/>
          <w:bCs/>
          <w:sz w:val="24"/>
          <w:szCs w:val="24"/>
          <w:lang w:eastAsia="pt-BR"/>
        </w:rPr>
        <w:t>Economia ambiental:</w:t>
      </w:r>
      <w:r w:rsidRPr="00027DE3">
        <w:rPr>
          <w:rFonts w:ascii="Times New Roman" w:eastAsia="Times New Roman" w:hAnsi="Times New Roman" w:cs="Times New Roman"/>
          <w:sz w:val="24"/>
          <w:szCs w:val="24"/>
          <w:lang w:eastAsia="pt-BR"/>
        </w:rPr>
        <w:t xml:space="preserve"> aplicações, políticas e teoria. São Paulo: </w:t>
      </w:r>
      <w:proofErr w:type="spellStart"/>
      <w:r w:rsidRPr="00027DE3">
        <w:rPr>
          <w:rFonts w:ascii="Times New Roman" w:eastAsia="Times New Roman" w:hAnsi="Times New Roman" w:cs="Times New Roman"/>
          <w:sz w:val="24"/>
          <w:szCs w:val="24"/>
          <w:lang w:eastAsia="pt-BR"/>
        </w:rPr>
        <w:t>Cengage</w:t>
      </w:r>
      <w:proofErr w:type="spellEnd"/>
      <w:r w:rsidRPr="00027DE3">
        <w:rPr>
          <w:rFonts w:ascii="Times New Roman" w:eastAsia="Times New Roman" w:hAnsi="Times New Roman" w:cs="Times New Roman"/>
          <w:sz w:val="24"/>
          <w:szCs w:val="24"/>
          <w:lang w:eastAsia="pt-BR"/>
        </w:rPr>
        <w:t xml:space="preserve"> Learning Brasil, 2016. Disponível em: </w:t>
      </w:r>
      <w:hyperlink r:id="rId21" w:tgtFrame="_blank" w:history="1">
        <w:r w:rsidRPr="00027DE3">
          <w:rPr>
            <w:rFonts w:ascii="Times New Roman" w:eastAsia="Times New Roman" w:hAnsi="Times New Roman" w:cs="Times New Roman"/>
            <w:color w:val="0041A9"/>
            <w:sz w:val="24"/>
            <w:szCs w:val="24"/>
            <w:u w:val="single"/>
            <w:lang w:eastAsia="pt-BR"/>
          </w:rPr>
          <w:t>https://integrada.minhabiblioteca.com.br/books/9788522125210</w:t>
        </w:r>
      </w:hyperlink>
      <w:r w:rsidRPr="00027DE3">
        <w:rPr>
          <w:rFonts w:ascii="Times New Roman" w:eastAsia="Times New Roman" w:hAnsi="Times New Roman" w:cs="Times New Roman"/>
          <w:sz w:val="24"/>
          <w:szCs w:val="24"/>
          <w:lang w:eastAsia="pt-BR"/>
        </w:rPr>
        <w:t>. Acesso em: 17 ago. 2023.</w:t>
      </w:r>
      <w:r w:rsidRPr="00027DE3">
        <w:rPr>
          <w:rFonts w:ascii="Times New Roman" w:eastAsia="Times New Roman" w:hAnsi="Times New Roman" w:cs="Times New Roman"/>
          <w:sz w:val="24"/>
          <w:szCs w:val="24"/>
          <w:lang w:eastAsia="pt-BR"/>
        </w:rPr>
        <w:br/>
        <w:t>CASARIN, J</w:t>
      </w:r>
      <w:proofErr w:type="gramStart"/>
      <w:r w:rsidRPr="00027DE3">
        <w:rPr>
          <w:rFonts w:ascii="Times New Roman" w:eastAsia="Times New Roman" w:hAnsi="Times New Roman" w:cs="Times New Roman"/>
          <w:sz w:val="24"/>
          <w:szCs w:val="24"/>
          <w:lang w:eastAsia="pt-BR"/>
        </w:rPr>
        <w:t>.;</w:t>
      </w:r>
      <w:proofErr w:type="gramEnd"/>
      <w:r w:rsidRPr="00027DE3">
        <w:rPr>
          <w:rFonts w:ascii="Times New Roman" w:eastAsia="Times New Roman" w:hAnsi="Times New Roman" w:cs="Times New Roman"/>
          <w:sz w:val="24"/>
          <w:szCs w:val="24"/>
          <w:lang w:eastAsia="pt-BR"/>
        </w:rPr>
        <w:t xml:space="preserve"> RIBEIRO, L. M. Green IT: uma nova alternativa para a Sustentabilidade. </w:t>
      </w:r>
      <w:r w:rsidRPr="00027DE3">
        <w:rPr>
          <w:rFonts w:ascii="Times New Roman" w:eastAsia="Times New Roman" w:hAnsi="Times New Roman" w:cs="Times New Roman"/>
          <w:i/>
          <w:iCs/>
          <w:sz w:val="24"/>
          <w:szCs w:val="24"/>
          <w:lang w:eastAsia="pt-BR"/>
        </w:rPr>
        <w:t>In:</w:t>
      </w:r>
      <w:r w:rsidRPr="00027DE3">
        <w:rPr>
          <w:rFonts w:ascii="Times New Roman" w:eastAsia="Times New Roman" w:hAnsi="Times New Roman" w:cs="Times New Roman"/>
          <w:sz w:val="24"/>
          <w:szCs w:val="24"/>
          <w:lang w:eastAsia="pt-BR"/>
        </w:rPr>
        <w:t> CONGRESSO DA SOCIEDADE BRASILEIRA DE COMPUTAÇÃO, 33., 2013, Maceió. </w:t>
      </w:r>
      <w:r w:rsidRPr="00027DE3">
        <w:rPr>
          <w:rFonts w:ascii="Times New Roman" w:eastAsia="Times New Roman" w:hAnsi="Times New Roman" w:cs="Times New Roman"/>
          <w:b/>
          <w:bCs/>
          <w:sz w:val="24"/>
          <w:szCs w:val="24"/>
          <w:lang w:eastAsia="pt-BR"/>
        </w:rPr>
        <w:t>Anais</w:t>
      </w:r>
      <w:r w:rsidRPr="00027DE3">
        <w:rPr>
          <w:rFonts w:ascii="Times New Roman" w:eastAsia="Times New Roman" w:hAnsi="Times New Roman" w:cs="Times New Roman"/>
          <w:sz w:val="24"/>
          <w:szCs w:val="24"/>
          <w:lang w:eastAsia="pt-BR"/>
        </w:rPr>
        <w:t> [...]. Maceió: UFAL, 2013.</w:t>
      </w:r>
      <w:r w:rsidRPr="00027DE3">
        <w:rPr>
          <w:rFonts w:ascii="Times New Roman" w:eastAsia="Times New Roman" w:hAnsi="Times New Roman" w:cs="Times New Roman"/>
          <w:sz w:val="24"/>
          <w:szCs w:val="24"/>
          <w:lang w:eastAsia="pt-BR"/>
        </w:rPr>
        <w:br/>
        <w:t>COSTA, C. M. da S. </w:t>
      </w:r>
      <w:r w:rsidRPr="00027DE3">
        <w:rPr>
          <w:rFonts w:ascii="Times New Roman" w:eastAsia="Times New Roman" w:hAnsi="Times New Roman" w:cs="Times New Roman"/>
          <w:b/>
          <w:bCs/>
          <w:sz w:val="24"/>
          <w:szCs w:val="24"/>
          <w:lang w:eastAsia="pt-BR"/>
        </w:rPr>
        <w:t>O modelo de adoção de práticas de Green IT</w:t>
      </w:r>
      <w:r w:rsidRPr="00027DE3">
        <w:rPr>
          <w:rFonts w:ascii="Times New Roman" w:eastAsia="Times New Roman" w:hAnsi="Times New Roman" w:cs="Times New Roman"/>
          <w:sz w:val="24"/>
          <w:szCs w:val="24"/>
          <w:lang w:eastAsia="pt-BR"/>
        </w:rPr>
        <w:t>. 2015. Projeto (Mestrado em Gestão de Serviços e da Tecnologia) – Instituto Universitário de Lisboa, Lisboa, 2015. Disponível em: </w:t>
      </w:r>
      <w:hyperlink r:id="rId22" w:tgtFrame="_blank" w:history="1">
        <w:r w:rsidRPr="00027DE3">
          <w:rPr>
            <w:rFonts w:ascii="Times New Roman" w:eastAsia="Times New Roman" w:hAnsi="Times New Roman" w:cs="Times New Roman"/>
            <w:color w:val="0041A9"/>
            <w:sz w:val="24"/>
            <w:szCs w:val="24"/>
            <w:u w:val="single"/>
            <w:lang w:eastAsia="pt-BR"/>
          </w:rPr>
          <w:t>https://repositorio.iscte-iul.pt/handle/10071/11529</w:t>
        </w:r>
      </w:hyperlink>
      <w:r w:rsidRPr="00027DE3">
        <w:rPr>
          <w:rFonts w:ascii="Times New Roman" w:eastAsia="Times New Roman" w:hAnsi="Times New Roman" w:cs="Times New Roman"/>
          <w:sz w:val="24"/>
          <w:szCs w:val="24"/>
          <w:lang w:eastAsia="pt-BR"/>
        </w:rPr>
        <w:t>. Acesso em: 21 ago. 2023.</w:t>
      </w:r>
      <w:r w:rsidRPr="00027DE3">
        <w:rPr>
          <w:rFonts w:ascii="Times New Roman" w:eastAsia="Times New Roman" w:hAnsi="Times New Roman" w:cs="Times New Roman"/>
          <w:sz w:val="24"/>
          <w:szCs w:val="24"/>
          <w:lang w:eastAsia="pt-BR"/>
        </w:rPr>
        <w:br/>
        <w:t>DELBONO, B. de F. </w:t>
      </w:r>
      <w:r w:rsidRPr="00027DE3">
        <w:rPr>
          <w:rFonts w:ascii="Times New Roman" w:eastAsia="Times New Roman" w:hAnsi="Times New Roman" w:cs="Times New Roman"/>
          <w:b/>
          <w:bCs/>
          <w:sz w:val="24"/>
          <w:szCs w:val="24"/>
          <w:lang w:eastAsia="pt-BR"/>
        </w:rPr>
        <w:t>Responsabilidade social e ambiental</w:t>
      </w:r>
      <w:r w:rsidRPr="00027DE3">
        <w:rPr>
          <w:rFonts w:ascii="Times New Roman" w:eastAsia="Times New Roman" w:hAnsi="Times New Roman" w:cs="Times New Roman"/>
          <w:sz w:val="24"/>
          <w:szCs w:val="24"/>
          <w:lang w:eastAsia="pt-BR"/>
        </w:rPr>
        <w:t>. Londrina: Editora e Distribuidora Educacional S. A., 2016. Disponível em: </w:t>
      </w:r>
      <w:hyperlink r:id="rId23" w:tgtFrame="_blank" w:history="1">
        <w:r w:rsidRPr="00027DE3">
          <w:rPr>
            <w:rFonts w:ascii="Times New Roman" w:eastAsia="Times New Roman" w:hAnsi="Times New Roman" w:cs="Times New Roman"/>
            <w:color w:val="0041A9"/>
            <w:sz w:val="24"/>
            <w:szCs w:val="24"/>
            <w:u w:val="single"/>
            <w:lang w:eastAsia="pt-BR"/>
          </w:rPr>
          <w:t>https://biblioteca-virtual.com/detalhes/ebook/6087056454aa8872fb666bb4</w:t>
        </w:r>
      </w:hyperlink>
      <w:r w:rsidRPr="00027DE3">
        <w:rPr>
          <w:rFonts w:ascii="Times New Roman" w:eastAsia="Times New Roman" w:hAnsi="Times New Roman" w:cs="Times New Roman"/>
          <w:sz w:val="24"/>
          <w:szCs w:val="24"/>
          <w:lang w:eastAsia="pt-BR"/>
        </w:rPr>
        <w:t>. Acesso em: 17 ago. 2023.</w:t>
      </w:r>
      <w:r w:rsidRPr="00027DE3">
        <w:rPr>
          <w:rFonts w:ascii="Times New Roman" w:eastAsia="Times New Roman" w:hAnsi="Times New Roman" w:cs="Times New Roman"/>
          <w:sz w:val="24"/>
          <w:szCs w:val="24"/>
          <w:lang w:eastAsia="pt-BR"/>
        </w:rPr>
        <w:br/>
      </w:r>
      <w:proofErr w:type="gramStart"/>
      <w:r w:rsidRPr="00027DE3">
        <w:rPr>
          <w:rFonts w:ascii="Times New Roman" w:eastAsia="Times New Roman" w:hAnsi="Times New Roman" w:cs="Times New Roman"/>
          <w:sz w:val="24"/>
          <w:szCs w:val="24"/>
          <w:lang w:eastAsia="pt-BR"/>
        </w:rPr>
        <w:lastRenderedPageBreak/>
        <w:t>SANTOS, T.</w:t>
      </w:r>
      <w:proofErr w:type="gramEnd"/>
      <w:r w:rsidRPr="00027DE3">
        <w:rPr>
          <w:rFonts w:ascii="Times New Roman" w:eastAsia="Times New Roman" w:hAnsi="Times New Roman" w:cs="Times New Roman"/>
          <w:sz w:val="24"/>
          <w:szCs w:val="24"/>
          <w:lang w:eastAsia="pt-BR"/>
        </w:rPr>
        <w:t>; SANTOS, L. </w:t>
      </w:r>
      <w:r w:rsidRPr="00027DE3">
        <w:rPr>
          <w:rFonts w:ascii="Times New Roman" w:eastAsia="Times New Roman" w:hAnsi="Times New Roman" w:cs="Times New Roman"/>
          <w:b/>
          <w:bCs/>
          <w:sz w:val="24"/>
          <w:szCs w:val="24"/>
          <w:lang w:eastAsia="pt-BR"/>
        </w:rPr>
        <w:t>Economia do Meio Ambiente e da Energia:</w:t>
      </w:r>
      <w:r w:rsidRPr="00027DE3">
        <w:rPr>
          <w:rFonts w:ascii="Times New Roman" w:eastAsia="Times New Roman" w:hAnsi="Times New Roman" w:cs="Times New Roman"/>
          <w:sz w:val="24"/>
          <w:szCs w:val="24"/>
          <w:lang w:eastAsia="pt-BR"/>
        </w:rPr>
        <w:t> fundamentos teóricos e aplicações. Rio de Janeiro: LTC, 2018. Disponível em: </w:t>
      </w:r>
      <w:hyperlink r:id="rId24" w:tgtFrame="_blank" w:history="1">
        <w:r w:rsidRPr="00027DE3">
          <w:rPr>
            <w:rFonts w:ascii="Times New Roman" w:eastAsia="Times New Roman" w:hAnsi="Times New Roman" w:cs="Times New Roman"/>
            <w:color w:val="0041A9"/>
            <w:sz w:val="24"/>
            <w:szCs w:val="24"/>
            <w:u w:val="single"/>
            <w:lang w:eastAsia="pt-BR"/>
          </w:rPr>
          <w:t>https://integrada.minhabiblioteca.com.br/books/9788521635673</w:t>
        </w:r>
      </w:hyperlink>
      <w:r w:rsidRPr="00027DE3">
        <w:rPr>
          <w:rFonts w:ascii="Times New Roman" w:eastAsia="Times New Roman" w:hAnsi="Times New Roman" w:cs="Times New Roman"/>
          <w:sz w:val="24"/>
          <w:szCs w:val="24"/>
          <w:lang w:eastAsia="pt-BR"/>
        </w:rPr>
        <w:t>. Acesso em: 17 ago. 2023.</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Aula </w:t>
      </w:r>
      <w:proofErr w:type="gramStart"/>
      <w:r w:rsidRPr="00027DE3">
        <w:rPr>
          <w:rFonts w:ascii="Times New Roman" w:eastAsia="Times New Roman" w:hAnsi="Times New Roman" w:cs="Times New Roman"/>
          <w:b/>
          <w:bCs/>
          <w:color w:val="FFFFFF"/>
          <w:sz w:val="27"/>
          <w:szCs w:val="27"/>
          <w:shd w:val="clear" w:color="auto" w:fill="00368C"/>
          <w:lang w:eastAsia="pt-BR"/>
        </w:rPr>
        <w:t>2</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ALVES, N. B.; COGO, G. S.; SANTOS, C. A. F. dos. O descarte de resíduos eletroeletrônicos pelas empresas de assistência técnica sob a perspectiva do conceito de </w:t>
      </w:r>
      <w:proofErr w:type="spellStart"/>
      <w:proofErr w:type="gramStart"/>
      <w:r w:rsidRPr="00027DE3">
        <w:rPr>
          <w:rFonts w:ascii="Times New Roman" w:eastAsia="Times New Roman" w:hAnsi="Times New Roman" w:cs="Times New Roman"/>
          <w:sz w:val="24"/>
          <w:szCs w:val="24"/>
          <w:lang w:eastAsia="pt-BR"/>
        </w:rPr>
        <w:t>green</w:t>
      </w:r>
      <w:proofErr w:type="spellEnd"/>
      <w:proofErr w:type="gramEnd"/>
      <w:r w:rsidRPr="00027DE3">
        <w:rPr>
          <w:rFonts w:ascii="Times New Roman" w:eastAsia="Times New Roman" w:hAnsi="Times New Roman" w:cs="Times New Roman"/>
          <w:sz w:val="24"/>
          <w:szCs w:val="24"/>
          <w:lang w:eastAsia="pt-BR"/>
        </w:rPr>
        <w:t xml:space="preserve"> it. </w:t>
      </w:r>
      <w:r w:rsidRPr="00027DE3">
        <w:rPr>
          <w:rFonts w:ascii="Times New Roman" w:eastAsia="Times New Roman" w:hAnsi="Times New Roman" w:cs="Times New Roman"/>
          <w:i/>
          <w:iCs/>
          <w:sz w:val="24"/>
          <w:szCs w:val="24"/>
          <w:lang w:eastAsia="pt-BR"/>
        </w:rPr>
        <w:t>In:</w:t>
      </w:r>
      <w:r w:rsidRPr="00027DE3">
        <w:rPr>
          <w:rFonts w:ascii="Times New Roman" w:eastAsia="Times New Roman" w:hAnsi="Times New Roman" w:cs="Times New Roman"/>
          <w:sz w:val="24"/>
          <w:szCs w:val="24"/>
          <w:lang w:eastAsia="pt-BR"/>
        </w:rPr>
        <w:t> FÓRUM INTERNACIONAL ECOINOVAR, 2., 2013, Santa Maria. </w:t>
      </w:r>
      <w:r w:rsidRPr="00027DE3">
        <w:rPr>
          <w:rFonts w:ascii="Times New Roman" w:eastAsia="Times New Roman" w:hAnsi="Times New Roman" w:cs="Times New Roman"/>
          <w:b/>
          <w:bCs/>
          <w:sz w:val="24"/>
          <w:szCs w:val="24"/>
          <w:lang w:eastAsia="pt-BR"/>
        </w:rPr>
        <w:t>Anais</w:t>
      </w:r>
      <w:r w:rsidRPr="00027DE3">
        <w:rPr>
          <w:rFonts w:ascii="Times New Roman" w:eastAsia="Times New Roman" w:hAnsi="Times New Roman" w:cs="Times New Roman"/>
          <w:sz w:val="24"/>
          <w:szCs w:val="24"/>
          <w:lang w:eastAsia="pt-BR"/>
        </w:rPr>
        <w:t> [...]. Santa Maria: ECOINOVAR, 2013. Disponível em: </w:t>
      </w:r>
      <w:hyperlink r:id="rId25" w:tgtFrame="_blank" w:history="1">
        <w:r w:rsidRPr="00027DE3">
          <w:rPr>
            <w:rFonts w:ascii="Times New Roman" w:eastAsia="Times New Roman" w:hAnsi="Times New Roman" w:cs="Times New Roman"/>
            <w:color w:val="0041A9"/>
            <w:sz w:val="24"/>
            <w:szCs w:val="24"/>
            <w:u w:val="single"/>
            <w:lang w:eastAsia="pt-BR"/>
          </w:rPr>
          <w:t>https://repositorio.furg.br/handle/1/5385</w:t>
        </w:r>
      </w:hyperlink>
      <w:r w:rsidRPr="00027DE3">
        <w:rPr>
          <w:rFonts w:ascii="Times New Roman" w:eastAsia="Times New Roman" w:hAnsi="Times New Roman" w:cs="Times New Roman"/>
          <w:sz w:val="24"/>
          <w:szCs w:val="24"/>
          <w:lang w:eastAsia="pt-BR"/>
        </w:rPr>
        <w:t>. Acesso em: 21 ago. 2023.</w:t>
      </w:r>
      <w:r w:rsidRPr="00027DE3">
        <w:rPr>
          <w:rFonts w:ascii="Times New Roman" w:eastAsia="Times New Roman" w:hAnsi="Times New Roman" w:cs="Times New Roman"/>
          <w:sz w:val="24"/>
          <w:szCs w:val="24"/>
          <w:lang w:eastAsia="pt-BR"/>
        </w:rPr>
        <w:br/>
        <w:t>CALLAN, S. J</w:t>
      </w:r>
      <w:proofErr w:type="gramStart"/>
      <w:r w:rsidRPr="00027DE3">
        <w:rPr>
          <w:rFonts w:ascii="Times New Roman" w:eastAsia="Times New Roman" w:hAnsi="Times New Roman" w:cs="Times New Roman"/>
          <w:sz w:val="24"/>
          <w:szCs w:val="24"/>
          <w:lang w:eastAsia="pt-BR"/>
        </w:rPr>
        <w:t>.;</w:t>
      </w:r>
      <w:proofErr w:type="gramEnd"/>
      <w:r w:rsidRPr="00027DE3">
        <w:rPr>
          <w:rFonts w:ascii="Times New Roman" w:eastAsia="Times New Roman" w:hAnsi="Times New Roman" w:cs="Times New Roman"/>
          <w:sz w:val="24"/>
          <w:szCs w:val="24"/>
          <w:lang w:eastAsia="pt-BR"/>
        </w:rPr>
        <w:t xml:space="preserve"> THOMAS, J. M. </w:t>
      </w:r>
      <w:r w:rsidRPr="00027DE3">
        <w:rPr>
          <w:rFonts w:ascii="Times New Roman" w:eastAsia="Times New Roman" w:hAnsi="Times New Roman" w:cs="Times New Roman"/>
          <w:b/>
          <w:bCs/>
          <w:sz w:val="24"/>
          <w:szCs w:val="24"/>
          <w:lang w:eastAsia="pt-BR"/>
        </w:rPr>
        <w:t>Economia ambiental:</w:t>
      </w:r>
      <w:r w:rsidRPr="00027DE3">
        <w:rPr>
          <w:rFonts w:ascii="Times New Roman" w:eastAsia="Times New Roman" w:hAnsi="Times New Roman" w:cs="Times New Roman"/>
          <w:sz w:val="24"/>
          <w:szCs w:val="24"/>
          <w:lang w:eastAsia="pt-BR"/>
        </w:rPr>
        <w:t xml:space="preserve"> aplicações, políticas e teoria. São Paulo: </w:t>
      </w:r>
      <w:proofErr w:type="spellStart"/>
      <w:r w:rsidRPr="00027DE3">
        <w:rPr>
          <w:rFonts w:ascii="Times New Roman" w:eastAsia="Times New Roman" w:hAnsi="Times New Roman" w:cs="Times New Roman"/>
          <w:sz w:val="24"/>
          <w:szCs w:val="24"/>
          <w:lang w:eastAsia="pt-BR"/>
        </w:rPr>
        <w:t>Cengage</w:t>
      </w:r>
      <w:proofErr w:type="spellEnd"/>
      <w:r w:rsidRPr="00027DE3">
        <w:rPr>
          <w:rFonts w:ascii="Times New Roman" w:eastAsia="Times New Roman" w:hAnsi="Times New Roman" w:cs="Times New Roman"/>
          <w:sz w:val="24"/>
          <w:szCs w:val="24"/>
          <w:lang w:eastAsia="pt-BR"/>
        </w:rPr>
        <w:t xml:space="preserve"> Learning Brasil, 2016. Disponível em: </w:t>
      </w:r>
      <w:hyperlink r:id="rId26" w:tgtFrame="_blank" w:history="1">
        <w:r w:rsidRPr="00027DE3">
          <w:rPr>
            <w:rFonts w:ascii="Times New Roman" w:eastAsia="Times New Roman" w:hAnsi="Times New Roman" w:cs="Times New Roman"/>
            <w:color w:val="0041A9"/>
            <w:sz w:val="24"/>
            <w:szCs w:val="24"/>
            <w:u w:val="single"/>
            <w:lang w:eastAsia="pt-BR"/>
          </w:rPr>
          <w:t>https://integrada.minhabiblioteca.com.br/books/9788522125210</w:t>
        </w:r>
      </w:hyperlink>
      <w:r w:rsidRPr="00027DE3">
        <w:rPr>
          <w:rFonts w:ascii="Times New Roman" w:eastAsia="Times New Roman" w:hAnsi="Times New Roman" w:cs="Times New Roman"/>
          <w:sz w:val="24"/>
          <w:szCs w:val="24"/>
          <w:lang w:eastAsia="pt-BR"/>
        </w:rPr>
        <w:t>. Acesso em: 17 ago. 2023.</w:t>
      </w:r>
      <w:r w:rsidRPr="00027DE3">
        <w:rPr>
          <w:rFonts w:ascii="Times New Roman" w:eastAsia="Times New Roman" w:hAnsi="Times New Roman" w:cs="Times New Roman"/>
          <w:sz w:val="24"/>
          <w:szCs w:val="24"/>
          <w:lang w:eastAsia="pt-BR"/>
        </w:rPr>
        <w:br/>
        <w:t>DELBONO, B. de F. </w:t>
      </w:r>
      <w:r w:rsidRPr="00027DE3">
        <w:rPr>
          <w:rFonts w:ascii="Times New Roman" w:eastAsia="Times New Roman" w:hAnsi="Times New Roman" w:cs="Times New Roman"/>
          <w:b/>
          <w:bCs/>
          <w:sz w:val="24"/>
          <w:szCs w:val="24"/>
          <w:lang w:eastAsia="pt-BR"/>
        </w:rPr>
        <w:t>Responsabilidade social e ambiental</w:t>
      </w:r>
      <w:r w:rsidRPr="00027DE3">
        <w:rPr>
          <w:rFonts w:ascii="Times New Roman" w:eastAsia="Times New Roman" w:hAnsi="Times New Roman" w:cs="Times New Roman"/>
          <w:sz w:val="24"/>
          <w:szCs w:val="24"/>
          <w:lang w:eastAsia="pt-BR"/>
        </w:rPr>
        <w:t>. Londrina: Editora e Distribuidora Educacional S. A., 2016. Disponível em: </w:t>
      </w:r>
      <w:hyperlink r:id="rId27" w:tgtFrame="_blank" w:history="1">
        <w:r w:rsidRPr="00027DE3">
          <w:rPr>
            <w:rFonts w:ascii="Times New Roman" w:eastAsia="Times New Roman" w:hAnsi="Times New Roman" w:cs="Times New Roman"/>
            <w:color w:val="0041A9"/>
            <w:sz w:val="24"/>
            <w:szCs w:val="24"/>
            <w:u w:val="single"/>
            <w:lang w:eastAsia="pt-BR"/>
          </w:rPr>
          <w:t>https://biblioteca-virtual.com/detalhes/ebook/6087056454aa8872fb666bb4</w:t>
        </w:r>
      </w:hyperlink>
      <w:r w:rsidRPr="00027DE3">
        <w:rPr>
          <w:rFonts w:ascii="Times New Roman" w:eastAsia="Times New Roman" w:hAnsi="Times New Roman" w:cs="Times New Roman"/>
          <w:sz w:val="24"/>
          <w:szCs w:val="24"/>
          <w:lang w:eastAsia="pt-BR"/>
        </w:rPr>
        <w:t>. Acesso em: 17 ago. 2023.</w:t>
      </w:r>
      <w:r w:rsidRPr="00027DE3">
        <w:rPr>
          <w:rFonts w:ascii="Times New Roman" w:eastAsia="Times New Roman" w:hAnsi="Times New Roman" w:cs="Times New Roman"/>
          <w:sz w:val="24"/>
          <w:szCs w:val="24"/>
          <w:lang w:eastAsia="pt-BR"/>
        </w:rPr>
        <w:br/>
        <w:t>LANDUM, M.; MOURA, M. M. da C. S. A. M.; REIS, L. </w:t>
      </w:r>
      <w:r w:rsidRPr="00027DE3">
        <w:rPr>
          <w:rFonts w:ascii="Times New Roman" w:eastAsia="Times New Roman" w:hAnsi="Times New Roman" w:cs="Times New Roman"/>
          <w:b/>
          <w:bCs/>
          <w:sz w:val="24"/>
          <w:szCs w:val="24"/>
          <w:lang w:eastAsia="pt-BR"/>
        </w:rPr>
        <w:t>Boas práticas de TIC em alinhamento com o Green IT</w:t>
      </w:r>
      <w:r w:rsidRPr="00027DE3">
        <w:rPr>
          <w:rFonts w:ascii="Times New Roman" w:eastAsia="Times New Roman" w:hAnsi="Times New Roman" w:cs="Times New Roman"/>
          <w:sz w:val="24"/>
          <w:szCs w:val="24"/>
          <w:lang w:eastAsia="pt-BR"/>
        </w:rPr>
        <w:t>. Algarve: IEEE, 2020 Disponível em: </w:t>
      </w:r>
      <w:hyperlink r:id="rId28" w:tgtFrame="_blank" w:history="1">
        <w:r w:rsidRPr="00027DE3">
          <w:rPr>
            <w:rFonts w:ascii="Times New Roman" w:eastAsia="Times New Roman" w:hAnsi="Times New Roman" w:cs="Times New Roman"/>
            <w:color w:val="0041A9"/>
            <w:sz w:val="24"/>
            <w:szCs w:val="24"/>
            <w:u w:val="single"/>
            <w:lang w:eastAsia="pt-BR"/>
          </w:rPr>
          <w:t>https://sapientia.ualg.pt/handle/10400.1/14545</w:t>
        </w:r>
      </w:hyperlink>
      <w:r w:rsidRPr="00027DE3">
        <w:rPr>
          <w:rFonts w:ascii="Times New Roman" w:eastAsia="Times New Roman" w:hAnsi="Times New Roman" w:cs="Times New Roman"/>
          <w:sz w:val="24"/>
          <w:szCs w:val="24"/>
          <w:lang w:eastAsia="pt-BR"/>
        </w:rPr>
        <w:t>. Acesso em: 21 ago. 2023.</w:t>
      </w:r>
      <w:r w:rsidRPr="00027DE3">
        <w:rPr>
          <w:rFonts w:ascii="Times New Roman" w:eastAsia="Times New Roman" w:hAnsi="Times New Roman" w:cs="Times New Roman"/>
          <w:sz w:val="24"/>
          <w:szCs w:val="24"/>
          <w:lang w:eastAsia="pt-BR"/>
        </w:rPr>
        <w:br/>
        <w:t xml:space="preserve">PAIVA, R. R. DE; TAVARES, D. M.; BACHEGA, S. J. Análise de </w:t>
      </w:r>
      <w:proofErr w:type="spellStart"/>
      <w:r w:rsidRPr="00027DE3">
        <w:rPr>
          <w:rFonts w:ascii="Times New Roman" w:eastAsia="Times New Roman" w:hAnsi="Times New Roman" w:cs="Times New Roman"/>
          <w:sz w:val="24"/>
          <w:szCs w:val="24"/>
          <w:lang w:eastAsia="pt-BR"/>
        </w:rPr>
        <w:t>cocitações</w:t>
      </w:r>
      <w:proofErr w:type="spellEnd"/>
      <w:r w:rsidRPr="00027DE3">
        <w:rPr>
          <w:rFonts w:ascii="Times New Roman" w:eastAsia="Times New Roman" w:hAnsi="Times New Roman" w:cs="Times New Roman"/>
          <w:sz w:val="24"/>
          <w:szCs w:val="24"/>
          <w:lang w:eastAsia="pt-BR"/>
        </w:rPr>
        <w:t xml:space="preserve"> em múltiplas perspectivas sobre o tema </w:t>
      </w:r>
      <w:proofErr w:type="spellStart"/>
      <w:proofErr w:type="gramStart"/>
      <w:r w:rsidRPr="00027DE3">
        <w:rPr>
          <w:rFonts w:ascii="Times New Roman" w:eastAsia="Times New Roman" w:hAnsi="Times New Roman" w:cs="Times New Roman"/>
          <w:sz w:val="24"/>
          <w:szCs w:val="24"/>
          <w:lang w:eastAsia="pt-BR"/>
        </w:rPr>
        <w:t>green</w:t>
      </w:r>
      <w:proofErr w:type="spellEnd"/>
      <w:proofErr w:type="gramEnd"/>
      <w:r w:rsidRPr="00027DE3">
        <w:rPr>
          <w:rFonts w:ascii="Times New Roman" w:eastAsia="Times New Roman" w:hAnsi="Times New Roman" w:cs="Times New Roman"/>
          <w:sz w:val="24"/>
          <w:szCs w:val="24"/>
          <w:lang w:eastAsia="pt-BR"/>
        </w:rPr>
        <w:t xml:space="preserve"> it. </w:t>
      </w:r>
      <w:proofErr w:type="spellStart"/>
      <w:r w:rsidRPr="00027DE3">
        <w:rPr>
          <w:rFonts w:ascii="Times New Roman" w:eastAsia="Times New Roman" w:hAnsi="Times New Roman" w:cs="Times New Roman"/>
          <w:b/>
          <w:bCs/>
          <w:sz w:val="24"/>
          <w:szCs w:val="24"/>
          <w:lang w:eastAsia="pt-BR"/>
        </w:rPr>
        <w:t>Brazilian</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Journal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Development</w:t>
      </w:r>
      <w:proofErr w:type="spellEnd"/>
      <w:r w:rsidRPr="00027DE3">
        <w:rPr>
          <w:rFonts w:ascii="Times New Roman" w:eastAsia="Times New Roman" w:hAnsi="Times New Roman" w:cs="Times New Roman"/>
          <w:sz w:val="24"/>
          <w:szCs w:val="24"/>
          <w:lang w:eastAsia="pt-BR"/>
        </w:rPr>
        <w:t>, v. 8, n. 4, p. 26440-26455, 2022. Disponível em: </w:t>
      </w:r>
      <w:hyperlink r:id="rId29" w:tgtFrame="_blank" w:history="1">
        <w:r w:rsidRPr="00027DE3">
          <w:rPr>
            <w:rFonts w:ascii="Times New Roman" w:eastAsia="Times New Roman" w:hAnsi="Times New Roman" w:cs="Times New Roman"/>
            <w:color w:val="0041A9"/>
            <w:sz w:val="24"/>
            <w:szCs w:val="24"/>
            <w:u w:val="single"/>
            <w:lang w:eastAsia="pt-BR"/>
          </w:rPr>
          <w:t>https://aprepro.org.br/conbrepro/2021/anais/arquivos/10092021_031001_61613761d7f83.pdf</w:t>
        </w:r>
      </w:hyperlink>
      <w:r w:rsidRPr="00027DE3">
        <w:rPr>
          <w:rFonts w:ascii="Times New Roman" w:eastAsia="Times New Roman" w:hAnsi="Times New Roman" w:cs="Times New Roman"/>
          <w:sz w:val="24"/>
          <w:szCs w:val="24"/>
          <w:lang w:eastAsia="pt-BR"/>
        </w:rPr>
        <w:t>. Acesso em: 21 ago. 2023.</w:t>
      </w:r>
      <w:r w:rsidRPr="00027DE3">
        <w:rPr>
          <w:rFonts w:ascii="Times New Roman" w:eastAsia="Times New Roman" w:hAnsi="Times New Roman" w:cs="Times New Roman"/>
          <w:sz w:val="24"/>
          <w:szCs w:val="24"/>
          <w:lang w:eastAsia="pt-BR"/>
        </w:rPr>
        <w:br/>
      </w:r>
      <w:proofErr w:type="gramStart"/>
      <w:r w:rsidRPr="00027DE3">
        <w:rPr>
          <w:rFonts w:ascii="Times New Roman" w:eastAsia="Times New Roman" w:hAnsi="Times New Roman" w:cs="Times New Roman"/>
          <w:sz w:val="24"/>
          <w:szCs w:val="24"/>
          <w:lang w:eastAsia="pt-BR"/>
        </w:rPr>
        <w:t>SANTOS, T.</w:t>
      </w:r>
      <w:proofErr w:type="gramEnd"/>
      <w:r w:rsidRPr="00027DE3">
        <w:rPr>
          <w:rFonts w:ascii="Times New Roman" w:eastAsia="Times New Roman" w:hAnsi="Times New Roman" w:cs="Times New Roman"/>
          <w:sz w:val="24"/>
          <w:szCs w:val="24"/>
          <w:lang w:eastAsia="pt-BR"/>
        </w:rPr>
        <w:t>; SANTOS, L. </w:t>
      </w:r>
      <w:r w:rsidRPr="00027DE3">
        <w:rPr>
          <w:rFonts w:ascii="Times New Roman" w:eastAsia="Times New Roman" w:hAnsi="Times New Roman" w:cs="Times New Roman"/>
          <w:b/>
          <w:bCs/>
          <w:sz w:val="24"/>
          <w:szCs w:val="24"/>
          <w:lang w:eastAsia="pt-BR"/>
        </w:rPr>
        <w:t>Economia do Meio Ambiente e da Energia:</w:t>
      </w:r>
      <w:r w:rsidRPr="00027DE3">
        <w:rPr>
          <w:rFonts w:ascii="Times New Roman" w:eastAsia="Times New Roman" w:hAnsi="Times New Roman" w:cs="Times New Roman"/>
          <w:sz w:val="24"/>
          <w:szCs w:val="24"/>
          <w:lang w:eastAsia="pt-BR"/>
        </w:rPr>
        <w:t> fundamentos teóricos e aplicações. Rio de Janeiro: LTC, 2018. Disponível em: </w:t>
      </w:r>
      <w:hyperlink r:id="rId30" w:tgtFrame="_blank" w:history="1">
        <w:r w:rsidRPr="00027DE3">
          <w:rPr>
            <w:rFonts w:ascii="Times New Roman" w:eastAsia="Times New Roman" w:hAnsi="Times New Roman" w:cs="Times New Roman"/>
            <w:color w:val="0041A9"/>
            <w:sz w:val="24"/>
            <w:szCs w:val="24"/>
            <w:u w:val="single"/>
            <w:lang w:eastAsia="pt-BR"/>
          </w:rPr>
          <w:t>https://integrada.minhabiblioteca.com.br/books/9788521635673</w:t>
        </w:r>
      </w:hyperlink>
      <w:r w:rsidRPr="00027DE3">
        <w:rPr>
          <w:rFonts w:ascii="Times New Roman" w:eastAsia="Times New Roman" w:hAnsi="Times New Roman" w:cs="Times New Roman"/>
          <w:sz w:val="24"/>
          <w:szCs w:val="24"/>
          <w:lang w:eastAsia="pt-BR"/>
        </w:rPr>
        <w:t>. Acesso em: 17 ago. 2023.</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Aula </w:t>
      </w:r>
      <w:proofErr w:type="gramStart"/>
      <w:r w:rsidRPr="00027DE3">
        <w:rPr>
          <w:rFonts w:ascii="Times New Roman" w:eastAsia="Times New Roman" w:hAnsi="Times New Roman" w:cs="Times New Roman"/>
          <w:b/>
          <w:bCs/>
          <w:color w:val="FFFFFF"/>
          <w:sz w:val="27"/>
          <w:szCs w:val="27"/>
          <w:shd w:val="clear" w:color="auto" w:fill="00368C"/>
          <w:lang w:eastAsia="pt-BR"/>
        </w:rPr>
        <w:t>3</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LOESER, F.; EREK, K</w:t>
      </w:r>
      <w:proofErr w:type="gramStart"/>
      <w:r w:rsidRPr="00027DE3">
        <w:rPr>
          <w:rFonts w:ascii="Times New Roman" w:eastAsia="Times New Roman" w:hAnsi="Times New Roman" w:cs="Times New Roman"/>
          <w:sz w:val="24"/>
          <w:szCs w:val="24"/>
          <w:lang w:eastAsia="pt-BR"/>
        </w:rPr>
        <w:t>.;</w:t>
      </w:r>
      <w:proofErr w:type="gramEnd"/>
      <w:r w:rsidRPr="00027DE3">
        <w:rPr>
          <w:rFonts w:ascii="Times New Roman" w:eastAsia="Times New Roman" w:hAnsi="Times New Roman" w:cs="Times New Roman"/>
          <w:sz w:val="24"/>
          <w:szCs w:val="24"/>
          <w:lang w:eastAsia="pt-BR"/>
        </w:rPr>
        <w:t xml:space="preserve"> ZARNEKOW, R. (2013). Green IT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the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impact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energy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efficiency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on</w:t>
      </w:r>
      <w:proofErr w:type="spellEnd"/>
      <w:r w:rsidRPr="00027DE3">
        <w:rPr>
          <w:rFonts w:ascii="Times New Roman" w:eastAsia="Times New Roman" w:hAnsi="Times New Roman" w:cs="Times New Roman"/>
          <w:sz w:val="24"/>
          <w:szCs w:val="24"/>
          <w:lang w:eastAsia="pt-BR"/>
        </w:rPr>
        <w:t xml:space="preserve"> data centers. In: SPRAGUE JR., R. H. (Ed.). </w:t>
      </w:r>
      <w:proofErr w:type="spellStart"/>
      <w:r w:rsidRPr="00027DE3">
        <w:rPr>
          <w:rFonts w:ascii="Times New Roman" w:eastAsia="Times New Roman" w:hAnsi="Times New Roman" w:cs="Times New Roman"/>
          <w:b/>
          <w:bCs/>
          <w:sz w:val="24"/>
          <w:szCs w:val="24"/>
          <w:lang w:eastAsia="pt-BR"/>
        </w:rPr>
        <w:t>Proceedings</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the</w:t>
      </w:r>
      <w:proofErr w:type="spellEnd"/>
      <w:r w:rsidRPr="00027DE3">
        <w:rPr>
          <w:rFonts w:ascii="Times New Roman" w:eastAsia="Times New Roman" w:hAnsi="Times New Roman" w:cs="Times New Roman"/>
          <w:b/>
          <w:bCs/>
          <w:sz w:val="24"/>
          <w:szCs w:val="24"/>
          <w:lang w:eastAsia="pt-BR"/>
        </w:rPr>
        <w:t xml:space="preserve"> 46th </w:t>
      </w:r>
      <w:proofErr w:type="spellStart"/>
      <w:r w:rsidRPr="00027DE3">
        <w:rPr>
          <w:rFonts w:ascii="Times New Roman" w:eastAsia="Times New Roman" w:hAnsi="Times New Roman" w:cs="Times New Roman"/>
          <w:b/>
          <w:bCs/>
          <w:sz w:val="24"/>
          <w:szCs w:val="24"/>
          <w:lang w:eastAsia="pt-BR"/>
        </w:rPr>
        <w:t>Annual</w:t>
      </w:r>
      <w:proofErr w:type="spellEnd"/>
      <w:r w:rsidRPr="00027DE3">
        <w:rPr>
          <w:rFonts w:ascii="Times New Roman" w:eastAsia="Times New Roman" w:hAnsi="Times New Roman" w:cs="Times New Roman"/>
          <w:b/>
          <w:bCs/>
          <w:sz w:val="24"/>
          <w:szCs w:val="24"/>
          <w:lang w:eastAsia="pt-BR"/>
        </w:rPr>
        <w:t xml:space="preserve"> Hawaii </w:t>
      </w:r>
      <w:proofErr w:type="spellStart"/>
      <w:r w:rsidRPr="00027DE3">
        <w:rPr>
          <w:rFonts w:ascii="Times New Roman" w:eastAsia="Times New Roman" w:hAnsi="Times New Roman" w:cs="Times New Roman"/>
          <w:b/>
          <w:bCs/>
          <w:sz w:val="24"/>
          <w:szCs w:val="24"/>
          <w:lang w:eastAsia="pt-BR"/>
        </w:rPr>
        <w:t>International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Conference</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on</w:t>
      </w:r>
      <w:proofErr w:type="spellEnd"/>
      <w:r w:rsidRPr="00027DE3">
        <w:rPr>
          <w:rFonts w:ascii="Times New Roman" w:eastAsia="Times New Roman" w:hAnsi="Times New Roman" w:cs="Times New Roman"/>
          <w:b/>
          <w:bCs/>
          <w:sz w:val="24"/>
          <w:szCs w:val="24"/>
          <w:lang w:eastAsia="pt-BR"/>
        </w:rPr>
        <w:t xml:space="preserve"> System </w:t>
      </w:r>
      <w:proofErr w:type="spellStart"/>
      <w:r w:rsidRPr="00027DE3">
        <w:rPr>
          <w:rFonts w:ascii="Times New Roman" w:eastAsia="Times New Roman" w:hAnsi="Times New Roman" w:cs="Times New Roman"/>
          <w:b/>
          <w:bCs/>
          <w:sz w:val="24"/>
          <w:szCs w:val="24"/>
          <w:lang w:eastAsia="pt-BR"/>
        </w:rPr>
        <w:t>Sciences</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i/>
          <w:iCs/>
          <w:sz w:val="24"/>
          <w:szCs w:val="24"/>
          <w:lang w:eastAsia="pt-BR"/>
        </w:rPr>
        <w:t>S. l.</w:t>
      </w:r>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i/>
          <w:iCs/>
          <w:sz w:val="24"/>
          <w:szCs w:val="24"/>
          <w:lang w:eastAsia="pt-BR"/>
        </w:rPr>
        <w:t>s. n.</w:t>
      </w:r>
      <w:r w:rsidRPr="00027DE3">
        <w:rPr>
          <w:rFonts w:ascii="Times New Roman" w:eastAsia="Times New Roman" w:hAnsi="Times New Roman" w:cs="Times New Roman"/>
          <w:sz w:val="24"/>
          <w:szCs w:val="24"/>
          <w:lang w:eastAsia="pt-BR"/>
        </w:rPr>
        <w:t xml:space="preserve">], 2013. </w:t>
      </w:r>
      <w:proofErr w:type="gramStart"/>
      <w:r w:rsidRPr="00027DE3">
        <w:rPr>
          <w:rFonts w:ascii="Times New Roman" w:eastAsia="Times New Roman" w:hAnsi="Times New Roman" w:cs="Times New Roman"/>
          <w:sz w:val="24"/>
          <w:szCs w:val="24"/>
          <w:lang w:eastAsia="pt-BR"/>
        </w:rPr>
        <w:t>p.</w:t>
      </w:r>
      <w:proofErr w:type="gramEnd"/>
      <w:r w:rsidRPr="00027DE3">
        <w:rPr>
          <w:rFonts w:ascii="Times New Roman" w:eastAsia="Times New Roman" w:hAnsi="Times New Roman" w:cs="Times New Roman"/>
          <w:sz w:val="24"/>
          <w:szCs w:val="24"/>
          <w:lang w:eastAsia="pt-BR"/>
        </w:rPr>
        <w:t xml:space="preserve"> 3758-3767.</w:t>
      </w:r>
      <w:r w:rsidRPr="00027DE3">
        <w:rPr>
          <w:rFonts w:ascii="Times New Roman" w:eastAsia="Times New Roman" w:hAnsi="Times New Roman" w:cs="Times New Roman"/>
          <w:sz w:val="24"/>
          <w:szCs w:val="24"/>
          <w:lang w:eastAsia="pt-BR"/>
        </w:rPr>
        <w:br/>
        <w:t xml:space="preserve">MURUGESAN, S. </w:t>
      </w:r>
      <w:proofErr w:type="spellStart"/>
      <w:r w:rsidRPr="00027DE3">
        <w:rPr>
          <w:rFonts w:ascii="Times New Roman" w:eastAsia="Times New Roman" w:hAnsi="Times New Roman" w:cs="Times New Roman"/>
          <w:sz w:val="24"/>
          <w:szCs w:val="24"/>
          <w:lang w:eastAsia="pt-BR"/>
        </w:rPr>
        <w:t>Harnessing</w:t>
      </w:r>
      <w:proofErr w:type="spellEnd"/>
      <w:r w:rsidRPr="00027DE3">
        <w:rPr>
          <w:rFonts w:ascii="Times New Roman" w:eastAsia="Times New Roman" w:hAnsi="Times New Roman" w:cs="Times New Roman"/>
          <w:sz w:val="24"/>
          <w:szCs w:val="24"/>
          <w:lang w:eastAsia="pt-BR"/>
        </w:rPr>
        <w:t xml:space="preserve"> Green IT: </w:t>
      </w:r>
      <w:proofErr w:type="spellStart"/>
      <w:r w:rsidRPr="00027DE3">
        <w:rPr>
          <w:rFonts w:ascii="Times New Roman" w:eastAsia="Times New Roman" w:hAnsi="Times New Roman" w:cs="Times New Roman"/>
          <w:sz w:val="24"/>
          <w:szCs w:val="24"/>
          <w:lang w:eastAsia="pt-BR"/>
        </w:rPr>
        <w:t>principles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practices</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IT Professional</w:t>
      </w:r>
      <w:r w:rsidRPr="00027DE3">
        <w:rPr>
          <w:rFonts w:ascii="Times New Roman" w:eastAsia="Times New Roman" w:hAnsi="Times New Roman" w:cs="Times New Roman"/>
          <w:sz w:val="24"/>
          <w:szCs w:val="24"/>
          <w:lang w:eastAsia="pt-BR"/>
        </w:rPr>
        <w:t>, v. 10, n. 1, p. 24-33, 2008.</w:t>
      </w:r>
      <w:r w:rsidRPr="00027DE3">
        <w:rPr>
          <w:rFonts w:ascii="Times New Roman" w:eastAsia="Times New Roman" w:hAnsi="Times New Roman" w:cs="Times New Roman"/>
          <w:sz w:val="24"/>
          <w:szCs w:val="24"/>
          <w:lang w:eastAsia="pt-BR"/>
        </w:rPr>
        <w:br/>
        <w:t>MASANET, E. </w:t>
      </w:r>
      <w:r w:rsidRPr="00027DE3">
        <w:rPr>
          <w:rFonts w:ascii="Times New Roman" w:eastAsia="Times New Roman" w:hAnsi="Times New Roman" w:cs="Times New Roman"/>
          <w:i/>
          <w:iCs/>
          <w:sz w:val="24"/>
          <w:szCs w:val="24"/>
          <w:lang w:eastAsia="pt-BR"/>
        </w:rPr>
        <w:t>et al.</w:t>
      </w:r>
      <w:r w:rsidRPr="00027DE3">
        <w:rPr>
          <w:rFonts w:ascii="Times New Roman" w:eastAsia="Times New Roman" w:hAnsi="Times New Roman" w:cs="Times New Roman"/>
          <w:sz w:val="24"/>
          <w:szCs w:val="24"/>
          <w:lang w:eastAsia="pt-BR"/>
        </w:rPr>
        <w:t> </w:t>
      </w:r>
      <w:proofErr w:type="spellStart"/>
      <w:r w:rsidRPr="00027DE3">
        <w:rPr>
          <w:rFonts w:ascii="Times New Roman" w:eastAsia="Times New Roman" w:hAnsi="Times New Roman" w:cs="Times New Roman"/>
          <w:sz w:val="24"/>
          <w:szCs w:val="24"/>
          <w:lang w:eastAsia="pt-BR"/>
        </w:rPr>
        <w:t>To</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understand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the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impact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IT systems, look </w:t>
      </w:r>
      <w:proofErr w:type="spellStart"/>
      <w:r w:rsidRPr="00027DE3">
        <w:rPr>
          <w:rFonts w:ascii="Times New Roman" w:eastAsia="Times New Roman" w:hAnsi="Times New Roman" w:cs="Times New Roman"/>
          <w:sz w:val="24"/>
          <w:szCs w:val="24"/>
          <w:lang w:eastAsia="pt-BR"/>
        </w:rPr>
        <w:t>at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the</w:t>
      </w:r>
      <w:proofErr w:type="spellEnd"/>
      <w:r w:rsidRPr="00027DE3">
        <w:rPr>
          <w:rFonts w:ascii="Times New Roman" w:eastAsia="Times New Roman" w:hAnsi="Times New Roman" w:cs="Times New Roman"/>
          <w:sz w:val="24"/>
          <w:szCs w:val="24"/>
          <w:lang w:eastAsia="pt-BR"/>
        </w:rPr>
        <w:t xml:space="preserve"> complete IT </w:t>
      </w:r>
      <w:proofErr w:type="spellStart"/>
      <w:r w:rsidRPr="00027DE3">
        <w:rPr>
          <w:rFonts w:ascii="Times New Roman" w:eastAsia="Times New Roman" w:hAnsi="Times New Roman" w:cs="Times New Roman"/>
          <w:sz w:val="24"/>
          <w:szCs w:val="24"/>
          <w:lang w:eastAsia="pt-BR"/>
        </w:rPr>
        <w:t>infrastructure</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 xml:space="preserve">Harvard Business </w:t>
      </w:r>
      <w:proofErr w:type="spellStart"/>
      <w:r w:rsidRPr="00027DE3">
        <w:rPr>
          <w:rFonts w:ascii="Times New Roman" w:eastAsia="Times New Roman" w:hAnsi="Times New Roman" w:cs="Times New Roman"/>
          <w:b/>
          <w:bCs/>
          <w:sz w:val="24"/>
          <w:szCs w:val="24"/>
          <w:lang w:eastAsia="pt-BR"/>
        </w:rPr>
        <w:t>Review</w:t>
      </w:r>
      <w:proofErr w:type="spellEnd"/>
      <w:r w:rsidRPr="00027DE3">
        <w:rPr>
          <w:rFonts w:ascii="Times New Roman" w:eastAsia="Times New Roman" w:hAnsi="Times New Roman" w:cs="Times New Roman"/>
          <w:b/>
          <w:bCs/>
          <w:sz w:val="24"/>
          <w:szCs w:val="24"/>
          <w:lang w:eastAsia="pt-BR"/>
        </w:rPr>
        <w:t xml:space="preserve"> Digital </w:t>
      </w:r>
      <w:proofErr w:type="spellStart"/>
      <w:r w:rsidRPr="00027DE3">
        <w:rPr>
          <w:rFonts w:ascii="Times New Roman" w:eastAsia="Times New Roman" w:hAnsi="Times New Roman" w:cs="Times New Roman"/>
          <w:b/>
          <w:bCs/>
          <w:sz w:val="24"/>
          <w:szCs w:val="24"/>
          <w:lang w:eastAsia="pt-BR"/>
        </w:rPr>
        <w:t>Articles</w:t>
      </w:r>
      <w:proofErr w:type="spellEnd"/>
      <w:r w:rsidRPr="00027DE3">
        <w:rPr>
          <w:rFonts w:ascii="Times New Roman" w:eastAsia="Times New Roman" w:hAnsi="Times New Roman" w:cs="Times New Roman"/>
          <w:sz w:val="24"/>
          <w:szCs w:val="24"/>
          <w:lang w:eastAsia="pt-BR"/>
        </w:rPr>
        <w:t>, v. 2, p. 2-5, 2020</w:t>
      </w:r>
      <w:r w:rsidRPr="00027DE3">
        <w:rPr>
          <w:rFonts w:ascii="Times New Roman" w:eastAsia="Times New Roman" w:hAnsi="Times New Roman" w:cs="Times New Roman"/>
          <w:sz w:val="24"/>
          <w:szCs w:val="24"/>
          <w:lang w:eastAsia="pt-BR"/>
        </w:rPr>
        <w:br/>
        <w:t xml:space="preserve">WILLIAMS, E. Energy </w:t>
      </w:r>
      <w:proofErr w:type="spellStart"/>
      <w:r w:rsidRPr="00027DE3">
        <w:rPr>
          <w:rFonts w:ascii="Times New Roman" w:eastAsia="Times New Roman" w:hAnsi="Times New Roman" w:cs="Times New Roman"/>
          <w:sz w:val="24"/>
          <w:szCs w:val="24"/>
          <w:lang w:eastAsia="pt-BR"/>
        </w:rPr>
        <w:t>intensity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computer</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manufacturing</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hybrid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assessment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combining</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process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economic</w:t>
      </w:r>
      <w:proofErr w:type="spellEnd"/>
      <w:r w:rsidRPr="00027DE3">
        <w:rPr>
          <w:rFonts w:ascii="Times New Roman" w:eastAsia="Times New Roman" w:hAnsi="Times New Roman" w:cs="Times New Roman"/>
          <w:sz w:val="24"/>
          <w:szCs w:val="24"/>
          <w:lang w:eastAsia="pt-BR"/>
        </w:rPr>
        <w:t xml:space="preserve"> input-output </w:t>
      </w:r>
      <w:proofErr w:type="spellStart"/>
      <w:r w:rsidRPr="00027DE3">
        <w:rPr>
          <w:rFonts w:ascii="Times New Roman" w:eastAsia="Times New Roman" w:hAnsi="Times New Roman" w:cs="Times New Roman"/>
          <w:sz w:val="24"/>
          <w:szCs w:val="24"/>
          <w:lang w:eastAsia="pt-BR"/>
        </w:rPr>
        <w:t>methods</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Environmental Science &amp; Technology</w:t>
      </w:r>
      <w:r w:rsidRPr="00027DE3">
        <w:rPr>
          <w:rFonts w:ascii="Times New Roman" w:eastAsia="Times New Roman" w:hAnsi="Times New Roman" w:cs="Times New Roman"/>
          <w:sz w:val="24"/>
          <w:szCs w:val="24"/>
          <w:lang w:eastAsia="pt-BR"/>
        </w:rPr>
        <w:t>, v. 38, n. 22, p. 6166-6174, 2004.</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Aula </w:t>
      </w:r>
      <w:proofErr w:type="gramStart"/>
      <w:r w:rsidRPr="00027DE3">
        <w:rPr>
          <w:rFonts w:ascii="Times New Roman" w:eastAsia="Times New Roman" w:hAnsi="Times New Roman" w:cs="Times New Roman"/>
          <w:b/>
          <w:bCs/>
          <w:color w:val="FFFFFF"/>
          <w:sz w:val="27"/>
          <w:szCs w:val="27"/>
          <w:shd w:val="clear" w:color="auto" w:fill="00368C"/>
          <w:lang w:eastAsia="pt-BR"/>
        </w:rPr>
        <w:t>4</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BOSE, R.; LUO, X. </w:t>
      </w:r>
      <w:proofErr w:type="spellStart"/>
      <w:r w:rsidRPr="00027DE3">
        <w:rPr>
          <w:rFonts w:ascii="Times New Roman" w:eastAsia="Times New Roman" w:hAnsi="Times New Roman" w:cs="Times New Roman"/>
          <w:sz w:val="24"/>
          <w:szCs w:val="24"/>
          <w:lang w:eastAsia="pt-BR"/>
        </w:rPr>
        <w:t>Integrating</w:t>
      </w:r>
      <w:proofErr w:type="spellEnd"/>
      <w:r w:rsidRPr="00027DE3">
        <w:rPr>
          <w:rFonts w:ascii="Times New Roman" w:eastAsia="Times New Roman" w:hAnsi="Times New Roman" w:cs="Times New Roman"/>
          <w:sz w:val="24"/>
          <w:szCs w:val="24"/>
          <w:lang w:eastAsia="pt-BR"/>
        </w:rPr>
        <w:t xml:space="preserve"> </w:t>
      </w:r>
      <w:proofErr w:type="spellStart"/>
      <w:proofErr w:type="gramStart"/>
      <w:r w:rsidRPr="00027DE3">
        <w:rPr>
          <w:rFonts w:ascii="Times New Roman" w:eastAsia="Times New Roman" w:hAnsi="Times New Roman" w:cs="Times New Roman"/>
          <w:sz w:val="24"/>
          <w:szCs w:val="24"/>
          <w:lang w:eastAsia="pt-BR"/>
        </w:rPr>
        <w:t>green</w:t>
      </w:r>
      <w:proofErr w:type="spellEnd"/>
      <w:proofErr w:type="gramEnd"/>
      <w:r w:rsidRPr="00027DE3">
        <w:rPr>
          <w:rFonts w:ascii="Times New Roman" w:eastAsia="Times New Roman" w:hAnsi="Times New Roman" w:cs="Times New Roman"/>
          <w:sz w:val="24"/>
          <w:szCs w:val="24"/>
          <w:lang w:eastAsia="pt-BR"/>
        </w:rPr>
        <w:t xml:space="preserve"> IT </w:t>
      </w:r>
      <w:proofErr w:type="spellStart"/>
      <w:r w:rsidRPr="00027DE3">
        <w:rPr>
          <w:rFonts w:ascii="Times New Roman" w:eastAsia="Times New Roman" w:hAnsi="Times New Roman" w:cs="Times New Roman"/>
          <w:sz w:val="24"/>
          <w:szCs w:val="24"/>
          <w:lang w:eastAsia="pt-BR"/>
        </w:rPr>
        <w:t>into</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supply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chain</w:t>
      </w:r>
      <w:proofErr w:type="spellEnd"/>
      <w:r w:rsidRPr="00027DE3">
        <w:rPr>
          <w:rFonts w:ascii="Times New Roman" w:eastAsia="Times New Roman" w:hAnsi="Times New Roman" w:cs="Times New Roman"/>
          <w:sz w:val="24"/>
          <w:szCs w:val="24"/>
          <w:lang w:eastAsia="pt-BR"/>
        </w:rPr>
        <w:t xml:space="preserve"> management. </w:t>
      </w:r>
      <w:proofErr w:type="spellStart"/>
      <w:r w:rsidRPr="00027DE3">
        <w:rPr>
          <w:rFonts w:ascii="Times New Roman" w:eastAsia="Times New Roman" w:hAnsi="Times New Roman" w:cs="Times New Roman"/>
          <w:b/>
          <w:bCs/>
          <w:sz w:val="24"/>
          <w:szCs w:val="24"/>
          <w:lang w:eastAsia="pt-BR"/>
        </w:rPr>
        <w:t>International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Journal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Production</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Economics</w:t>
      </w:r>
      <w:proofErr w:type="spellEnd"/>
      <w:r w:rsidRPr="00027DE3">
        <w:rPr>
          <w:rFonts w:ascii="Times New Roman" w:eastAsia="Times New Roman" w:hAnsi="Times New Roman" w:cs="Times New Roman"/>
          <w:sz w:val="24"/>
          <w:szCs w:val="24"/>
          <w:lang w:eastAsia="pt-BR"/>
        </w:rPr>
        <w:t>, v. 131, n. 1, p. 265-276, 2011.</w:t>
      </w:r>
      <w:r w:rsidRPr="00027DE3">
        <w:rPr>
          <w:rFonts w:ascii="Times New Roman" w:eastAsia="Times New Roman" w:hAnsi="Times New Roman" w:cs="Times New Roman"/>
          <w:sz w:val="24"/>
          <w:szCs w:val="24"/>
          <w:lang w:eastAsia="pt-BR"/>
        </w:rPr>
        <w:br/>
      </w:r>
      <w:r w:rsidRPr="00027DE3">
        <w:rPr>
          <w:rFonts w:ascii="Times New Roman" w:eastAsia="Times New Roman" w:hAnsi="Times New Roman" w:cs="Times New Roman"/>
          <w:sz w:val="24"/>
          <w:szCs w:val="24"/>
          <w:lang w:eastAsia="pt-BR"/>
        </w:rPr>
        <w:lastRenderedPageBreak/>
        <w:t xml:space="preserve">BOWEN, F. 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in </w:t>
      </w:r>
      <w:proofErr w:type="spellStart"/>
      <w:r w:rsidRPr="00027DE3">
        <w:rPr>
          <w:rFonts w:ascii="Times New Roman" w:eastAsia="Times New Roman" w:hAnsi="Times New Roman" w:cs="Times New Roman"/>
          <w:sz w:val="24"/>
          <w:szCs w:val="24"/>
          <w:lang w:eastAsia="pt-BR"/>
        </w:rPr>
        <w:t>corporate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environmentalism</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research</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practice</w:t>
      </w:r>
      <w:proofErr w:type="spellEnd"/>
      <w:r w:rsidRPr="00027DE3">
        <w:rPr>
          <w:rFonts w:ascii="Times New Roman" w:eastAsia="Times New Roman" w:hAnsi="Times New Roman" w:cs="Times New Roman"/>
          <w:sz w:val="24"/>
          <w:szCs w:val="24"/>
          <w:lang w:eastAsia="pt-BR"/>
        </w:rPr>
        <w:t xml:space="preserve">: The </w:t>
      </w:r>
      <w:proofErr w:type="spellStart"/>
      <w:r w:rsidRPr="00027DE3">
        <w:rPr>
          <w:rFonts w:ascii="Times New Roman" w:eastAsia="Times New Roman" w:hAnsi="Times New Roman" w:cs="Times New Roman"/>
          <w:sz w:val="24"/>
          <w:szCs w:val="24"/>
          <w:lang w:eastAsia="pt-BR"/>
        </w:rPr>
        <w:t>importance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what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we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say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do. </w:t>
      </w:r>
      <w:proofErr w:type="spellStart"/>
      <w:r w:rsidRPr="00027DE3">
        <w:rPr>
          <w:rFonts w:ascii="Times New Roman" w:eastAsia="Times New Roman" w:hAnsi="Times New Roman" w:cs="Times New Roman"/>
          <w:b/>
          <w:bCs/>
          <w:sz w:val="24"/>
          <w:szCs w:val="24"/>
          <w:lang w:eastAsia="pt-BR"/>
        </w:rPr>
        <w:t>Organization</w:t>
      </w:r>
      <w:proofErr w:type="spellEnd"/>
      <w:r w:rsidRPr="00027DE3">
        <w:rPr>
          <w:rFonts w:ascii="Times New Roman" w:eastAsia="Times New Roman" w:hAnsi="Times New Roman" w:cs="Times New Roman"/>
          <w:b/>
          <w:bCs/>
          <w:sz w:val="24"/>
          <w:szCs w:val="24"/>
          <w:lang w:eastAsia="pt-BR"/>
        </w:rPr>
        <w:t xml:space="preserve"> &amp; </w:t>
      </w:r>
      <w:proofErr w:type="spellStart"/>
      <w:r w:rsidRPr="00027DE3">
        <w:rPr>
          <w:rFonts w:ascii="Times New Roman" w:eastAsia="Times New Roman" w:hAnsi="Times New Roman" w:cs="Times New Roman"/>
          <w:b/>
          <w:bCs/>
          <w:sz w:val="24"/>
          <w:szCs w:val="24"/>
          <w:lang w:eastAsia="pt-BR"/>
        </w:rPr>
        <w:t>Environment</w:t>
      </w:r>
      <w:proofErr w:type="spellEnd"/>
      <w:r w:rsidRPr="00027DE3">
        <w:rPr>
          <w:rFonts w:ascii="Times New Roman" w:eastAsia="Times New Roman" w:hAnsi="Times New Roman" w:cs="Times New Roman"/>
          <w:sz w:val="24"/>
          <w:szCs w:val="24"/>
          <w:lang w:eastAsia="pt-BR"/>
        </w:rPr>
        <w:t>, v. 23, n. 3, p. 293-309, 2010.</w:t>
      </w:r>
      <w:r w:rsidRPr="00027DE3">
        <w:rPr>
          <w:rFonts w:ascii="Times New Roman" w:eastAsia="Times New Roman" w:hAnsi="Times New Roman" w:cs="Times New Roman"/>
          <w:sz w:val="24"/>
          <w:szCs w:val="24"/>
          <w:lang w:eastAsia="pt-BR"/>
        </w:rPr>
        <w:br/>
        <w:t xml:space="preserve">ISO. ISO 14020: Environmental </w:t>
      </w:r>
      <w:proofErr w:type="spellStart"/>
      <w:r w:rsidRPr="00027DE3">
        <w:rPr>
          <w:rFonts w:ascii="Times New Roman" w:eastAsia="Times New Roman" w:hAnsi="Times New Roman" w:cs="Times New Roman"/>
          <w:sz w:val="24"/>
          <w:szCs w:val="24"/>
          <w:lang w:eastAsia="pt-BR"/>
        </w:rPr>
        <w:t>labels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declarations</w:t>
      </w:r>
      <w:proofErr w:type="spellEnd"/>
      <w:r w:rsidRPr="00027DE3">
        <w:rPr>
          <w:rFonts w:ascii="Times New Roman" w:eastAsia="Times New Roman" w:hAnsi="Times New Roman" w:cs="Times New Roman"/>
          <w:sz w:val="24"/>
          <w:szCs w:val="24"/>
          <w:lang w:eastAsia="pt-BR"/>
        </w:rPr>
        <w:t xml:space="preserve"> – General </w:t>
      </w:r>
      <w:proofErr w:type="spellStart"/>
      <w:r w:rsidRPr="00027DE3">
        <w:rPr>
          <w:rFonts w:ascii="Times New Roman" w:eastAsia="Times New Roman" w:hAnsi="Times New Roman" w:cs="Times New Roman"/>
          <w:sz w:val="24"/>
          <w:szCs w:val="24"/>
          <w:lang w:eastAsia="pt-BR"/>
        </w:rPr>
        <w:t>principles</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ISO</w:t>
      </w:r>
      <w:r w:rsidRPr="00027DE3">
        <w:rPr>
          <w:rFonts w:ascii="Times New Roman" w:eastAsia="Times New Roman" w:hAnsi="Times New Roman" w:cs="Times New Roman"/>
          <w:sz w:val="24"/>
          <w:szCs w:val="24"/>
          <w:lang w:eastAsia="pt-BR"/>
        </w:rPr>
        <w:t>, 2002. Disponível em: </w:t>
      </w:r>
      <w:hyperlink r:id="rId31" w:tgtFrame="_blank" w:history="1">
        <w:r w:rsidRPr="00027DE3">
          <w:rPr>
            <w:rFonts w:ascii="Times New Roman" w:eastAsia="Times New Roman" w:hAnsi="Times New Roman" w:cs="Times New Roman"/>
            <w:color w:val="0041A9"/>
            <w:sz w:val="24"/>
            <w:szCs w:val="24"/>
            <w:u w:val="single"/>
            <w:lang w:eastAsia="pt-BR"/>
          </w:rPr>
          <w:t>https://www.iso.org/standard/34425.html</w:t>
        </w:r>
      </w:hyperlink>
      <w:r w:rsidRPr="00027DE3">
        <w:rPr>
          <w:rFonts w:ascii="Times New Roman" w:eastAsia="Times New Roman" w:hAnsi="Times New Roman" w:cs="Times New Roman"/>
          <w:sz w:val="24"/>
          <w:szCs w:val="24"/>
          <w:lang w:eastAsia="pt-BR"/>
        </w:rPr>
        <w:t>. Acesso em: 15 ago. 2023.</w:t>
      </w:r>
      <w:r w:rsidRPr="00027DE3">
        <w:rPr>
          <w:rFonts w:ascii="Times New Roman" w:eastAsia="Times New Roman" w:hAnsi="Times New Roman" w:cs="Times New Roman"/>
          <w:sz w:val="24"/>
          <w:szCs w:val="24"/>
          <w:lang w:eastAsia="pt-BR"/>
        </w:rPr>
        <w:br/>
        <w:t xml:space="preserve">ISO. ISO 14001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related</w:t>
      </w:r>
      <w:proofErr w:type="spellEnd"/>
      <w:r w:rsidRPr="00027DE3">
        <w:rPr>
          <w:rFonts w:ascii="Times New Roman" w:eastAsia="Times New Roman" w:hAnsi="Times New Roman" w:cs="Times New Roman"/>
          <w:sz w:val="24"/>
          <w:szCs w:val="24"/>
          <w:lang w:eastAsia="pt-BR"/>
        </w:rPr>
        <w:t xml:space="preserve"> </w:t>
      </w:r>
      <w:proofErr w:type="gramStart"/>
      <w:r w:rsidRPr="00027DE3">
        <w:rPr>
          <w:rFonts w:ascii="Times New Roman" w:eastAsia="Times New Roman" w:hAnsi="Times New Roman" w:cs="Times New Roman"/>
          <w:sz w:val="24"/>
          <w:szCs w:val="24"/>
          <w:lang w:eastAsia="pt-BR"/>
        </w:rPr>
        <w:t>standards</w:t>
      </w:r>
      <w:proofErr w:type="gramEnd"/>
      <w:r w:rsidRPr="00027DE3">
        <w:rPr>
          <w:rFonts w:ascii="Times New Roman" w:eastAsia="Times New Roman" w:hAnsi="Times New Roman" w:cs="Times New Roman"/>
          <w:sz w:val="24"/>
          <w:szCs w:val="24"/>
          <w:lang w:eastAsia="pt-BR"/>
        </w:rPr>
        <w:t>. Environmental management. </w:t>
      </w:r>
      <w:r w:rsidRPr="00027DE3">
        <w:rPr>
          <w:rFonts w:ascii="Times New Roman" w:eastAsia="Times New Roman" w:hAnsi="Times New Roman" w:cs="Times New Roman"/>
          <w:b/>
          <w:bCs/>
          <w:sz w:val="24"/>
          <w:szCs w:val="24"/>
          <w:lang w:eastAsia="pt-BR"/>
        </w:rPr>
        <w:t>ISO</w:t>
      </w:r>
      <w:r w:rsidRPr="00027DE3">
        <w:rPr>
          <w:rFonts w:ascii="Times New Roman" w:eastAsia="Times New Roman" w:hAnsi="Times New Roman" w:cs="Times New Roman"/>
          <w:sz w:val="24"/>
          <w:szCs w:val="24"/>
          <w:lang w:eastAsia="pt-BR"/>
        </w:rPr>
        <w:t>, 2020. Disponível em: </w:t>
      </w:r>
      <w:hyperlink r:id="rId32" w:tgtFrame="_blank" w:history="1">
        <w:r w:rsidRPr="00027DE3">
          <w:rPr>
            <w:rFonts w:ascii="Times New Roman" w:eastAsia="Times New Roman" w:hAnsi="Times New Roman" w:cs="Times New Roman"/>
            <w:color w:val="0041A9"/>
            <w:sz w:val="24"/>
            <w:szCs w:val="24"/>
            <w:u w:val="single"/>
            <w:lang w:eastAsia="pt-BR"/>
          </w:rPr>
          <w:t>https://www.iso.org/iso-14001-environmental-management.html</w:t>
        </w:r>
      </w:hyperlink>
      <w:r w:rsidRPr="00027DE3">
        <w:rPr>
          <w:rFonts w:ascii="Times New Roman" w:eastAsia="Times New Roman" w:hAnsi="Times New Roman" w:cs="Times New Roman"/>
          <w:sz w:val="24"/>
          <w:szCs w:val="24"/>
          <w:lang w:eastAsia="pt-BR"/>
        </w:rPr>
        <w:t>. Acesso em: 15 ago. 2023.</w:t>
      </w:r>
      <w:r w:rsidRPr="00027DE3">
        <w:rPr>
          <w:rFonts w:ascii="Times New Roman" w:eastAsia="Times New Roman" w:hAnsi="Times New Roman" w:cs="Times New Roman"/>
          <w:sz w:val="24"/>
          <w:szCs w:val="24"/>
          <w:lang w:eastAsia="pt-BR"/>
        </w:rPr>
        <w:br/>
        <w:t xml:space="preserve">LYON, T. P.; MONTGOMERY, A. W. </w:t>
      </w:r>
      <w:proofErr w:type="spellStart"/>
      <w:r w:rsidRPr="00027DE3">
        <w:rPr>
          <w:rFonts w:ascii="Times New Roman" w:eastAsia="Times New Roman" w:hAnsi="Times New Roman" w:cs="Times New Roman"/>
          <w:sz w:val="24"/>
          <w:szCs w:val="24"/>
          <w:lang w:eastAsia="pt-BR"/>
        </w:rPr>
        <w:t>Tweetjacked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the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impact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social media </w:t>
      </w:r>
      <w:proofErr w:type="spellStart"/>
      <w:r w:rsidRPr="00027DE3">
        <w:rPr>
          <w:rFonts w:ascii="Times New Roman" w:eastAsia="Times New Roman" w:hAnsi="Times New Roman" w:cs="Times New Roman"/>
          <w:sz w:val="24"/>
          <w:szCs w:val="24"/>
          <w:lang w:eastAsia="pt-BR"/>
        </w:rPr>
        <w:t>on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corporate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Greenwash</w:t>
      </w:r>
      <w:proofErr w:type="spellEnd"/>
      <w:r w:rsidRPr="00027DE3">
        <w:rPr>
          <w:rFonts w:ascii="Times New Roman" w:eastAsia="Times New Roman" w:hAnsi="Times New Roman" w:cs="Times New Roman"/>
          <w:sz w:val="24"/>
          <w:szCs w:val="24"/>
          <w:lang w:eastAsia="pt-BR"/>
        </w:rPr>
        <w:t>. </w:t>
      </w:r>
      <w:proofErr w:type="spellStart"/>
      <w:r w:rsidRPr="00027DE3">
        <w:rPr>
          <w:rFonts w:ascii="Times New Roman" w:eastAsia="Times New Roman" w:hAnsi="Times New Roman" w:cs="Times New Roman"/>
          <w:b/>
          <w:bCs/>
          <w:sz w:val="24"/>
          <w:szCs w:val="24"/>
          <w:lang w:eastAsia="pt-BR"/>
        </w:rPr>
        <w:t>Journal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Business </w:t>
      </w:r>
      <w:proofErr w:type="spellStart"/>
      <w:r w:rsidRPr="00027DE3">
        <w:rPr>
          <w:rFonts w:ascii="Times New Roman" w:eastAsia="Times New Roman" w:hAnsi="Times New Roman" w:cs="Times New Roman"/>
          <w:b/>
          <w:bCs/>
          <w:sz w:val="24"/>
          <w:szCs w:val="24"/>
          <w:lang w:eastAsia="pt-BR"/>
        </w:rPr>
        <w:t>Ethics</w:t>
      </w:r>
      <w:proofErr w:type="spellEnd"/>
      <w:r w:rsidRPr="00027DE3">
        <w:rPr>
          <w:rFonts w:ascii="Times New Roman" w:eastAsia="Times New Roman" w:hAnsi="Times New Roman" w:cs="Times New Roman"/>
          <w:sz w:val="24"/>
          <w:szCs w:val="24"/>
          <w:lang w:eastAsia="pt-BR"/>
        </w:rPr>
        <w:t>, v. 118, n. 4, p. 747-757, 2013.</w:t>
      </w:r>
      <w:r w:rsidRPr="00027DE3">
        <w:rPr>
          <w:rFonts w:ascii="Times New Roman" w:eastAsia="Times New Roman" w:hAnsi="Times New Roman" w:cs="Times New Roman"/>
          <w:sz w:val="24"/>
          <w:szCs w:val="24"/>
          <w:lang w:eastAsia="pt-BR"/>
        </w:rPr>
        <w:br/>
        <w:t xml:space="preserve">MOLLA, A.; ABARESHI, A. </w:t>
      </w:r>
      <w:proofErr w:type="spellStart"/>
      <w:r w:rsidRPr="00027DE3">
        <w:rPr>
          <w:rFonts w:ascii="Times New Roman" w:eastAsia="Times New Roman" w:hAnsi="Times New Roman" w:cs="Times New Roman"/>
          <w:sz w:val="24"/>
          <w:szCs w:val="24"/>
          <w:lang w:eastAsia="pt-BR"/>
        </w:rPr>
        <w:t>Organizational</w:t>
      </w:r>
      <w:proofErr w:type="spellEnd"/>
      <w:r w:rsidRPr="00027DE3">
        <w:rPr>
          <w:rFonts w:ascii="Times New Roman" w:eastAsia="Times New Roman" w:hAnsi="Times New Roman" w:cs="Times New Roman"/>
          <w:sz w:val="24"/>
          <w:szCs w:val="24"/>
          <w:lang w:eastAsia="pt-BR"/>
        </w:rPr>
        <w:t xml:space="preserve"> </w:t>
      </w:r>
      <w:proofErr w:type="spellStart"/>
      <w:proofErr w:type="gramStart"/>
      <w:r w:rsidRPr="00027DE3">
        <w:rPr>
          <w:rFonts w:ascii="Times New Roman" w:eastAsia="Times New Roman" w:hAnsi="Times New Roman" w:cs="Times New Roman"/>
          <w:sz w:val="24"/>
          <w:szCs w:val="24"/>
          <w:lang w:eastAsia="pt-BR"/>
        </w:rPr>
        <w:t>green</w:t>
      </w:r>
      <w:proofErr w:type="spellEnd"/>
      <w:proofErr w:type="gram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motivations</w:t>
      </w:r>
      <w:proofErr w:type="spellEnd"/>
      <w:r w:rsidRPr="00027DE3">
        <w:rPr>
          <w:rFonts w:ascii="Times New Roman" w:eastAsia="Times New Roman" w:hAnsi="Times New Roman" w:cs="Times New Roman"/>
          <w:sz w:val="24"/>
          <w:szCs w:val="24"/>
          <w:lang w:eastAsia="pt-BR"/>
        </w:rPr>
        <w:t xml:space="preserve"> for </w:t>
      </w:r>
      <w:proofErr w:type="spellStart"/>
      <w:r w:rsidRPr="00027DE3">
        <w:rPr>
          <w:rFonts w:ascii="Times New Roman" w:eastAsia="Times New Roman" w:hAnsi="Times New Roman" w:cs="Times New Roman"/>
          <w:sz w:val="24"/>
          <w:szCs w:val="24"/>
          <w:lang w:eastAsia="pt-BR"/>
        </w:rPr>
        <w:t>information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technology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Empirical</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study</w:t>
      </w:r>
      <w:proofErr w:type="spellEnd"/>
      <w:r w:rsidRPr="00027DE3">
        <w:rPr>
          <w:rFonts w:ascii="Times New Roman" w:eastAsia="Times New Roman" w:hAnsi="Times New Roman" w:cs="Times New Roman"/>
          <w:sz w:val="24"/>
          <w:szCs w:val="24"/>
          <w:lang w:eastAsia="pt-BR"/>
        </w:rPr>
        <w:t>. </w:t>
      </w:r>
      <w:proofErr w:type="spellStart"/>
      <w:r w:rsidRPr="00027DE3">
        <w:rPr>
          <w:rFonts w:ascii="Times New Roman" w:eastAsia="Times New Roman" w:hAnsi="Times New Roman" w:cs="Times New Roman"/>
          <w:b/>
          <w:bCs/>
          <w:sz w:val="24"/>
          <w:szCs w:val="24"/>
          <w:lang w:eastAsia="pt-BR"/>
        </w:rPr>
        <w:t>Journal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Computer </w:t>
      </w:r>
      <w:proofErr w:type="spellStart"/>
      <w:r w:rsidRPr="00027DE3">
        <w:rPr>
          <w:rFonts w:ascii="Times New Roman" w:eastAsia="Times New Roman" w:hAnsi="Times New Roman" w:cs="Times New Roman"/>
          <w:b/>
          <w:bCs/>
          <w:sz w:val="24"/>
          <w:szCs w:val="24"/>
          <w:lang w:eastAsia="pt-BR"/>
        </w:rPr>
        <w:t>Information</w:t>
      </w:r>
      <w:proofErr w:type="spellEnd"/>
      <w:r w:rsidRPr="00027DE3">
        <w:rPr>
          <w:rFonts w:ascii="Times New Roman" w:eastAsia="Times New Roman" w:hAnsi="Times New Roman" w:cs="Times New Roman"/>
          <w:b/>
          <w:bCs/>
          <w:sz w:val="24"/>
          <w:szCs w:val="24"/>
          <w:lang w:eastAsia="pt-BR"/>
        </w:rPr>
        <w:t xml:space="preserve"> Systems</w:t>
      </w:r>
      <w:r w:rsidRPr="00027DE3">
        <w:rPr>
          <w:rFonts w:ascii="Times New Roman" w:eastAsia="Times New Roman" w:hAnsi="Times New Roman" w:cs="Times New Roman"/>
          <w:sz w:val="24"/>
          <w:szCs w:val="24"/>
          <w:lang w:eastAsia="pt-BR"/>
        </w:rPr>
        <w:t>, v. 52, n. 3, p. 92-102, 2021.</w:t>
      </w:r>
      <w:r w:rsidRPr="00027DE3">
        <w:rPr>
          <w:rFonts w:ascii="Times New Roman" w:eastAsia="Times New Roman" w:hAnsi="Times New Roman" w:cs="Times New Roman"/>
          <w:sz w:val="24"/>
          <w:szCs w:val="24"/>
          <w:lang w:eastAsia="pt-BR"/>
        </w:rPr>
        <w:br/>
        <w:t xml:space="preserve">MOLLA, A.; COOPER, V.; PITTAYACHAWAN, S. IT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eco-sustainability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developing</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validating</w:t>
      </w:r>
      <w:proofErr w:type="spellEnd"/>
      <w:r w:rsidRPr="00027DE3">
        <w:rPr>
          <w:rFonts w:ascii="Times New Roman" w:eastAsia="Times New Roman" w:hAnsi="Times New Roman" w:cs="Times New Roman"/>
          <w:sz w:val="24"/>
          <w:szCs w:val="24"/>
          <w:lang w:eastAsia="pt-BR"/>
        </w:rPr>
        <w:t xml:space="preserve"> a </w:t>
      </w:r>
      <w:proofErr w:type="spellStart"/>
      <w:r w:rsidRPr="00027DE3">
        <w:rPr>
          <w:rFonts w:ascii="Times New Roman" w:eastAsia="Times New Roman" w:hAnsi="Times New Roman" w:cs="Times New Roman"/>
          <w:sz w:val="24"/>
          <w:szCs w:val="24"/>
          <w:lang w:eastAsia="pt-BR"/>
        </w:rPr>
        <w:t>green</w:t>
      </w:r>
      <w:proofErr w:type="spellEnd"/>
      <w:r w:rsidRPr="00027DE3">
        <w:rPr>
          <w:rFonts w:ascii="Times New Roman" w:eastAsia="Times New Roman" w:hAnsi="Times New Roman" w:cs="Times New Roman"/>
          <w:sz w:val="24"/>
          <w:szCs w:val="24"/>
          <w:lang w:eastAsia="pt-BR"/>
        </w:rPr>
        <w:t xml:space="preserve"> IT </w:t>
      </w:r>
      <w:proofErr w:type="spellStart"/>
      <w:r w:rsidRPr="00027DE3">
        <w:rPr>
          <w:rFonts w:ascii="Times New Roman" w:eastAsia="Times New Roman" w:hAnsi="Times New Roman" w:cs="Times New Roman"/>
          <w:sz w:val="24"/>
          <w:szCs w:val="24"/>
          <w:lang w:eastAsia="pt-BR"/>
        </w:rPr>
        <w:t>readiness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model</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i/>
          <w:iCs/>
          <w:sz w:val="24"/>
          <w:szCs w:val="24"/>
          <w:lang w:eastAsia="pt-BR"/>
        </w:rPr>
        <w:t>In:</w:t>
      </w:r>
      <w:r w:rsidRPr="00027DE3">
        <w:rPr>
          <w:rFonts w:ascii="Times New Roman" w:eastAsia="Times New Roman" w:hAnsi="Times New Roman" w:cs="Times New Roman"/>
          <w:sz w:val="24"/>
          <w:szCs w:val="24"/>
          <w:lang w:eastAsia="pt-BR"/>
        </w:rPr>
        <w:t> INTERNATIONAL CONFERENCE ON INFORMATION SYSTEMS, 30., 2009, Phoenix. </w:t>
      </w:r>
      <w:r w:rsidRPr="00027DE3">
        <w:rPr>
          <w:rFonts w:ascii="Times New Roman" w:eastAsia="Times New Roman" w:hAnsi="Times New Roman" w:cs="Times New Roman"/>
          <w:b/>
          <w:bCs/>
          <w:sz w:val="24"/>
          <w:szCs w:val="24"/>
          <w:lang w:eastAsia="pt-BR"/>
        </w:rPr>
        <w:t>Anais</w:t>
      </w:r>
      <w:r w:rsidRPr="00027DE3">
        <w:rPr>
          <w:rFonts w:ascii="Times New Roman" w:eastAsia="Times New Roman" w:hAnsi="Times New Roman" w:cs="Times New Roman"/>
          <w:sz w:val="24"/>
          <w:szCs w:val="24"/>
          <w:lang w:eastAsia="pt-BR"/>
        </w:rPr>
        <w:t> […]. Phoenix, Arizona: ICIS, 2009.</w:t>
      </w:r>
      <w:r w:rsidRPr="00027DE3">
        <w:rPr>
          <w:rFonts w:ascii="Times New Roman" w:eastAsia="Times New Roman" w:hAnsi="Times New Roman" w:cs="Times New Roman"/>
          <w:sz w:val="24"/>
          <w:szCs w:val="24"/>
          <w:lang w:eastAsia="pt-BR"/>
        </w:rPr>
        <w:br/>
        <w:t xml:space="preserve">MOLLA, A.; COOPER, V.; PITTAYACHAWAN, S. The Green IT </w:t>
      </w:r>
      <w:proofErr w:type="spellStart"/>
      <w:r w:rsidRPr="00027DE3">
        <w:rPr>
          <w:rFonts w:ascii="Times New Roman" w:eastAsia="Times New Roman" w:hAnsi="Times New Roman" w:cs="Times New Roman"/>
          <w:sz w:val="24"/>
          <w:szCs w:val="24"/>
          <w:lang w:eastAsia="pt-BR"/>
        </w:rPr>
        <w:t>Readiness</w:t>
      </w:r>
      <w:proofErr w:type="spellEnd"/>
      <w:r w:rsidRPr="00027DE3">
        <w:rPr>
          <w:rFonts w:ascii="Times New Roman" w:eastAsia="Times New Roman" w:hAnsi="Times New Roman" w:cs="Times New Roman"/>
          <w:sz w:val="24"/>
          <w:szCs w:val="24"/>
          <w:lang w:eastAsia="pt-BR"/>
        </w:rPr>
        <w:t xml:space="preserve"> (G-</w:t>
      </w:r>
      <w:proofErr w:type="spellStart"/>
      <w:r w:rsidRPr="00027DE3">
        <w:rPr>
          <w:rFonts w:ascii="Times New Roman" w:eastAsia="Times New Roman" w:hAnsi="Times New Roman" w:cs="Times New Roman"/>
          <w:sz w:val="24"/>
          <w:szCs w:val="24"/>
          <w:lang w:eastAsia="pt-BR"/>
        </w:rPr>
        <w:t>Readiness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Organizations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exploratory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analysis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a </w:t>
      </w:r>
      <w:proofErr w:type="spellStart"/>
      <w:r w:rsidRPr="00027DE3">
        <w:rPr>
          <w:rFonts w:ascii="Times New Roman" w:eastAsia="Times New Roman" w:hAnsi="Times New Roman" w:cs="Times New Roman"/>
          <w:sz w:val="24"/>
          <w:szCs w:val="24"/>
          <w:lang w:eastAsia="pt-BR"/>
        </w:rPr>
        <w:t>construct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instrument</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 xml:space="preserve">Communications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the</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Association</w:t>
      </w:r>
      <w:proofErr w:type="spellEnd"/>
      <w:r w:rsidRPr="00027DE3">
        <w:rPr>
          <w:rFonts w:ascii="Times New Roman" w:eastAsia="Times New Roman" w:hAnsi="Times New Roman" w:cs="Times New Roman"/>
          <w:b/>
          <w:bCs/>
          <w:sz w:val="24"/>
          <w:szCs w:val="24"/>
          <w:lang w:eastAsia="pt-BR"/>
        </w:rPr>
        <w:t xml:space="preserve"> for </w:t>
      </w:r>
      <w:proofErr w:type="spellStart"/>
      <w:r w:rsidRPr="00027DE3">
        <w:rPr>
          <w:rFonts w:ascii="Times New Roman" w:eastAsia="Times New Roman" w:hAnsi="Times New Roman" w:cs="Times New Roman"/>
          <w:b/>
          <w:bCs/>
          <w:sz w:val="24"/>
          <w:szCs w:val="24"/>
          <w:lang w:eastAsia="pt-BR"/>
        </w:rPr>
        <w:t>Information</w:t>
      </w:r>
      <w:proofErr w:type="spellEnd"/>
      <w:r w:rsidRPr="00027DE3">
        <w:rPr>
          <w:rFonts w:ascii="Times New Roman" w:eastAsia="Times New Roman" w:hAnsi="Times New Roman" w:cs="Times New Roman"/>
          <w:b/>
          <w:bCs/>
          <w:sz w:val="24"/>
          <w:szCs w:val="24"/>
          <w:lang w:eastAsia="pt-BR"/>
        </w:rPr>
        <w:t xml:space="preserve"> Systems</w:t>
      </w:r>
      <w:r w:rsidRPr="00027DE3">
        <w:rPr>
          <w:rFonts w:ascii="Times New Roman" w:eastAsia="Times New Roman" w:hAnsi="Times New Roman" w:cs="Times New Roman"/>
          <w:sz w:val="24"/>
          <w:szCs w:val="24"/>
          <w:lang w:eastAsia="pt-BR"/>
        </w:rPr>
        <w:t>, v. 29, n. 4, 2011.</w:t>
      </w:r>
      <w:r w:rsidRPr="00027DE3">
        <w:rPr>
          <w:rFonts w:ascii="Times New Roman" w:eastAsia="Times New Roman" w:hAnsi="Times New Roman" w:cs="Times New Roman"/>
          <w:sz w:val="24"/>
          <w:szCs w:val="24"/>
          <w:lang w:eastAsia="pt-BR"/>
        </w:rPr>
        <w:br/>
        <w:t>TERRACHOICE. The '</w:t>
      </w:r>
      <w:proofErr w:type="spellStart"/>
      <w:r w:rsidRPr="00027DE3">
        <w:rPr>
          <w:rFonts w:ascii="Times New Roman" w:eastAsia="Times New Roman" w:hAnsi="Times New Roman" w:cs="Times New Roman"/>
          <w:sz w:val="24"/>
          <w:szCs w:val="24"/>
          <w:lang w:eastAsia="pt-BR"/>
        </w:rPr>
        <w:t>Six</w:t>
      </w:r>
      <w:proofErr w:type="spellEnd"/>
      <w:r w:rsidRPr="00027DE3">
        <w:rPr>
          <w:rFonts w:ascii="Times New Roman" w:eastAsia="Times New Roman" w:hAnsi="Times New Roman" w:cs="Times New Roman"/>
          <w:sz w:val="24"/>
          <w:szCs w:val="24"/>
          <w:lang w:eastAsia="pt-BR"/>
        </w:rPr>
        <w:t xml:space="preserve"> Sins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Greenwashing</w:t>
      </w:r>
      <w:proofErr w:type="spellEnd"/>
      <w:r w:rsidRPr="00027DE3">
        <w:rPr>
          <w:rFonts w:ascii="Times New Roman" w:eastAsia="Times New Roman" w:hAnsi="Times New Roman" w:cs="Times New Roman"/>
          <w:sz w:val="24"/>
          <w:szCs w:val="24"/>
          <w:lang w:eastAsia="pt-BR"/>
        </w:rPr>
        <w:t xml:space="preserve">': a </w:t>
      </w:r>
      <w:proofErr w:type="spellStart"/>
      <w:r w:rsidRPr="00027DE3">
        <w:rPr>
          <w:rFonts w:ascii="Times New Roman" w:eastAsia="Times New Roman" w:hAnsi="Times New Roman" w:cs="Times New Roman"/>
          <w:sz w:val="24"/>
          <w:szCs w:val="24"/>
          <w:lang w:eastAsia="pt-BR"/>
        </w:rPr>
        <w:t>study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environmental</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claims</w:t>
      </w:r>
      <w:proofErr w:type="spellEnd"/>
      <w:r w:rsidRPr="00027DE3">
        <w:rPr>
          <w:rFonts w:ascii="Times New Roman" w:eastAsia="Times New Roman" w:hAnsi="Times New Roman" w:cs="Times New Roman"/>
          <w:sz w:val="24"/>
          <w:szCs w:val="24"/>
          <w:lang w:eastAsia="pt-BR"/>
        </w:rPr>
        <w:t xml:space="preserve"> in </w:t>
      </w:r>
      <w:proofErr w:type="spellStart"/>
      <w:proofErr w:type="gramStart"/>
      <w:r w:rsidRPr="00027DE3">
        <w:rPr>
          <w:rFonts w:ascii="Times New Roman" w:eastAsia="Times New Roman" w:hAnsi="Times New Roman" w:cs="Times New Roman"/>
          <w:sz w:val="24"/>
          <w:szCs w:val="24"/>
          <w:lang w:eastAsia="pt-BR"/>
        </w:rPr>
        <w:t>north</w:t>
      </w:r>
      <w:proofErr w:type="spellEnd"/>
      <w:proofErr w:type="gram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american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consumer</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markets</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 xml:space="preserve">UL </w:t>
      </w:r>
      <w:proofErr w:type="spellStart"/>
      <w:r w:rsidRPr="00027DE3">
        <w:rPr>
          <w:rFonts w:ascii="Times New Roman" w:eastAsia="Times New Roman" w:hAnsi="Times New Roman" w:cs="Times New Roman"/>
          <w:b/>
          <w:bCs/>
          <w:sz w:val="24"/>
          <w:szCs w:val="24"/>
          <w:lang w:eastAsia="pt-BR"/>
        </w:rPr>
        <w:t>Solutions</w:t>
      </w:r>
      <w:proofErr w:type="spellEnd"/>
      <w:r w:rsidRPr="00027DE3">
        <w:rPr>
          <w:rFonts w:ascii="Times New Roman" w:eastAsia="Times New Roman" w:hAnsi="Times New Roman" w:cs="Times New Roman"/>
          <w:sz w:val="24"/>
          <w:szCs w:val="24"/>
          <w:lang w:eastAsia="pt-BR"/>
        </w:rPr>
        <w:t>, 2007. Disponível em: </w:t>
      </w:r>
      <w:hyperlink r:id="rId33" w:tgtFrame="_blank" w:history="1">
        <w:r w:rsidRPr="00027DE3">
          <w:rPr>
            <w:rFonts w:ascii="Times New Roman" w:eastAsia="Times New Roman" w:hAnsi="Times New Roman" w:cs="Times New Roman"/>
            <w:color w:val="0041A9"/>
            <w:sz w:val="24"/>
            <w:szCs w:val="24"/>
            <w:u w:val="single"/>
            <w:lang w:eastAsia="pt-BR"/>
          </w:rPr>
          <w:t>https://www.ul.com/insights/sins-greenwashing</w:t>
        </w:r>
      </w:hyperlink>
      <w:r w:rsidRPr="00027DE3">
        <w:rPr>
          <w:rFonts w:ascii="Times New Roman" w:eastAsia="Times New Roman" w:hAnsi="Times New Roman" w:cs="Times New Roman"/>
          <w:sz w:val="24"/>
          <w:szCs w:val="24"/>
          <w:lang w:eastAsia="pt-BR"/>
        </w:rPr>
        <w:t>. Acesso em: 15 ago. 2023.</w:t>
      </w:r>
    </w:p>
    <w:p w:rsidR="00027DE3" w:rsidRPr="00027DE3" w:rsidRDefault="00027DE3" w:rsidP="00027DE3">
      <w:pPr>
        <w:spacing w:before="100" w:beforeAutospacing="1" w:after="100" w:afterAutospacing="1" w:line="240" w:lineRule="auto"/>
        <w:outlineLvl w:val="2"/>
        <w:rPr>
          <w:rFonts w:ascii="Times New Roman" w:eastAsia="Times New Roman" w:hAnsi="Times New Roman" w:cs="Times New Roman"/>
          <w:sz w:val="27"/>
          <w:szCs w:val="27"/>
          <w:lang w:eastAsia="pt-BR"/>
        </w:rPr>
      </w:pPr>
      <w:r w:rsidRPr="00027DE3">
        <w:rPr>
          <w:rFonts w:ascii="Times New Roman" w:eastAsia="Times New Roman" w:hAnsi="Times New Roman" w:cs="Times New Roman"/>
          <w:b/>
          <w:bCs/>
          <w:color w:val="FFFFFF"/>
          <w:sz w:val="27"/>
          <w:szCs w:val="27"/>
          <w:shd w:val="clear" w:color="auto" w:fill="00368C"/>
          <w:lang w:eastAsia="pt-BR"/>
        </w:rPr>
        <w:t xml:space="preserve">Aula </w:t>
      </w:r>
      <w:proofErr w:type="gramStart"/>
      <w:r w:rsidRPr="00027DE3">
        <w:rPr>
          <w:rFonts w:ascii="Times New Roman" w:eastAsia="Times New Roman" w:hAnsi="Times New Roman" w:cs="Times New Roman"/>
          <w:b/>
          <w:bCs/>
          <w:color w:val="FFFFFF"/>
          <w:sz w:val="27"/>
          <w:szCs w:val="27"/>
          <w:shd w:val="clear" w:color="auto" w:fill="00368C"/>
          <w:lang w:eastAsia="pt-BR"/>
        </w:rPr>
        <w:t>5</w:t>
      </w:r>
      <w:proofErr w:type="gramEnd"/>
    </w:p>
    <w:p w:rsidR="00027DE3" w:rsidRPr="00027DE3" w:rsidRDefault="00027DE3" w:rsidP="00027DE3">
      <w:pPr>
        <w:spacing w:after="100" w:afterAutospacing="1"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lang w:eastAsia="pt-BR"/>
        </w:rPr>
        <w:t xml:space="preserve">BUTLER, T. </w:t>
      </w:r>
      <w:proofErr w:type="spellStart"/>
      <w:r w:rsidRPr="00027DE3">
        <w:rPr>
          <w:rFonts w:ascii="Times New Roman" w:eastAsia="Times New Roman" w:hAnsi="Times New Roman" w:cs="Times New Roman"/>
          <w:sz w:val="24"/>
          <w:szCs w:val="24"/>
          <w:lang w:eastAsia="pt-BR"/>
        </w:rPr>
        <w:t>Compliance</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with</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institutional</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imperatives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environmental</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sustainability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Building</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theory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the</w:t>
      </w:r>
      <w:proofErr w:type="spellEnd"/>
      <w:r w:rsidRPr="00027DE3">
        <w:rPr>
          <w:rFonts w:ascii="Times New Roman" w:eastAsia="Times New Roman" w:hAnsi="Times New Roman" w:cs="Times New Roman"/>
          <w:sz w:val="24"/>
          <w:szCs w:val="24"/>
          <w:lang w:eastAsia="pt-BR"/>
        </w:rPr>
        <w:t xml:space="preserve"> role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Green IS. </w:t>
      </w:r>
      <w:r w:rsidRPr="00027DE3">
        <w:rPr>
          <w:rFonts w:ascii="Times New Roman" w:eastAsia="Times New Roman" w:hAnsi="Times New Roman" w:cs="Times New Roman"/>
          <w:b/>
          <w:bCs/>
          <w:sz w:val="24"/>
          <w:szCs w:val="24"/>
          <w:lang w:eastAsia="pt-BR"/>
        </w:rPr>
        <w:t xml:space="preserve">The </w:t>
      </w:r>
      <w:proofErr w:type="spellStart"/>
      <w:r w:rsidRPr="00027DE3">
        <w:rPr>
          <w:rFonts w:ascii="Times New Roman" w:eastAsia="Times New Roman" w:hAnsi="Times New Roman" w:cs="Times New Roman"/>
          <w:b/>
          <w:bCs/>
          <w:sz w:val="24"/>
          <w:szCs w:val="24"/>
          <w:lang w:eastAsia="pt-BR"/>
        </w:rPr>
        <w:t>Journal</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Strategic</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Information</w:t>
      </w:r>
      <w:proofErr w:type="spellEnd"/>
      <w:r w:rsidRPr="00027DE3">
        <w:rPr>
          <w:rFonts w:ascii="Times New Roman" w:eastAsia="Times New Roman" w:hAnsi="Times New Roman" w:cs="Times New Roman"/>
          <w:b/>
          <w:bCs/>
          <w:sz w:val="24"/>
          <w:szCs w:val="24"/>
          <w:lang w:eastAsia="pt-BR"/>
        </w:rPr>
        <w:t xml:space="preserve"> Systems</w:t>
      </w:r>
      <w:r w:rsidRPr="00027DE3">
        <w:rPr>
          <w:rFonts w:ascii="Times New Roman" w:eastAsia="Times New Roman" w:hAnsi="Times New Roman" w:cs="Times New Roman"/>
          <w:sz w:val="24"/>
          <w:szCs w:val="24"/>
          <w:lang w:eastAsia="pt-BR"/>
        </w:rPr>
        <w:t>, v. 20, n. 1, p. 6-26, 2011.</w:t>
      </w:r>
      <w:r w:rsidRPr="00027DE3">
        <w:rPr>
          <w:rFonts w:ascii="Times New Roman" w:eastAsia="Times New Roman" w:hAnsi="Times New Roman" w:cs="Times New Roman"/>
          <w:sz w:val="24"/>
          <w:szCs w:val="24"/>
          <w:lang w:eastAsia="pt-BR"/>
        </w:rPr>
        <w:br/>
        <w:t>LOESER, F.; EREK, K</w:t>
      </w:r>
      <w:proofErr w:type="gramStart"/>
      <w:r w:rsidRPr="00027DE3">
        <w:rPr>
          <w:rFonts w:ascii="Times New Roman" w:eastAsia="Times New Roman" w:hAnsi="Times New Roman" w:cs="Times New Roman"/>
          <w:sz w:val="24"/>
          <w:szCs w:val="24"/>
          <w:lang w:eastAsia="pt-BR"/>
        </w:rPr>
        <w:t>.;</w:t>
      </w:r>
      <w:proofErr w:type="gramEnd"/>
      <w:r w:rsidRPr="00027DE3">
        <w:rPr>
          <w:rFonts w:ascii="Times New Roman" w:eastAsia="Times New Roman" w:hAnsi="Times New Roman" w:cs="Times New Roman"/>
          <w:sz w:val="24"/>
          <w:szCs w:val="24"/>
          <w:lang w:eastAsia="pt-BR"/>
        </w:rPr>
        <w:t xml:space="preserve"> SCHMIDT, N. H.; ZARNEKOW, R. The </w:t>
      </w:r>
      <w:proofErr w:type="spellStart"/>
      <w:r w:rsidRPr="00027DE3">
        <w:rPr>
          <w:rFonts w:ascii="Times New Roman" w:eastAsia="Times New Roman" w:hAnsi="Times New Roman" w:cs="Times New Roman"/>
          <w:sz w:val="24"/>
          <w:szCs w:val="24"/>
          <w:lang w:eastAsia="pt-BR"/>
        </w:rPr>
        <w:t>impact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Green IS </w:t>
      </w:r>
      <w:proofErr w:type="spellStart"/>
      <w:r w:rsidRPr="00027DE3">
        <w:rPr>
          <w:rFonts w:ascii="Times New Roman" w:eastAsia="Times New Roman" w:hAnsi="Times New Roman" w:cs="Times New Roman"/>
          <w:sz w:val="24"/>
          <w:szCs w:val="24"/>
          <w:lang w:eastAsia="pt-BR"/>
        </w:rPr>
        <w:t>on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organizational</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sustainability</w:t>
      </w:r>
      <w:proofErr w:type="spellEnd"/>
      <w:r w:rsidRPr="00027DE3">
        <w:rPr>
          <w:rFonts w:ascii="Times New Roman" w:eastAsia="Times New Roman" w:hAnsi="Times New Roman" w:cs="Times New Roman"/>
          <w:sz w:val="24"/>
          <w:szCs w:val="24"/>
          <w:lang w:eastAsia="pt-BR"/>
        </w:rPr>
        <w:t xml:space="preserve"> performance: </w:t>
      </w:r>
      <w:proofErr w:type="spellStart"/>
      <w:r w:rsidRPr="00027DE3">
        <w:rPr>
          <w:rFonts w:ascii="Times New Roman" w:eastAsia="Times New Roman" w:hAnsi="Times New Roman" w:cs="Times New Roman"/>
          <w:sz w:val="24"/>
          <w:szCs w:val="24"/>
          <w:lang w:eastAsia="pt-BR"/>
        </w:rPr>
        <w:t>an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exploratory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study</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Procedia Computer Science</w:t>
      </w:r>
      <w:r w:rsidRPr="00027DE3">
        <w:rPr>
          <w:rFonts w:ascii="Times New Roman" w:eastAsia="Times New Roman" w:hAnsi="Times New Roman" w:cs="Times New Roman"/>
          <w:sz w:val="24"/>
          <w:szCs w:val="24"/>
          <w:lang w:eastAsia="pt-BR"/>
        </w:rPr>
        <w:t>, v. 121, p. 783-790, 2017.</w:t>
      </w:r>
      <w:r w:rsidRPr="00027DE3">
        <w:rPr>
          <w:rFonts w:ascii="Times New Roman" w:eastAsia="Times New Roman" w:hAnsi="Times New Roman" w:cs="Times New Roman"/>
          <w:sz w:val="24"/>
          <w:szCs w:val="24"/>
          <w:lang w:eastAsia="pt-BR"/>
        </w:rPr>
        <w:br/>
        <w:t xml:space="preserve">MOLLA, A.; COOPER, V.; PITTAYACHAWAN, S. The Green IT </w:t>
      </w:r>
      <w:proofErr w:type="spellStart"/>
      <w:r w:rsidRPr="00027DE3">
        <w:rPr>
          <w:rFonts w:ascii="Times New Roman" w:eastAsia="Times New Roman" w:hAnsi="Times New Roman" w:cs="Times New Roman"/>
          <w:sz w:val="24"/>
          <w:szCs w:val="24"/>
          <w:lang w:eastAsia="pt-BR"/>
        </w:rPr>
        <w:t>Readiness</w:t>
      </w:r>
      <w:proofErr w:type="spellEnd"/>
      <w:r w:rsidRPr="00027DE3">
        <w:rPr>
          <w:rFonts w:ascii="Times New Roman" w:eastAsia="Times New Roman" w:hAnsi="Times New Roman" w:cs="Times New Roman"/>
          <w:sz w:val="24"/>
          <w:szCs w:val="24"/>
          <w:lang w:eastAsia="pt-BR"/>
        </w:rPr>
        <w:t xml:space="preserve"> (G-</w:t>
      </w:r>
      <w:proofErr w:type="spellStart"/>
      <w:r w:rsidRPr="00027DE3">
        <w:rPr>
          <w:rFonts w:ascii="Times New Roman" w:eastAsia="Times New Roman" w:hAnsi="Times New Roman" w:cs="Times New Roman"/>
          <w:sz w:val="24"/>
          <w:szCs w:val="24"/>
          <w:lang w:eastAsia="pt-BR"/>
        </w:rPr>
        <w:t>Readiness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organizations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exploratory</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analysis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of</w:t>
      </w:r>
      <w:proofErr w:type="spellEnd"/>
      <w:r w:rsidRPr="00027DE3">
        <w:rPr>
          <w:rFonts w:ascii="Times New Roman" w:eastAsia="Times New Roman" w:hAnsi="Times New Roman" w:cs="Times New Roman"/>
          <w:sz w:val="24"/>
          <w:szCs w:val="24"/>
          <w:lang w:eastAsia="pt-BR"/>
        </w:rPr>
        <w:t xml:space="preserve"> a </w:t>
      </w:r>
      <w:proofErr w:type="spellStart"/>
      <w:r w:rsidRPr="00027DE3">
        <w:rPr>
          <w:rFonts w:ascii="Times New Roman" w:eastAsia="Times New Roman" w:hAnsi="Times New Roman" w:cs="Times New Roman"/>
          <w:sz w:val="24"/>
          <w:szCs w:val="24"/>
          <w:lang w:eastAsia="pt-BR"/>
        </w:rPr>
        <w:t>construct</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instrument</w:t>
      </w:r>
      <w:proofErr w:type="spellEnd"/>
      <w:r w:rsidRPr="00027DE3">
        <w:rPr>
          <w:rFonts w:ascii="Times New Roman" w:eastAsia="Times New Roman" w:hAnsi="Times New Roman" w:cs="Times New Roman"/>
          <w:sz w:val="24"/>
          <w:szCs w:val="24"/>
          <w:lang w:eastAsia="pt-BR"/>
        </w:rPr>
        <w:t>. </w:t>
      </w:r>
      <w:r w:rsidRPr="00027DE3">
        <w:rPr>
          <w:rFonts w:ascii="Times New Roman" w:eastAsia="Times New Roman" w:hAnsi="Times New Roman" w:cs="Times New Roman"/>
          <w:b/>
          <w:bCs/>
          <w:sz w:val="24"/>
          <w:szCs w:val="24"/>
          <w:lang w:eastAsia="pt-BR"/>
        </w:rPr>
        <w:t xml:space="preserve">Communications </w:t>
      </w:r>
      <w:proofErr w:type="spellStart"/>
      <w:r w:rsidRPr="00027DE3">
        <w:rPr>
          <w:rFonts w:ascii="Times New Roman" w:eastAsia="Times New Roman" w:hAnsi="Times New Roman" w:cs="Times New Roman"/>
          <w:b/>
          <w:bCs/>
          <w:sz w:val="24"/>
          <w:szCs w:val="24"/>
          <w:lang w:eastAsia="pt-BR"/>
        </w:rPr>
        <w:t>of</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the</w:t>
      </w:r>
      <w:proofErr w:type="spellEnd"/>
      <w:r w:rsidRPr="00027DE3">
        <w:rPr>
          <w:rFonts w:ascii="Times New Roman" w:eastAsia="Times New Roman" w:hAnsi="Times New Roman" w:cs="Times New Roman"/>
          <w:b/>
          <w:bCs/>
          <w:sz w:val="24"/>
          <w:szCs w:val="24"/>
          <w:lang w:eastAsia="pt-BR"/>
        </w:rPr>
        <w:t xml:space="preserve"> </w:t>
      </w:r>
      <w:proofErr w:type="spellStart"/>
      <w:r w:rsidRPr="00027DE3">
        <w:rPr>
          <w:rFonts w:ascii="Times New Roman" w:eastAsia="Times New Roman" w:hAnsi="Times New Roman" w:cs="Times New Roman"/>
          <w:b/>
          <w:bCs/>
          <w:sz w:val="24"/>
          <w:szCs w:val="24"/>
          <w:lang w:eastAsia="pt-BR"/>
        </w:rPr>
        <w:t>Association</w:t>
      </w:r>
      <w:proofErr w:type="spellEnd"/>
      <w:r w:rsidRPr="00027DE3">
        <w:rPr>
          <w:rFonts w:ascii="Times New Roman" w:eastAsia="Times New Roman" w:hAnsi="Times New Roman" w:cs="Times New Roman"/>
          <w:b/>
          <w:bCs/>
          <w:sz w:val="24"/>
          <w:szCs w:val="24"/>
          <w:lang w:eastAsia="pt-BR"/>
        </w:rPr>
        <w:t xml:space="preserve"> for </w:t>
      </w:r>
      <w:proofErr w:type="spellStart"/>
      <w:r w:rsidRPr="00027DE3">
        <w:rPr>
          <w:rFonts w:ascii="Times New Roman" w:eastAsia="Times New Roman" w:hAnsi="Times New Roman" w:cs="Times New Roman"/>
          <w:b/>
          <w:bCs/>
          <w:sz w:val="24"/>
          <w:szCs w:val="24"/>
          <w:lang w:eastAsia="pt-BR"/>
        </w:rPr>
        <w:t>Information</w:t>
      </w:r>
      <w:proofErr w:type="spellEnd"/>
      <w:r w:rsidRPr="00027DE3">
        <w:rPr>
          <w:rFonts w:ascii="Times New Roman" w:eastAsia="Times New Roman" w:hAnsi="Times New Roman" w:cs="Times New Roman"/>
          <w:b/>
          <w:bCs/>
          <w:sz w:val="24"/>
          <w:szCs w:val="24"/>
          <w:lang w:eastAsia="pt-BR"/>
        </w:rPr>
        <w:t xml:space="preserve"> Systems</w:t>
      </w:r>
      <w:r w:rsidRPr="00027DE3">
        <w:rPr>
          <w:rFonts w:ascii="Times New Roman" w:eastAsia="Times New Roman" w:hAnsi="Times New Roman" w:cs="Times New Roman"/>
          <w:sz w:val="24"/>
          <w:szCs w:val="24"/>
          <w:lang w:eastAsia="pt-BR"/>
        </w:rPr>
        <w:t>, v. 29, n. 1, p. 67-96, 2011.</w:t>
      </w:r>
      <w:r w:rsidRPr="00027DE3">
        <w:rPr>
          <w:rFonts w:ascii="Times New Roman" w:eastAsia="Times New Roman" w:hAnsi="Times New Roman" w:cs="Times New Roman"/>
          <w:sz w:val="24"/>
          <w:szCs w:val="24"/>
          <w:lang w:eastAsia="pt-BR"/>
        </w:rPr>
        <w:br/>
        <w:t>MURUGESAN, S.; GANGADHARAN, G. R. (eds.). </w:t>
      </w:r>
      <w:proofErr w:type="spellStart"/>
      <w:r w:rsidRPr="00027DE3">
        <w:rPr>
          <w:rFonts w:ascii="Times New Roman" w:eastAsia="Times New Roman" w:hAnsi="Times New Roman" w:cs="Times New Roman"/>
          <w:b/>
          <w:bCs/>
          <w:sz w:val="24"/>
          <w:szCs w:val="24"/>
          <w:lang w:eastAsia="pt-BR"/>
        </w:rPr>
        <w:t>Harnessing</w:t>
      </w:r>
      <w:proofErr w:type="spellEnd"/>
      <w:r w:rsidRPr="00027DE3">
        <w:rPr>
          <w:rFonts w:ascii="Times New Roman" w:eastAsia="Times New Roman" w:hAnsi="Times New Roman" w:cs="Times New Roman"/>
          <w:b/>
          <w:bCs/>
          <w:sz w:val="24"/>
          <w:szCs w:val="24"/>
          <w:lang w:eastAsia="pt-BR"/>
        </w:rPr>
        <w:t xml:space="preserve"> Green IT:</w:t>
      </w:r>
      <w:r w:rsidRPr="00027DE3">
        <w:rPr>
          <w:rFonts w:ascii="Times New Roman" w:eastAsia="Times New Roman" w:hAnsi="Times New Roman" w:cs="Times New Roman"/>
          <w:sz w:val="24"/>
          <w:szCs w:val="24"/>
          <w:lang w:eastAsia="pt-BR"/>
        </w:rPr>
        <w:t> </w:t>
      </w:r>
      <w:proofErr w:type="spellStart"/>
      <w:r w:rsidRPr="00027DE3">
        <w:rPr>
          <w:rFonts w:ascii="Times New Roman" w:eastAsia="Times New Roman" w:hAnsi="Times New Roman" w:cs="Times New Roman"/>
          <w:sz w:val="24"/>
          <w:szCs w:val="24"/>
          <w:lang w:eastAsia="pt-BR"/>
        </w:rPr>
        <w:t>principles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and</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practices</w:t>
      </w:r>
      <w:proofErr w:type="spellEnd"/>
      <w:r w:rsidRPr="00027DE3">
        <w:rPr>
          <w:rFonts w:ascii="Times New Roman" w:eastAsia="Times New Roman" w:hAnsi="Times New Roman" w:cs="Times New Roman"/>
          <w:sz w:val="24"/>
          <w:szCs w:val="24"/>
          <w:lang w:eastAsia="pt-BR"/>
        </w:rPr>
        <w:t xml:space="preserve">. </w:t>
      </w:r>
      <w:proofErr w:type="spellStart"/>
      <w:r w:rsidRPr="00027DE3">
        <w:rPr>
          <w:rFonts w:ascii="Times New Roman" w:eastAsia="Times New Roman" w:hAnsi="Times New Roman" w:cs="Times New Roman"/>
          <w:sz w:val="24"/>
          <w:szCs w:val="24"/>
          <w:lang w:eastAsia="pt-BR"/>
        </w:rPr>
        <w:t>Hoboken</w:t>
      </w:r>
      <w:proofErr w:type="spellEnd"/>
      <w:r w:rsidRPr="00027DE3">
        <w:rPr>
          <w:rFonts w:ascii="Times New Roman" w:eastAsia="Times New Roman" w:hAnsi="Times New Roman" w:cs="Times New Roman"/>
          <w:sz w:val="24"/>
          <w:szCs w:val="24"/>
          <w:lang w:eastAsia="pt-BR"/>
        </w:rPr>
        <w:t xml:space="preserve">, Nova Jersey: John </w:t>
      </w:r>
      <w:proofErr w:type="spellStart"/>
      <w:r w:rsidRPr="00027DE3">
        <w:rPr>
          <w:rFonts w:ascii="Times New Roman" w:eastAsia="Times New Roman" w:hAnsi="Times New Roman" w:cs="Times New Roman"/>
          <w:sz w:val="24"/>
          <w:szCs w:val="24"/>
          <w:lang w:eastAsia="pt-BR"/>
        </w:rPr>
        <w:t>Wiley</w:t>
      </w:r>
      <w:proofErr w:type="spellEnd"/>
      <w:r w:rsidRPr="00027DE3">
        <w:rPr>
          <w:rFonts w:ascii="Times New Roman" w:eastAsia="Times New Roman" w:hAnsi="Times New Roman" w:cs="Times New Roman"/>
          <w:sz w:val="24"/>
          <w:szCs w:val="24"/>
          <w:lang w:eastAsia="pt-BR"/>
        </w:rPr>
        <w:t xml:space="preserve"> &amp; Sons, 2017.</w:t>
      </w:r>
    </w:p>
    <w:p w:rsidR="00027DE3" w:rsidRPr="00027DE3" w:rsidRDefault="00027DE3" w:rsidP="00027DE3">
      <w:pPr>
        <w:spacing w:after="100" w:afterAutospacing="1" w:line="240" w:lineRule="auto"/>
        <w:rPr>
          <w:rFonts w:ascii="Times New Roman" w:eastAsia="Times New Roman" w:hAnsi="Times New Roman" w:cs="Times New Roman"/>
          <w:sz w:val="19"/>
          <w:szCs w:val="19"/>
          <w:lang w:eastAsia="pt-BR"/>
        </w:rPr>
      </w:pPr>
      <w:r w:rsidRPr="00027DE3">
        <w:rPr>
          <w:rFonts w:ascii="Times New Roman" w:eastAsia="Times New Roman" w:hAnsi="Times New Roman" w:cs="Times New Roman"/>
          <w:sz w:val="19"/>
          <w:szCs w:val="19"/>
          <w:lang w:eastAsia="pt-BR"/>
        </w:rPr>
        <w:t>Imagem de capa: </w:t>
      </w:r>
      <w:proofErr w:type="spellStart"/>
      <w:r w:rsidRPr="00027DE3">
        <w:rPr>
          <w:rFonts w:ascii="Times New Roman" w:eastAsia="Times New Roman" w:hAnsi="Times New Roman" w:cs="Times New Roman"/>
          <w:sz w:val="19"/>
          <w:szCs w:val="19"/>
          <w:lang w:eastAsia="pt-BR"/>
        </w:rPr>
        <w:fldChar w:fldCharType="begin"/>
      </w:r>
      <w:r w:rsidRPr="00027DE3">
        <w:rPr>
          <w:rFonts w:ascii="Times New Roman" w:eastAsia="Times New Roman" w:hAnsi="Times New Roman" w:cs="Times New Roman"/>
          <w:sz w:val="19"/>
          <w:szCs w:val="19"/>
          <w:lang w:eastAsia="pt-BR"/>
        </w:rPr>
        <w:instrText xml:space="preserve"> HYPERLINK "https://storyset.com/" \t "_blank" </w:instrText>
      </w:r>
      <w:r w:rsidRPr="00027DE3">
        <w:rPr>
          <w:rFonts w:ascii="Times New Roman" w:eastAsia="Times New Roman" w:hAnsi="Times New Roman" w:cs="Times New Roman"/>
          <w:sz w:val="19"/>
          <w:szCs w:val="19"/>
          <w:lang w:eastAsia="pt-BR"/>
        </w:rPr>
        <w:fldChar w:fldCharType="separate"/>
      </w:r>
      <w:r w:rsidRPr="00027DE3">
        <w:rPr>
          <w:rFonts w:ascii="Times New Roman" w:eastAsia="Times New Roman" w:hAnsi="Times New Roman" w:cs="Times New Roman"/>
          <w:color w:val="0041A9"/>
          <w:sz w:val="19"/>
          <w:szCs w:val="19"/>
          <w:u w:val="single"/>
          <w:lang w:eastAsia="pt-BR"/>
        </w:rPr>
        <w:t>Storyset</w:t>
      </w:r>
      <w:proofErr w:type="spellEnd"/>
      <w:r w:rsidRPr="00027DE3">
        <w:rPr>
          <w:rFonts w:ascii="Times New Roman" w:eastAsia="Times New Roman" w:hAnsi="Times New Roman" w:cs="Times New Roman"/>
          <w:sz w:val="19"/>
          <w:szCs w:val="19"/>
          <w:lang w:eastAsia="pt-BR"/>
        </w:rPr>
        <w:fldChar w:fldCharType="end"/>
      </w:r>
      <w:r w:rsidRPr="00027DE3">
        <w:rPr>
          <w:rFonts w:ascii="Times New Roman" w:eastAsia="Times New Roman" w:hAnsi="Times New Roman" w:cs="Times New Roman"/>
          <w:sz w:val="19"/>
          <w:szCs w:val="19"/>
          <w:lang w:eastAsia="pt-BR"/>
        </w:rPr>
        <w:t> e </w:t>
      </w:r>
      <w:proofErr w:type="spellStart"/>
      <w:r w:rsidRPr="00027DE3">
        <w:rPr>
          <w:rFonts w:ascii="Times New Roman" w:eastAsia="Times New Roman" w:hAnsi="Times New Roman" w:cs="Times New Roman"/>
          <w:sz w:val="19"/>
          <w:szCs w:val="19"/>
          <w:lang w:eastAsia="pt-BR"/>
        </w:rPr>
        <w:fldChar w:fldCharType="begin"/>
      </w:r>
      <w:r w:rsidRPr="00027DE3">
        <w:rPr>
          <w:rFonts w:ascii="Times New Roman" w:eastAsia="Times New Roman" w:hAnsi="Times New Roman" w:cs="Times New Roman"/>
          <w:sz w:val="19"/>
          <w:szCs w:val="19"/>
          <w:lang w:eastAsia="pt-BR"/>
        </w:rPr>
        <w:instrText xml:space="preserve"> HYPERLINK "https://www.shutterstock.com/pt/" \t "_blank" </w:instrText>
      </w:r>
      <w:r w:rsidRPr="00027DE3">
        <w:rPr>
          <w:rFonts w:ascii="Times New Roman" w:eastAsia="Times New Roman" w:hAnsi="Times New Roman" w:cs="Times New Roman"/>
          <w:sz w:val="19"/>
          <w:szCs w:val="19"/>
          <w:lang w:eastAsia="pt-BR"/>
        </w:rPr>
        <w:fldChar w:fldCharType="separate"/>
      </w:r>
      <w:proofErr w:type="gramStart"/>
      <w:r w:rsidRPr="00027DE3">
        <w:rPr>
          <w:rFonts w:ascii="Times New Roman" w:eastAsia="Times New Roman" w:hAnsi="Times New Roman" w:cs="Times New Roman"/>
          <w:color w:val="0041A9"/>
          <w:sz w:val="19"/>
          <w:szCs w:val="19"/>
          <w:u w:val="single"/>
          <w:lang w:eastAsia="pt-BR"/>
        </w:rPr>
        <w:t>ShutterStock</w:t>
      </w:r>
      <w:proofErr w:type="spellEnd"/>
      <w:proofErr w:type="gramEnd"/>
      <w:r w:rsidRPr="00027DE3">
        <w:rPr>
          <w:rFonts w:ascii="Times New Roman" w:eastAsia="Times New Roman" w:hAnsi="Times New Roman" w:cs="Times New Roman"/>
          <w:sz w:val="19"/>
          <w:szCs w:val="19"/>
          <w:lang w:eastAsia="pt-BR"/>
        </w:rPr>
        <w:fldChar w:fldCharType="end"/>
      </w:r>
      <w:r w:rsidRPr="00027DE3">
        <w:rPr>
          <w:rFonts w:ascii="Times New Roman" w:eastAsia="Times New Roman" w:hAnsi="Times New Roman" w:cs="Times New Roman"/>
          <w:sz w:val="19"/>
          <w:szCs w:val="19"/>
          <w:lang w:eastAsia="pt-BR"/>
        </w:rPr>
        <w:t>.</w:t>
      </w:r>
    </w:p>
    <w:p w:rsidR="00027DE3" w:rsidRPr="00027DE3" w:rsidRDefault="00027DE3" w:rsidP="00027DE3">
      <w:pPr>
        <w:spacing w:after="0" w:line="240" w:lineRule="auto"/>
        <w:rPr>
          <w:rFonts w:ascii="Times New Roman" w:eastAsia="Times New Roman" w:hAnsi="Times New Roman" w:cs="Times New Roman"/>
          <w:sz w:val="15"/>
          <w:szCs w:val="15"/>
          <w:lang w:eastAsia="pt-BR"/>
        </w:rPr>
      </w:pPr>
      <w:proofErr w:type="spellStart"/>
      <w:r w:rsidRPr="00027DE3">
        <w:rPr>
          <w:rFonts w:ascii="Times New Roman" w:eastAsia="Times New Roman" w:hAnsi="Times New Roman" w:cs="Times New Roman"/>
          <w:sz w:val="15"/>
          <w:szCs w:val="15"/>
          <w:lang w:eastAsia="pt-BR"/>
        </w:rPr>
        <w:t>Annotate</w:t>
      </w:r>
      <w:proofErr w:type="spellEnd"/>
    </w:p>
    <w:p w:rsidR="00027DE3" w:rsidRPr="00027DE3" w:rsidRDefault="00027DE3" w:rsidP="00027DE3">
      <w:pPr>
        <w:shd w:val="clear" w:color="auto" w:fill="DDDDDD"/>
        <w:spacing w:after="0" w:line="240" w:lineRule="auto"/>
        <w:rPr>
          <w:rFonts w:ascii="Times New Roman" w:eastAsia="Times New Roman" w:hAnsi="Times New Roman" w:cs="Times New Roman"/>
          <w:sz w:val="24"/>
          <w:szCs w:val="24"/>
          <w:lang w:eastAsia="pt-BR"/>
        </w:rPr>
      </w:pPr>
      <w:r w:rsidRPr="00027DE3">
        <w:rPr>
          <w:rFonts w:ascii="Times New Roman" w:eastAsia="Times New Roman" w:hAnsi="Times New Roman" w:cs="Times New Roman"/>
          <w:sz w:val="24"/>
          <w:szCs w:val="24"/>
          <w:shd w:val="clear" w:color="auto" w:fill="DDDDDD"/>
          <w:lang w:eastAsia="pt-BR"/>
        </w:rPr>
        <w:t>Ver anotações</w:t>
      </w:r>
      <w:r w:rsidRPr="00027DE3">
        <w:rPr>
          <w:rFonts w:ascii="Times New Roman" w:eastAsia="Times New Roman" w:hAnsi="Times New Roman" w:cs="Times New Roman"/>
          <w:b/>
          <w:bCs/>
          <w:color w:val="FFFFFF"/>
          <w:sz w:val="17"/>
          <w:szCs w:val="17"/>
          <w:shd w:val="clear" w:color="auto" w:fill="BF3950"/>
          <w:lang w:eastAsia="pt-BR"/>
        </w:rPr>
        <w:t>0</w:t>
      </w:r>
    </w:p>
    <w:p w:rsidR="009F4268" w:rsidRDefault="00FF4C9A"/>
    <w:sectPr w:rsidR="009F42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647D9"/>
    <w:multiLevelType w:val="multilevel"/>
    <w:tmpl w:val="39F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42685"/>
    <w:multiLevelType w:val="multilevel"/>
    <w:tmpl w:val="E7A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DE3"/>
    <w:rsid w:val="00027DE3"/>
    <w:rsid w:val="0022170E"/>
    <w:rsid w:val="002D22EC"/>
    <w:rsid w:val="003755A1"/>
    <w:rsid w:val="00515A33"/>
    <w:rsid w:val="006010E5"/>
    <w:rsid w:val="00950782"/>
    <w:rsid w:val="0098209E"/>
    <w:rsid w:val="009E0EEB"/>
    <w:rsid w:val="00EB721A"/>
    <w:rsid w:val="00FF4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27D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027DE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27DE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7DE3"/>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27DE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27DE3"/>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027DE3"/>
    <w:rPr>
      <w:color w:val="0000FF"/>
      <w:u w:val="single"/>
    </w:rPr>
  </w:style>
  <w:style w:type="paragraph" w:customStyle="1" w:styleId="mb-0">
    <w:name w:val="mb-0"/>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27DE3"/>
    <w:rPr>
      <w:b/>
      <w:bCs/>
    </w:rPr>
  </w:style>
  <w:style w:type="character" w:customStyle="1" w:styleId="sum">
    <w:name w:val="sum"/>
    <w:basedOn w:val="Fontepargpadro"/>
    <w:rsid w:val="00027DE3"/>
  </w:style>
  <w:style w:type="character" w:customStyle="1" w:styleId="sr-only">
    <w:name w:val="sr-only"/>
    <w:basedOn w:val="Fontepargpadro"/>
    <w:rsid w:val="00027DE3"/>
  </w:style>
  <w:style w:type="paragraph" w:customStyle="1" w:styleId="minutagem-capa0">
    <w:name w:val="minutagem-capa0"/>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27DE3"/>
    <w:rPr>
      <w:i/>
      <w:iCs/>
    </w:rPr>
  </w:style>
  <w:style w:type="paragraph" w:customStyle="1" w:styleId="card-text">
    <w:name w:val="card-text"/>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white">
    <w:name w:val="text-white"/>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y-3">
    <w:name w:val="my-3"/>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otate">
    <w:name w:val="rotate"/>
    <w:basedOn w:val="Fontepargpadro"/>
    <w:rsid w:val="00027DE3"/>
  </w:style>
  <w:style w:type="character" w:customStyle="1" w:styleId="label-counter">
    <w:name w:val="label-counter"/>
    <w:basedOn w:val="Fontepargpadro"/>
    <w:rsid w:val="00027DE3"/>
  </w:style>
  <w:style w:type="paragraph" w:styleId="Textodebalo">
    <w:name w:val="Balloon Text"/>
    <w:basedOn w:val="Normal"/>
    <w:link w:val="TextodebaloChar"/>
    <w:uiPriority w:val="99"/>
    <w:semiHidden/>
    <w:unhideWhenUsed/>
    <w:rsid w:val="00027D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7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027D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027DE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27DE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7DE3"/>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27DE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27DE3"/>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027DE3"/>
    <w:rPr>
      <w:color w:val="0000FF"/>
      <w:u w:val="single"/>
    </w:rPr>
  </w:style>
  <w:style w:type="paragraph" w:customStyle="1" w:styleId="mb-0">
    <w:name w:val="mb-0"/>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27DE3"/>
    <w:rPr>
      <w:b/>
      <w:bCs/>
    </w:rPr>
  </w:style>
  <w:style w:type="character" w:customStyle="1" w:styleId="sum">
    <w:name w:val="sum"/>
    <w:basedOn w:val="Fontepargpadro"/>
    <w:rsid w:val="00027DE3"/>
  </w:style>
  <w:style w:type="character" w:customStyle="1" w:styleId="sr-only">
    <w:name w:val="sr-only"/>
    <w:basedOn w:val="Fontepargpadro"/>
    <w:rsid w:val="00027DE3"/>
  </w:style>
  <w:style w:type="paragraph" w:customStyle="1" w:styleId="minutagem-capa0">
    <w:name w:val="minutagem-capa0"/>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27DE3"/>
    <w:rPr>
      <w:i/>
      <w:iCs/>
    </w:rPr>
  </w:style>
  <w:style w:type="paragraph" w:customStyle="1" w:styleId="card-text">
    <w:name w:val="card-text"/>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white">
    <w:name w:val="text-white"/>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y-3">
    <w:name w:val="my-3"/>
    <w:basedOn w:val="Normal"/>
    <w:rsid w:val="00027D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otate">
    <w:name w:val="rotate"/>
    <w:basedOn w:val="Fontepargpadro"/>
    <w:rsid w:val="00027DE3"/>
  </w:style>
  <w:style w:type="character" w:customStyle="1" w:styleId="label-counter">
    <w:name w:val="label-counter"/>
    <w:basedOn w:val="Fontepargpadro"/>
    <w:rsid w:val="00027DE3"/>
  </w:style>
  <w:style w:type="paragraph" w:styleId="Textodebalo">
    <w:name w:val="Balloon Text"/>
    <w:basedOn w:val="Normal"/>
    <w:link w:val="TextodebaloChar"/>
    <w:uiPriority w:val="99"/>
    <w:semiHidden/>
    <w:unhideWhenUsed/>
    <w:rsid w:val="00027D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7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581529">
      <w:bodyDiv w:val="1"/>
      <w:marLeft w:val="0"/>
      <w:marRight w:val="0"/>
      <w:marTop w:val="0"/>
      <w:marBottom w:val="0"/>
      <w:divBdr>
        <w:top w:val="none" w:sz="0" w:space="0" w:color="auto"/>
        <w:left w:val="none" w:sz="0" w:space="0" w:color="auto"/>
        <w:bottom w:val="none" w:sz="0" w:space="0" w:color="auto"/>
        <w:right w:val="none" w:sz="0" w:space="0" w:color="auto"/>
      </w:divBdr>
      <w:divsChild>
        <w:div w:id="1466312025">
          <w:marLeft w:val="0"/>
          <w:marRight w:val="0"/>
          <w:marTop w:val="0"/>
          <w:marBottom w:val="0"/>
          <w:divBdr>
            <w:top w:val="none" w:sz="0" w:space="0" w:color="auto"/>
            <w:left w:val="none" w:sz="0" w:space="0" w:color="auto"/>
            <w:bottom w:val="none" w:sz="0" w:space="0" w:color="auto"/>
            <w:right w:val="none" w:sz="0" w:space="0" w:color="auto"/>
          </w:divBdr>
          <w:divsChild>
            <w:div w:id="1063985870">
              <w:marLeft w:val="0"/>
              <w:marRight w:val="0"/>
              <w:marTop w:val="0"/>
              <w:marBottom w:val="0"/>
              <w:divBdr>
                <w:top w:val="none" w:sz="0" w:space="0" w:color="auto"/>
                <w:left w:val="none" w:sz="0" w:space="0" w:color="auto"/>
                <w:bottom w:val="none" w:sz="0" w:space="0" w:color="auto"/>
                <w:right w:val="single" w:sz="6" w:space="0" w:color="E1E1E1"/>
              </w:divBdr>
              <w:divsChild>
                <w:div w:id="1908564900">
                  <w:marLeft w:val="0"/>
                  <w:marRight w:val="0"/>
                  <w:marTop w:val="0"/>
                  <w:marBottom w:val="0"/>
                  <w:divBdr>
                    <w:top w:val="none" w:sz="0" w:space="0" w:color="auto"/>
                    <w:left w:val="none" w:sz="0" w:space="0" w:color="auto"/>
                    <w:bottom w:val="none" w:sz="0" w:space="0" w:color="auto"/>
                    <w:right w:val="none" w:sz="0" w:space="0" w:color="auto"/>
                  </w:divBdr>
                  <w:divsChild>
                    <w:div w:id="1243560531">
                      <w:marLeft w:val="75"/>
                      <w:marRight w:val="0"/>
                      <w:marTop w:val="0"/>
                      <w:marBottom w:val="0"/>
                      <w:divBdr>
                        <w:top w:val="none" w:sz="0" w:space="0" w:color="auto"/>
                        <w:left w:val="none" w:sz="0" w:space="0" w:color="auto"/>
                        <w:bottom w:val="none" w:sz="0" w:space="0" w:color="auto"/>
                        <w:right w:val="none" w:sz="0" w:space="0" w:color="auto"/>
                      </w:divBdr>
                    </w:div>
                    <w:div w:id="544636411">
                      <w:marLeft w:val="75"/>
                      <w:marRight w:val="0"/>
                      <w:marTop w:val="0"/>
                      <w:marBottom w:val="0"/>
                      <w:divBdr>
                        <w:top w:val="none" w:sz="0" w:space="0" w:color="auto"/>
                        <w:left w:val="none" w:sz="0" w:space="0" w:color="auto"/>
                        <w:bottom w:val="none" w:sz="0" w:space="0" w:color="auto"/>
                        <w:right w:val="none" w:sz="0" w:space="0" w:color="auto"/>
                      </w:divBdr>
                    </w:div>
                    <w:div w:id="946935334">
                      <w:marLeft w:val="75"/>
                      <w:marRight w:val="0"/>
                      <w:marTop w:val="0"/>
                      <w:marBottom w:val="0"/>
                      <w:divBdr>
                        <w:top w:val="none" w:sz="0" w:space="0" w:color="auto"/>
                        <w:left w:val="none" w:sz="0" w:space="0" w:color="auto"/>
                        <w:bottom w:val="none" w:sz="0" w:space="0" w:color="auto"/>
                        <w:right w:val="none" w:sz="0" w:space="0" w:color="auto"/>
                      </w:divBdr>
                    </w:div>
                    <w:div w:id="778794483">
                      <w:marLeft w:val="75"/>
                      <w:marRight w:val="0"/>
                      <w:marTop w:val="0"/>
                      <w:marBottom w:val="0"/>
                      <w:divBdr>
                        <w:top w:val="none" w:sz="0" w:space="0" w:color="auto"/>
                        <w:left w:val="none" w:sz="0" w:space="0" w:color="auto"/>
                        <w:bottom w:val="none" w:sz="0" w:space="0" w:color="auto"/>
                        <w:right w:val="none" w:sz="0" w:space="0" w:color="auto"/>
                      </w:divBdr>
                    </w:div>
                    <w:div w:id="249512184">
                      <w:marLeft w:val="75"/>
                      <w:marRight w:val="0"/>
                      <w:marTop w:val="0"/>
                      <w:marBottom w:val="0"/>
                      <w:divBdr>
                        <w:top w:val="none" w:sz="0" w:space="0" w:color="auto"/>
                        <w:left w:val="none" w:sz="0" w:space="0" w:color="auto"/>
                        <w:bottom w:val="none" w:sz="0" w:space="0" w:color="auto"/>
                        <w:right w:val="none" w:sz="0" w:space="0" w:color="auto"/>
                      </w:divBdr>
                    </w:div>
                    <w:div w:id="196064775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80634284">
              <w:marLeft w:val="0"/>
              <w:marRight w:val="0"/>
              <w:marTop w:val="0"/>
              <w:marBottom w:val="0"/>
              <w:divBdr>
                <w:top w:val="none" w:sz="0" w:space="0" w:color="auto"/>
                <w:left w:val="none" w:sz="0" w:space="0" w:color="auto"/>
                <w:bottom w:val="none" w:sz="0" w:space="0" w:color="auto"/>
                <w:right w:val="none" w:sz="0" w:space="0" w:color="auto"/>
              </w:divBdr>
              <w:divsChild>
                <w:div w:id="1302687523">
                  <w:marLeft w:val="0"/>
                  <w:marRight w:val="0"/>
                  <w:marTop w:val="0"/>
                  <w:marBottom w:val="0"/>
                  <w:divBdr>
                    <w:top w:val="none" w:sz="0" w:space="0" w:color="auto"/>
                    <w:left w:val="none" w:sz="0" w:space="0" w:color="auto"/>
                    <w:bottom w:val="none" w:sz="0" w:space="0" w:color="auto"/>
                    <w:right w:val="none" w:sz="0" w:space="0" w:color="auto"/>
                  </w:divBdr>
                </w:div>
              </w:divsChild>
            </w:div>
            <w:div w:id="1497956668">
              <w:marLeft w:val="0"/>
              <w:marRight w:val="0"/>
              <w:marTop w:val="75"/>
              <w:marBottom w:val="75"/>
              <w:divBdr>
                <w:top w:val="none" w:sz="0" w:space="0" w:color="auto"/>
                <w:left w:val="none" w:sz="0" w:space="0" w:color="auto"/>
                <w:bottom w:val="none" w:sz="0" w:space="0" w:color="auto"/>
                <w:right w:val="none" w:sz="0" w:space="0" w:color="auto"/>
              </w:divBdr>
              <w:divsChild>
                <w:div w:id="1194073072">
                  <w:marLeft w:val="0"/>
                  <w:marRight w:val="0"/>
                  <w:marTop w:val="0"/>
                  <w:marBottom w:val="0"/>
                  <w:divBdr>
                    <w:top w:val="none" w:sz="0" w:space="0" w:color="auto"/>
                    <w:left w:val="none" w:sz="0" w:space="0" w:color="auto"/>
                    <w:bottom w:val="none" w:sz="0" w:space="0" w:color="auto"/>
                    <w:right w:val="none" w:sz="0" w:space="0" w:color="auto"/>
                  </w:divBdr>
                  <w:divsChild>
                    <w:div w:id="19385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2945">
              <w:marLeft w:val="-225"/>
              <w:marRight w:val="-225"/>
              <w:marTop w:val="0"/>
              <w:marBottom w:val="0"/>
              <w:divBdr>
                <w:top w:val="none" w:sz="0" w:space="0" w:color="auto"/>
                <w:left w:val="none" w:sz="0" w:space="0" w:color="auto"/>
                <w:bottom w:val="none" w:sz="0" w:space="0" w:color="auto"/>
                <w:right w:val="none" w:sz="0" w:space="0" w:color="auto"/>
              </w:divBdr>
              <w:divsChild>
                <w:div w:id="1828936551">
                  <w:marLeft w:val="0"/>
                  <w:marRight w:val="0"/>
                  <w:marTop w:val="0"/>
                  <w:marBottom w:val="0"/>
                  <w:divBdr>
                    <w:top w:val="none" w:sz="0" w:space="0" w:color="auto"/>
                    <w:left w:val="none" w:sz="0" w:space="0" w:color="auto"/>
                    <w:bottom w:val="none" w:sz="0" w:space="0" w:color="auto"/>
                    <w:right w:val="none" w:sz="0" w:space="0" w:color="auto"/>
                  </w:divBdr>
                </w:div>
                <w:div w:id="1445686759">
                  <w:marLeft w:val="0"/>
                  <w:marRight w:val="0"/>
                  <w:marTop w:val="0"/>
                  <w:marBottom w:val="0"/>
                  <w:divBdr>
                    <w:top w:val="none" w:sz="0" w:space="0" w:color="auto"/>
                    <w:left w:val="none" w:sz="0" w:space="0" w:color="auto"/>
                    <w:bottom w:val="none" w:sz="0" w:space="0" w:color="auto"/>
                    <w:right w:val="none" w:sz="0" w:space="0" w:color="auto"/>
                  </w:divBdr>
                  <w:divsChild>
                    <w:div w:id="8860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9668">
              <w:marLeft w:val="0"/>
              <w:marRight w:val="0"/>
              <w:marTop w:val="0"/>
              <w:marBottom w:val="0"/>
              <w:divBdr>
                <w:top w:val="none" w:sz="0" w:space="0" w:color="auto"/>
                <w:left w:val="none" w:sz="0" w:space="0" w:color="auto"/>
                <w:bottom w:val="none" w:sz="0" w:space="0" w:color="auto"/>
                <w:right w:val="none" w:sz="0" w:space="0" w:color="auto"/>
              </w:divBdr>
              <w:divsChild>
                <w:div w:id="1817991332">
                  <w:marLeft w:val="0"/>
                  <w:marRight w:val="0"/>
                  <w:marTop w:val="0"/>
                  <w:marBottom w:val="0"/>
                  <w:divBdr>
                    <w:top w:val="none" w:sz="0" w:space="0" w:color="auto"/>
                    <w:left w:val="none" w:sz="0" w:space="0" w:color="auto"/>
                    <w:bottom w:val="none" w:sz="0" w:space="0" w:color="auto"/>
                    <w:right w:val="none" w:sz="0" w:space="0" w:color="auto"/>
                  </w:divBdr>
                  <w:divsChild>
                    <w:div w:id="7720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462">
              <w:marLeft w:val="0"/>
              <w:marRight w:val="0"/>
              <w:marTop w:val="0"/>
              <w:marBottom w:val="0"/>
              <w:divBdr>
                <w:top w:val="none" w:sz="0" w:space="0" w:color="auto"/>
                <w:left w:val="none" w:sz="0" w:space="0" w:color="auto"/>
                <w:bottom w:val="none" w:sz="0" w:space="0" w:color="auto"/>
                <w:right w:val="none" w:sz="0" w:space="0" w:color="auto"/>
              </w:divBdr>
              <w:divsChild>
                <w:div w:id="179010004">
                  <w:marLeft w:val="0"/>
                  <w:marRight w:val="0"/>
                  <w:marTop w:val="0"/>
                  <w:marBottom w:val="0"/>
                  <w:divBdr>
                    <w:top w:val="none" w:sz="0" w:space="0" w:color="auto"/>
                    <w:left w:val="none" w:sz="0" w:space="0" w:color="auto"/>
                    <w:bottom w:val="none" w:sz="0" w:space="0" w:color="auto"/>
                    <w:right w:val="none" w:sz="0" w:space="0" w:color="auto"/>
                  </w:divBdr>
                  <w:divsChild>
                    <w:div w:id="1636912484">
                      <w:marLeft w:val="-225"/>
                      <w:marRight w:val="-225"/>
                      <w:marTop w:val="0"/>
                      <w:marBottom w:val="0"/>
                      <w:divBdr>
                        <w:top w:val="none" w:sz="0" w:space="0" w:color="auto"/>
                        <w:left w:val="none" w:sz="0" w:space="0" w:color="auto"/>
                        <w:bottom w:val="none" w:sz="0" w:space="0" w:color="auto"/>
                        <w:right w:val="none" w:sz="0" w:space="0" w:color="auto"/>
                      </w:divBdr>
                      <w:divsChild>
                        <w:div w:id="1169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4914">
                  <w:marLeft w:val="0"/>
                  <w:marRight w:val="0"/>
                  <w:marTop w:val="0"/>
                  <w:marBottom w:val="0"/>
                  <w:divBdr>
                    <w:top w:val="none" w:sz="0" w:space="0" w:color="auto"/>
                    <w:left w:val="none" w:sz="0" w:space="0" w:color="auto"/>
                    <w:bottom w:val="none" w:sz="0" w:space="0" w:color="auto"/>
                    <w:right w:val="none" w:sz="0" w:space="0" w:color="auto"/>
                  </w:divBdr>
                </w:div>
              </w:divsChild>
            </w:div>
            <w:div w:id="664283242">
              <w:marLeft w:val="0"/>
              <w:marRight w:val="0"/>
              <w:marTop w:val="0"/>
              <w:marBottom w:val="0"/>
              <w:divBdr>
                <w:top w:val="none" w:sz="0" w:space="0" w:color="auto"/>
                <w:left w:val="none" w:sz="0" w:space="0" w:color="auto"/>
                <w:bottom w:val="none" w:sz="0" w:space="0" w:color="auto"/>
                <w:right w:val="none" w:sz="0" w:space="0" w:color="auto"/>
              </w:divBdr>
              <w:divsChild>
                <w:div w:id="85032576">
                  <w:marLeft w:val="0"/>
                  <w:marRight w:val="0"/>
                  <w:marTop w:val="0"/>
                  <w:marBottom w:val="0"/>
                  <w:divBdr>
                    <w:top w:val="none" w:sz="0" w:space="0" w:color="auto"/>
                    <w:left w:val="none" w:sz="0" w:space="0" w:color="auto"/>
                    <w:bottom w:val="none" w:sz="0" w:space="0" w:color="auto"/>
                    <w:right w:val="none" w:sz="0" w:space="0" w:color="auto"/>
                  </w:divBdr>
                  <w:divsChild>
                    <w:div w:id="19317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9576">
              <w:marLeft w:val="0"/>
              <w:marRight w:val="0"/>
              <w:marTop w:val="0"/>
              <w:marBottom w:val="0"/>
              <w:divBdr>
                <w:top w:val="none" w:sz="0" w:space="0" w:color="auto"/>
                <w:left w:val="none" w:sz="0" w:space="0" w:color="auto"/>
                <w:bottom w:val="none" w:sz="0" w:space="0" w:color="auto"/>
                <w:right w:val="none" w:sz="0" w:space="0" w:color="auto"/>
              </w:divBdr>
              <w:divsChild>
                <w:div w:id="213389522">
                  <w:marLeft w:val="0"/>
                  <w:marRight w:val="0"/>
                  <w:marTop w:val="0"/>
                  <w:marBottom w:val="0"/>
                  <w:divBdr>
                    <w:top w:val="none" w:sz="0" w:space="0" w:color="auto"/>
                    <w:left w:val="none" w:sz="0" w:space="0" w:color="auto"/>
                    <w:bottom w:val="none" w:sz="0" w:space="0" w:color="auto"/>
                    <w:right w:val="none" w:sz="0" w:space="0" w:color="auto"/>
                  </w:divBdr>
                  <w:divsChild>
                    <w:div w:id="411974283">
                      <w:marLeft w:val="-225"/>
                      <w:marRight w:val="-225"/>
                      <w:marTop w:val="0"/>
                      <w:marBottom w:val="0"/>
                      <w:divBdr>
                        <w:top w:val="none" w:sz="0" w:space="0" w:color="auto"/>
                        <w:left w:val="none" w:sz="0" w:space="0" w:color="auto"/>
                        <w:bottom w:val="none" w:sz="0" w:space="0" w:color="auto"/>
                        <w:right w:val="none" w:sz="0" w:space="0" w:color="auto"/>
                      </w:divBdr>
                      <w:divsChild>
                        <w:div w:id="183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2241">
                  <w:marLeft w:val="0"/>
                  <w:marRight w:val="0"/>
                  <w:marTop w:val="0"/>
                  <w:marBottom w:val="0"/>
                  <w:divBdr>
                    <w:top w:val="none" w:sz="0" w:space="0" w:color="auto"/>
                    <w:left w:val="none" w:sz="0" w:space="0" w:color="auto"/>
                    <w:bottom w:val="none" w:sz="0" w:space="0" w:color="auto"/>
                    <w:right w:val="none" w:sz="0" w:space="0" w:color="auto"/>
                  </w:divBdr>
                </w:div>
              </w:divsChild>
            </w:div>
            <w:div w:id="580677661">
              <w:marLeft w:val="0"/>
              <w:marRight w:val="0"/>
              <w:marTop w:val="0"/>
              <w:marBottom w:val="0"/>
              <w:divBdr>
                <w:top w:val="none" w:sz="0" w:space="0" w:color="auto"/>
                <w:left w:val="none" w:sz="0" w:space="0" w:color="auto"/>
                <w:bottom w:val="none" w:sz="0" w:space="0" w:color="auto"/>
                <w:right w:val="none" w:sz="0" w:space="0" w:color="auto"/>
              </w:divBdr>
              <w:divsChild>
                <w:div w:id="1807818161">
                  <w:marLeft w:val="0"/>
                  <w:marRight w:val="0"/>
                  <w:marTop w:val="0"/>
                  <w:marBottom w:val="0"/>
                  <w:divBdr>
                    <w:top w:val="none" w:sz="0" w:space="0" w:color="auto"/>
                    <w:left w:val="none" w:sz="0" w:space="0" w:color="auto"/>
                    <w:bottom w:val="none" w:sz="0" w:space="0" w:color="auto"/>
                    <w:right w:val="none" w:sz="0" w:space="0" w:color="auto"/>
                  </w:divBdr>
                  <w:divsChild>
                    <w:div w:id="394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878">
              <w:marLeft w:val="0"/>
              <w:marRight w:val="0"/>
              <w:marTop w:val="0"/>
              <w:marBottom w:val="0"/>
              <w:divBdr>
                <w:top w:val="none" w:sz="0" w:space="0" w:color="auto"/>
                <w:left w:val="none" w:sz="0" w:space="0" w:color="auto"/>
                <w:bottom w:val="none" w:sz="0" w:space="0" w:color="auto"/>
                <w:right w:val="none" w:sz="0" w:space="0" w:color="auto"/>
              </w:divBdr>
              <w:divsChild>
                <w:div w:id="256063636">
                  <w:marLeft w:val="0"/>
                  <w:marRight w:val="0"/>
                  <w:marTop w:val="0"/>
                  <w:marBottom w:val="0"/>
                  <w:divBdr>
                    <w:top w:val="none" w:sz="0" w:space="0" w:color="auto"/>
                    <w:left w:val="none" w:sz="0" w:space="0" w:color="auto"/>
                    <w:bottom w:val="none" w:sz="0" w:space="0" w:color="auto"/>
                    <w:right w:val="none" w:sz="0" w:space="0" w:color="auto"/>
                  </w:divBdr>
                  <w:divsChild>
                    <w:div w:id="171529486">
                      <w:marLeft w:val="-225"/>
                      <w:marRight w:val="-225"/>
                      <w:marTop w:val="0"/>
                      <w:marBottom w:val="0"/>
                      <w:divBdr>
                        <w:top w:val="none" w:sz="0" w:space="0" w:color="auto"/>
                        <w:left w:val="none" w:sz="0" w:space="0" w:color="auto"/>
                        <w:bottom w:val="none" w:sz="0" w:space="0" w:color="auto"/>
                        <w:right w:val="none" w:sz="0" w:space="0" w:color="auto"/>
                      </w:divBdr>
                      <w:divsChild>
                        <w:div w:id="9820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1934">
                  <w:marLeft w:val="0"/>
                  <w:marRight w:val="0"/>
                  <w:marTop w:val="0"/>
                  <w:marBottom w:val="0"/>
                  <w:divBdr>
                    <w:top w:val="none" w:sz="0" w:space="0" w:color="auto"/>
                    <w:left w:val="none" w:sz="0" w:space="0" w:color="auto"/>
                    <w:bottom w:val="none" w:sz="0" w:space="0" w:color="auto"/>
                    <w:right w:val="none" w:sz="0" w:space="0" w:color="auto"/>
                  </w:divBdr>
                </w:div>
              </w:divsChild>
            </w:div>
            <w:div w:id="1942716124">
              <w:marLeft w:val="0"/>
              <w:marRight w:val="0"/>
              <w:marTop w:val="0"/>
              <w:marBottom w:val="0"/>
              <w:divBdr>
                <w:top w:val="none" w:sz="0" w:space="0" w:color="auto"/>
                <w:left w:val="none" w:sz="0" w:space="0" w:color="auto"/>
                <w:bottom w:val="none" w:sz="0" w:space="0" w:color="auto"/>
                <w:right w:val="none" w:sz="0" w:space="0" w:color="auto"/>
              </w:divBdr>
              <w:divsChild>
                <w:div w:id="335884161">
                  <w:marLeft w:val="0"/>
                  <w:marRight w:val="0"/>
                  <w:marTop w:val="0"/>
                  <w:marBottom w:val="0"/>
                  <w:divBdr>
                    <w:top w:val="none" w:sz="0" w:space="0" w:color="auto"/>
                    <w:left w:val="none" w:sz="0" w:space="0" w:color="auto"/>
                    <w:bottom w:val="none" w:sz="0" w:space="0" w:color="auto"/>
                    <w:right w:val="none" w:sz="0" w:space="0" w:color="auto"/>
                  </w:divBdr>
                  <w:divsChild>
                    <w:div w:id="1300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8820">
              <w:marLeft w:val="0"/>
              <w:marRight w:val="0"/>
              <w:marTop w:val="0"/>
              <w:marBottom w:val="0"/>
              <w:divBdr>
                <w:top w:val="none" w:sz="0" w:space="0" w:color="auto"/>
                <w:left w:val="none" w:sz="0" w:space="0" w:color="auto"/>
                <w:bottom w:val="none" w:sz="0" w:space="0" w:color="auto"/>
                <w:right w:val="none" w:sz="0" w:space="0" w:color="auto"/>
              </w:divBdr>
              <w:divsChild>
                <w:div w:id="1272543339">
                  <w:marLeft w:val="0"/>
                  <w:marRight w:val="0"/>
                  <w:marTop w:val="0"/>
                  <w:marBottom w:val="0"/>
                  <w:divBdr>
                    <w:top w:val="none" w:sz="0" w:space="0" w:color="auto"/>
                    <w:left w:val="none" w:sz="0" w:space="0" w:color="auto"/>
                    <w:bottom w:val="none" w:sz="0" w:space="0" w:color="auto"/>
                    <w:right w:val="none" w:sz="0" w:space="0" w:color="auto"/>
                  </w:divBdr>
                  <w:divsChild>
                    <w:div w:id="1130249309">
                      <w:marLeft w:val="-225"/>
                      <w:marRight w:val="-225"/>
                      <w:marTop w:val="0"/>
                      <w:marBottom w:val="0"/>
                      <w:divBdr>
                        <w:top w:val="none" w:sz="0" w:space="0" w:color="auto"/>
                        <w:left w:val="none" w:sz="0" w:space="0" w:color="auto"/>
                        <w:bottom w:val="none" w:sz="0" w:space="0" w:color="auto"/>
                        <w:right w:val="none" w:sz="0" w:space="0" w:color="auto"/>
                      </w:divBdr>
                      <w:divsChild>
                        <w:div w:id="17232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55090">
                  <w:marLeft w:val="0"/>
                  <w:marRight w:val="0"/>
                  <w:marTop w:val="0"/>
                  <w:marBottom w:val="0"/>
                  <w:divBdr>
                    <w:top w:val="none" w:sz="0" w:space="0" w:color="auto"/>
                    <w:left w:val="none" w:sz="0" w:space="0" w:color="auto"/>
                    <w:bottom w:val="none" w:sz="0" w:space="0" w:color="auto"/>
                    <w:right w:val="none" w:sz="0" w:space="0" w:color="auto"/>
                  </w:divBdr>
                </w:div>
              </w:divsChild>
            </w:div>
            <w:div w:id="1145657583">
              <w:marLeft w:val="0"/>
              <w:marRight w:val="0"/>
              <w:marTop w:val="0"/>
              <w:marBottom w:val="0"/>
              <w:divBdr>
                <w:top w:val="none" w:sz="0" w:space="0" w:color="auto"/>
                <w:left w:val="none" w:sz="0" w:space="0" w:color="auto"/>
                <w:bottom w:val="none" w:sz="0" w:space="0" w:color="auto"/>
                <w:right w:val="none" w:sz="0" w:space="0" w:color="auto"/>
              </w:divBdr>
              <w:divsChild>
                <w:div w:id="947007566">
                  <w:marLeft w:val="0"/>
                  <w:marRight w:val="0"/>
                  <w:marTop w:val="0"/>
                  <w:marBottom w:val="0"/>
                  <w:divBdr>
                    <w:top w:val="none" w:sz="0" w:space="0" w:color="auto"/>
                    <w:left w:val="none" w:sz="0" w:space="0" w:color="auto"/>
                    <w:bottom w:val="none" w:sz="0" w:space="0" w:color="auto"/>
                    <w:right w:val="none" w:sz="0" w:space="0" w:color="auto"/>
                  </w:divBdr>
                  <w:divsChild>
                    <w:div w:id="6737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516">
              <w:marLeft w:val="0"/>
              <w:marRight w:val="0"/>
              <w:marTop w:val="0"/>
              <w:marBottom w:val="0"/>
              <w:divBdr>
                <w:top w:val="none" w:sz="0" w:space="0" w:color="auto"/>
                <w:left w:val="none" w:sz="0" w:space="0" w:color="auto"/>
                <w:bottom w:val="none" w:sz="0" w:space="0" w:color="auto"/>
                <w:right w:val="none" w:sz="0" w:space="0" w:color="auto"/>
              </w:divBdr>
              <w:divsChild>
                <w:div w:id="1724793498">
                  <w:marLeft w:val="0"/>
                  <w:marRight w:val="0"/>
                  <w:marTop w:val="0"/>
                  <w:marBottom w:val="0"/>
                  <w:divBdr>
                    <w:top w:val="none" w:sz="0" w:space="0" w:color="auto"/>
                    <w:left w:val="none" w:sz="0" w:space="0" w:color="auto"/>
                    <w:bottom w:val="none" w:sz="0" w:space="0" w:color="auto"/>
                    <w:right w:val="none" w:sz="0" w:space="0" w:color="auto"/>
                  </w:divBdr>
                  <w:divsChild>
                    <w:div w:id="893200356">
                      <w:marLeft w:val="-225"/>
                      <w:marRight w:val="-225"/>
                      <w:marTop w:val="0"/>
                      <w:marBottom w:val="0"/>
                      <w:divBdr>
                        <w:top w:val="none" w:sz="0" w:space="0" w:color="auto"/>
                        <w:left w:val="none" w:sz="0" w:space="0" w:color="auto"/>
                        <w:bottom w:val="none" w:sz="0" w:space="0" w:color="auto"/>
                        <w:right w:val="none" w:sz="0" w:space="0" w:color="auto"/>
                      </w:divBdr>
                      <w:divsChild>
                        <w:div w:id="20967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547">
                  <w:marLeft w:val="0"/>
                  <w:marRight w:val="0"/>
                  <w:marTop w:val="0"/>
                  <w:marBottom w:val="0"/>
                  <w:divBdr>
                    <w:top w:val="none" w:sz="0" w:space="0" w:color="auto"/>
                    <w:left w:val="none" w:sz="0" w:space="0" w:color="auto"/>
                    <w:bottom w:val="none" w:sz="0" w:space="0" w:color="auto"/>
                    <w:right w:val="none" w:sz="0" w:space="0" w:color="auto"/>
                  </w:divBdr>
                </w:div>
                <w:div w:id="1616717489">
                  <w:marLeft w:val="0"/>
                  <w:marRight w:val="0"/>
                  <w:marTop w:val="0"/>
                  <w:marBottom w:val="0"/>
                  <w:divBdr>
                    <w:top w:val="none" w:sz="0" w:space="0" w:color="auto"/>
                    <w:left w:val="none" w:sz="0" w:space="0" w:color="auto"/>
                    <w:bottom w:val="none" w:sz="0" w:space="0" w:color="auto"/>
                    <w:right w:val="none" w:sz="0" w:space="0" w:color="auto"/>
                  </w:divBdr>
                  <w:divsChild>
                    <w:div w:id="328291333">
                      <w:marLeft w:val="-225"/>
                      <w:marRight w:val="-225"/>
                      <w:marTop w:val="0"/>
                      <w:marBottom w:val="0"/>
                      <w:divBdr>
                        <w:top w:val="none" w:sz="0" w:space="0" w:color="auto"/>
                        <w:left w:val="none" w:sz="0" w:space="0" w:color="auto"/>
                        <w:bottom w:val="none" w:sz="0" w:space="0" w:color="auto"/>
                        <w:right w:val="none" w:sz="0" w:space="0" w:color="auto"/>
                      </w:divBdr>
                      <w:divsChild>
                        <w:div w:id="13060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547">
                  <w:marLeft w:val="-225"/>
                  <w:marRight w:val="-225"/>
                  <w:marTop w:val="0"/>
                  <w:marBottom w:val="0"/>
                  <w:divBdr>
                    <w:top w:val="none" w:sz="0" w:space="0" w:color="auto"/>
                    <w:left w:val="none" w:sz="0" w:space="0" w:color="auto"/>
                    <w:bottom w:val="none" w:sz="0" w:space="0" w:color="auto"/>
                    <w:right w:val="none" w:sz="0" w:space="0" w:color="auto"/>
                  </w:divBdr>
                  <w:divsChild>
                    <w:div w:id="1007050726">
                      <w:marLeft w:val="0"/>
                      <w:marRight w:val="0"/>
                      <w:marTop w:val="0"/>
                      <w:marBottom w:val="0"/>
                      <w:divBdr>
                        <w:top w:val="none" w:sz="0" w:space="0" w:color="auto"/>
                        <w:left w:val="none" w:sz="0" w:space="0" w:color="auto"/>
                        <w:bottom w:val="none" w:sz="0" w:space="0" w:color="auto"/>
                        <w:right w:val="none" w:sz="0" w:space="0" w:color="auto"/>
                      </w:divBdr>
                      <w:divsChild>
                        <w:div w:id="1607229985">
                          <w:marLeft w:val="0"/>
                          <w:marRight w:val="0"/>
                          <w:marTop w:val="0"/>
                          <w:marBottom w:val="0"/>
                          <w:divBdr>
                            <w:top w:val="none" w:sz="0" w:space="0" w:color="auto"/>
                            <w:left w:val="none" w:sz="0" w:space="0" w:color="auto"/>
                            <w:bottom w:val="none" w:sz="0" w:space="0" w:color="auto"/>
                            <w:right w:val="none" w:sz="0" w:space="0" w:color="auto"/>
                          </w:divBdr>
                          <w:divsChild>
                            <w:div w:id="1693607713">
                              <w:marLeft w:val="0"/>
                              <w:marRight w:val="0"/>
                              <w:marTop w:val="795"/>
                              <w:marBottom w:val="0"/>
                              <w:divBdr>
                                <w:top w:val="none" w:sz="0" w:space="0" w:color="auto"/>
                                <w:left w:val="none" w:sz="0" w:space="0" w:color="auto"/>
                                <w:bottom w:val="none" w:sz="0" w:space="0" w:color="auto"/>
                                <w:right w:val="none" w:sz="0" w:space="0" w:color="auto"/>
                              </w:divBdr>
                              <w:divsChild>
                                <w:div w:id="1941260638">
                                  <w:marLeft w:val="0"/>
                                  <w:marRight w:val="0"/>
                                  <w:marTop w:val="0"/>
                                  <w:marBottom w:val="0"/>
                                  <w:divBdr>
                                    <w:top w:val="none" w:sz="0" w:space="0" w:color="auto"/>
                                    <w:left w:val="none" w:sz="0" w:space="0" w:color="auto"/>
                                    <w:bottom w:val="none" w:sz="0" w:space="0" w:color="auto"/>
                                    <w:right w:val="none" w:sz="0" w:space="0" w:color="auto"/>
                                  </w:divBdr>
                                </w:div>
                                <w:div w:id="850340663">
                                  <w:marLeft w:val="0"/>
                                  <w:marRight w:val="0"/>
                                  <w:marTop w:val="0"/>
                                  <w:marBottom w:val="0"/>
                                  <w:divBdr>
                                    <w:top w:val="none" w:sz="0" w:space="0" w:color="auto"/>
                                    <w:left w:val="none" w:sz="0" w:space="0" w:color="auto"/>
                                    <w:bottom w:val="none" w:sz="0" w:space="0" w:color="auto"/>
                                    <w:right w:val="none" w:sz="0" w:space="0" w:color="auto"/>
                                  </w:divBdr>
                                </w:div>
                              </w:divsChild>
                            </w:div>
                            <w:div w:id="732043321">
                              <w:marLeft w:val="0"/>
                              <w:marRight w:val="0"/>
                              <w:marTop w:val="795"/>
                              <w:marBottom w:val="0"/>
                              <w:divBdr>
                                <w:top w:val="none" w:sz="0" w:space="0" w:color="auto"/>
                                <w:left w:val="none" w:sz="0" w:space="0" w:color="auto"/>
                                <w:bottom w:val="none" w:sz="0" w:space="0" w:color="auto"/>
                                <w:right w:val="none" w:sz="0" w:space="0" w:color="auto"/>
                              </w:divBdr>
                              <w:divsChild>
                                <w:div w:id="335614073">
                                  <w:marLeft w:val="0"/>
                                  <w:marRight w:val="0"/>
                                  <w:marTop w:val="0"/>
                                  <w:marBottom w:val="0"/>
                                  <w:divBdr>
                                    <w:top w:val="none" w:sz="0" w:space="0" w:color="auto"/>
                                    <w:left w:val="none" w:sz="0" w:space="0" w:color="auto"/>
                                    <w:bottom w:val="none" w:sz="0" w:space="0" w:color="auto"/>
                                    <w:right w:val="none" w:sz="0" w:space="0" w:color="auto"/>
                                  </w:divBdr>
                                </w:div>
                                <w:div w:id="34740317">
                                  <w:marLeft w:val="0"/>
                                  <w:marRight w:val="0"/>
                                  <w:marTop w:val="0"/>
                                  <w:marBottom w:val="0"/>
                                  <w:divBdr>
                                    <w:top w:val="none" w:sz="0" w:space="0" w:color="auto"/>
                                    <w:left w:val="none" w:sz="0" w:space="0" w:color="auto"/>
                                    <w:bottom w:val="none" w:sz="0" w:space="0" w:color="auto"/>
                                    <w:right w:val="none" w:sz="0" w:space="0" w:color="auto"/>
                                  </w:divBdr>
                                </w:div>
                              </w:divsChild>
                            </w:div>
                            <w:div w:id="1071925408">
                              <w:marLeft w:val="0"/>
                              <w:marRight w:val="0"/>
                              <w:marTop w:val="795"/>
                              <w:marBottom w:val="0"/>
                              <w:divBdr>
                                <w:top w:val="none" w:sz="0" w:space="0" w:color="auto"/>
                                <w:left w:val="none" w:sz="0" w:space="0" w:color="auto"/>
                                <w:bottom w:val="none" w:sz="0" w:space="0" w:color="auto"/>
                                <w:right w:val="none" w:sz="0" w:space="0" w:color="auto"/>
                              </w:divBdr>
                              <w:divsChild>
                                <w:div w:id="1293514351">
                                  <w:marLeft w:val="0"/>
                                  <w:marRight w:val="0"/>
                                  <w:marTop w:val="0"/>
                                  <w:marBottom w:val="0"/>
                                  <w:divBdr>
                                    <w:top w:val="none" w:sz="0" w:space="0" w:color="auto"/>
                                    <w:left w:val="none" w:sz="0" w:space="0" w:color="auto"/>
                                    <w:bottom w:val="none" w:sz="0" w:space="0" w:color="auto"/>
                                    <w:right w:val="none" w:sz="0" w:space="0" w:color="auto"/>
                                  </w:divBdr>
                                </w:div>
                                <w:div w:id="954558786">
                                  <w:marLeft w:val="0"/>
                                  <w:marRight w:val="0"/>
                                  <w:marTop w:val="0"/>
                                  <w:marBottom w:val="0"/>
                                  <w:divBdr>
                                    <w:top w:val="none" w:sz="0" w:space="0" w:color="auto"/>
                                    <w:left w:val="none" w:sz="0" w:space="0" w:color="auto"/>
                                    <w:bottom w:val="none" w:sz="0" w:space="0" w:color="auto"/>
                                    <w:right w:val="none" w:sz="0" w:space="0" w:color="auto"/>
                                  </w:divBdr>
                                </w:div>
                              </w:divsChild>
                            </w:div>
                            <w:div w:id="457836854">
                              <w:marLeft w:val="0"/>
                              <w:marRight w:val="0"/>
                              <w:marTop w:val="795"/>
                              <w:marBottom w:val="0"/>
                              <w:divBdr>
                                <w:top w:val="none" w:sz="0" w:space="0" w:color="auto"/>
                                <w:left w:val="none" w:sz="0" w:space="0" w:color="auto"/>
                                <w:bottom w:val="none" w:sz="0" w:space="0" w:color="auto"/>
                                <w:right w:val="none" w:sz="0" w:space="0" w:color="auto"/>
                              </w:divBdr>
                              <w:divsChild>
                                <w:div w:id="1209756156">
                                  <w:marLeft w:val="0"/>
                                  <w:marRight w:val="0"/>
                                  <w:marTop w:val="0"/>
                                  <w:marBottom w:val="0"/>
                                  <w:divBdr>
                                    <w:top w:val="none" w:sz="0" w:space="0" w:color="auto"/>
                                    <w:left w:val="none" w:sz="0" w:space="0" w:color="auto"/>
                                    <w:bottom w:val="none" w:sz="0" w:space="0" w:color="auto"/>
                                    <w:right w:val="none" w:sz="0" w:space="0" w:color="auto"/>
                                  </w:divBdr>
                                </w:div>
                                <w:div w:id="338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51641">
              <w:marLeft w:val="0"/>
              <w:marRight w:val="0"/>
              <w:marTop w:val="0"/>
              <w:marBottom w:val="0"/>
              <w:divBdr>
                <w:top w:val="none" w:sz="0" w:space="0" w:color="auto"/>
                <w:left w:val="none" w:sz="0" w:space="0" w:color="auto"/>
                <w:bottom w:val="none" w:sz="0" w:space="0" w:color="auto"/>
                <w:right w:val="none" w:sz="0" w:space="0" w:color="auto"/>
              </w:divBdr>
              <w:divsChild>
                <w:div w:id="195628946">
                  <w:marLeft w:val="0"/>
                  <w:marRight w:val="0"/>
                  <w:marTop w:val="0"/>
                  <w:marBottom w:val="0"/>
                  <w:divBdr>
                    <w:top w:val="none" w:sz="0" w:space="0" w:color="auto"/>
                    <w:left w:val="none" w:sz="0" w:space="0" w:color="auto"/>
                    <w:bottom w:val="none" w:sz="0" w:space="0" w:color="auto"/>
                    <w:right w:val="none" w:sz="0" w:space="0" w:color="auto"/>
                  </w:divBdr>
                </w:div>
              </w:divsChild>
            </w:div>
            <w:div w:id="2047751046">
              <w:marLeft w:val="0"/>
              <w:marRight w:val="0"/>
              <w:marTop w:val="0"/>
              <w:marBottom w:val="0"/>
              <w:divBdr>
                <w:top w:val="none" w:sz="0" w:space="0" w:color="auto"/>
                <w:left w:val="none" w:sz="0" w:space="0" w:color="auto"/>
                <w:bottom w:val="none" w:sz="0" w:space="0" w:color="auto"/>
                <w:right w:val="none" w:sz="0" w:space="0" w:color="auto"/>
              </w:divBdr>
            </w:div>
            <w:div w:id="770322930">
              <w:marLeft w:val="0"/>
              <w:marRight w:val="0"/>
              <w:marTop w:val="0"/>
              <w:marBottom w:val="0"/>
              <w:divBdr>
                <w:top w:val="none" w:sz="0" w:space="0" w:color="auto"/>
                <w:left w:val="none" w:sz="0" w:space="0" w:color="auto"/>
                <w:bottom w:val="none" w:sz="0" w:space="0" w:color="auto"/>
                <w:right w:val="none" w:sz="0" w:space="0" w:color="auto"/>
              </w:divBdr>
            </w:div>
            <w:div w:id="843663958">
              <w:marLeft w:val="-360"/>
              <w:marRight w:val="0"/>
              <w:marTop w:val="0"/>
              <w:marBottom w:val="0"/>
              <w:divBdr>
                <w:top w:val="none" w:sz="0" w:space="0" w:color="auto"/>
                <w:left w:val="none" w:sz="0" w:space="0" w:color="auto"/>
                <w:bottom w:val="none" w:sz="0" w:space="0" w:color="auto"/>
                <w:right w:val="none" w:sz="0" w:space="0" w:color="auto"/>
              </w:divBdr>
            </w:div>
          </w:divsChild>
        </w:div>
        <w:div w:id="920480875">
          <w:marLeft w:val="0"/>
          <w:marRight w:val="0"/>
          <w:marTop w:val="0"/>
          <w:marBottom w:val="0"/>
          <w:divBdr>
            <w:top w:val="single" w:sz="6" w:space="0" w:color="DDDDDD"/>
            <w:left w:val="single" w:sz="6" w:space="0" w:color="DDDDDD"/>
            <w:bottom w:val="single" w:sz="6" w:space="0" w:color="DDDDDD"/>
            <w:right w:val="none" w:sz="0" w:space="0" w:color="auto"/>
          </w:divBdr>
          <w:divsChild>
            <w:div w:id="13182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udo.colaboraread.com.br/202302/WHITE_LABEL/GREEN_IT/LIVRO/U1/index.html" TargetMode="External"/><Relationship Id="rId13" Type="http://schemas.openxmlformats.org/officeDocument/2006/relationships/hyperlink" Target="https://repositorio.iscte-iul.pt/handle/10071/11529" TargetMode="External"/><Relationship Id="rId18" Type="http://schemas.openxmlformats.org/officeDocument/2006/relationships/image" Target="media/image2.png"/><Relationship Id="rId26" Type="http://schemas.openxmlformats.org/officeDocument/2006/relationships/hyperlink" Target="https://integrada.minhabiblioteca.com.br/books/9788522125210" TargetMode="External"/><Relationship Id="rId3" Type="http://schemas.microsoft.com/office/2007/relationships/stylesWithEffects" Target="stylesWithEffects.xml"/><Relationship Id="rId21" Type="http://schemas.openxmlformats.org/officeDocument/2006/relationships/hyperlink" Target="https://integrada.minhabiblioteca.com.br/books/9788522125210" TargetMode="External"/><Relationship Id="rId34" Type="http://schemas.openxmlformats.org/officeDocument/2006/relationships/fontTable" Target="fontTable.xml"/><Relationship Id="rId7" Type="http://schemas.openxmlformats.org/officeDocument/2006/relationships/hyperlink" Target="https://conteudo.colaboraread.com.br/202302/WHITE_LABEL/GREEN_IT/LIVRO/U1/index.html" TargetMode="External"/><Relationship Id="rId12" Type="http://schemas.openxmlformats.org/officeDocument/2006/relationships/hyperlink" Target="https://www.researchgate.net/publication/281632239_Green_IT_Uma_nova_alternativa_para_a_Sustentabilidade" TargetMode="External"/><Relationship Id="rId17" Type="http://schemas.openxmlformats.org/officeDocument/2006/relationships/image" Target="media/image1.png"/><Relationship Id="rId25" Type="http://schemas.openxmlformats.org/officeDocument/2006/relationships/hyperlink" Target="https://repositorio.furg.br/handle/1/5385" TargetMode="External"/><Relationship Id="rId33" Type="http://schemas.openxmlformats.org/officeDocument/2006/relationships/hyperlink" Target="https://www.ul.com/insights/sins-greenwashing" TargetMode="External"/><Relationship Id="rId2" Type="http://schemas.openxmlformats.org/officeDocument/2006/relationships/styles" Target="styles.xml"/><Relationship Id="rId16" Type="http://schemas.openxmlformats.org/officeDocument/2006/relationships/hyperlink" Target="https://repositorio.furg.br/handle/1/5385" TargetMode="External"/><Relationship Id="rId20" Type="http://schemas.openxmlformats.org/officeDocument/2006/relationships/hyperlink" Target="https://integrada.minhabiblioteca.com.br/reader/books/9788520450406/pageid/53" TargetMode="External"/><Relationship Id="rId29" Type="http://schemas.openxmlformats.org/officeDocument/2006/relationships/hyperlink" Target="https://aprepro.org.br/conbrepro/2021/anais/arquivos/10092021_031001_61613761d7f83.pdf" TargetMode="External"/><Relationship Id="rId1" Type="http://schemas.openxmlformats.org/officeDocument/2006/relationships/numbering" Target="numbering.xml"/><Relationship Id="rId6" Type="http://schemas.openxmlformats.org/officeDocument/2006/relationships/hyperlink" Target="https://conteudo.colaboraread.com.br/202302/WHITE_LABEL/GREEN_IT/LIVRO/U1/index.html" TargetMode="External"/><Relationship Id="rId11" Type="http://schemas.openxmlformats.org/officeDocument/2006/relationships/hyperlink" Target="https://conteudo.colaboraread.com.br/202302/WHITE_LABEL/GREEN_IT/LIVRO/U1/index.html" TargetMode="External"/><Relationship Id="rId24" Type="http://schemas.openxmlformats.org/officeDocument/2006/relationships/hyperlink" Target="https://integrada.minhabiblioteca.com.br/books/9788521635673" TargetMode="External"/><Relationship Id="rId32" Type="http://schemas.openxmlformats.org/officeDocument/2006/relationships/hyperlink" Target="https://www.iso.org/iso-14001-environmental-management.html" TargetMode="External"/><Relationship Id="rId5" Type="http://schemas.openxmlformats.org/officeDocument/2006/relationships/webSettings" Target="webSettings.xml"/><Relationship Id="rId15" Type="http://schemas.openxmlformats.org/officeDocument/2006/relationships/hyperlink" Target="https://aprepro.org.br/conbrepro/2021/anais/arquivos/10092021_031001_61613761d7f83.pdf" TargetMode="External"/><Relationship Id="rId23" Type="http://schemas.openxmlformats.org/officeDocument/2006/relationships/hyperlink" Target="https://biblioteca-virtual.com/detalhes/ebook/6087056454aa8872fb666bb4" TargetMode="External"/><Relationship Id="rId28" Type="http://schemas.openxmlformats.org/officeDocument/2006/relationships/hyperlink" Target="https://sapientia.ualg.pt/handle/10400.1/14545" TargetMode="External"/><Relationship Id="rId10" Type="http://schemas.openxmlformats.org/officeDocument/2006/relationships/hyperlink" Target="https://conteudo.colaboraread.com.br/202302/WHITE_LABEL/GREEN_IT/LIVRO/U1/index.html" TargetMode="External"/><Relationship Id="rId19" Type="http://schemas.openxmlformats.org/officeDocument/2006/relationships/hyperlink" Target="https://www.energystar.gov/" TargetMode="External"/><Relationship Id="rId31" Type="http://schemas.openxmlformats.org/officeDocument/2006/relationships/hyperlink" Target="https://www.iso.org/standard/34425.html" TargetMode="External"/><Relationship Id="rId4" Type="http://schemas.openxmlformats.org/officeDocument/2006/relationships/settings" Target="settings.xml"/><Relationship Id="rId9" Type="http://schemas.openxmlformats.org/officeDocument/2006/relationships/hyperlink" Target="https://conteudo.colaboraread.com.br/202302/WHITE_LABEL/GREEN_IT/LIVRO/U1/index.html" TargetMode="External"/><Relationship Id="rId14" Type="http://schemas.openxmlformats.org/officeDocument/2006/relationships/hyperlink" Target="https://sapientia.ualg.pt/handle/10400.1/14545" TargetMode="External"/><Relationship Id="rId22" Type="http://schemas.openxmlformats.org/officeDocument/2006/relationships/hyperlink" Target="https://repositorio.iscte-iul.pt/handle/10071/11529" TargetMode="External"/><Relationship Id="rId27" Type="http://schemas.openxmlformats.org/officeDocument/2006/relationships/hyperlink" Target="https://biblioteca-virtual.com/detalhes/ebook/6087056454aa8872fb666bb4" TargetMode="External"/><Relationship Id="rId30" Type="http://schemas.openxmlformats.org/officeDocument/2006/relationships/hyperlink" Target="https://integrada.minhabiblioteca.com.br/books/9788521635673"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10153</Words>
  <Characters>54828</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2</cp:revision>
  <dcterms:created xsi:type="dcterms:W3CDTF">2024-08-06T01:55:00Z</dcterms:created>
  <dcterms:modified xsi:type="dcterms:W3CDTF">2024-08-06T01:55:00Z</dcterms:modified>
</cp:coreProperties>
</file>