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DB9" w:rsidRDefault="00283410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МИНИСТЕРСТВО ТРАНСПОРТА РОССИЙСКОЙ ФЕДЕРАЦИИ</w:t>
      </w:r>
    </w:p>
    <w:p w:rsidR="00591DB9" w:rsidRDefault="00283410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ФЕДЕРАЛЬНОЕ ГОСУДАРСТВЕННОЕ АВТОНОМНОЕ ОБРАЗОВАТЕЛЬНОЕ</w:t>
      </w:r>
    </w:p>
    <w:p w:rsidR="00591DB9" w:rsidRDefault="00283410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УЧРЕЖДЕНИЕ ВЫСШЕГО ОБРАЗОВАНИЯ</w:t>
      </w:r>
    </w:p>
    <w:p w:rsidR="00591DB9" w:rsidRDefault="00283410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«РОССИЙСКИЙ УНИВЕРСИТЕТ ТРАНСПОРТА»</w:t>
      </w:r>
    </w:p>
    <w:p w:rsidR="00591DB9" w:rsidRDefault="00591DB9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</w:p>
    <w:p w:rsidR="00591DB9" w:rsidRDefault="00591DB9">
      <w:pPr>
        <w:shd w:val="clear" w:color="auto" w:fill="FFFFFF"/>
        <w:spacing w:after="0" w:line="0" w:lineRule="atLeast"/>
        <w:rPr>
          <w:rFonts w:ascii="Times New Roman" w:hAnsi="Times New Roman" w:cs="Times New Roman"/>
          <w:noProof/>
          <w:sz w:val="24"/>
          <w:szCs w:val="24"/>
        </w:rPr>
      </w:pPr>
    </w:p>
    <w:p w:rsidR="00591DB9" w:rsidRDefault="00591DB9">
      <w:pPr>
        <w:shd w:val="clear" w:color="auto" w:fill="FFFFFF"/>
        <w:spacing w:after="0" w:line="0" w:lineRule="atLeast"/>
        <w:rPr>
          <w:rFonts w:ascii="Times New Roman" w:hAnsi="Times New Roman" w:cs="Times New Roman"/>
          <w:noProof/>
          <w:sz w:val="24"/>
          <w:szCs w:val="24"/>
        </w:rPr>
      </w:pPr>
    </w:p>
    <w:p w:rsidR="00591DB9" w:rsidRDefault="00591DB9">
      <w:pPr>
        <w:shd w:val="clear" w:color="auto" w:fill="FFFFFF"/>
        <w:spacing w:after="0" w:line="0" w:lineRule="atLeast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363"/>
        <w:gridCol w:w="1558"/>
        <w:gridCol w:w="4358"/>
      </w:tblGrid>
      <w:tr w:rsidR="00591DB9">
        <w:trPr>
          <w:trHeight w:val="20"/>
          <w:jc w:val="center"/>
        </w:trPr>
        <w:tc>
          <w:tcPr>
            <w:tcW w:w="2122" w:type="pct"/>
            <w:hideMark/>
          </w:tcPr>
          <w:p w:rsidR="00591DB9" w:rsidRDefault="0028341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СОГЛАСОВАНО:</w:t>
            </w:r>
          </w:p>
          <w:p w:rsidR="00591DB9" w:rsidRDefault="00283410">
            <w:pPr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Заведующий кафедрой УиЗИ</w:t>
            </w:r>
          </w:p>
          <w:p w:rsidR="00591DB9" w:rsidRDefault="00283410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Л.А. Баранов</w:t>
            </w:r>
          </w:p>
        </w:tc>
        <w:tc>
          <w:tcPr>
            <w:tcW w:w="758" w:type="pct"/>
          </w:tcPr>
          <w:p w:rsidR="00591DB9" w:rsidRDefault="00591DB9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</w:p>
        </w:tc>
        <w:tc>
          <w:tcPr>
            <w:tcW w:w="2120" w:type="pct"/>
            <w:hideMark/>
          </w:tcPr>
          <w:p w:rsidR="00591DB9" w:rsidRDefault="0028341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УТВЕРЖДАЮ:</w:t>
            </w:r>
          </w:p>
          <w:p w:rsidR="00591DB9" w:rsidRDefault="00283410">
            <w:pPr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 xml:space="preserve">Директор ИТТСУ </w:t>
            </w:r>
          </w:p>
          <w:p w:rsidR="00591DB9" w:rsidRDefault="00283410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П.Ф. Бестемьянов</w:t>
            </w:r>
          </w:p>
        </w:tc>
      </w:tr>
    </w:tbl>
    <w:p w:rsidR="00591DB9" w:rsidRDefault="00591DB9">
      <w:pPr>
        <w:rPr>
          <w:rFonts w:ascii="Times New Roman" w:hAnsi="Times New Roman" w:cs="Times New Roman"/>
          <w:noProof/>
          <w:sz w:val="24"/>
          <w:szCs w:val="24"/>
        </w:rPr>
      </w:pPr>
    </w:p>
    <w:p w:rsidR="00591DB9" w:rsidRDefault="00591DB9">
      <w:pPr>
        <w:rPr>
          <w:rFonts w:ascii="Times New Roman" w:hAnsi="Times New Roman" w:cs="Times New Roman"/>
          <w:noProof/>
          <w:sz w:val="24"/>
          <w:szCs w:val="24"/>
        </w:rPr>
      </w:pPr>
    </w:p>
    <w:p w:rsidR="00591DB9" w:rsidRDefault="00283410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Кафедра «Управление и защита информации»</w:t>
      </w:r>
    </w:p>
    <w:p w:rsidR="00591DB9" w:rsidRDefault="00591DB9">
      <w:pPr>
        <w:jc w:val="center"/>
        <w:rPr>
          <w:rFonts w:ascii="Times New Roman" w:hAnsi="Times New Roman" w:cs="Times New Roman"/>
          <w:noProof/>
          <w:sz w:val="32"/>
          <w:szCs w:val="24"/>
        </w:rPr>
      </w:pPr>
    </w:p>
    <w:p w:rsidR="00591DB9" w:rsidRDefault="00283410">
      <w:pPr>
        <w:jc w:val="center"/>
        <w:rPr>
          <w:rFonts w:ascii="Times New Roman" w:hAnsi="Times New Roman" w:cs="Times New Roman"/>
          <w:b/>
          <w:noProof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t>Индивидуальный план работы</w:t>
      </w:r>
    </w:p>
    <w:p w:rsidR="00591DB9" w:rsidRDefault="00283410">
      <w:pPr>
        <w:jc w:val="center"/>
        <w:rPr>
          <w:rFonts w:ascii="Times New Roman" w:hAnsi="Times New Roman" w:cs="Times New Roman"/>
          <w:b/>
          <w:noProof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t>преподавателя</w:t>
      </w:r>
    </w:p>
    <w:p w:rsidR="00591DB9" w:rsidRDefault="00283410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  <w:r>
        <w:rPr>
          <w:rFonts w:ascii="Times New Roman" w:hAnsi="Times New Roman" w:cs="Times New Roman"/>
          <w:noProof/>
          <w:sz w:val="32"/>
          <w:szCs w:val="48"/>
        </w:rPr>
        <w:t>на 2023/2024 учебный год</w:t>
      </w:r>
    </w:p>
    <w:p w:rsidR="00591DB9" w:rsidRDefault="00591DB9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p w:rsidR="00591DB9" w:rsidRDefault="00591DB9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tbl>
      <w:tblPr>
        <w:tblStyle w:val="a9"/>
        <w:tblW w:w="10295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1"/>
        <w:gridCol w:w="6084"/>
      </w:tblGrid>
      <w:tr w:rsidR="00591DB9">
        <w:trPr>
          <w:jc w:val="center"/>
        </w:trPr>
        <w:tc>
          <w:tcPr>
            <w:tcW w:w="4211" w:type="dxa"/>
            <w:hideMark/>
          </w:tcPr>
          <w:p w:rsidR="00591DB9" w:rsidRDefault="00283410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Фамилия, Имя, Отчество</w:t>
            </w:r>
          </w:p>
        </w:tc>
        <w:tc>
          <w:tcPr>
            <w:tcW w:w="6084" w:type="dxa"/>
            <w:hideMark/>
          </w:tcPr>
          <w:p w:rsidR="00591DB9" w:rsidRDefault="00283410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Лызлов Сергей Сергеевич</w:t>
            </w:r>
          </w:p>
        </w:tc>
      </w:tr>
      <w:tr w:rsidR="00591DB9">
        <w:trPr>
          <w:jc w:val="center"/>
        </w:trPr>
        <w:tc>
          <w:tcPr>
            <w:tcW w:w="4211" w:type="dxa"/>
            <w:hideMark/>
          </w:tcPr>
          <w:p w:rsidR="00591DB9" w:rsidRDefault="00283410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Должность</w:t>
            </w:r>
          </w:p>
        </w:tc>
        <w:tc>
          <w:tcPr>
            <w:tcW w:w="6084" w:type="dxa"/>
            <w:hideMark/>
          </w:tcPr>
          <w:p w:rsidR="00591DB9" w:rsidRDefault="00283410">
            <w:pPr>
              <w:tabs>
                <w:tab w:val="left" w:pos="3281"/>
              </w:tabs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доцент</w:t>
            </w:r>
          </w:p>
        </w:tc>
      </w:tr>
      <w:tr w:rsidR="00591DB9">
        <w:trPr>
          <w:jc w:val="center"/>
        </w:trPr>
        <w:tc>
          <w:tcPr>
            <w:tcW w:w="4211" w:type="dxa"/>
            <w:hideMark/>
          </w:tcPr>
          <w:p w:rsidR="00591DB9" w:rsidRDefault="00283410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Ученое звание</w:t>
            </w:r>
          </w:p>
        </w:tc>
        <w:tc>
          <w:tcPr>
            <w:tcW w:w="6084" w:type="dxa"/>
            <w:hideMark/>
          </w:tcPr>
          <w:p w:rsidR="00591DB9" w:rsidRDefault="00283410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старший научный сотрудник</w:t>
            </w:r>
          </w:p>
        </w:tc>
      </w:tr>
      <w:tr w:rsidR="00591DB9">
        <w:trPr>
          <w:jc w:val="center"/>
        </w:trPr>
        <w:tc>
          <w:tcPr>
            <w:tcW w:w="4211" w:type="dxa"/>
            <w:hideMark/>
          </w:tcPr>
          <w:p w:rsidR="00591DB9" w:rsidRDefault="00283410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Ученая степень</w:t>
            </w:r>
          </w:p>
        </w:tc>
        <w:tc>
          <w:tcPr>
            <w:tcW w:w="6084" w:type="dxa"/>
            <w:hideMark/>
          </w:tcPr>
          <w:p w:rsidR="00591DB9" w:rsidRDefault="00283410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кандидат технических наук</w:t>
            </w:r>
          </w:p>
        </w:tc>
      </w:tr>
      <w:tr w:rsidR="00591DB9">
        <w:trPr>
          <w:jc w:val="center"/>
        </w:trPr>
        <w:tc>
          <w:tcPr>
            <w:tcW w:w="4211" w:type="dxa"/>
          </w:tcPr>
          <w:p w:rsidR="00591DB9" w:rsidRDefault="00591DB9">
            <w:pPr>
              <w:spacing w:after="0" w:line="0" w:lineRule="atLeast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6084" w:type="dxa"/>
            <w:hideMark/>
          </w:tcPr>
          <w:p w:rsidR="00591DB9" w:rsidRDefault="00283410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штатный, целая ставка</w:t>
            </w:r>
          </w:p>
        </w:tc>
      </w:tr>
    </w:tbl>
    <w:p w:rsidR="00591DB9" w:rsidRDefault="00591DB9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p w:rsidR="00591DB9" w:rsidRDefault="00591DB9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p w:rsidR="00591DB9" w:rsidRDefault="00283410">
      <w:pPr>
        <w:spacing w:after="0" w:line="240" w:lineRule="auto"/>
        <w:rPr>
          <w:rFonts w:ascii="Times New Roman" w:hAnsi="Times New Roman" w:cs="Times New Roman"/>
          <w:noProof/>
          <w:sz w:val="32"/>
          <w:szCs w:val="48"/>
        </w:rPr>
      </w:pPr>
      <w:r>
        <w:rPr>
          <w:rFonts w:ascii="Times New Roman" w:hAnsi="Times New Roman" w:cs="Times New Roman"/>
          <w:noProof/>
          <w:sz w:val="32"/>
          <w:szCs w:val="48"/>
        </w:rPr>
        <w:br w:type="page"/>
      </w:r>
    </w:p>
    <w:p w:rsidR="00591DB9" w:rsidRDefault="00283410">
      <w:pPr>
        <w:jc w:val="center"/>
        <w:rPr>
          <w:rFonts w:ascii="Times New Roman" w:hAnsi="Times New Roman" w:cs="Times New Roman"/>
          <w:b/>
          <w:noProof/>
          <w:sz w:val="32"/>
          <w:szCs w:val="48"/>
        </w:rPr>
      </w:pPr>
      <w:r>
        <w:rPr>
          <w:rFonts w:ascii="Times New Roman" w:hAnsi="Times New Roman" w:cs="Times New Roman"/>
          <w:b/>
          <w:noProof/>
          <w:sz w:val="32"/>
          <w:szCs w:val="48"/>
        </w:rPr>
        <w:lastRenderedPageBreak/>
        <w:t>I. Учебная работа</w:t>
      </w:r>
    </w:p>
    <w:p w:rsidR="00591DB9" w:rsidRDefault="00283410">
      <w:pPr>
        <w:rPr>
          <w:rFonts w:ascii="Times New Roman" w:hAnsi="Times New Roman" w:cs="Times New Roman"/>
          <w:i/>
          <w:noProof/>
          <w:sz w:val="24"/>
          <w:szCs w:val="48"/>
        </w:rPr>
      </w:pPr>
      <w:r>
        <w:rPr>
          <w:rFonts w:ascii="Times New Roman" w:hAnsi="Times New Roman" w:cs="Times New Roman"/>
          <w:i/>
          <w:noProof/>
          <w:sz w:val="24"/>
          <w:szCs w:val="48"/>
        </w:rPr>
        <w:t>1 семестр</w:t>
      </w:r>
    </w:p>
    <w:tbl>
      <w:tblPr>
        <w:tblStyle w:val="a9"/>
        <w:tblW w:w="4932" w:type="pct"/>
        <w:jc w:val="center"/>
        <w:tblInd w:w="0" w:type="dxa"/>
        <w:tblLook w:val="04A0" w:firstRow="1" w:lastRow="0" w:firstColumn="1" w:lastColumn="0" w:noHBand="0" w:noVBand="1"/>
      </w:tblPr>
      <w:tblGrid>
        <w:gridCol w:w="3164"/>
        <w:gridCol w:w="1653"/>
        <w:gridCol w:w="1908"/>
        <w:gridCol w:w="1280"/>
        <w:gridCol w:w="852"/>
        <w:gridCol w:w="1282"/>
      </w:tblGrid>
      <w:tr w:rsidR="00591DB9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283410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Наименование дисциплин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283410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Объединение, группа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283410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Вид занятий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283410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Запланиро-вано в часах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283410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Факт. в часах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283410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Примеча-ние</w:t>
            </w:r>
          </w:p>
        </w:tc>
      </w:tr>
      <w:tr w:rsidR="00591DB9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Микропроцессорные устройства систем управления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ВУЦ-421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Диф.зачёт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591DB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591DB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591DB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591DB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591DB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591DB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591DB9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Полупроводниковая схемотехника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ТСА-241; ТСА-242; ТСА-243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Зачет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591DB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591DB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591DB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591DB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591DB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591DB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591DB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591DB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591DB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591DB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591DB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ТСТ-241; ТСТ-242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Зачет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591DB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591DB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591DB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591DB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591DB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591DB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591DB9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Электроника и схемотехника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ТКИ-341; ТКИ-342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Зачет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591DB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591DB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591DB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591DB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591DB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591DB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</w:tbl>
    <w:p w:rsidR="00591DB9" w:rsidRDefault="00283410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Всего часов за семестр: 369</w:t>
      </w:r>
    </w:p>
    <w:p w:rsidR="00591DB9" w:rsidRDefault="00283410">
      <w:pPr>
        <w:rPr>
          <w:rFonts w:ascii="Times New Roman" w:hAnsi="Times New Roman" w:cs="Times New Roman"/>
          <w:i/>
          <w:noProof/>
          <w:sz w:val="24"/>
          <w:szCs w:val="48"/>
        </w:rPr>
      </w:pPr>
      <w:r>
        <w:rPr>
          <w:rFonts w:ascii="Times New Roman" w:hAnsi="Times New Roman" w:cs="Times New Roman"/>
          <w:i/>
          <w:noProof/>
          <w:sz w:val="24"/>
          <w:szCs w:val="48"/>
        </w:rPr>
        <w:t>2 семестр</w:t>
      </w:r>
    </w:p>
    <w:tbl>
      <w:tblPr>
        <w:tblStyle w:val="a9"/>
        <w:tblW w:w="4932" w:type="pct"/>
        <w:jc w:val="center"/>
        <w:tblInd w:w="0" w:type="dxa"/>
        <w:tblLook w:val="04A0" w:firstRow="1" w:lastRow="0" w:firstColumn="1" w:lastColumn="0" w:noHBand="0" w:noVBand="1"/>
      </w:tblPr>
      <w:tblGrid>
        <w:gridCol w:w="3164"/>
        <w:gridCol w:w="1653"/>
        <w:gridCol w:w="1908"/>
        <w:gridCol w:w="1280"/>
        <w:gridCol w:w="852"/>
        <w:gridCol w:w="1282"/>
      </w:tblGrid>
      <w:tr w:rsidR="00591DB9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283410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Наименование дисциплин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283410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Объединение, группа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283410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Вид занятий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283410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Запланиро-вано в часах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283410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Факт. в часах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283410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Примеча-ние</w:t>
            </w:r>
          </w:p>
        </w:tc>
      </w:tr>
      <w:tr w:rsidR="00591DB9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Микропроцессорная техника в мехатронных и робототехнических комплексов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ТМР-211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591DB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591DB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591DB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591DB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591DB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591DB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591DB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591DB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591DB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591DB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591DB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591DB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591DB9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Микропроцессорные устройства систем управления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ВУЦ-421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591DB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591DB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591DB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591DB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591DB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591DB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591DB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591DB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591DB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591DB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591DB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591DB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591DB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591DB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ТУУ-311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591DB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591DB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591DB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591DB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591DB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591DB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591DB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591DB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591DB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591DB9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Полупроводниковая схемотехника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ТСА-241; ТСА-242; ТСА-243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591DB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591DB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591DB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591DB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591DB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591DB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96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591DB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591DB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591DB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591DB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591DB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591DB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591DB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591DB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ТСТ-241; ТСТ-242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591DB9" w:rsidTr="00473D5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591DB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591DB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91DB9" w:rsidRDefault="0028341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91DB9" w:rsidRDefault="0028341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591DB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591DB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591DB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591DB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591DB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DB9" w:rsidRDefault="00591DB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B9" w:rsidRDefault="0028341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B9" w:rsidRDefault="00591DB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</w:tbl>
    <w:p w:rsidR="00591DB9" w:rsidRDefault="00283410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Всего часов за семестр: 531</w:t>
      </w:r>
    </w:p>
    <w:p w:rsidR="00591DB9" w:rsidRPr="00A50FC7" w:rsidRDefault="00283410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Всего часов за учебный год: 900</w:t>
      </w:r>
      <w:bookmarkStart w:id="0" w:name="_GoBack"/>
      <w:bookmarkEnd w:id="0"/>
    </w:p>
    <w:sectPr w:rsidR="00591DB9" w:rsidRPr="00A50FC7">
      <w:pgSz w:w="11906" w:h="16838"/>
      <w:pgMar w:top="851" w:right="850" w:bottom="1134" w:left="993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923"/>
    <w:rsid w:val="00283410"/>
    <w:rsid w:val="00473D56"/>
    <w:rsid w:val="00591DB9"/>
    <w:rsid w:val="00A50FC7"/>
    <w:rsid w:val="00C4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D439E41-B09F-4FA6-9B0C-52747CAC9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2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sz w:val="22"/>
      <w:szCs w:val="22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sz w:val="22"/>
      <w:szCs w:val="22"/>
    </w:rPr>
  </w:style>
  <w:style w:type="paragraph" w:styleId="a7">
    <w:name w:val="Body Text"/>
    <w:basedOn w:val="a"/>
    <w:link w:val="a8"/>
    <w:semiHidden/>
    <w:unhideWhenUsed/>
    <w:pPr>
      <w:spacing w:after="0" w:line="240" w:lineRule="auto"/>
      <w:jc w:val="center"/>
    </w:pPr>
    <w:rPr>
      <w:rFonts w:ascii="Arial" w:eastAsia="Times New Roman" w:hAnsi="Arial" w:cs="Arial"/>
      <w:sz w:val="28"/>
      <w:lang w:eastAsia="ru-RU"/>
    </w:rPr>
  </w:style>
  <w:style w:type="character" w:customStyle="1" w:styleId="a8">
    <w:name w:val="Основной текст Знак"/>
    <w:basedOn w:val="a0"/>
    <w:link w:val="a7"/>
    <w:semiHidden/>
    <w:locked/>
    <w:rPr>
      <w:rFonts w:ascii="Arial" w:eastAsia="Times New Roman" w:hAnsi="Arial" w:cs="Arial" w:hint="default"/>
      <w:sz w:val="28"/>
      <w:szCs w:val="22"/>
      <w:lang w:eastAsia="ru-RU"/>
    </w:rPr>
  </w:style>
  <w:style w:type="table" w:styleId="a9">
    <w:name w:val="Table Grid"/>
    <w:basedOn w:val="a1"/>
    <w:uiPriority w:val="3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МИИТ</Company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Булгакова Ирина</dc:creator>
  <cp:lastModifiedBy>А.И. Сафронов</cp:lastModifiedBy>
  <cp:revision>4</cp:revision>
  <dcterms:created xsi:type="dcterms:W3CDTF">2024-01-29T17:30:00Z</dcterms:created>
  <dcterms:modified xsi:type="dcterms:W3CDTF">2024-05-16T13:52:00Z</dcterms:modified>
</cp:coreProperties>
</file>