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</w:t>
      </w:r>
    </w:p>
    <w:p>
      <w:pPr>
        <w:pStyle w:val="Heading1"/>
        <w:jc w:val="center"/>
      </w:pPr>
      <w:r>
        <w:t>REVIZIJA CAPEX OKVIRA ZA PROJEKAT TITAN 1</w:t>
      </w:r>
    </w:p>
    <w:p>
      <w:pPr>
        <w:jc w:val="center"/>
      </w:pPr>
      <w:r>
        <w:t>Datum: 2026-05-10</w:t>
        <w:br/>
      </w:r>
    </w:p>
    <w:p>
      <w:r>
        <w:t>Poštovani,</w:t>
      </w:r>
    </w:p>
    <w:p>
      <w:r>
        <w:t>Ovaj Aneks 1 odnosi se isključivo na projekat **TITAN 1 – Fabrika transformatorskih kazana (tankova)**.</w:t>
      </w:r>
    </w:p>
    <w:p>
      <w:r>
        <w:t xml:space="preserve">Nosilac projekta:  </w:t>
      </w:r>
    </w:p>
    <w:p>
      <w:r>
        <w:t>Ars Metal Industries D.O.O. Podgorica</w:t>
      </w:r>
    </w:p>
    <w:p>
      <w:r>
        <w:t xml:space="preserve">Lokacija projekta:  </w:t>
      </w:r>
    </w:p>
    <w:p>
      <w:r>
        <w:t>Industrijska zona Tuzi / KAP, Crna Gora</w:t>
      </w:r>
    </w:p>
    <w:p>
      <w:r>
        <w:t>2. SVRHA REVIZIJE</w:t>
      </w:r>
    </w:p>
    <w:p>
      <w:r>
        <w:t>Svrha ovog Aneksa je usklađivanje CAPEX okvira projekta TITAN 1 sa ažuriranim internim inženjerskim, tehničkim i troškovnim procjenama nastalim nakon izrade originalnog Elaborata.</w:t>
      </w:r>
    </w:p>
    <w:p>
      <w:r>
        <w:t>Originalni Elaborat je izrađen u ranijoj razvojnoj fazi projekta i sadržao je preliminarne finansijske procjene koje su bile podložne daljoj reviziji i usklađivanju na osnovu preciznijih tehničkih parametara i ponuda dobavljača.</w:t>
      </w:r>
    </w:p>
    <w:p>
      <w:r>
        <w:t>3. AŽURIRANI CAPEX OKVIR</w:t>
      </w:r>
    </w:p>
    <w:p>
      <w:r>
        <w:t>Ažurirani CAPEX okvir za TITAN 1 iznosi **18,2 miliona EUR**.</w:t>
      </w:r>
    </w:p>
    <w:p>
      <w:r>
        <w:t>Revizija je izvršena na osnovu:</w:t>
      </w:r>
    </w:p>
    <w:p>
      <w:r>
        <w:t>• preciznijeg definisanja proizvodnog procesa,</w:t>
      </w:r>
    </w:p>
    <w:p>
      <w:r>
        <w:t>• ažuriranih tehničkih parametara,</w:t>
      </w:r>
    </w:p>
    <w:p>
      <w:r>
        <w:t>• novih ponuda dobavljača,</w:t>
      </w:r>
    </w:p>
    <w:p>
      <w:r>
        <w:t>• optimizacije planirane proizvodne konfiguracije,</w:t>
      </w:r>
    </w:p>
    <w:p>
      <w:r>
        <w:t>• detaljnijeg troškovnog modeliranja specifičnog za proizvodnju transformatorskih kazana.</w:t>
      </w:r>
    </w:p>
    <w:p>
      <w:r>
        <w:t>4. STATUS DOKUMENTA</w:t>
      </w:r>
    </w:p>
    <w:p>
      <w:r>
        <w:t>Ovaj Aneks predstavlja prateće objašnjenje uz postojeću projektnu dokumentaciju i koristi se isključivo za potrebe institucionalne komunikacije, preliminarnog usklađivanja dokumentacije i daljih procedura vezanih za projekat TITAN 1.</w:t>
      </w:r>
    </w:p>
    <w:p>
      <w:r>
        <w:t>Originalni Elaborat ostaje važeći u dijelovima koji nisu predmet ove CAPEX revizije. Formalna integracija ažuriranja u buduću projektnu dokumentaciju biće izvršena u skladu sa važećim procedurama i zahtjevima nadležnih institucija.</w:t>
      </w:r>
    </w:p>
    <w:p>
      <w:r>
        <w:br/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Ars Metal Industries D.O.O. Podgorica  |  TITAN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339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