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am25n83fx2m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gefdka5nmo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📘 Document 1: Company Profile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Master Pro Dev – Empowering Careers and Businesses through AI &amp; Innovation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Overview:</w:t>
        <w:br w:type="textWrapping"/>
      </w:r>
      <w:r w:rsidDel="00000000" w:rsidR="00000000" w:rsidRPr="00000000">
        <w:rPr>
          <w:rtl w:val="0"/>
        </w:rPr>
        <w:t xml:space="preserve"> Master Pro Dev is an </w:t>
      </w:r>
      <w:r w:rsidDel="00000000" w:rsidR="00000000" w:rsidRPr="00000000">
        <w:rPr>
          <w:b w:val="1"/>
          <w:bCs w:val="1"/>
          <w:rtl w:val="0"/>
        </w:rPr>
        <w:t xml:space="preserve">AI-driven professional and business consulting company</w:t>
      </w:r>
      <w:r w:rsidDel="00000000" w:rsidR="00000000" w:rsidRPr="00000000">
        <w:rPr>
          <w:rtl w:val="0"/>
        </w:rPr>
        <w:t xml:space="preserve"> headquartered in </w:t>
      </w:r>
      <w:r w:rsidDel="00000000" w:rsidR="00000000" w:rsidRPr="00000000">
        <w:rPr>
          <w:b w:val="1"/>
          <w:bCs w:val="1"/>
          <w:rtl w:val="0"/>
        </w:rPr>
        <w:t xml:space="preserve">Toronto, Ontario, Canada</w:t>
      </w:r>
      <w:r w:rsidDel="00000000" w:rsidR="00000000" w:rsidRPr="00000000">
        <w:rPr>
          <w:rtl w:val="0"/>
        </w:rPr>
        <w:t xml:space="preserve">, with a </w:t>
      </w:r>
      <w:r w:rsidDel="00000000" w:rsidR="00000000" w:rsidRPr="00000000">
        <w:rPr>
          <w:b w:val="1"/>
          <w:bCs w:val="1"/>
          <w:rtl w:val="0"/>
        </w:rPr>
        <w:t xml:space="preserve">global operational footprint</w:t>
      </w:r>
      <w:r w:rsidDel="00000000" w:rsidR="00000000" w:rsidRPr="00000000">
        <w:rPr>
          <w:rtl w:val="0"/>
        </w:rPr>
        <w:t xml:space="preserve"> across North America, Asia, and Europe.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specialize in </w:t>
      </w:r>
      <w:r w:rsidDel="00000000" w:rsidR="00000000" w:rsidRPr="00000000">
        <w:rPr>
          <w:b w:val="1"/>
          <w:bCs w:val="1"/>
          <w:rtl w:val="0"/>
        </w:rPr>
        <w:t xml:space="preserve">career transformation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digital branding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AI automation consulting</w:t>
      </w:r>
      <w:r w:rsidDel="00000000" w:rsidR="00000000" w:rsidRPr="00000000">
        <w:rPr>
          <w:rtl w:val="0"/>
        </w:rPr>
        <w:t xml:space="preserve">, serving both individuals and enterprises worldwide.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our core, we believe that every professional and every brand has the potential to shine brighter. Our guiding principle is: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“Where Profiles Shine, Brands Rise, and Opportunities Align.”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What We Do:</w:t>
        <w:br w:type="textWrapping"/>
      </w:r>
      <w:r w:rsidDel="00000000" w:rsidR="00000000" w:rsidRPr="00000000">
        <w:rPr>
          <w:rtl w:val="0"/>
        </w:rPr>
        <w:t xml:space="preserve"> Master Pro Dev combines </w:t>
      </w:r>
      <w:r w:rsidDel="00000000" w:rsidR="00000000" w:rsidRPr="00000000">
        <w:rPr>
          <w:b w:val="1"/>
          <w:bCs w:val="1"/>
          <w:rtl w:val="0"/>
        </w:rPr>
        <w:t xml:space="preserve">human expertise, artificial intelligence, and digital strategy</w:t>
      </w:r>
      <w:r w:rsidDel="00000000" w:rsidR="00000000" w:rsidRPr="00000000">
        <w:rPr>
          <w:rtl w:val="0"/>
        </w:rPr>
        <w:t xml:space="preserve"> to deliver impactful, scalable solutions. From crafting standout resumes to launching AI-powered business systems, we empower professionals, entrepreneurs, and organizations to grow and compete globally.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Our services span across industries — from education and technology to marketing and automation — ensuring </w:t>
      </w:r>
      <w:r w:rsidDel="00000000" w:rsidR="00000000" w:rsidRPr="00000000">
        <w:rPr>
          <w:b w:val="1"/>
          <w:bCs w:val="1"/>
          <w:rtl w:val="0"/>
        </w:rPr>
        <w:t xml:space="preserve">global reach and local relevance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Core Strengths: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and creative consulting for professionals and businesses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Globally connected consultants with cross-industry experience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AI-driven strategy for branding, automation, and professional success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+ Technology integration for scalable visibility and credibility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Transparent execution, long-term client collaboration, and measurable impact</w:t>
        <w:br w:type="textWrapping"/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Geographical Presence:</w:t>
        <w:br w:type="textWrapping"/>
      </w:r>
      <w:r w:rsidDel="00000000" w:rsidR="00000000" w:rsidRPr="00000000">
        <w:rPr>
          <w:rtl w:val="0"/>
        </w:rPr>
        <w:t xml:space="preserve"> 🌍 </w:t>
      </w:r>
      <w:r w:rsidDel="00000000" w:rsidR="00000000" w:rsidRPr="00000000">
        <w:rPr>
          <w:i w:val="1"/>
          <w:iCs w:val="1"/>
          <w:rtl w:val="0"/>
        </w:rPr>
        <w:t xml:space="preserve">Headquartered in Toronto, Canada, operating across the U.S., India, U.K., and Europe — serving global clients digitally through 24/7 online platforms.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Core Belief:</w:t>
        <w:br w:type="textWrapping"/>
      </w:r>
      <w:r w:rsidDel="00000000" w:rsidR="00000000" w:rsidRPr="00000000">
        <w:rPr>
          <w:rtl w:val="0"/>
        </w:rPr>
        <w:t xml:space="preserve"> We don’t just offer services — we build </w:t>
      </w:r>
      <w:r w:rsidDel="00000000" w:rsidR="00000000" w:rsidRPr="00000000">
        <w:rPr>
          <w:b w:val="1"/>
          <w:bCs w:val="1"/>
          <w:rtl w:val="0"/>
        </w:rPr>
        <w:t xml:space="preserve">personal brands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transform ideas into global ventures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bridge people with opportunities across continents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