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k8whb89op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10: Global Operations &amp; Future Outlook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Pro Dev – A Global Vision for the Future of AI Consulting and Professional Growth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Master Pro Dev operates as a </w:t>
      </w:r>
      <w:r w:rsidDel="00000000" w:rsidR="00000000" w:rsidRPr="00000000">
        <w:rPr>
          <w:b w:val="1"/>
          <w:bCs w:val="1"/>
          <w:rtl w:val="0"/>
        </w:rPr>
        <w:t xml:space="preserve">globally integrated AI and consulting company</w:t>
      </w:r>
      <w:r w:rsidDel="00000000" w:rsidR="00000000" w:rsidRPr="00000000">
        <w:rPr>
          <w:rtl w:val="0"/>
        </w:rPr>
        <w:t xml:space="preserve">, connecting professionals, entrepreneurs, and businesses across continents. With active operations in </w:t>
      </w:r>
      <w:r w:rsidDel="00000000" w:rsidR="00000000" w:rsidRPr="00000000">
        <w:rPr>
          <w:b w:val="1"/>
          <w:bCs w:val="1"/>
          <w:rtl w:val="0"/>
        </w:rPr>
        <w:t xml:space="preserve">Canada, India, the United Kingdom, and Europe</w:t>
      </w:r>
      <w:r w:rsidDel="00000000" w:rsidR="00000000" w:rsidRPr="00000000">
        <w:rPr>
          <w:rtl w:val="0"/>
        </w:rPr>
        <w:t xml:space="preserve">, our vision is to expand into the </w:t>
      </w:r>
      <w:r w:rsidDel="00000000" w:rsidR="00000000" w:rsidRPr="00000000">
        <w:rPr>
          <w:b w:val="1"/>
          <w:bCs w:val="1"/>
          <w:rtl w:val="0"/>
        </w:rPr>
        <w:t xml:space="preserve">United States, Australia, and the Middle East</w:t>
      </w:r>
      <w:r w:rsidDel="00000000" w:rsidR="00000000" w:rsidRPr="00000000">
        <w:rPr>
          <w:rtl w:val="0"/>
        </w:rPr>
        <w:t xml:space="preserve"> in the coming years.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strategy revolves around </w:t>
      </w:r>
      <w:r w:rsidDel="00000000" w:rsidR="00000000" w:rsidRPr="00000000">
        <w:rPr>
          <w:b w:val="1"/>
          <w:bCs w:val="1"/>
          <w:rtl w:val="0"/>
        </w:rPr>
        <w:t xml:space="preserve">innovation, accessibility, and scalability</w:t>
      </w:r>
      <w:r w:rsidDel="00000000" w:rsidR="00000000" w:rsidRPr="00000000">
        <w:rPr>
          <w:rtl w:val="0"/>
        </w:rPr>
        <w:t xml:space="preserve">, ensuring that our services are available to everyone — regardless of geography, background, or profession.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Global Presence: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🌎 </w:t>
      </w:r>
      <w:r w:rsidDel="00000000" w:rsidR="00000000" w:rsidRPr="00000000">
        <w:rPr>
          <w:b w:val="1"/>
          <w:b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Toronto, Ontario, Canada.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International Reach:</w:t>
      </w:r>
      <w:r w:rsidDel="00000000" w:rsidR="00000000" w:rsidRPr="00000000">
        <w:rPr>
          <w:rtl w:val="0"/>
        </w:rPr>
        <w:t xml:space="preserve"> Clients in over 25 countries, including Canada, India, the UK, the U.S., Germany, and Singapore.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24/7 Digital Operations:</w:t>
      </w:r>
      <w:r w:rsidDel="00000000" w:rsidR="00000000" w:rsidRPr="00000000">
        <w:rPr>
          <w:rtl w:val="0"/>
        </w:rPr>
        <w:t xml:space="preserve"> Global time-zone support with real-time AI assistance and multilingual consulting.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Digital Expansion &amp; Accessibility:</w:t>
        <w:br w:type="textWrapping"/>
      </w:r>
      <w:r w:rsidDel="00000000" w:rsidR="00000000" w:rsidRPr="00000000">
        <w:rPr>
          <w:rtl w:val="0"/>
        </w:rPr>
        <w:t xml:space="preserve"> Master Pro Dev aims to make its platform accessible across web, mobile, and cloud ecosystems.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AI-integrated Client Dashboard for personalized recommendations.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submission and live consultant interactions.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currency and language localization for seamless onboarding.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Strategic Partnerships:</w:t>
        <w:br w:type="textWrapping"/>
      </w:r>
      <w:r w:rsidDel="00000000" w:rsidR="00000000" w:rsidRPr="00000000">
        <w:rPr>
          <w:rtl w:val="0"/>
        </w:rPr>
        <w:t xml:space="preserve"> We are actively building partnerships with </w:t>
      </w:r>
      <w:r w:rsidDel="00000000" w:rsidR="00000000" w:rsidRPr="00000000">
        <w:rPr>
          <w:b w:val="1"/>
          <w:bCs w:val="1"/>
          <w:rtl w:val="0"/>
        </w:rPr>
        <w:t xml:space="preserve">AI research labs, edtech platforms, and business accelerators</w:t>
      </w:r>
      <w:r w:rsidDel="00000000" w:rsidR="00000000" w:rsidRPr="00000000">
        <w:rPr>
          <w:rtl w:val="0"/>
        </w:rPr>
        <w:t xml:space="preserve"> to strengthen innovation and expand service reach.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Collaborations with universities for AI-driven academic guidance.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startups for digital branding and automation.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fine-tuning alliances with cloud providers (AWS, Azure, GCP).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Sustainability &amp; Ethical AI:</w:t>
        <w:br w:type="textWrapping"/>
      </w:r>
      <w:r w:rsidDel="00000000" w:rsidR="00000000" w:rsidRPr="00000000">
        <w:rPr>
          <w:rtl w:val="0"/>
        </w:rPr>
        <w:t xml:space="preserve"> Our future roadmap emphasizes responsible AI adoption.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transparency and explainability initiatives.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digital practices minimizing carbon footprint.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Promoting equal access to AI education and consulting services.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Employment &amp; Internship Creation:</w:t>
        <w:br w:type="textWrapping"/>
      </w:r>
      <w:r w:rsidDel="00000000" w:rsidR="00000000" w:rsidRPr="00000000">
        <w:rPr>
          <w:rtl w:val="0"/>
        </w:rPr>
        <w:t xml:space="preserve"> Master Pro Dev’s global expansion is creating </w:t>
      </w:r>
      <w:r w:rsidDel="00000000" w:rsidR="00000000" w:rsidRPr="00000000">
        <w:rPr>
          <w:b w:val="1"/>
          <w:bCs w:val="1"/>
          <w:rtl w:val="0"/>
        </w:rPr>
        <w:t xml:space="preserve">remote jobs and internships</w:t>
      </w:r>
      <w:r w:rsidDel="00000000" w:rsidR="00000000" w:rsidRPr="00000000">
        <w:rPr>
          <w:rtl w:val="0"/>
        </w:rPr>
        <w:t xml:space="preserve"> across consulting, AI development, UI/UX design, and business strategy.</w:t>
        <w:br w:type="textWrapping"/>
        <w:t xml:space="preserve"> We aim to empower young professionals with </w:t>
      </w:r>
      <w:r w:rsidDel="00000000" w:rsidR="00000000" w:rsidRPr="00000000">
        <w:rPr>
          <w:b w:val="1"/>
          <w:bCs w:val="1"/>
          <w:rtl w:val="0"/>
        </w:rPr>
        <w:t xml:space="preserve">hands-on experience in global AI ecosystems.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Future Roadmap (2025–2027):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of </w:t>
      </w:r>
      <w:r w:rsidDel="00000000" w:rsidR="00000000" w:rsidRPr="00000000">
        <w:rPr>
          <w:b w:val="1"/>
          <w:bCs w:val="1"/>
          <w:rtl w:val="0"/>
        </w:rPr>
        <w:t xml:space="preserve">AI-powered career growth platform</w:t>
      </w:r>
      <w:r w:rsidDel="00000000" w:rsidR="00000000" w:rsidRPr="00000000">
        <w:rPr>
          <w:rtl w:val="0"/>
        </w:rPr>
        <w:t xml:space="preserve"> with integrated resume scoring and live job recommendations.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</w:t>
      </w:r>
      <w:r w:rsidDel="00000000" w:rsidR="00000000" w:rsidRPr="00000000">
        <w:rPr>
          <w:b w:val="1"/>
          <w:bCs w:val="1"/>
          <w:rtl w:val="0"/>
        </w:rPr>
        <w:t xml:space="preserve">Master Pro Dev App</w:t>
      </w:r>
      <w:r w:rsidDel="00000000" w:rsidR="00000000" w:rsidRPr="00000000">
        <w:rPr>
          <w:rtl w:val="0"/>
        </w:rPr>
        <w:t xml:space="preserve"> for global collaboration and consulting automation.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into enterprise-level </w:t>
      </w:r>
      <w:r w:rsidDel="00000000" w:rsidR="00000000" w:rsidRPr="00000000">
        <w:rPr>
          <w:b w:val="1"/>
          <w:bCs w:val="1"/>
          <w:rtl w:val="0"/>
        </w:rPr>
        <w:t xml:space="preserve">AI workflow automation and cloud consulting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Global Impact Statement:</w:t>
        <w:br w:type="textWrapping"/>
      </w:r>
      <w:r w:rsidDel="00000000" w:rsidR="00000000" w:rsidRPr="00000000">
        <w:rPr>
          <w:rtl w:val="0"/>
        </w:rPr>
        <w:t xml:space="preserve"> By blending intelligence, empathy, and innovation, Master Pro Dev envisions becoming a </w:t>
      </w:r>
      <w:r w:rsidDel="00000000" w:rsidR="00000000" w:rsidRPr="00000000">
        <w:rPr>
          <w:b w:val="1"/>
          <w:bCs w:val="1"/>
          <w:rtl w:val="0"/>
        </w:rPr>
        <w:t xml:space="preserve">leader in global AI consulting, digital branding, and career transformation.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 Quote: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“From one professional to every corner of the world — Master Pro Dev bridges ambition with opportunity.”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With a rapidly growing global client base, strong AI foundation, and scalable infrastructure, Master Pro Dev is poised to become a </w:t>
      </w:r>
      <w:r w:rsidDel="00000000" w:rsidR="00000000" w:rsidRPr="00000000">
        <w:rPr>
          <w:b w:val="1"/>
          <w:bCs w:val="1"/>
          <w:rtl w:val="0"/>
        </w:rPr>
        <w:t xml:space="preserve">world-class consulting brand</w:t>
      </w:r>
      <w:r w:rsidDel="00000000" w:rsidR="00000000" w:rsidRPr="00000000">
        <w:rPr>
          <w:rtl w:val="0"/>
        </w:rPr>
        <w:t xml:space="preserve"> shaping the next era of </w:t>
      </w:r>
      <w:r w:rsidDel="00000000" w:rsidR="00000000" w:rsidRPr="00000000">
        <w:rPr>
          <w:b w:val="1"/>
          <w:bCs w:val="1"/>
          <w:rtl w:val="0"/>
        </w:rPr>
        <w:t xml:space="preserve">digital empowerment and professional success.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