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89059" w14:textId="77777777" w:rsidR="00B5107C" w:rsidRDefault="00B5107C">
      <w:r>
        <w:t>Pillar 11: Management Consulting</w:t>
      </w:r>
    </w:p>
    <w:p w14:paraId="6EF91C59" w14:textId="77777777" w:rsidR="00B5107C" w:rsidRDefault="00B5107C"/>
    <w:p w14:paraId="4C494D0D" w14:textId="77777777" w:rsidR="00B5107C" w:rsidRDefault="00B5107C">
      <w:r>
        <w:t>One-Line Summary</w:t>
      </w:r>
    </w:p>
    <w:p w14:paraId="1708E44F" w14:textId="77777777" w:rsidR="00B5107C" w:rsidRDefault="00B5107C">
      <w:r>
        <w:t>We provide execution-focused management consulting that helps individuals, founders, and organizations make better decisions, align teams, and turn strategy into measurable results.</w:t>
      </w:r>
    </w:p>
    <w:p w14:paraId="5A165287" w14:textId="77777777" w:rsidR="00B5107C" w:rsidRDefault="00B5107C"/>
    <w:p w14:paraId="38B70366" w14:textId="77777777" w:rsidR="00B5107C" w:rsidRDefault="00B5107C">
      <w:r>
        <w:t>----------------------------------------------------------------</w:t>
      </w:r>
    </w:p>
    <w:p w14:paraId="04250ED0" w14:textId="77777777" w:rsidR="00B5107C" w:rsidRDefault="00B5107C"/>
    <w:p w14:paraId="0E383345" w14:textId="77777777" w:rsidR="00B5107C" w:rsidRDefault="00B5107C">
      <w:r>
        <w:t>1. Purpose &amp; Scope</w:t>
      </w:r>
    </w:p>
    <w:p w14:paraId="13F40576" w14:textId="77777777" w:rsidR="00B5107C" w:rsidRDefault="00B5107C"/>
    <w:p w14:paraId="086DE0D0" w14:textId="77777777" w:rsidR="00B5107C" w:rsidRDefault="00B5107C">
      <w:r>
        <w:t>Purpose</w:t>
      </w:r>
    </w:p>
    <w:p w14:paraId="40CBBF31" w14:textId="77777777" w:rsidR="00B5107C" w:rsidRDefault="00B5107C">
      <w:r>
        <w:t>This pillar exists to bring clarity, structure, and execution discipline to decision-making. Many individuals and organizations struggle not due to lack of effort, but due to unclear priorities, fragmented ownership, and strategies that are not operationalized. This pillar ensures decisions lead to action.</w:t>
      </w:r>
    </w:p>
    <w:p w14:paraId="3EF0BB6A" w14:textId="77777777" w:rsidR="00B5107C" w:rsidRDefault="00B5107C"/>
    <w:p w14:paraId="5F9BC87F" w14:textId="77777777" w:rsidR="00B5107C" w:rsidRDefault="00B5107C">
      <w:r>
        <w:t>Scope</w:t>
      </w:r>
    </w:p>
    <w:p w14:paraId="55A91CDD" w14:textId="77777777" w:rsidR="00B5107C" w:rsidRDefault="00B5107C">
      <w:r>
        <w:t>We focus on practical management consulting that connects strategy, operations, technology, and people. Engagements are grounded in implementation, not theoretical frameworks or slide-only deliverables.</w:t>
      </w:r>
    </w:p>
    <w:p w14:paraId="4CA32CD3" w14:textId="77777777" w:rsidR="00B5107C" w:rsidRDefault="00B5107C"/>
    <w:p w14:paraId="0EA1F591" w14:textId="77777777" w:rsidR="00B5107C" w:rsidRDefault="00B5107C">
      <w:r>
        <w:t>----------------------------------------------------------------</w:t>
      </w:r>
    </w:p>
    <w:p w14:paraId="6C0D072F" w14:textId="77777777" w:rsidR="00B5107C" w:rsidRDefault="00B5107C"/>
    <w:p w14:paraId="16058EF6" w14:textId="77777777" w:rsidR="00B5107C" w:rsidRDefault="00B5107C">
      <w:r>
        <w:t>2. Who This Is For</w:t>
      </w:r>
    </w:p>
    <w:p w14:paraId="2D6DA1E4" w14:textId="77777777" w:rsidR="00B5107C" w:rsidRDefault="00B5107C"/>
    <w:p w14:paraId="305E87D0" w14:textId="77777777" w:rsidR="00B5107C" w:rsidRDefault="00B5107C">
      <w:r>
        <w:t>- Individuals transitioning into leadership or management roles</w:t>
      </w:r>
    </w:p>
    <w:p w14:paraId="141F663B" w14:textId="77777777" w:rsidR="00B5107C" w:rsidRDefault="00B5107C">
      <w:r>
        <w:t>- Solo founders and entrepreneurs building teams and operations</w:t>
      </w:r>
    </w:p>
    <w:p w14:paraId="3D1D0A28" w14:textId="77777777" w:rsidR="00B5107C" w:rsidRDefault="00B5107C">
      <w:r>
        <w:t>- Startups scaling processes and decision-making</w:t>
      </w:r>
    </w:p>
    <w:p w14:paraId="1F046241" w14:textId="77777777" w:rsidR="00B5107C" w:rsidRDefault="00B5107C">
      <w:r>
        <w:t>- SMEs improving operational maturity</w:t>
      </w:r>
    </w:p>
    <w:p w14:paraId="7FD8D435" w14:textId="77777777" w:rsidR="00B5107C" w:rsidRDefault="00B5107C">
      <w:r>
        <w:t>- Enterprises managing change, transformation, or restructuring</w:t>
      </w:r>
    </w:p>
    <w:p w14:paraId="2FD7D487" w14:textId="77777777" w:rsidR="00B5107C" w:rsidRDefault="00B5107C"/>
    <w:p w14:paraId="1617D59C" w14:textId="77777777" w:rsidR="00B5107C" w:rsidRDefault="00B5107C">
      <w:r>
        <w:t>----------------------------------------------------------------</w:t>
      </w:r>
    </w:p>
    <w:p w14:paraId="31A95B9C" w14:textId="77777777" w:rsidR="00B5107C" w:rsidRDefault="00B5107C"/>
    <w:p w14:paraId="434C356B" w14:textId="77777777" w:rsidR="00B5107C" w:rsidRDefault="00B5107C">
      <w:r>
        <w:lastRenderedPageBreak/>
        <w:t>3. Problems We Solve</w:t>
      </w:r>
    </w:p>
    <w:p w14:paraId="6100E79E" w14:textId="77777777" w:rsidR="00B5107C" w:rsidRDefault="00B5107C"/>
    <w:p w14:paraId="142BF73A" w14:textId="77777777" w:rsidR="00B5107C" w:rsidRDefault="00B5107C">
      <w:r>
        <w:t>- Lack of clarity in goals, roles, and responsibilities</w:t>
      </w:r>
    </w:p>
    <w:p w14:paraId="351A7E76" w14:textId="77777777" w:rsidR="00B5107C" w:rsidRDefault="00B5107C">
      <w:r>
        <w:t>- Inefficient or unclear decision-making processes</w:t>
      </w:r>
    </w:p>
    <w:p w14:paraId="3F2E53D7" w14:textId="77777777" w:rsidR="00B5107C" w:rsidRDefault="00B5107C">
      <w:r>
        <w:t>- Misalignment between strategy and day-to-day operations</w:t>
      </w:r>
    </w:p>
    <w:p w14:paraId="687719AB" w14:textId="77777777" w:rsidR="00B5107C" w:rsidRDefault="00B5107C">
      <w:r>
        <w:t>- Poor execution follow-through</w:t>
      </w:r>
    </w:p>
    <w:p w14:paraId="4330B918" w14:textId="77777777" w:rsidR="00B5107C" w:rsidRDefault="00B5107C">
      <w:r>
        <w:t>- Resistance to change or unclear ownership during transformation</w:t>
      </w:r>
    </w:p>
    <w:p w14:paraId="216DCFAB" w14:textId="77777777" w:rsidR="00B5107C" w:rsidRDefault="00B5107C">
      <w:r>
        <w:t>- Overreliance on tools without process or governance</w:t>
      </w:r>
    </w:p>
    <w:p w14:paraId="6B72017C" w14:textId="77777777" w:rsidR="00B5107C" w:rsidRDefault="00B5107C"/>
    <w:p w14:paraId="6766E70A" w14:textId="77777777" w:rsidR="00B5107C" w:rsidRDefault="00B5107C">
      <w:r>
        <w:t>----------------------------------------------------------------</w:t>
      </w:r>
    </w:p>
    <w:p w14:paraId="137CB523" w14:textId="77777777" w:rsidR="00B5107C" w:rsidRDefault="00B5107C"/>
    <w:p w14:paraId="07ADC6D5" w14:textId="77777777" w:rsidR="00B5107C" w:rsidRDefault="00B5107C">
      <w:r>
        <w:t>4. What We Implement (Capabilities)</w:t>
      </w:r>
    </w:p>
    <w:p w14:paraId="28BFE4DA" w14:textId="77777777" w:rsidR="00B5107C" w:rsidRDefault="00B5107C"/>
    <w:p w14:paraId="7D00FD3D" w14:textId="77777777" w:rsidR="00B5107C" w:rsidRDefault="00B5107C">
      <w:r>
        <w:t>- Organizational and operational assessments</w:t>
      </w:r>
    </w:p>
    <w:p w14:paraId="75EEB902" w14:textId="77777777" w:rsidR="00B5107C" w:rsidRDefault="00B5107C">
      <w:r>
        <w:t>- Goal setting and prioritization frameworks</w:t>
      </w:r>
    </w:p>
    <w:p w14:paraId="47039130" w14:textId="77777777" w:rsidR="00B5107C" w:rsidRDefault="00B5107C">
      <w:r>
        <w:t>- Operating models and governance structures</w:t>
      </w:r>
    </w:p>
    <w:p w14:paraId="00C98BB7" w14:textId="77777777" w:rsidR="00B5107C" w:rsidRDefault="00B5107C">
      <w:r>
        <w:t>- Process redesign and optimization</w:t>
      </w:r>
    </w:p>
    <w:p w14:paraId="0BF6F1C9" w14:textId="77777777" w:rsidR="00B5107C" w:rsidRDefault="00B5107C">
      <w:r>
        <w:t>- KPI and performance management systems</w:t>
      </w:r>
    </w:p>
    <w:p w14:paraId="57E405BB" w14:textId="77777777" w:rsidR="00B5107C" w:rsidRDefault="00B5107C">
      <w:r>
        <w:t>- Change management planning and execution</w:t>
      </w:r>
    </w:p>
    <w:p w14:paraId="2123B318" w14:textId="77777777" w:rsidR="00B5107C" w:rsidRDefault="00B5107C">
      <w:r>
        <w:t>- Leadership and execution coaching (implementation-focused)</w:t>
      </w:r>
    </w:p>
    <w:p w14:paraId="48459909" w14:textId="77777777" w:rsidR="00B5107C" w:rsidRDefault="00B5107C"/>
    <w:p w14:paraId="23A37523" w14:textId="77777777" w:rsidR="00B5107C" w:rsidRDefault="00B5107C">
      <w:r>
        <w:t>----------------------------------------------------------------</w:t>
      </w:r>
    </w:p>
    <w:p w14:paraId="12B7DCE0" w14:textId="77777777" w:rsidR="00B5107C" w:rsidRDefault="00B5107C"/>
    <w:p w14:paraId="6D96C475" w14:textId="77777777" w:rsidR="00B5107C" w:rsidRDefault="00B5107C">
      <w:r>
        <w:t>5. Delivery Approach</w:t>
      </w:r>
    </w:p>
    <w:p w14:paraId="138BDD31" w14:textId="77777777" w:rsidR="00B5107C" w:rsidRDefault="00B5107C"/>
    <w:p w14:paraId="69261786" w14:textId="77777777" w:rsidR="00B5107C" w:rsidRDefault="00B5107C">
      <w:r>
        <w:t>1. Assessment &amp; Discovery – Understand structure, goals, and constraints</w:t>
      </w:r>
    </w:p>
    <w:p w14:paraId="327BEBE6" w14:textId="77777777" w:rsidR="00B5107C" w:rsidRDefault="00B5107C">
      <w:r>
        <w:t>2. Problem Definition – Identify root causes and priority gaps</w:t>
      </w:r>
    </w:p>
    <w:p w14:paraId="0A590CDE" w14:textId="77777777" w:rsidR="00B5107C" w:rsidRDefault="00B5107C">
      <w:r>
        <w:t>3. Design – Define operating models, processes, and KPIs</w:t>
      </w:r>
    </w:p>
    <w:p w14:paraId="21E4C412" w14:textId="77777777" w:rsidR="00B5107C" w:rsidRDefault="00B5107C">
      <w:r>
        <w:t>4. Implementation – Support execution of changes</w:t>
      </w:r>
    </w:p>
    <w:p w14:paraId="7A31AE0C" w14:textId="77777777" w:rsidR="00B5107C" w:rsidRDefault="00B5107C">
      <w:r>
        <w:t>5. Enablement – Clarify ownership, decision rights, and workflows</w:t>
      </w:r>
    </w:p>
    <w:p w14:paraId="119B6790" w14:textId="77777777" w:rsidR="00B5107C" w:rsidRDefault="00B5107C">
      <w:r>
        <w:t>6. Measurement – Track outcomes and adjust</w:t>
      </w:r>
    </w:p>
    <w:p w14:paraId="7685068A" w14:textId="77777777" w:rsidR="00B5107C" w:rsidRDefault="00B5107C">
      <w:r>
        <w:lastRenderedPageBreak/>
        <w:t>7. Documentation &amp; Handover – Ensure sustainability</w:t>
      </w:r>
    </w:p>
    <w:p w14:paraId="33D8C343" w14:textId="77777777" w:rsidR="00B5107C" w:rsidRDefault="00B5107C"/>
    <w:p w14:paraId="6D311E0A" w14:textId="77777777" w:rsidR="00B5107C" w:rsidRDefault="00B5107C">
      <w:r>
        <w:t>----------------------------------------------------------------</w:t>
      </w:r>
    </w:p>
    <w:p w14:paraId="74A02FE7" w14:textId="77777777" w:rsidR="00B5107C" w:rsidRDefault="00B5107C"/>
    <w:p w14:paraId="71F667D5" w14:textId="77777777" w:rsidR="00B5107C" w:rsidRDefault="00B5107C">
      <w:r>
        <w:t>6. Key Deliverables</w:t>
      </w:r>
    </w:p>
    <w:p w14:paraId="5FC7A741" w14:textId="77777777" w:rsidR="00B5107C" w:rsidRDefault="00B5107C"/>
    <w:p w14:paraId="03AFA0F1" w14:textId="77777777" w:rsidR="00B5107C" w:rsidRDefault="00B5107C">
      <w:r>
        <w:t>- Management and operational assessments</w:t>
      </w:r>
    </w:p>
    <w:p w14:paraId="272DDE3A" w14:textId="77777777" w:rsidR="00B5107C" w:rsidRDefault="00B5107C">
      <w:r>
        <w:t>- Clear operating models and org structures</w:t>
      </w:r>
    </w:p>
    <w:p w14:paraId="65235AEE" w14:textId="77777777" w:rsidR="00B5107C" w:rsidRDefault="00B5107C">
      <w:r>
        <w:t>- Process maps and execution playbooks</w:t>
      </w:r>
    </w:p>
    <w:p w14:paraId="583ED13D" w14:textId="77777777" w:rsidR="00B5107C" w:rsidRDefault="00B5107C">
      <w:r>
        <w:t>- KPI frameworks and performance dashboards</w:t>
      </w:r>
    </w:p>
    <w:p w14:paraId="32F44D9F" w14:textId="77777777" w:rsidR="00B5107C" w:rsidRDefault="00B5107C">
      <w:r>
        <w:t>- Change management plans</w:t>
      </w:r>
    </w:p>
    <w:p w14:paraId="3A4719B2" w14:textId="77777777" w:rsidR="00B5107C" w:rsidRDefault="00B5107C">
      <w:r>
        <w:t>- Documentation and leadership guidance</w:t>
      </w:r>
    </w:p>
    <w:p w14:paraId="3CDE1314" w14:textId="77777777" w:rsidR="00B5107C" w:rsidRDefault="00B5107C"/>
    <w:p w14:paraId="351F00F9" w14:textId="77777777" w:rsidR="00B5107C" w:rsidRDefault="00B5107C">
      <w:r>
        <w:t>----------------------------------------------------------------</w:t>
      </w:r>
    </w:p>
    <w:p w14:paraId="06409EA8" w14:textId="77777777" w:rsidR="00B5107C" w:rsidRDefault="00B5107C"/>
    <w:p w14:paraId="17289F07" w14:textId="77777777" w:rsidR="00B5107C" w:rsidRDefault="00B5107C">
      <w:r>
        <w:t>7. Success Metrics</w:t>
      </w:r>
    </w:p>
    <w:p w14:paraId="471EE520" w14:textId="77777777" w:rsidR="00B5107C" w:rsidRDefault="00B5107C"/>
    <w:p w14:paraId="1177D7F9" w14:textId="77777777" w:rsidR="00B5107C" w:rsidRDefault="00B5107C">
      <w:r>
        <w:t>- Clarity of goals and accountability</w:t>
      </w:r>
    </w:p>
    <w:p w14:paraId="040AB834" w14:textId="77777777" w:rsidR="00B5107C" w:rsidRDefault="00B5107C">
      <w:r>
        <w:t>- Speed and quality of decision-making</w:t>
      </w:r>
    </w:p>
    <w:p w14:paraId="5D1E07D1" w14:textId="77777777" w:rsidR="00B5107C" w:rsidRDefault="00B5107C">
      <w:r>
        <w:t>- Operational efficiency improvements</w:t>
      </w:r>
    </w:p>
    <w:p w14:paraId="7476D10B" w14:textId="77777777" w:rsidR="00B5107C" w:rsidRDefault="00B5107C">
      <w:r>
        <w:t>- Adoption of new processes</w:t>
      </w:r>
    </w:p>
    <w:p w14:paraId="34CCFB69" w14:textId="77777777" w:rsidR="00B5107C" w:rsidRDefault="00B5107C">
      <w:r>
        <w:t>- Alignment between teams and leadership</w:t>
      </w:r>
    </w:p>
    <w:p w14:paraId="40747A6B" w14:textId="77777777" w:rsidR="00B5107C" w:rsidRDefault="00B5107C">
      <w:r>
        <w:t>- Sustainability of implemented changes</w:t>
      </w:r>
    </w:p>
    <w:p w14:paraId="5F4D498D" w14:textId="77777777" w:rsidR="00B5107C" w:rsidRDefault="00B5107C"/>
    <w:p w14:paraId="60139FBE" w14:textId="77777777" w:rsidR="00B5107C" w:rsidRDefault="00B5107C">
      <w:r>
        <w:t>----------------------------------------------------------------</w:t>
      </w:r>
    </w:p>
    <w:p w14:paraId="2C1E434E" w14:textId="77777777" w:rsidR="00B5107C" w:rsidRDefault="00B5107C"/>
    <w:p w14:paraId="101AC85E" w14:textId="77777777" w:rsidR="00B5107C" w:rsidRDefault="00B5107C">
      <w:r>
        <w:t>8. How This Pillar Connects to Others</w:t>
      </w:r>
    </w:p>
    <w:p w14:paraId="111710C8" w14:textId="77777777" w:rsidR="00B5107C" w:rsidRDefault="00B5107C"/>
    <w:p w14:paraId="2AF19B34" w14:textId="77777777" w:rsidR="00B5107C" w:rsidRDefault="00B5107C">
      <w:r>
        <w:t>- Guides Strategy, Optimization &amp; Launch initiatives</w:t>
      </w:r>
    </w:p>
    <w:p w14:paraId="3A53AA73" w14:textId="77777777" w:rsidR="00B5107C" w:rsidRDefault="00B5107C">
      <w:r>
        <w:t>- Aligns Software, Data, and AI efforts with business goals</w:t>
      </w:r>
    </w:p>
    <w:p w14:paraId="4EF5E184" w14:textId="77777777" w:rsidR="00B5107C" w:rsidRDefault="00B5107C">
      <w:r>
        <w:t>- Supports Cloud &amp; DevOps operational maturity</w:t>
      </w:r>
    </w:p>
    <w:p w14:paraId="31A953D8" w14:textId="77777777" w:rsidR="00B5107C" w:rsidRDefault="00B5107C">
      <w:r>
        <w:t>- Complements Career &amp; Personal Brand for leadership positioning</w:t>
      </w:r>
    </w:p>
    <w:p w14:paraId="1BEFE3D1" w14:textId="77777777" w:rsidR="00B5107C" w:rsidRDefault="00B5107C">
      <w:r>
        <w:t>- Integrates with Digital Product &amp; Growth execution</w:t>
      </w:r>
    </w:p>
    <w:p w14:paraId="6B7499D1" w14:textId="77777777" w:rsidR="00B5107C" w:rsidRDefault="00B5107C"/>
    <w:p w14:paraId="3B3D6996" w14:textId="77777777" w:rsidR="00B5107C" w:rsidRDefault="00B5107C">
      <w:r>
        <w:t>----------------------------------------------------------------</w:t>
      </w:r>
    </w:p>
    <w:p w14:paraId="63B3BF9D" w14:textId="77777777" w:rsidR="00B5107C" w:rsidRDefault="00B5107C"/>
    <w:p w14:paraId="5C810642" w14:textId="77777777" w:rsidR="00B5107C" w:rsidRDefault="00B5107C">
      <w:r>
        <w:t>9. Engagement Models</w:t>
      </w:r>
    </w:p>
    <w:p w14:paraId="32661501" w14:textId="77777777" w:rsidR="00B5107C" w:rsidRDefault="00B5107C"/>
    <w:p w14:paraId="73BAC47F" w14:textId="77777777" w:rsidR="00B5107C" w:rsidRDefault="00B5107C">
      <w:r>
        <w:t>- Fixed-scope assessments and redesigns</w:t>
      </w:r>
    </w:p>
    <w:p w14:paraId="3144FE60" w14:textId="77777777" w:rsidR="00B5107C" w:rsidRDefault="00B5107C">
      <w:r>
        <w:t>- Transformation and change initiatives</w:t>
      </w:r>
    </w:p>
    <w:p w14:paraId="1B93071A" w14:textId="77777777" w:rsidR="00B5107C" w:rsidRDefault="00B5107C">
      <w:r>
        <w:t>- Advisory retainers with execution oversight</w:t>
      </w:r>
    </w:p>
    <w:p w14:paraId="52490792" w14:textId="77777777" w:rsidR="00B5107C" w:rsidRDefault="00B5107C">
      <w:r>
        <w:t>- Coaching plus implementation engagements</w:t>
      </w:r>
    </w:p>
    <w:p w14:paraId="5CAA5D41" w14:textId="77777777" w:rsidR="00B5107C" w:rsidRDefault="00B5107C"/>
    <w:p w14:paraId="246C6046" w14:textId="77777777" w:rsidR="00B5107C" w:rsidRDefault="00B5107C">
      <w:r>
        <w:t>----------------------------------------------------------------</w:t>
      </w:r>
    </w:p>
    <w:p w14:paraId="225127D3" w14:textId="77777777" w:rsidR="00B5107C" w:rsidRDefault="00B5107C"/>
    <w:p w14:paraId="02A0AF40" w14:textId="77777777" w:rsidR="00B5107C" w:rsidRDefault="00B5107C">
      <w:r>
        <w:t>10. Implementation Assurance</w:t>
      </w:r>
    </w:p>
    <w:p w14:paraId="04633132" w14:textId="77777777" w:rsidR="00B5107C" w:rsidRDefault="00B5107C"/>
    <w:p w14:paraId="498A09E3" w14:textId="77777777" w:rsidR="00B5107C" w:rsidRDefault="00B5107C">
      <w:r>
        <w:t>All consulting engagements include implementation support, documentation, and measurable outcomes. We avoid theoretical-only advice and focus on changes that can be sustained after handover.</w:t>
      </w:r>
    </w:p>
    <w:p w14:paraId="4E5E0A65" w14:textId="77777777" w:rsidR="00B5107C" w:rsidRDefault="00B5107C"/>
    <w:p w14:paraId="060E430A" w14:textId="77777777" w:rsidR="00B5107C" w:rsidRDefault="00B5107C">
      <w:r>
        <w:t>----------------------------------------------------------------</w:t>
      </w:r>
    </w:p>
    <w:p w14:paraId="51F374A5" w14:textId="77777777" w:rsidR="00B5107C" w:rsidRDefault="00B5107C"/>
    <w:p w14:paraId="2AB858FD" w14:textId="77777777" w:rsidR="00B5107C" w:rsidRDefault="00B5107C">
      <w:r>
        <w:t>Summary</w:t>
      </w:r>
    </w:p>
    <w:p w14:paraId="4D5373AF" w14:textId="77777777" w:rsidR="00B5107C" w:rsidRDefault="00B5107C"/>
    <w:p w14:paraId="3F30235C" w14:textId="67EB3F61" w:rsidR="00844EDD" w:rsidRDefault="00B5107C">
      <w:r>
        <w:t>Management Consulting provides the structure and discipline required for effective execution. By aligning people, processes, and strategy, this pillar ensures organizations and individuals operate with clarity and confidence.</w:t>
      </w:r>
    </w:p>
    <w:sectPr w:rsidR="00844E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86A"/>
    <w:rsid w:val="000F04E3"/>
    <w:rsid w:val="00166557"/>
    <w:rsid w:val="00844EDD"/>
    <w:rsid w:val="00926EA8"/>
    <w:rsid w:val="00B5107C"/>
    <w:rsid w:val="00C828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10E8E8-51A6-41C2-B013-480DE4327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8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8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8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8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28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28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8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8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8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8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28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28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8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28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28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8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8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86A"/>
    <w:rPr>
      <w:rFonts w:eastAsiaTheme="majorEastAsia" w:cstheme="majorBidi"/>
      <w:color w:val="272727" w:themeColor="text1" w:themeTint="D8"/>
    </w:rPr>
  </w:style>
  <w:style w:type="paragraph" w:styleId="Title">
    <w:name w:val="Title"/>
    <w:basedOn w:val="Normal"/>
    <w:next w:val="Normal"/>
    <w:link w:val="TitleChar"/>
    <w:uiPriority w:val="10"/>
    <w:qFormat/>
    <w:rsid w:val="00C828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8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8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8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86A"/>
    <w:pPr>
      <w:spacing w:before="160"/>
      <w:jc w:val="center"/>
    </w:pPr>
    <w:rPr>
      <w:i/>
      <w:iCs/>
      <w:color w:val="404040" w:themeColor="text1" w:themeTint="BF"/>
    </w:rPr>
  </w:style>
  <w:style w:type="character" w:customStyle="1" w:styleId="QuoteChar">
    <w:name w:val="Quote Char"/>
    <w:basedOn w:val="DefaultParagraphFont"/>
    <w:link w:val="Quote"/>
    <w:uiPriority w:val="29"/>
    <w:rsid w:val="00C8286A"/>
    <w:rPr>
      <w:i/>
      <w:iCs/>
      <w:color w:val="404040" w:themeColor="text1" w:themeTint="BF"/>
    </w:rPr>
  </w:style>
  <w:style w:type="paragraph" w:styleId="ListParagraph">
    <w:name w:val="List Paragraph"/>
    <w:basedOn w:val="Normal"/>
    <w:uiPriority w:val="34"/>
    <w:qFormat/>
    <w:rsid w:val="00C8286A"/>
    <w:pPr>
      <w:ind w:left="720"/>
      <w:contextualSpacing/>
    </w:pPr>
  </w:style>
  <w:style w:type="character" w:styleId="IntenseEmphasis">
    <w:name w:val="Intense Emphasis"/>
    <w:basedOn w:val="DefaultParagraphFont"/>
    <w:uiPriority w:val="21"/>
    <w:qFormat/>
    <w:rsid w:val="00C8286A"/>
    <w:rPr>
      <w:i/>
      <w:iCs/>
      <w:color w:val="0F4761" w:themeColor="accent1" w:themeShade="BF"/>
    </w:rPr>
  </w:style>
  <w:style w:type="paragraph" w:styleId="IntenseQuote">
    <w:name w:val="Intense Quote"/>
    <w:basedOn w:val="Normal"/>
    <w:next w:val="Normal"/>
    <w:link w:val="IntenseQuoteChar"/>
    <w:uiPriority w:val="30"/>
    <w:qFormat/>
    <w:rsid w:val="00C828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86A"/>
    <w:rPr>
      <w:i/>
      <w:iCs/>
      <w:color w:val="0F4761" w:themeColor="accent1" w:themeShade="BF"/>
    </w:rPr>
  </w:style>
  <w:style w:type="character" w:styleId="IntenseReference">
    <w:name w:val="Intense Reference"/>
    <w:basedOn w:val="DefaultParagraphFont"/>
    <w:uiPriority w:val="32"/>
    <w:qFormat/>
    <w:rsid w:val="00C828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655</Words>
  <Characters>3740</Characters>
  <Application>Microsoft Office Word</Application>
  <DocSecurity>0</DocSecurity>
  <Lines>31</Lines>
  <Paragraphs>8</Paragraphs>
  <ScaleCrop>false</ScaleCrop>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Srivardhan Muthyala</dc:creator>
  <cp:keywords/>
  <dc:description/>
  <cp:lastModifiedBy>Srivardhan Muthyala</cp:lastModifiedBy>
  <cp:revision>2</cp:revision>
  <dcterms:created xsi:type="dcterms:W3CDTF">2026-02-07T17:57:00Z</dcterms:created>
  <dcterms:modified xsi:type="dcterms:W3CDTF">2026-02-07T17:57:00Z</dcterms:modified>
</cp:coreProperties>
</file>