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DƯƠNG VĂN LUYỆN</w:t>
      </w:r>
    </w:p>
    <w:p>
      <w:pPr>
        <w:spacing w:after="40"/>
        <w:jc w:val="center"/>
      </w:pPr>
      <w:r>
        <w:rPr>
          <w:rFonts w:ascii="Calibri" w:cs="Calibri" w:eastAsia="Calibri" w:hAnsi="Calibri"/>
          <w:color w:val="595959"/>
          <w:sz w:val="22"/>
          <w:szCs w:val="22"/>
        </w:rPr>
        <w:t xml:space="preserve">Nam · Sinh năm 1997 · Thái Nguyên</w:t>
      </w:r>
    </w:p>
    <w:p>
      <w:pPr>
        <w:spacing w:after="40"/>
        <w:jc w:val="center"/>
      </w:pPr>
      <w:r>
        <w:rPr>
          <w:rFonts w:ascii="Calibri" w:cs="Calibri" w:eastAsia="Calibri" w:hAnsi="Calibri"/>
          <w:color w:val="595959"/>
          <w:sz w:val="22"/>
          <w:szCs w:val="22"/>
        </w:rPr>
        <w:t xml:space="preserve">Điện thoại: 0983 324 523</w:t>
      </w:r>
    </w:p>
    <w:p>
      <w:pPr>
        <w:spacing w:after="40" w:before="160"/>
        <w:jc w:val="center"/>
      </w:pPr>
      <w:r>
        <w:rPr>
          <w:rFonts w:ascii="Calibri" w:cs="Calibri" w:eastAsia="Calibri" w:hAnsi="Calibri"/>
          <w:b/>
          <w:bCs/>
          <w:color w:val="1F3864"/>
          <w:sz w:val="24"/>
          <w:szCs w:val="24"/>
        </w:rPr>
        <w:t xml:space="preserve">Ứng tuyển: KHỐI KHO VẬN – VẬT TƯ</w:t>
      </w:r>
    </w:p>
    <w:p>
      <w:pPr>
        <w:spacing w:after="40"/>
        <w:jc w:val="center"/>
      </w:pPr>
      <w:r>
        <w:rPr>
          <w:rFonts w:ascii="Calibri" w:cs="Calibri" w:eastAsia="Calibri" w:hAnsi="Calibri"/>
          <w:color w:val="595959"/>
          <w:sz w:val="22"/>
          <w:szCs w:val="22"/>
        </w:rPr>
        <w:t xml:space="preserve">Vị trí: Thủ kho / Trưởng nhóm kho  ·  Khu vực: Bắc Ninh – Hà Nội</w:t>
      </w:r>
    </w:p>
    <w:p>
      <w:pPr>
        <w:pBdr>
          <w:bottom w:val="single" w:color="1F3864" w:sz="8" w:space="4"/>
        </w:pBdr>
        <w:spacing w:after="80" w:before="180"/>
      </w:pPr>
      <w:r>
        <w:rPr>
          <w:rFonts w:ascii="Calibri" w:cs="Calibri" w:eastAsia="Calibri" w:hAnsi="Calibri"/>
          <w:b/>
          <w:bCs/>
          <w:color w:val="1F3864"/>
          <w:sz w:val="24"/>
          <w:szCs w:val="24"/>
        </w:rPr>
        <w:t xml:space="preserve">MỤC TIÊU NGHỀ NGHIỆP</w:t>
      </w:r>
    </w:p>
    <w:p>
      <w:pPr>
        <w:spacing w:after="60"/>
      </w:pPr>
      <w:r>
        <w:rPr>
          <w:rFonts w:ascii="Calibri" w:cs="Calibri" w:eastAsia="Calibri" w:hAnsi="Calibri"/>
          <w:sz w:val="22"/>
          <w:szCs w:val="22"/>
        </w:rPr>
        <w:t xml:space="preserve">Có 01 năm kinh nghiệm mua bán vật tư và quản lý kho trên phần mềm MISA tại doanh nghiệp cơ khí, nắm được cả khâu đặt hàng nhà cung cấp lẫn khâu xuất bán. Ứng tuyển vào Khối Kho vận – Vật tư của VinCons ở bậc phù hợp với năng lực do Công ty đánh giá, với mục tiêu đảm bảo sổ sách nhập – xuất – tồn chính xác, chứng từ đầy đủ, số liệu luôn khớp thực tế; gắn bó lâu dài và phát triển lên vị trí quản lý kho.</w:t>
      </w:r>
    </w:p>
    <w:p>
      <w:pPr>
        <w:pBdr>
          <w:bottom w:val="single" w:color="1F3864" w:sz="8" w:space="4"/>
        </w:pBdr>
        <w:spacing w:after="80" w:before="180"/>
      </w:pPr>
      <w:r>
        <w:rPr>
          <w:rFonts w:ascii="Calibri" w:cs="Calibri" w:eastAsia="Calibri" w:hAnsi="Calibri"/>
          <w:b/>
          <w:bCs/>
          <w:color w:val="1F3864"/>
          <w:sz w:val="24"/>
          <w:szCs w:val="24"/>
        </w:rPr>
        <w:t xml:space="preserve">KINH NGHIỆM LÀM VIỆC</w:t>
      </w:r>
    </w:p>
    <w:p>
      <w:pPr>
        <w:spacing w:after="30" w:before="90"/>
      </w:pPr>
      <w:r>
        <w:rPr>
          <w:rFonts w:ascii="Calibri" w:cs="Calibri" w:eastAsia="Calibri" w:hAnsi="Calibri"/>
          <w:b/>
          <w:bCs/>
          <w:sz w:val="22"/>
          <w:szCs w:val="22"/>
        </w:rPr>
        <w:t xml:space="preserve">Nhân viên kinh doanh – Công ty Cơ khí Phương Anh</w:t>
      </w:r>
      <w:r>
        <w:rPr>
          <w:rFonts w:ascii="Calibri" w:cs="Calibri" w:eastAsia="Calibri" w:hAnsi="Calibri"/>
          <w:i/>
          <w:iCs/>
          <w:color w:val="595959"/>
          <w:sz w:val="20"/>
          <w:szCs w:val="20"/>
        </w:rPr>
        <w:t xml:space="preserve">   2022 – 2023</w:t>
      </w:r>
    </w:p>
    <w:p>
      <w:pPr>
        <w:pStyle w:val="ListParagraph"/>
        <w:numPr>
          <w:ilvl w:val="0"/>
          <w:numId w:val="2"/>
        </w:numPr>
        <w:spacing w:after="30"/>
      </w:pPr>
      <w:r>
        <w:rPr>
          <w:rFonts w:ascii="Calibri" w:cs="Calibri" w:eastAsia="Calibri" w:hAnsi="Calibri"/>
          <w:sz w:val="22"/>
          <w:szCs w:val="22"/>
        </w:rPr>
        <w:t xml:space="preserve">Đặt hàng nhà cung cấp và bán vật tư, sản phẩm cơ khí trực tiếp đến khách hàng; chủ động tìm đầu ra cho vật tư đã nhập.</w:t>
      </w:r>
    </w:p>
    <w:p>
      <w:pPr>
        <w:pStyle w:val="ListParagraph"/>
        <w:numPr>
          <w:ilvl w:val="0"/>
          <w:numId w:val="2"/>
        </w:numPr>
        <w:spacing w:after="30"/>
      </w:pPr>
      <w:r>
        <w:rPr>
          <w:rFonts w:ascii="Calibri" w:cs="Calibri" w:eastAsia="Calibri" w:hAnsi="Calibri"/>
          <w:sz w:val="22"/>
          <w:szCs w:val="22"/>
        </w:rPr>
        <w:t xml:space="preserve">Quản lý kho vật tư trên phần mềm MISA: lập phiếu nhập – xuất, theo dõi tồn kho, tra cứu và kết xuất số liệu báo cáo.</w:t>
      </w:r>
    </w:p>
    <w:p>
      <w:pPr>
        <w:pStyle w:val="ListParagraph"/>
        <w:numPr>
          <w:ilvl w:val="0"/>
          <w:numId w:val="2"/>
        </w:numPr>
        <w:spacing w:after="30"/>
      </w:pPr>
      <w:r>
        <w:rPr>
          <w:rFonts w:ascii="Calibri" w:cs="Calibri" w:eastAsia="Calibri" w:hAnsi="Calibri"/>
          <w:sz w:val="22"/>
          <w:szCs w:val="22"/>
        </w:rPr>
        <w:t xml:space="preserve">Giám sát vật tư đầu vào và đầu ra: kiểm tra hàng thực nhận so với chứng từ, kiểm soát lượng xuất, đối chiếu số liệu định kỳ.</w:t>
      </w:r>
    </w:p>
    <w:p>
      <w:pPr>
        <w:pStyle w:val="ListParagraph"/>
        <w:numPr>
          <w:ilvl w:val="0"/>
          <w:numId w:val="2"/>
        </w:numPr>
        <w:spacing w:after="30"/>
      </w:pPr>
      <w:r>
        <w:rPr>
          <w:rFonts w:ascii="Calibri" w:cs="Calibri" w:eastAsia="Calibri" w:hAnsi="Calibri"/>
          <w:sz w:val="22"/>
          <w:szCs w:val="22"/>
        </w:rPr>
        <w:t xml:space="preserve">Nắm được cả hai đầu của dòng vật tư — mua vào và bán ra — nên hiểu vì sao số liệu tồn kho phải chính xác.</w:t>
      </w:r>
    </w:p>
    <w:p>
      <w:pPr>
        <w:spacing w:after="30" w:before="90"/>
      </w:pPr>
      <w:r>
        <w:rPr>
          <w:rFonts w:ascii="Calibri" w:cs="Calibri" w:eastAsia="Calibri" w:hAnsi="Calibri"/>
          <w:b/>
          <w:bCs/>
          <w:sz w:val="22"/>
          <w:szCs w:val="22"/>
        </w:rPr>
        <w:t xml:space="preserve">Nhận thầu lắp đặt camera giám sát và hệ thống mạng</w:t>
      </w:r>
      <w:r>
        <w:rPr>
          <w:rFonts w:ascii="Calibri" w:cs="Calibri" w:eastAsia="Calibri" w:hAnsi="Calibri"/>
          <w:i/>
          <w:iCs/>
          <w:color w:val="595959"/>
          <w:sz w:val="20"/>
          <w:szCs w:val="20"/>
        </w:rPr>
        <w:t xml:space="preserve">   2020 – nay</w:t>
      </w:r>
    </w:p>
    <w:p>
      <w:pPr>
        <w:pStyle w:val="ListParagraph"/>
        <w:numPr>
          <w:ilvl w:val="0"/>
          <w:numId w:val="2"/>
        </w:numPr>
        <w:spacing w:after="30"/>
      </w:pPr>
      <w:r>
        <w:rPr>
          <w:rFonts w:ascii="Calibri" w:cs="Calibri" w:eastAsia="Calibri" w:hAnsi="Calibri"/>
          <w:sz w:val="22"/>
          <w:szCs w:val="22"/>
        </w:rPr>
        <w:t xml:space="preserve">Tự khảo sát công trình, lập danh mục vật tư và bóc tách số lượng thiết bị cần dùng cho từng công trình (camera, đầu ghi, ổ cứng, dây tín hiệu, ống, phụ kiện).</w:t>
      </w:r>
    </w:p>
    <w:p>
      <w:pPr>
        <w:pStyle w:val="ListParagraph"/>
        <w:numPr>
          <w:ilvl w:val="0"/>
          <w:numId w:val="2"/>
        </w:numPr>
        <w:spacing w:after="30"/>
      </w:pPr>
      <w:r>
        <w:rPr>
          <w:rFonts w:ascii="Calibri" w:cs="Calibri" w:eastAsia="Calibri" w:hAnsi="Calibri"/>
          <w:sz w:val="22"/>
          <w:szCs w:val="22"/>
        </w:rPr>
        <w:t xml:space="preserve">Trực tiếp mua, nhận, kiểm đếm và bảo quản thiết bị; đối chiếu hàng thực nhận với đơn đặt hàng trước khi thi công.</w:t>
      </w:r>
    </w:p>
    <w:p>
      <w:pPr>
        <w:pStyle w:val="ListParagraph"/>
        <w:numPr>
          <w:ilvl w:val="0"/>
          <w:numId w:val="2"/>
        </w:numPr>
        <w:spacing w:after="30"/>
      </w:pPr>
      <w:r>
        <w:rPr>
          <w:rFonts w:ascii="Calibri" w:cs="Calibri" w:eastAsia="Calibri" w:hAnsi="Calibri"/>
          <w:sz w:val="22"/>
          <w:szCs w:val="22"/>
        </w:rPr>
        <w:t xml:space="preserve">Theo dõi lượng vật tư đã dùng và còn tồn sau mỗi công trình; tính chi phí, báo giá và quyết toán với khách hàng.</w:t>
      </w:r>
    </w:p>
    <w:p>
      <w:pPr>
        <w:pBdr>
          <w:bottom w:val="single" w:color="1F3864" w:sz="8" w:space="4"/>
        </w:pBdr>
        <w:spacing w:after="80" w:before="180"/>
      </w:pPr>
      <w:r>
        <w:rPr>
          <w:rFonts w:ascii="Calibri" w:cs="Calibri" w:eastAsia="Calibri" w:hAnsi="Calibri"/>
          <w:b/>
          <w:bCs/>
          <w:color w:val="1F3864"/>
          <w:sz w:val="24"/>
          <w:szCs w:val="24"/>
        </w:rPr>
        <w:t xml:space="preserve">KỸ NĂNG</w:t>
      </w:r>
    </w:p>
    <w:p>
      <w:pPr>
        <w:pStyle w:val="ListParagraph"/>
        <w:numPr>
          <w:ilvl w:val="0"/>
          <w:numId w:val="2"/>
        </w:numPr>
        <w:spacing w:after="30"/>
      </w:pPr>
      <w:r>
        <w:rPr>
          <w:rFonts w:ascii="Calibri" w:cs="Calibri" w:eastAsia="Calibri" w:hAnsi="Calibri"/>
          <w:sz w:val="22"/>
          <w:szCs w:val="22"/>
        </w:rPr>
        <w:t xml:space="preserve">Tin học văn phòng thành thạo: Excel (lập bảng theo dõi, hàm tính toán, lọc và đối chiếu dữ liệu), Word, hệ điều hành Windows và Linux.</w:t>
      </w:r>
    </w:p>
    <w:p>
      <w:pPr>
        <w:pStyle w:val="ListParagraph"/>
        <w:numPr>
          <w:ilvl w:val="0"/>
          <w:numId w:val="2"/>
        </w:numPr>
        <w:spacing w:after="30"/>
      </w:pPr>
      <w:r>
        <w:rPr>
          <w:rFonts w:ascii="Calibri" w:cs="Calibri" w:eastAsia="Calibri" w:hAnsi="Calibri"/>
          <w:sz w:val="22"/>
          <w:szCs w:val="22"/>
        </w:rPr>
        <w:t xml:space="preserve">Biết viết script Python để xử lý và tự động hóa dữ liệu — có thể tự kiểm tra chéo số liệu nhập xuất tồn, phát hiện sai lệch sớm.</w:t>
      </w:r>
    </w:p>
    <w:p>
      <w:pPr>
        <w:pStyle w:val="ListParagraph"/>
        <w:numPr>
          <w:ilvl w:val="0"/>
          <w:numId w:val="2"/>
        </w:numPr>
        <w:spacing w:after="30"/>
      </w:pPr>
      <w:r>
        <w:rPr>
          <w:rFonts w:ascii="Calibri" w:cs="Calibri" w:eastAsia="Calibri" w:hAnsi="Calibri"/>
          <w:sz w:val="22"/>
          <w:szCs w:val="22"/>
        </w:rPr>
        <w:t xml:space="preserve">Sử dụng được phần mềm quản lý kho MISA; tiếp thu nhanh phần mềm quản lý mới.</w:t>
      </w:r>
    </w:p>
    <w:p>
      <w:pPr>
        <w:pStyle w:val="ListParagraph"/>
        <w:numPr>
          <w:ilvl w:val="0"/>
          <w:numId w:val="2"/>
        </w:numPr>
        <w:spacing w:after="30"/>
      </w:pPr>
      <w:r>
        <w:rPr>
          <w:rFonts w:ascii="Calibri" w:cs="Calibri" w:eastAsia="Calibri" w:hAnsi="Calibri"/>
          <w:sz w:val="22"/>
          <w:szCs w:val="22"/>
        </w:rPr>
        <w:t xml:space="preserve">Cẩn thận, ghi chép rõ ràng, có thói quen đối chiếu lại số liệu trước khi chốt.</w:t>
      </w:r>
    </w:p>
    <w:p>
      <w:pPr>
        <w:pStyle w:val="ListParagraph"/>
        <w:numPr>
          <w:ilvl w:val="0"/>
          <w:numId w:val="2"/>
        </w:numPr>
        <w:spacing w:after="30"/>
      </w:pPr>
      <w:r>
        <w:rPr>
          <w:rFonts w:ascii="Calibri" w:cs="Calibri" w:eastAsia="Calibri" w:hAnsi="Calibri"/>
          <w:sz w:val="22"/>
          <w:szCs w:val="22"/>
        </w:rPr>
        <w:t xml:space="preserve">Trung thực, có ý thức trách nhiệm với tài sản được giao quản lý.</w:t>
      </w:r>
    </w:p>
    <w:p>
      <w:pPr>
        <w:pBdr>
          <w:bottom w:val="single" w:color="1F3864" w:sz="8" w:space="4"/>
        </w:pBdr>
        <w:spacing w:after="80" w:before="180"/>
      </w:pPr>
      <w:r>
        <w:rPr>
          <w:rFonts w:ascii="Calibri" w:cs="Calibri" w:eastAsia="Calibri" w:hAnsi="Calibri"/>
          <w:b/>
          <w:bCs/>
          <w:color w:val="1F3864"/>
          <w:sz w:val="24"/>
          <w:szCs w:val="24"/>
        </w:rPr>
        <w:t xml:space="preserve">BẰNG CẤP – CHỨNG CHỈ</w:t>
      </w:r>
    </w:p>
    <w:p>
      <w:pPr>
        <w:pStyle w:val="ListParagraph"/>
        <w:numPr>
          <w:ilvl w:val="0"/>
          <w:numId w:val="2"/>
        </w:numPr>
        <w:spacing w:after="30"/>
      </w:pPr>
      <w:r>
        <w:rPr>
          <w:rFonts w:ascii="Calibri" w:cs="Calibri" w:eastAsia="Calibri" w:hAnsi="Calibri"/>
          <w:sz w:val="22"/>
          <w:szCs w:val="22"/>
        </w:rPr>
        <w:t xml:space="preserve">Tốt nghiệp Trung học phổ thông.</w:t>
      </w:r>
    </w:p>
    <w:p>
      <w:pPr>
        <w:pStyle w:val="ListParagraph"/>
        <w:numPr>
          <w:ilvl w:val="0"/>
          <w:numId w:val="2"/>
        </w:numPr>
        <w:spacing w:after="30"/>
      </w:pPr>
      <w:r>
        <w:rPr>
          <w:rFonts w:ascii="Calibri" w:cs="Calibri" w:eastAsia="Calibri" w:hAnsi="Calibri"/>
          <w:sz w:val="22"/>
          <w:szCs w:val="22"/>
        </w:rPr>
        <w:t xml:space="preserve">Giấy phép lái xe hạng C (còn hạn).</w:t>
      </w:r>
    </w:p>
    <w:p>
      <w:pPr>
        <w:pBdr>
          <w:bottom w:val="single" w:color="1F3864" w:sz="8" w:space="4"/>
        </w:pBdr>
        <w:spacing w:after="80" w:before="180"/>
      </w:pPr>
      <w:r>
        <w:rPr>
          <w:rFonts w:ascii="Calibri" w:cs="Calibri" w:eastAsia="Calibri" w:hAnsi="Calibri"/>
          <w:b/>
          <w:bCs/>
          <w:color w:val="1F3864"/>
          <w:sz w:val="24"/>
          <w:szCs w:val="24"/>
        </w:rPr>
        <w:t xml:space="preserve">THÔNG TIN THÊM</w:t>
      </w:r>
    </w:p>
    <w:p>
      <w:pPr>
        <w:pStyle w:val="ListParagraph"/>
        <w:numPr>
          <w:ilvl w:val="0"/>
          <w:numId w:val="2"/>
        </w:numPr>
        <w:spacing w:after="30"/>
      </w:pPr>
      <w:r>
        <w:rPr>
          <w:rFonts w:ascii="Calibri" w:cs="Calibri" w:eastAsia="Calibri" w:hAnsi="Calibri"/>
          <w:sz w:val="22"/>
          <w:szCs w:val="22"/>
        </w:rPr>
        <w:t xml:space="preserve">Sức khỏe tốt, không tiền án tiền sự, đủ điều kiện làm việc tại công trường.</w:t>
      </w:r>
    </w:p>
    <w:p>
      <w:pPr>
        <w:pStyle w:val="ListParagraph"/>
        <w:numPr>
          <w:ilvl w:val="0"/>
          <w:numId w:val="2"/>
        </w:numPr>
        <w:spacing w:after="30"/>
      </w:pPr>
      <w:r>
        <w:rPr>
          <w:rFonts w:ascii="Calibri" w:cs="Calibri" w:eastAsia="Calibri" w:hAnsi="Calibri"/>
          <w:sz w:val="22"/>
          <w:szCs w:val="22"/>
        </w:rPr>
        <w:t xml:space="preserve">Sẵn sàng ở lại khu nhà ở công nhân và làm việc dài hạn tại dự án khu vực Bắc Ninh hoặc Hà Nội.</w:t>
      </w:r>
    </w:p>
    <w:p>
      <w:pPr>
        <w:pStyle w:val="ListParagraph"/>
        <w:numPr>
          <w:ilvl w:val="0"/>
          <w:numId w:val="2"/>
        </w:numPr>
        <w:spacing w:after="30"/>
      </w:pPr>
      <w:r>
        <w:rPr>
          <w:rFonts w:ascii="Calibri" w:cs="Calibri" w:eastAsia="Calibri" w:hAnsi="Calibri"/>
          <w:sz w:val="22"/>
          <w:szCs w:val="22"/>
        </w:rPr>
        <w:t xml:space="preserve">Sẵn sàng nhận đào tạo theo quy trình và hệ thống quản lý của Công ty.</w:t>
      </w:r>
    </w:p>
    <w:p>
      <w:pPr>
        <w:pStyle w:val="ListParagraph"/>
        <w:numPr>
          <w:ilvl w:val="0"/>
          <w:numId w:val="2"/>
        </w:numPr>
        <w:spacing w:after="30"/>
      </w:pPr>
      <w:r>
        <w:rPr>
          <w:rFonts w:ascii="Calibri" w:cs="Calibri" w:eastAsia="Calibri" w:hAnsi="Calibri"/>
          <w:sz w:val="22"/>
          <w:szCs w:val="22"/>
        </w:rPr>
        <w:t xml:space="preserve">Có bằng lái hạng C – có thể hỗ trợ công tác vận chuyển, điều xe nội bộ khi được phân công.</w:t>
      </w:r>
    </w:p>
    <w:sectPr>
      <w:pgSz w:w="11906" w:h="16838" w:orient="portrait"/>
      <w:pgMar w:top="72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2026-08-27T01:31:39.593Z</dcterms:created>
  <dcterms:modified xsi:type="dcterms:W3CDTF">2026-08-27T01:31:39.593Z</dcterms:modified>
</cp:coreProperties>
</file>

<file path=docProps/custom.xml><?xml version="1.0" encoding="utf-8"?>
<Properties xmlns="http://schemas.openxmlformats.org/officeDocument/2006/custom-properties" xmlns:vt="http://schemas.openxmlformats.org/officeDocument/2006/docPropsVTypes"/>
</file>