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F6D3" w14:textId="77777777" w:rsidR="00D41435" w:rsidRPr="007526A3" w:rsidRDefault="00D41435" w:rsidP="00D41435">
      <w:pPr>
        <w:shd w:val="clear" w:color="auto" w:fill="92D050"/>
        <w:spacing w:after="0"/>
        <w:jc w:val="center"/>
        <w:rPr>
          <w:rFonts w:ascii="Calibri" w:hAnsi="Calibri" w:cs="Calibri"/>
          <w:b/>
          <w:i/>
          <w:iCs/>
          <w:sz w:val="26"/>
          <w:szCs w:val="26"/>
          <w:u w:val="single"/>
        </w:rPr>
      </w:pPr>
      <w:r w:rsidRPr="007526A3">
        <w:rPr>
          <w:rFonts w:ascii="Calibri" w:hAnsi="Calibri" w:cs="Calibri"/>
          <w:b/>
          <w:sz w:val="26"/>
          <w:szCs w:val="26"/>
        </w:rPr>
        <w:t xml:space="preserve">TENTATIVE SCIENTIFIC PROGRAM: </w:t>
      </w:r>
      <w:r w:rsidRPr="007526A3">
        <w:rPr>
          <w:rFonts w:ascii="Calibri" w:hAnsi="Calibri" w:cs="Calibri"/>
          <w:b/>
          <w:i/>
          <w:iCs/>
          <w:sz w:val="26"/>
          <w:szCs w:val="26"/>
          <w:u w:val="single"/>
        </w:rPr>
        <w:t>NEUROSURGERY</w:t>
      </w:r>
    </w:p>
    <w:p w14:paraId="4DD2C1BC" w14:textId="51D37722" w:rsidR="00D41435" w:rsidRPr="007526A3" w:rsidRDefault="00D41435" w:rsidP="00D41435">
      <w:pPr>
        <w:shd w:val="clear" w:color="auto" w:fill="00B0F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SPINE OLYMPAID</w:t>
      </w:r>
    </w:p>
    <w:p w14:paraId="295F3545" w14:textId="77777777" w:rsidR="00D41435" w:rsidRPr="007526A3" w:rsidRDefault="00D41435" w:rsidP="00D41435">
      <w:pPr>
        <w:shd w:val="clear" w:color="auto" w:fill="FFFF0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DAY-1, FRIDAY, 21-AUGUST 2026</w:t>
      </w:r>
    </w:p>
    <w:p w14:paraId="4A9D2519" w14:textId="77777777" w:rsidR="00D41435" w:rsidRPr="007526A3" w:rsidRDefault="00D41435" w:rsidP="00D41435">
      <w:pPr>
        <w:ind w:left="709" w:hanging="425"/>
        <w:jc w:val="center"/>
        <w:rPr>
          <w:rFonts w:ascii="Calibri" w:hAnsi="Calibri" w:cs="Calibri"/>
          <w:sz w:val="26"/>
          <w:szCs w:val="26"/>
        </w:rPr>
      </w:pPr>
    </w:p>
    <w:p w14:paraId="502749BC" w14:textId="77777777" w:rsidR="003C2762" w:rsidRPr="007526A3" w:rsidRDefault="00A26BC2" w:rsidP="00D41435">
      <w:pPr>
        <w:pStyle w:val="ListParagraph"/>
        <w:numPr>
          <w:ilvl w:val="0"/>
          <w:numId w:val="6"/>
        </w:numPr>
        <w:tabs>
          <w:tab w:val="left" w:pos="-450"/>
        </w:tabs>
        <w:spacing w:after="0"/>
        <w:ind w:left="709" w:hanging="425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Breakfast </w:t>
      </w:r>
      <w:r w:rsidR="0025359D" w:rsidRPr="007526A3">
        <w:rPr>
          <w:rFonts w:ascii="Calibri" w:hAnsi="Calibri" w:cs="Calibri"/>
          <w:sz w:val="26"/>
          <w:szCs w:val="26"/>
        </w:rPr>
        <w:t>S</w:t>
      </w:r>
      <w:r w:rsidRPr="007526A3">
        <w:rPr>
          <w:rFonts w:ascii="Calibri" w:hAnsi="Calibri" w:cs="Calibri"/>
          <w:sz w:val="26"/>
          <w:szCs w:val="26"/>
        </w:rPr>
        <w:t>ession</w:t>
      </w:r>
      <w:r w:rsidR="00692688" w:rsidRPr="007526A3">
        <w:rPr>
          <w:rFonts w:ascii="Calibri" w:hAnsi="Calibri" w:cs="Calibri"/>
          <w:sz w:val="26"/>
          <w:szCs w:val="26"/>
        </w:rPr>
        <w:t>: Young Turk session</w:t>
      </w:r>
    </w:p>
    <w:p w14:paraId="63FA8E64" w14:textId="77777777" w:rsidR="003C2762" w:rsidRPr="007526A3" w:rsidRDefault="003C2762" w:rsidP="003C2762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73752CC1" w14:textId="2D278481" w:rsidR="003C2762" w:rsidRPr="007526A3" w:rsidRDefault="003C2762" w:rsidP="0002475C">
      <w:pPr>
        <w:pStyle w:val="ListParagraph"/>
        <w:numPr>
          <w:ilvl w:val="0"/>
          <w:numId w:val="24"/>
        </w:numPr>
        <w:shd w:val="clear" w:color="auto" w:fill="7CEB99"/>
        <w:spacing w:after="0" w:line="259" w:lineRule="auto"/>
        <w:ind w:hanging="436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Morning Session</w:t>
      </w:r>
      <w:r w:rsidR="00AC5F84" w:rsidRPr="007526A3">
        <w:rPr>
          <w:rFonts w:ascii="Calibri" w:hAnsi="Calibri" w:cs="Calibri"/>
          <w:sz w:val="26"/>
          <w:szCs w:val="26"/>
        </w:rPr>
        <w:t>s</w:t>
      </w:r>
      <w:r w:rsidRPr="007526A3">
        <w:rPr>
          <w:rFonts w:ascii="Calibri" w:hAnsi="Calibri" w:cs="Calibri"/>
          <w:sz w:val="26"/>
          <w:szCs w:val="26"/>
        </w:rPr>
        <w:t xml:space="preserve"> – 09:30 AM Onwards</w:t>
      </w:r>
    </w:p>
    <w:p w14:paraId="12E8538A" w14:textId="178F4035" w:rsidR="00692688" w:rsidRPr="007526A3" w:rsidRDefault="00692688" w:rsidP="003C2762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3DCD2ABE" w14:textId="5F9595A8" w:rsidR="00A26BC2" w:rsidRPr="007526A3" w:rsidRDefault="00692688" w:rsidP="00D41435">
      <w:pPr>
        <w:pStyle w:val="ListParagraph"/>
        <w:numPr>
          <w:ilvl w:val="0"/>
          <w:numId w:val="6"/>
        </w:numPr>
        <w:tabs>
          <w:tab w:val="left" w:pos="-450"/>
        </w:tabs>
        <w:spacing w:after="0"/>
        <w:ind w:left="709" w:hanging="425"/>
        <w:rPr>
          <w:rFonts w:ascii="Calibri" w:hAnsi="Calibri" w:cs="Calibri"/>
          <w:sz w:val="26"/>
          <w:szCs w:val="26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Master Class Sessions: Challenges And Complication </w:t>
      </w:r>
      <w:r w:rsidR="00D94086" w:rsidRPr="007526A3">
        <w:rPr>
          <w:rFonts w:ascii="Calibri" w:eastAsia="Times New Roman" w:hAnsi="Calibri" w:cs="Calibri"/>
          <w:sz w:val="26"/>
          <w:szCs w:val="26"/>
          <w:lang w:eastAsia="en-IN"/>
        </w:rPr>
        <w:t>i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n Spinal Surgery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br/>
      </w:r>
    </w:p>
    <w:p w14:paraId="3893953A" w14:textId="3FF8AA74" w:rsidR="00692688" w:rsidRPr="007526A3" w:rsidRDefault="00692688" w:rsidP="00D41435">
      <w:pPr>
        <w:pStyle w:val="ListParagraph"/>
        <w:numPr>
          <w:ilvl w:val="0"/>
          <w:numId w:val="6"/>
        </w:numPr>
        <w:tabs>
          <w:tab w:val="left" w:pos="-450"/>
        </w:tabs>
        <w:spacing w:after="0"/>
        <w:ind w:left="709" w:hanging="425"/>
        <w:rPr>
          <w:rFonts w:ascii="Calibri" w:hAnsi="Calibri" w:cs="Calibri"/>
          <w:b/>
          <w:bCs/>
          <w:color w:val="EE0000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A: 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>Surgical Grit: Handling Difficult Situations in Spine Surgery</w:t>
      </w:r>
    </w:p>
    <w:p w14:paraId="7C3DC70B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Bleeding: What went wrong?</w:t>
      </w:r>
    </w:p>
    <w:p w14:paraId="6909F817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Intra-operative nerve root injury - Lumbar - What next?</w:t>
      </w:r>
    </w:p>
    <w:p w14:paraId="3E7F7760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Loss of MEP signal in spine sugery - What next?</w:t>
      </w:r>
    </w:p>
    <w:p w14:paraId="3B1382BB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CSF Leak during surgery: The Good, The Bad, The Ugly</w:t>
      </w:r>
    </w:p>
    <w:p w14:paraId="768B0623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Post-op wound CSF leak/ swelling - management</w:t>
      </w:r>
    </w:p>
    <w:p w14:paraId="4E77747C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Pedicle screw violation detected intra-op - Salvage and options</w:t>
      </w:r>
    </w:p>
    <w:p w14:paraId="57BC97FB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Post-op radiculopathy/ deficit due to misplaced scew - Management</w:t>
      </w:r>
    </w:p>
    <w:p w14:paraId="791F5757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Early post-op cage subsidence - Do you have to worry?</w:t>
      </w:r>
    </w:p>
    <w:p w14:paraId="426698AB" w14:textId="77777777" w:rsidR="00692688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Saggital Balance: Do the goals always justify the means?</w:t>
      </w:r>
    </w:p>
    <w:p w14:paraId="18C3CC8E" w14:textId="77777777" w:rsidR="00325A94" w:rsidRPr="007526A3" w:rsidRDefault="00692688" w:rsidP="00E73A2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Post-op radiculopathy/ deficit due to misplaced screw - Management</w:t>
      </w:r>
    </w:p>
    <w:p w14:paraId="7813F08C" w14:textId="77777777" w:rsidR="00325A94" w:rsidRPr="007526A3" w:rsidRDefault="00325A94" w:rsidP="00325A94">
      <w:pPr>
        <w:spacing w:after="0"/>
        <w:rPr>
          <w:rFonts w:ascii="Calibri" w:hAnsi="Calibri" w:cs="Calibri"/>
          <w:sz w:val="26"/>
          <w:szCs w:val="26"/>
        </w:rPr>
      </w:pPr>
    </w:p>
    <w:p w14:paraId="4F12D354" w14:textId="20FEE97C" w:rsidR="00A26BC2" w:rsidRPr="007526A3" w:rsidRDefault="00325A94" w:rsidP="00D93795">
      <w:pPr>
        <w:pStyle w:val="ListParagraph"/>
        <w:numPr>
          <w:ilvl w:val="0"/>
          <w:numId w:val="9"/>
        </w:numPr>
        <w:tabs>
          <w:tab w:val="left" w:pos="-450"/>
        </w:tabs>
        <w:spacing w:after="0"/>
        <w:ind w:hanging="294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B: 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>Revision techniques in spine surgery</w:t>
      </w:r>
    </w:p>
    <w:p w14:paraId="4B7439E6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Mastering the Re-Do: Revision Lumbar Micro-Discectomy</w:t>
      </w:r>
    </w:p>
    <w:p w14:paraId="44DE05DF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Endoscopic Revision Strategies: Redefining the Repeat Discectomy</w:t>
      </w:r>
    </w:p>
    <w:p w14:paraId="14940346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Revision TLIF - Tips and tricks</w:t>
      </w:r>
    </w:p>
    <w:p w14:paraId="0D4E3DF2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Revision Surgery in Kyphoscoliosis - When? How?</w:t>
      </w:r>
    </w:p>
    <w:p w14:paraId="0DAB1228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Adjacent segment disease after prior Cervical fusion - management strategies</w:t>
      </w:r>
    </w:p>
    <w:p w14:paraId="76E44692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Adjacent segment disease after prior Lumbar fusion - management strategies</w:t>
      </w:r>
    </w:p>
    <w:p w14:paraId="2E74382A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Revision Fusion Surgery</w:t>
      </w:r>
    </w:p>
    <w:p w14:paraId="3B9B771A" w14:textId="77053944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Revision ACDF: Same &amp; Adjacent level</w:t>
      </w:r>
    </w:p>
    <w:p w14:paraId="56350419" w14:textId="77777777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Revision CVJ surgery for cranial settling - How?</w:t>
      </w:r>
    </w:p>
    <w:p w14:paraId="7DD29867" w14:textId="4AEB2340" w:rsidR="00325A94" w:rsidRPr="007526A3" w:rsidRDefault="00325A94" w:rsidP="00E73A20">
      <w:pPr>
        <w:pStyle w:val="ListParagraph"/>
        <w:numPr>
          <w:ilvl w:val="0"/>
          <w:numId w:val="1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Re-tethering after prior detethering surgery - causes, prevention and management</w:t>
      </w:r>
    </w:p>
    <w:p w14:paraId="4BD1DA85" w14:textId="77777777" w:rsidR="00996404" w:rsidRPr="007526A3" w:rsidRDefault="00996404" w:rsidP="00996404">
      <w:pPr>
        <w:spacing w:after="0" w:line="278" w:lineRule="auto"/>
        <w:rPr>
          <w:rFonts w:ascii="Calibri" w:hAnsi="Calibri" w:cs="Calibri"/>
          <w:sz w:val="26"/>
          <w:szCs w:val="26"/>
        </w:rPr>
      </w:pPr>
    </w:p>
    <w:p w14:paraId="5B496BC9" w14:textId="711F6882" w:rsidR="00325A94" w:rsidRPr="007526A3" w:rsidRDefault="00325A94" w:rsidP="00290E5F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C: 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>Failed Spine surgery - Lying in the Trench!</w:t>
      </w:r>
    </w:p>
    <w:p w14:paraId="51558416" w14:textId="15EA1B33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Screw pullout after spondylolisthesis surgery - Ways to salvage</w:t>
      </w:r>
    </w:p>
    <w:p w14:paraId="50576F98" w14:textId="51221F23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Post-spinal surgery arachnoiditis - The worst thing to happen?</w:t>
      </w:r>
    </w:p>
    <w:p w14:paraId="3332189D" w14:textId="2511509E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Persistent radicular pain after lumbar discectomy - How did that happen?!</w:t>
      </w:r>
    </w:p>
    <w:p w14:paraId="730E426A" w14:textId="244E7B24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Fresh and Major Deficit after deformity surgery - Can it get any worse?</w:t>
      </w:r>
    </w:p>
    <w:p w14:paraId="59C1DC6B" w14:textId="71D6E154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Wrong level surgery - Can it still happen?</w:t>
      </w:r>
    </w:p>
    <w:p w14:paraId="7A0D96B6" w14:textId="5B8F37C5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lastRenderedPageBreak/>
        <w:t>My worst complication - 1</w:t>
      </w:r>
    </w:p>
    <w:p w14:paraId="3617B71C" w14:textId="3CDCB5C4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Patient I wish I hadn't </w:t>
      </w:r>
      <w:r w:rsidR="00E079E1">
        <w:rPr>
          <w:rFonts w:ascii="Calibri" w:hAnsi="Calibri" w:cs="Calibri"/>
          <w:sz w:val="26"/>
          <w:szCs w:val="26"/>
        </w:rPr>
        <w:t>O</w:t>
      </w:r>
      <w:r w:rsidRPr="007526A3">
        <w:rPr>
          <w:rFonts w:ascii="Calibri" w:hAnsi="Calibri" w:cs="Calibri"/>
          <w:sz w:val="26"/>
          <w:szCs w:val="26"/>
        </w:rPr>
        <w:t>perated - 1</w:t>
      </w:r>
    </w:p>
    <w:p w14:paraId="7BFF8CEA" w14:textId="1B8AE911" w:rsidR="00325A94" w:rsidRPr="007526A3" w:rsidRDefault="00325A94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Lessons Learned </w:t>
      </w:r>
      <w:r w:rsidR="005B4D1C" w:rsidRPr="007526A3">
        <w:rPr>
          <w:rFonts w:ascii="Calibri" w:hAnsi="Calibri" w:cs="Calibri"/>
          <w:sz w:val="26"/>
          <w:szCs w:val="26"/>
        </w:rPr>
        <w:t>from</w:t>
      </w:r>
      <w:r w:rsidRPr="007526A3">
        <w:rPr>
          <w:rFonts w:ascii="Calibri" w:hAnsi="Calibri" w:cs="Calibri"/>
          <w:sz w:val="26"/>
          <w:szCs w:val="26"/>
        </w:rPr>
        <w:t xml:space="preserve"> My </w:t>
      </w:r>
      <w:r w:rsidR="00E079E1" w:rsidRPr="007526A3">
        <w:rPr>
          <w:rFonts w:ascii="Calibri" w:hAnsi="Calibri" w:cs="Calibri"/>
          <w:sz w:val="26"/>
          <w:szCs w:val="26"/>
        </w:rPr>
        <w:t>Patients</w:t>
      </w:r>
      <w:r w:rsidRPr="007526A3">
        <w:rPr>
          <w:rFonts w:ascii="Calibri" w:hAnsi="Calibri" w:cs="Calibri"/>
          <w:sz w:val="26"/>
          <w:szCs w:val="26"/>
        </w:rPr>
        <w:t>!!</w:t>
      </w:r>
    </w:p>
    <w:p w14:paraId="2D95217C" w14:textId="239637DF" w:rsidR="00A26BC2" w:rsidRPr="007526A3" w:rsidRDefault="00323B3D" w:rsidP="00325A94">
      <w:pPr>
        <w:pStyle w:val="ListParagraph"/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I</w:t>
      </w:r>
      <w:r w:rsidR="00325A94" w:rsidRPr="007526A3">
        <w:rPr>
          <w:rFonts w:ascii="Calibri" w:hAnsi="Calibri" w:cs="Calibri"/>
          <w:sz w:val="26"/>
          <w:szCs w:val="26"/>
        </w:rPr>
        <w:t>t’s a Whiteout: Spinal Infections Gone Wild</w:t>
      </w:r>
    </w:p>
    <w:p w14:paraId="20F7856F" w14:textId="0018B178" w:rsidR="00A26BC2" w:rsidRPr="007526A3" w:rsidRDefault="00A26BC2">
      <w:pPr>
        <w:spacing w:line="278" w:lineRule="auto"/>
        <w:rPr>
          <w:rFonts w:ascii="Calibri" w:hAnsi="Calibri" w:cs="Calibri"/>
          <w:sz w:val="26"/>
          <w:szCs w:val="26"/>
        </w:rPr>
      </w:pPr>
    </w:p>
    <w:p w14:paraId="359FC4F2" w14:textId="4A3FDEC4" w:rsidR="003C2762" w:rsidRPr="007526A3" w:rsidRDefault="003C2762" w:rsidP="000B3E77">
      <w:pPr>
        <w:pStyle w:val="ListParagraph"/>
        <w:numPr>
          <w:ilvl w:val="0"/>
          <w:numId w:val="24"/>
        </w:numPr>
        <w:shd w:val="clear" w:color="auto" w:fill="7CEB99"/>
        <w:spacing w:after="0" w:line="259" w:lineRule="auto"/>
        <w:ind w:hanging="294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Afternoon Sessions – 02:30 PM Onwards</w:t>
      </w:r>
    </w:p>
    <w:p w14:paraId="3DB721FD" w14:textId="77777777" w:rsidR="003C2762" w:rsidRPr="007526A3" w:rsidRDefault="003C2762">
      <w:pPr>
        <w:spacing w:line="278" w:lineRule="auto"/>
        <w:rPr>
          <w:rFonts w:ascii="Calibri" w:hAnsi="Calibri" w:cs="Calibri"/>
          <w:sz w:val="26"/>
          <w:szCs w:val="26"/>
        </w:rPr>
      </w:pPr>
    </w:p>
    <w:p w14:paraId="3D7D533C" w14:textId="65AB46D6" w:rsidR="00BE6E25" w:rsidRPr="007526A3" w:rsidRDefault="00BE6E25" w:rsidP="00BE6E25">
      <w:pPr>
        <w:pStyle w:val="ListParagraph"/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>Session D:</w:t>
      </w:r>
      <w:r w:rsidR="000C1463" w:rsidRPr="007526A3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0C1463" w:rsidRPr="007526A3">
        <w:rPr>
          <w:rFonts w:ascii="Calibri" w:hAnsi="Calibri" w:cs="Calibri"/>
          <w:b/>
          <w:bCs/>
          <w:color w:val="EE0000"/>
          <w:sz w:val="26"/>
          <w:szCs w:val="26"/>
        </w:rPr>
        <w:t>Capsule courses</w:t>
      </w:r>
    </w:p>
    <w:p w14:paraId="377BD8C5" w14:textId="5D31A35E" w:rsidR="00C54A24" w:rsidRPr="007526A3" w:rsidRDefault="00C54A24" w:rsidP="00BE6E25">
      <w:pPr>
        <w:pStyle w:val="ListParagraph"/>
        <w:numPr>
          <w:ilvl w:val="0"/>
          <w:numId w:val="2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Capsule course in Tubulogy</w:t>
      </w:r>
    </w:p>
    <w:p w14:paraId="2537C413" w14:textId="77777777" w:rsidR="00C54A24" w:rsidRPr="007526A3" w:rsidRDefault="00C54A24" w:rsidP="00BE6E25">
      <w:pPr>
        <w:pStyle w:val="ListParagraph"/>
        <w:numPr>
          <w:ilvl w:val="0"/>
          <w:numId w:val="2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Capsule course in UBE spine</w:t>
      </w:r>
    </w:p>
    <w:p w14:paraId="6769E3D1" w14:textId="77777777" w:rsidR="00C54A24" w:rsidRPr="007526A3" w:rsidRDefault="00C54A24" w:rsidP="00BE6E25">
      <w:pPr>
        <w:pStyle w:val="ListParagraph"/>
        <w:numPr>
          <w:ilvl w:val="0"/>
          <w:numId w:val="2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Capsule course in Monoportal spine </w:t>
      </w:r>
    </w:p>
    <w:p w14:paraId="6455BDBD" w14:textId="77777777" w:rsidR="00C54A24" w:rsidRPr="007526A3" w:rsidRDefault="00C54A24" w:rsidP="00BE6E25">
      <w:pPr>
        <w:pStyle w:val="ListParagraph"/>
        <w:numPr>
          <w:ilvl w:val="0"/>
          <w:numId w:val="29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Capsule course in Deformity spine</w:t>
      </w:r>
    </w:p>
    <w:p w14:paraId="52761A1B" w14:textId="002FA442" w:rsidR="00C54A24" w:rsidRPr="007526A3" w:rsidRDefault="00C54A24" w:rsidP="00BE6E25">
      <w:pPr>
        <w:pStyle w:val="ListParagraph"/>
        <w:numPr>
          <w:ilvl w:val="0"/>
          <w:numId w:val="29"/>
        </w:numPr>
        <w:tabs>
          <w:tab w:val="left" w:pos="-450"/>
        </w:tabs>
        <w:spacing w:after="0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War of Robots !!</w:t>
      </w:r>
      <w:r w:rsidRPr="007526A3">
        <w:rPr>
          <w:rFonts w:ascii="Calibri" w:hAnsi="Calibri" w:cs="Calibri"/>
          <w:b/>
          <w:bCs/>
          <w:sz w:val="26"/>
          <w:szCs w:val="26"/>
        </w:rPr>
        <w:br/>
      </w:r>
    </w:p>
    <w:p w14:paraId="4C3AE2D6" w14:textId="5C96A350" w:rsidR="00C54A24" w:rsidRPr="007526A3" w:rsidRDefault="00C54A24" w:rsidP="005E5713">
      <w:pPr>
        <w:pStyle w:val="ListParagraph"/>
        <w:numPr>
          <w:ilvl w:val="0"/>
          <w:numId w:val="9"/>
        </w:numPr>
        <w:tabs>
          <w:tab w:val="left" w:pos="-450"/>
        </w:tabs>
        <w:spacing w:after="0"/>
        <w:ind w:hanging="294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</w:t>
      </w:r>
      <w:r w:rsidR="00E60618" w:rsidRPr="007526A3">
        <w:rPr>
          <w:rFonts w:ascii="Calibri" w:hAnsi="Calibri" w:cs="Calibri"/>
          <w:b/>
          <w:bCs/>
          <w:sz w:val="26"/>
          <w:szCs w:val="26"/>
        </w:rPr>
        <w:t>E</w:t>
      </w:r>
      <w:r w:rsidRPr="007526A3">
        <w:rPr>
          <w:rFonts w:ascii="Calibri" w:hAnsi="Calibri" w:cs="Calibri"/>
          <w:b/>
          <w:bCs/>
          <w:sz w:val="26"/>
          <w:szCs w:val="26"/>
        </w:rPr>
        <w:t xml:space="preserve">: 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 xml:space="preserve">Spine </w:t>
      </w:r>
      <w:r w:rsidR="002D7AB5" w:rsidRPr="007526A3">
        <w:rPr>
          <w:rFonts w:ascii="Calibri" w:hAnsi="Calibri" w:cs="Calibri"/>
          <w:b/>
          <w:bCs/>
          <w:color w:val="EE0000"/>
          <w:sz w:val="26"/>
          <w:szCs w:val="26"/>
        </w:rPr>
        <w:t>- M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>ine talk</w:t>
      </w:r>
    </w:p>
    <w:p w14:paraId="70562D34" w14:textId="3521AED5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Pearls and Pitfalls of Developing Successful Spine Practice</w:t>
      </w:r>
    </w:p>
    <w:p w14:paraId="35110E84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Working Effectively with Multi-Disciplinary Colleagues</w:t>
      </w:r>
    </w:p>
    <w:p w14:paraId="6A66A3B6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Maintaining Healthy Work-Life Balance</w:t>
      </w:r>
    </w:p>
    <w:p w14:paraId="7EA35B13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Read One, Review One, Write One: Building Your Skills for Reviewing, Designing, and Publishing Research</w:t>
      </w:r>
    </w:p>
    <w:p w14:paraId="5BE9DF90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Does Intelligent Life Exist Outside the Spine Surgery Universe?</w:t>
      </w:r>
    </w:p>
    <w:p w14:paraId="3632744D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All in on Artificial Intelligence vs Let’s Keep Our Profession Human</w:t>
      </w:r>
    </w:p>
    <w:p w14:paraId="48A47168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Academics vs. Private Practice vs. an Amalgamation of Both</w:t>
      </w:r>
    </w:p>
    <w:p w14:paraId="679F8EE7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Personal and Business Finance: Things I Wish I Had Known Early On</w:t>
      </w:r>
    </w:p>
    <w:p w14:paraId="6F3A11E0" w14:textId="77777777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Early Career Surgeons: Best Advice Given and Hardest Lessons Learned</w:t>
      </w:r>
    </w:p>
    <w:p w14:paraId="4DDAAED0" w14:textId="55CF912F" w:rsidR="00C54A24" w:rsidRPr="007526A3" w:rsidRDefault="00C54A24" w:rsidP="00C54A24">
      <w:pPr>
        <w:pStyle w:val="ListParagraph"/>
        <w:numPr>
          <w:ilvl w:val="0"/>
          <w:numId w:val="12"/>
        </w:numPr>
        <w:tabs>
          <w:tab w:val="left" w:pos="-450"/>
        </w:tabs>
        <w:spacing w:after="0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Juggling Academia, Clinical Care, Research, Leadership, and Family Life</w:t>
      </w:r>
    </w:p>
    <w:p w14:paraId="5E33E7C0" w14:textId="597131E2" w:rsidR="00C54A24" w:rsidRPr="007526A3" w:rsidRDefault="00C54A24">
      <w:pPr>
        <w:spacing w:line="278" w:lineRule="auto"/>
        <w:rPr>
          <w:rFonts w:ascii="Calibri" w:hAnsi="Calibri" w:cs="Calibri"/>
          <w:sz w:val="26"/>
          <w:szCs w:val="26"/>
        </w:rPr>
      </w:pPr>
    </w:p>
    <w:p w14:paraId="40274476" w14:textId="029FC273" w:rsidR="00C54A24" w:rsidRPr="007526A3" w:rsidRDefault="00C54A24" w:rsidP="001904B1">
      <w:pPr>
        <w:pStyle w:val="ListParagraph"/>
        <w:numPr>
          <w:ilvl w:val="0"/>
          <w:numId w:val="9"/>
        </w:numPr>
        <w:tabs>
          <w:tab w:val="left" w:pos="-450"/>
        </w:tabs>
        <w:spacing w:after="0"/>
        <w:ind w:hanging="294"/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</w:t>
      </w:r>
      <w:r w:rsidR="00803489" w:rsidRPr="007526A3">
        <w:rPr>
          <w:rFonts w:ascii="Calibri" w:hAnsi="Calibri" w:cs="Calibri"/>
          <w:b/>
          <w:bCs/>
          <w:sz w:val="26"/>
          <w:szCs w:val="26"/>
        </w:rPr>
        <w:t>F</w:t>
      </w:r>
      <w:r w:rsidRPr="007526A3">
        <w:rPr>
          <w:rFonts w:ascii="Calibri" w:hAnsi="Calibri" w:cs="Calibri"/>
          <w:b/>
          <w:bCs/>
          <w:sz w:val="26"/>
          <w:szCs w:val="26"/>
        </w:rPr>
        <w:t xml:space="preserve">: </w:t>
      </w:r>
      <w:r w:rsidRPr="007526A3">
        <w:rPr>
          <w:rFonts w:ascii="Calibri" w:hAnsi="Calibri" w:cs="Calibri"/>
          <w:b/>
          <w:bCs/>
          <w:color w:val="EE0000"/>
          <w:sz w:val="26"/>
          <w:szCs w:val="26"/>
        </w:rPr>
        <w:t>Back to spine school</w:t>
      </w:r>
    </w:p>
    <w:p w14:paraId="63CE81F4" w14:textId="00D62F08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Spine Pain Impostors: Piriformis Syndrome, GTPS, Peroneal Neuropathy…</w:t>
      </w:r>
      <w:r w:rsidR="002D7AB5" w:rsidRPr="007526A3">
        <w:rPr>
          <w:rFonts w:ascii="Calibri" w:hAnsi="Calibri" w:cs="Calibri"/>
          <w:sz w:val="26"/>
          <w:szCs w:val="26"/>
        </w:rPr>
        <w:t xml:space="preserve"> </w:t>
      </w:r>
      <w:r w:rsidRPr="007526A3">
        <w:rPr>
          <w:rFonts w:ascii="Calibri" w:hAnsi="Calibri" w:cs="Calibri"/>
          <w:sz w:val="26"/>
          <w:szCs w:val="26"/>
        </w:rPr>
        <w:t>Don’t be fooled!</w:t>
      </w:r>
    </w:p>
    <w:p w14:paraId="198CD799" w14:textId="3286433E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Where is pain coming from?</w:t>
      </w:r>
    </w:p>
    <w:p w14:paraId="4B37D78E" w14:textId="77777777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Overcoming the Learning Curve: I Did...So Can You</w:t>
      </w:r>
    </w:p>
    <w:p w14:paraId="38554DA9" w14:textId="77777777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Open Your Ears, Not Your Mouth: High-Yield Clues in The Patient’s History</w:t>
      </w:r>
    </w:p>
    <w:p w14:paraId="3B911586" w14:textId="77777777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No Skin, No Win: High-yield Exam Findings  </w:t>
      </w:r>
    </w:p>
    <w:p w14:paraId="47F39A4F" w14:textId="77777777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Mimickers of Cervical and Lumbar Radiculopathy</w:t>
      </w:r>
    </w:p>
    <w:p w14:paraId="6773A05D" w14:textId="77777777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Challenging Cases: Imaging Findings You Do Not Want to Miss!   </w:t>
      </w:r>
    </w:p>
    <w:p w14:paraId="59DBFD8E" w14:textId="25C82C4D" w:rsidR="00C54A24" w:rsidRPr="007526A3" w:rsidRDefault="003F3A06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I</w:t>
      </w:r>
      <w:r w:rsidR="00C54A24" w:rsidRPr="007526A3">
        <w:rPr>
          <w:rFonts w:ascii="Calibri" w:hAnsi="Calibri" w:cs="Calibri"/>
          <w:sz w:val="26"/>
          <w:szCs w:val="26"/>
        </w:rPr>
        <w:t>onm: Luxury or necessity?</w:t>
      </w:r>
    </w:p>
    <w:p w14:paraId="679B0E65" w14:textId="2248A330" w:rsidR="00C54A24" w:rsidRPr="007526A3" w:rsidRDefault="00C54A24" w:rsidP="00C54A24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Integrating the SI joint and pelvic floor in low back pain</w:t>
      </w:r>
      <w:r w:rsidR="00075003">
        <w:rPr>
          <w:rFonts w:ascii="Calibri" w:hAnsi="Calibri" w:cs="Calibri"/>
          <w:sz w:val="26"/>
          <w:szCs w:val="26"/>
        </w:rPr>
        <w:t xml:space="preserve"> management</w:t>
      </w:r>
    </w:p>
    <w:p w14:paraId="1CB1D9DF" w14:textId="1F75360D" w:rsidR="002D7AB5" w:rsidRPr="007526A3" w:rsidRDefault="00C54A24" w:rsidP="002D7AB5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lastRenderedPageBreak/>
        <w:t>What do I do first? Hip or spine?</w:t>
      </w:r>
      <w:r w:rsidR="002D7AB5" w:rsidRPr="007526A3">
        <w:rPr>
          <w:rFonts w:ascii="Calibri" w:hAnsi="Calibri" w:cs="Calibri"/>
          <w:sz w:val="26"/>
          <w:szCs w:val="26"/>
        </w:rPr>
        <w:br/>
      </w:r>
      <w:r w:rsidR="002D7AB5" w:rsidRPr="007526A3">
        <w:rPr>
          <w:rFonts w:ascii="Calibri" w:hAnsi="Calibri" w:cs="Calibri"/>
          <w:sz w:val="26"/>
          <w:szCs w:val="26"/>
        </w:rPr>
        <w:br/>
      </w:r>
    </w:p>
    <w:p w14:paraId="597B6C40" w14:textId="77777777" w:rsidR="0098053F" w:rsidRPr="007526A3" w:rsidRDefault="0098053F" w:rsidP="00A55B88">
      <w:pPr>
        <w:shd w:val="clear" w:color="auto" w:fill="00B0F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SPINE OLYMPAID</w:t>
      </w:r>
    </w:p>
    <w:p w14:paraId="6EF4BDCC" w14:textId="63271EBF" w:rsidR="0098053F" w:rsidRPr="007526A3" w:rsidRDefault="0098053F" w:rsidP="00A55B88">
      <w:pPr>
        <w:shd w:val="clear" w:color="auto" w:fill="FFFF0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DAY-2, Saturday, 22-AUGUST 2026</w:t>
      </w:r>
    </w:p>
    <w:p w14:paraId="2595069E" w14:textId="04DB8899" w:rsidR="00A26BC2" w:rsidRPr="007526A3" w:rsidRDefault="00A26BC2" w:rsidP="00A26BC2">
      <w:pPr>
        <w:jc w:val="center"/>
        <w:rPr>
          <w:rFonts w:ascii="Calibri" w:hAnsi="Calibri" w:cs="Calibri"/>
          <w:sz w:val="26"/>
          <w:szCs w:val="26"/>
        </w:rPr>
      </w:pPr>
    </w:p>
    <w:p w14:paraId="6FCF3A19" w14:textId="15D1B1A7" w:rsidR="00A26BC2" w:rsidRPr="007526A3" w:rsidRDefault="00A26BC2" w:rsidP="00084378">
      <w:pPr>
        <w:pStyle w:val="ListParagraph"/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Breakfast session: </w:t>
      </w:r>
      <w:r w:rsidRPr="007526A3">
        <w:rPr>
          <w:rFonts w:ascii="Calibri" w:hAnsi="Calibri" w:cs="Calibri"/>
          <w:color w:val="FF0000"/>
          <w:sz w:val="26"/>
          <w:szCs w:val="26"/>
        </w:rPr>
        <w:t>Young Turk session</w:t>
      </w:r>
    </w:p>
    <w:p w14:paraId="56CCE235" w14:textId="77777777" w:rsidR="00084378" w:rsidRPr="007526A3" w:rsidRDefault="00084378" w:rsidP="00084378">
      <w:pPr>
        <w:pStyle w:val="ListParagraph"/>
        <w:rPr>
          <w:rFonts w:ascii="Calibri" w:hAnsi="Calibri" w:cs="Calibri"/>
          <w:sz w:val="26"/>
          <w:szCs w:val="26"/>
        </w:rPr>
      </w:pPr>
    </w:p>
    <w:p w14:paraId="116470CD" w14:textId="323DD74A" w:rsidR="00084378" w:rsidRPr="007526A3" w:rsidRDefault="00692688" w:rsidP="00C045F8">
      <w:pPr>
        <w:pStyle w:val="ListParagraph"/>
        <w:numPr>
          <w:ilvl w:val="0"/>
          <w:numId w:val="18"/>
        </w:numPr>
        <w:shd w:val="clear" w:color="auto" w:fill="7CEB99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Morning Session: </w:t>
      </w:r>
      <w:r w:rsidR="00A26BC2" w:rsidRPr="007526A3">
        <w:rPr>
          <w:rFonts w:ascii="Calibri" w:hAnsi="Calibri" w:cs="Calibri"/>
          <w:sz w:val="26"/>
          <w:szCs w:val="26"/>
        </w:rPr>
        <w:t>09</w:t>
      </w:r>
      <w:r w:rsidR="00C045F8" w:rsidRPr="007526A3">
        <w:rPr>
          <w:rFonts w:ascii="Calibri" w:hAnsi="Calibri" w:cs="Calibri"/>
          <w:sz w:val="26"/>
          <w:szCs w:val="26"/>
        </w:rPr>
        <w:t>:</w:t>
      </w:r>
      <w:r w:rsidR="00A26BC2" w:rsidRPr="007526A3">
        <w:rPr>
          <w:rFonts w:ascii="Calibri" w:hAnsi="Calibri" w:cs="Calibri"/>
          <w:sz w:val="26"/>
          <w:szCs w:val="26"/>
        </w:rPr>
        <w:t>00</w:t>
      </w:r>
      <w:r w:rsidR="00C045F8" w:rsidRPr="007526A3">
        <w:rPr>
          <w:rFonts w:ascii="Calibri" w:hAnsi="Calibri" w:cs="Calibri"/>
          <w:sz w:val="26"/>
          <w:szCs w:val="26"/>
        </w:rPr>
        <w:t xml:space="preserve"> AM</w:t>
      </w:r>
      <w:r w:rsidR="00A26BC2" w:rsidRPr="007526A3">
        <w:rPr>
          <w:rFonts w:ascii="Calibri" w:hAnsi="Calibri" w:cs="Calibri"/>
          <w:sz w:val="26"/>
          <w:szCs w:val="26"/>
        </w:rPr>
        <w:t xml:space="preserve"> </w:t>
      </w:r>
      <w:r w:rsidRPr="007526A3">
        <w:rPr>
          <w:rFonts w:ascii="Calibri" w:hAnsi="Calibri" w:cs="Calibri"/>
          <w:sz w:val="26"/>
          <w:szCs w:val="26"/>
        </w:rPr>
        <w:t>O</w:t>
      </w:r>
      <w:r w:rsidR="00A26BC2" w:rsidRPr="007526A3">
        <w:rPr>
          <w:rFonts w:ascii="Calibri" w:hAnsi="Calibri" w:cs="Calibri"/>
          <w:sz w:val="26"/>
          <w:szCs w:val="26"/>
        </w:rPr>
        <w:t xml:space="preserve">nwards </w:t>
      </w:r>
    </w:p>
    <w:p w14:paraId="7BDDA820" w14:textId="77777777" w:rsidR="00311932" w:rsidRPr="007526A3" w:rsidRDefault="00311932" w:rsidP="00311932">
      <w:pPr>
        <w:pStyle w:val="ListParagraph"/>
        <w:rPr>
          <w:rFonts w:ascii="Calibri" w:hAnsi="Calibri" w:cs="Calibri"/>
          <w:sz w:val="26"/>
          <w:szCs w:val="26"/>
        </w:rPr>
      </w:pPr>
    </w:p>
    <w:p w14:paraId="66DC064F" w14:textId="6EF67C8D" w:rsidR="00A26BC2" w:rsidRPr="007526A3" w:rsidRDefault="00692688" w:rsidP="00084378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A: 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Game </w:t>
      </w:r>
      <w:r w:rsidR="00C07C0D" w:rsidRPr="007526A3">
        <w:rPr>
          <w:rFonts w:ascii="Calibri" w:hAnsi="Calibri" w:cs="Calibri"/>
          <w:b/>
          <w:bCs/>
          <w:color w:val="FF0000"/>
          <w:sz w:val="26"/>
          <w:szCs w:val="26"/>
        </w:rPr>
        <w:t>o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f Bones”: Deformity </w:t>
      </w:r>
      <w:r w:rsidR="003778C7" w:rsidRPr="007526A3">
        <w:rPr>
          <w:rFonts w:ascii="Calibri" w:hAnsi="Calibri" w:cs="Calibri"/>
          <w:b/>
          <w:bCs/>
          <w:color w:val="FF0000"/>
          <w:sz w:val="26"/>
          <w:szCs w:val="26"/>
        </w:rPr>
        <w:t>f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>or Non-Deformity Surgeons - The Basics</w:t>
      </w:r>
    </w:p>
    <w:p w14:paraId="627C54E6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Full-Spine Alignment: Essential Anatomy from Odontoid to Coccyx</w:t>
      </w:r>
    </w:p>
    <w:p w14:paraId="56D1EC05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GAP, Roussouly and Apex of Lordosis</w:t>
      </w:r>
    </w:p>
    <w:p w14:paraId="4E586E4E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Mastering Sagittal Balance: Practical Techniques for Adult Deformity Correction</w:t>
      </w:r>
    </w:p>
    <w:p w14:paraId="318C9528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The Fundamentals of Spinal Deformity: A Surgeon’s Guide to Classification</w:t>
      </w:r>
    </w:p>
    <w:p w14:paraId="7942EBCE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Decoding Sagittal Imbalance: Key Radiographic &amp; Pelvic Parameters</w:t>
      </w:r>
    </w:p>
    <w:p w14:paraId="175D3A98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Defining the Strategic Vertebrae: Choosing the Anchor Points</w:t>
      </w:r>
    </w:p>
    <w:p w14:paraId="6E9D9D53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Optimizing Fusion Levels: Selecting the UIV and LIV with Precision</w:t>
      </w:r>
    </w:p>
    <w:p w14:paraId="2FA97DA0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Scoliosis Reduction: Advanced Maneuvers, Tips, and Clinical Pearls</w:t>
      </w:r>
    </w:p>
    <w:p w14:paraId="1445425D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Short vs. Long Segment Revisions: A Decision Tree for UIV Selection</w:t>
      </w:r>
    </w:p>
    <w:p w14:paraId="400F9817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Kyphosis in the Growing Spine: How to Evaluate and When to Intervene</w:t>
      </w:r>
    </w:p>
    <w:p w14:paraId="314A8DF0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Kyphotic Deformity Correction: Core Principles and Surgical Techniques</w:t>
      </w:r>
    </w:p>
    <w:p w14:paraId="1433F307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Navigating Degenerative Scoliosis: Managing Complexity and Avoiding Pitfalls</w:t>
      </w:r>
    </w:p>
    <w:p w14:paraId="27FF07EB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Neuraxial abnormalities with scoliosis: Summary of evidence</w:t>
      </w:r>
    </w:p>
    <w:p w14:paraId="7DDF9AEF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Does the Location of Lordosis Matter: Just Correct PI-LL Mismatch vs Level-Specific Correction Targets</w:t>
      </w:r>
    </w:p>
    <w:p w14:paraId="0647B77E" w14:textId="77777777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Fusion vs. Freedom: The Motion Preservation Debate – Arthrodesis vs Arthroplasty</w:t>
      </w:r>
    </w:p>
    <w:p w14:paraId="23F6A632" w14:textId="03A9E8AB" w:rsidR="00A26BC2" w:rsidRPr="007526A3" w:rsidRDefault="00A26BC2" w:rsidP="00311932">
      <w:pPr>
        <w:pStyle w:val="ListParagraph"/>
        <w:numPr>
          <w:ilvl w:val="0"/>
          <w:numId w:val="21"/>
        </w:numPr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Twists and Turns: Thoracolumbar Scoliosis  </w:t>
      </w:r>
      <w:r w:rsidRPr="007526A3">
        <w:rPr>
          <w:rFonts w:ascii="Calibri" w:hAnsi="Calibri" w:cs="Calibri"/>
          <w:sz w:val="26"/>
          <w:szCs w:val="26"/>
        </w:rPr>
        <w:br/>
      </w:r>
    </w:p>
    <w:p w14:paraId="2535D155" w14:textId="76FC8D32" w:rsidR="00A26BC2" w:rsidRPr="007526A3" w:rsidRDefault="008339AB" w:rsidP="005B5482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>Session B:</w:t>
      </w:r>
      <w:r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>Precision Correction in Complex Deformity</w:t>
      </w:r>
    </w:p>
    <w:p w14:paraId="54992872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Neglected scoliosis: How to navigate?</w:t>
      </w:r>
    </w:p>
    <w:p w14:paraId="12B19142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The Unbalanced Pelvis, Balanced Spine - Classification and Assessment</w:t>
      </w:r>
    </w:p>
    <w:p w14:paraId="411E3D69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Pedicle screw insertion in a scoliotic spine: Tips, tricks and pitfalls</w:t>
      </w:r>
    </w:p>
    <w:p w14:paraId="4026B3F8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Multiple Stage Surgery: When to Go Front, Back, Lateral, Prone</w:t>
      </w:r>
    </w:p>
    <w:p w14:paraId="27D30E3B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Be Wary of Coronal Alignment When Revising Degenerative Failures</w:t>
      </w:r>
    </w:p>
    <w:p w14:paraId="66D5BECE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Osteotomies in AIS: Indications and Techniques for VCR and PSO</w:t>
      </w:r>
    </w:p>
    <w:p w14:paraId="3105C8B7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HARMONY- Avoidance of PJK</w:t>
      </w:r>
    </w:p>
    <w:p w14:paraId="45F1F331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High-Grade Spondylolytic Spondylolisthesis: Taming with MIS</w:t>
      </w:r>
    </w:p>
    <w:p w14:paraId="6E0B690D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The Reality of Robotics: Fact vs. Fiction in Augmented Spine Surgery</w:t>
      </w:r>
    </w:p>
    <w:p w14:paraId="46CA1826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Hybrid Tubular Surgery: Integrating Techniques for Diversified Spine Pathology</w:t>
      </w:r>
    </w:p>
    <w:p w14:paraId="520D5088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Sex &amp; Spine Surgery</w:t>
      </w:r>
    </w:p>
    <w:p w14:paraId="63D74C5E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lastRenderedPageBreak/>
        <w:t>Lumbopelvic fixation - A Surgical armamentarium for lumbosacral instability”</w:t>
      </w:r>
    </w:p>
    <w:p w14:paraId="55999F9E" w14:textId="77777777" w:rsidR="00A26BC2" w:rsidRPr="007526A3" w:rsidRDefault="00A26BC2" w:rsidP="005B5482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SIJ Pain Referral Does Not Always Predict SIJ Diagnosis!!</w:t>
      </w:r>
    </w:p>
    <w:p w14:paraId="6B7651CE" w14:textId="77777777" w:rsidR="005B5F1F" w:rsidRPr="007526A3" w:rsidRDefault="005B5F1F" w:rsidP="005B5F1F">
      <w:pPr>
        <w:pStyle w:val="ListParagraph"/>
        <w:numPr>
          <w:ilvl w:val="0"/>
          <w:numId w:val="23"/>
        </w:numPr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Segmental "Deformity" Correction: Does it Matter?</w:t>
      </w:r>
    </w:p>
    <w:p w14:paraId="5B58E586" w14:textId="77777777" w:rsidR="005B5F1F" w:rsidRPr="007526A3" w:rsidRDefault="005B5F1F" w:rsidP="005B5F1F">
      <w:pPr>
        <w:pStyle w:val="ListParagraph"/>
        <w:rPr>
          <w:rFonts w:ascii="Calibri" w:hAnsi="Calibri" w:cs="Calibri"/>
          <w:color w:val="FF0000"/>
          <w:sz w:val="26"/>
          <w:szCs w:val="26"/>
        </w:rPr>
      </w:pPr>
    </w:p>
    <w:p w14:paraId="38059C78" w14:textId="0EBAF0E0" w:rsidR="00B11860" w:rsidRPr="007526A3" w:rsidRDefault="00B11860" w:rsidP="00591D71">
      <w:pPr>
        <w:pStyle w:val="ListParagraph"/>
        <w:numPr>
          <w:ilvl w:val="0"/>
          <w:numId w:val="22"/>
        </w:numPr>
        <w:shd w:val="clear" w:color="auto" w:fill="7CEB99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Afternoon Sessions - 02:</w:t>
      </w:r>
      <w:r w:rsidR="0043244F" w:rsidRPr="007526A3">
        <w:rPr>
          <w:rFonts w:ascii="Calibri" w:hAnsi="Calibri" w:cs="Calibri"/>
          <w:sz w:val="26"/>
          <w:szCs w:val="26"/>
        </w:rPr>
        <w:t>30 PM Onwards</w:t>
      </w:r>
    </w:p>
    <w:p w14:paraId="0C5BC50B" w14:textId="77777777" w:rsidR="005C491D" w:rsidRPr="007526A3" w:rsidRDefault="005C491D" w:rsidP="005C491D">
      <w:pPr>
        <w:pStyle w:val="ListParagraph"/>
        <w:rPr>
          <w:rFonts w:ascii="Calibri" w:hAnsi="Calibri" w:cs="Calibri"/>
          <w:b/>
          <w:bCs/>
          <w:sz w:val="26"/>
          <w:szCs w:val="26"/>
        </w:rPr>
      </w:pPr>
    </w:p>
    <w:p w14:paraId="3499B338" w14:textId="5B378B40" w:rsidR="00A26BC2" w:rsidRPr="007526A3" w:rsidRDefault="00A02521" w:rsidP="00F0283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>Session C:</w:t>
      </w:r>
      <w:r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</w:t>
      </w:r>
      <w:r w:rsidR="00F43FD5" w:rsidRPr="007526A3">
        <w:rPr>
          <w:rFonts w:ascii="Calibri" w:hAnsi="Calibri" w:cs="Calibri"/>
          <w:b/>
          <w:bCs/>
          <w:color w:val="FF0000"/>
          <w:sz w:val="26"/>
          <w:szCs w:val="26"/>
        </w:rPr>
        <w:t>Tumor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Talk</w:t>
      </w:r>
    </w:p>
    <w:p w14:paraId="0681860E" w14:textId="0AFB0D27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The GCT Enigma: Navigating De Novo and Recurrent Giant Cell </w:t>
      </w:r>
      <w:r w:rsidR="00F43FD5" w:rsidRPr="007526A3">
        <w:rPr>
          <w:rFonts w:ascii="Calibri" w:hAnsi="Calibri" w:cs="Calibri"/>
          <w:sz w:val="26"/>
          <w:szCs w:val="26"/>
        </w:rPr>
        <w:t>Tumors</w:t>
      </w:r>
    </w:p>
    <w:p w14:paraId="320082BB" w14:textId="77777777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Sacral Chordoma: Core Principles of Radical Resection and Management</w:t>
      </w:r>
    </w:p>
    <w:p w14:paraId="58A409E3" w14:textId="77777777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Guidelines to choose surgical vs conservative therapy in Spinal metastases</w:t>
      </w:r>
    </w:p>
    <w:p w14:paraId="281C2E05" w14:textId="77777777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Giant/ Multicompartmental Schwannomas - Management options</w:t>
      </w:r>
    </w:p>
    <w:p w14:paraId="5C1E4683" w14:textId="77777777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Intramedullary Spinal Tumor- Principles &amp; Management </w:t>
      </w:r>
    </w:p>
    <w:p w14:paraId="62DAB371" w14:textId="615478DD" w:rsidR="00A26BC2" w:rsidRPr="007526A3" w:rsidRDefault="00A26BC2" w:rsidP="00F02833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Primary Spine Tumors: Separation Surgery is the 21st Century Answer vs. En Bloc Resection is Still the Way to Go</w:t>
      </w:r>
      <w:r w:rsidRPr="007526A3">
        <w:rPr>
          <w:rFonts w:ascii="Calibri" w:hAnsi="Calibri" w:cs="Calibri"/>
          <w:sz w:val="26"/>
          <w:szCs w:val="26"/>
        </w:rPr>
        <w:br/>
      </w:r>
    </w:p>
    <w:p w14:paraId="266D1589" w14:textId="6D502397" w:rsidR="00A26BC2" w:rsidRPr="007526A3" w:rsidRDefault="00195AB9" w:rsidP="00F0283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color w:val="FF0000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>Session D:</w:t>
      </w:r>
      <w:r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</w:t>
      </w:r>
      <w:r w:rsidR="00A26BC2" w:rsidRPr="007526A3">
        <w:rPr>
          <w:rFonts w:ascii="Calibri" w:hAnsi="Calibri" w:cs="Calibri"/>
          <w:b/>
          <w:bCs/>
          <w:color w:val="FF0000"/>
          <w:sz w:val="26"/>
          <w:szCs w:val="26"/>
        </w:rPr>
        <w:t>Precision Strategies for Unravelling Complex Curves</w:t>
      </w:r>
    </w:p>
    <w:p w14:paraId="49DD8501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MIS Achieving lordosis: Why is it important?</w:t>
      </w:r>
    </w:p>
    <w:p w14:paraId="524457CC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Lordosis in MIS-TLIF: Technical Options and Anatomical Limitations</w:t>
      </w:r>
    </w:p>
    <w:p w14:paraId="22E8FE2F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Lateral Access Strategies: Maximizing Lordosis through OLIF and XLIF</w:t>
      </w:r>
    </w:p>
    <w:p w14:paraId="5F6C1914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Subsidence in MIS Fusion: Does it Compromise Long-Term Alignment Gains?</w:t>
      </w:r>
    </w:p>
    <w:p w14:paraId="510B0375" w14:textId="7B3AEDE3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MIS Achieving lordosis: Intraoperative </w:t>
      </w:r>
      <w:r w:rsidR="00E82987" w:rsidRPr="007526A3">
        <w:rPr>
          <w:rFonts w:ascii="Calibri" w:hAnsi="Calibri" w:cs="Calibri"/>
          <w:sz w:val="26"/>
          <w:szCs w:val="26"/>
        </w:rPr>
        <w:t>assessment</w:t>
      </w:r>
      <w:r w:rsidRPr="007526A3">
        <w:rPr>
          <w:rFonts w:ascii="Calibri" w:hAnsi="Calibri" w:cs="Calibri"/>
          <w:sz w:val="26"/>
          <w:szCs w:val="26"/>
        </w:rPr>
        <w:t xml:space="preserve"> &amp; How?</w:t>
      </w:r>
    </w:p>
    <w:p w14:paraId="2E908EA0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MIS Achieving lordosis: its right choice baby..!! Choosing right fusion tech</w:t>
      </w:r>
    </w:p>
    <w:p w14:paraId="7ABC51E9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Defining the Boundaries: Current Limitations in MIS Deformity Correction</w:t>
      </w:r>
    </w:p>
    <w:p w14:paraId="259F43EB" w14:textId="77777777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Complication Avoidance and Management in MI-TLIF</w:t>
      </w:r>
    </w:p>
    <w:p w14:paraId="511931A1" w14:textId="77C7817E" w:rsidR="00A26BC2" w:rsidRPr="007526A3" w:rsidRDefault="00A26BC2" w:rsidP="00F02833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Choosing the Adjacent Segment Disease Corridor: PLIF / TLIF / OLIF / LLIF / ALIF -- When &amp; Why it Matters</w:t>
      </w:r>
      <w:r w:rsidRPr="007526A3">
        <w:rPr>
          <w:rFonts w:ascii="Calibri" w:hAnsi="Calibri" w:cs="Calibri"/>
          <w:sz w:val="26"/>
          <w:szCs w:val="26"/>
        </w:rPr>
        <w:br/>
      </w:r>
    </w:p>
    <w:p w14:paraId="328A6B06" w14:textId="2A510243" w:rsidR="00A26BC2" w:rsidRPr="007526A3" w:rsidRDefault="00F75AE6" w:rsidP="009458C2">
      <w:pPr>
        <w:pStyle w:val="ListParagraph"/>
        <w:numPr>
          <w:ilvl w:val="0"/>
          <w:numId w:val="26"/>
        </w:numPr>
        <w:rPr>
          <w:rFonts w:ascii="Calibri" w:hAnsi="Calibri" w:cs="Calibri"/>
          <w:color w:val="EE0000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>Session E:</w:t>
      </w:r>
      <w:r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</w:t>
      </w:r>
      <w:r w:rsidR="00A26BC2" w:rsidRPr="007526A3">
        <w:rPr>
          <w:rFonts w:ascii="Calibri" w:hAnsi="Calibri" w:cs="Calibri"/>
          <w:b/>
          <w:bCs/>
          <w:color w:val="EE0000"/>
          <w:sz w:val="26"/>
          <w:szCs w:val="26"/>
        </w:rPr>
        <w:t>Endoscopic Spine Surgery: Handling the Learning Curve and Advancing the Field</w:t>
      </w:r>
    </w:p>
    <w:p w14:paraId="6A5E6F96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Never Too Late to Learn Endoscopy: Perspectives from a Deformity Surgeon</w:t>
      </w:r>
    </w:p>
    <w:p w14:paraId="43EBC53A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Pushing the Limits of Endoscopy</w:t>
      </w:r>
    </w:p>
    <w:p w14:paraId="46FA25F3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Uniportal vs Biportal Debate: Two Portals are Better than One</w:t>
      </w:r>
    </w:p>
    <w:p w14:paraId="058EB9FE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Why Endoscopy? Why not Tubular?</w:t>
      </w:r>
    </w:p>
    <w:p w14:paraId="4F81E92A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Full Endoscopic Fusion: Tips, Tricks, and Learning Curve</w:t>
      </w:r>
    </w:p>
    <w:p w14:paraId="45DACA52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KLIF: Indirect Decompression and Fusion is the</w:t>
      </w:r>
    </w:p>
    <w:p w14:paraId="7590925D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Way Forward</w:t>
      </w:r>
    </w:p>
    <w:p w14:paraId="464BED2D" w14:textId="640271A1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End Plate Spur: The Forgotten Pathology in Lumbar Foraminal Stenosis and How We Handle It Using BESS</w:t>
      </w:r>
      <w:r w:rsidR="00F248A3" w:rsidRPr="007526A3">
        <w:rPr>
          <w:rFonts w:ascii="Calibri" w:hAnsi="Calibri" w:cs="Calibri"/>
          <w:sz w:val="26"/>
          <w:szCs w:val="26"/>
        </w:rPr>
        <w:t xml:space="preserve"> </w:t>
      </w:r>
      <w:r w:rsidRPr="007526A3">
        <w:rPr>
          <w:rFonts w:ascii="Calibri" w:hAnsi="Calibri" w:cs="Calibri"/>
          <w:sz w:val="26"/>
          <w:szCs w:val="26"/>
        </w:rPr>
        <w:t>(Biportal Endoscopic Spine Surgery</w:t>
      </w:r>
    </w:p>
    <w:p w14:paraId="69D6A6B2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NextGen Endoscopy: From Simple Discectomy to Complex Reconstruction</w:t>
      </w:r>
    </w:p>
    <w:p w14:paraId="6AC5E236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“Spine endoscopy and fusion! Does it make sense?”</w:t>
      </w:r>
    </w:p>
    <w:p w14:paraId="448432DE" w14:textId="77777777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lastRenderedPageBreak/>
        <w:t>Mind the Gap: Symptom Relief Outpaces Mobility Gains After Endoscopic Lumbar Decompression Surgery</w:t>
      </w:r>
    </w:p>
    <w:p w14:paraId="6F1B289E" w14:textId="1EA0553A" w:rsidR="00A26BC2" w:rsidRPr="007526A3" w:rsidRDefault="00A26BC2" w:rsidP="009458C2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Endoscopic Decompression for spinal stenosis 10 tips to achieve it</w:t>
      </w:r>
    </w:p>
    <w:p w14:paraId="3149FEAC" w14:textId="77777777" w:rsidR="00A55B88" w:rsidRPr="007526A3" w:rsidRDefault="00A55B88" w:rsidP="00A55B88">
      <w:pPr>
        <w:spacing w:after="0"/>
        <w:rPr>
          <w:rFonts w:ascii="Calibri" w:hAnsi="Calibri" w:cs="Calibri"/>
          <w:sz w:val="26"/>
          <w:szCs w:val="26"/>
        </w:rPr>
      </w:pPr>
    </w:p>
    <w:p w14:paraId="10E9967D" w14:textId="77777777" w:rsidR="00A55B88" w:rsidRPr="007526A3" w:rsidRDefault="00A55B88" w:rsidP="00A55B88">
      <w:pPr>
        <w:shd w:val="clear" w:color="auto" w:fill="00B0F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SPINE OLYMPAID</w:t>
      </w:r>
    </w:p>
    <w:p w14:paraId="6C3EFD98" w14:textId="2FF296D1" w:rsidR="00A55B88" w:rsidRPr="007526A3" w:rsidRDefault="00A55B88" w:rsidP="00A55B88">
      <w:pPr>
        <w:shd w:val="clear" w:color="auto" w:fill="FFFF00"/>
        <w:spacing w:after="0"/>
        <w:jc w:val="center"/>
        <w:rPr>
          <w:rFonts w:ascii="Calibri" w:hAnsi="Calibri" w:cs="Calibri"/>
          <w:b/>
          <w:sz w:val="26"/>
          <w:szCs w:val="26"/>
        </w:rPr>
      </w:pPr>
      <w:r w:rsidRPr="007526A3">
        <w:rPr>
          <w:rFonts w:ascii="Calibri" w:hAnsi="Calibri" w:cs="Calibri"/>
          <w:b/>
          <w:sz w:val="26"/>
          <w:szCs w:val="26"/>
        </w:rPr>
        <w:t>DAY-3, Sunday, 2</w:t>
      </w:r>
      <w:r w:rsidR="00543A8F" w:rsidRPr="007526A3">
        <w:rPr>
          <w:rFonts w:ascii="Calibri" w:hAnsi="Calibri" w:cs="Calibri"/>
          <w:b/>
          <w:sz w:val="26"/>
          <w:szCs w:val="26"/>
        </w:rPr>
        <w:t>3</w:t>
      </w:r>
      <w:r w:rsidRPr="007526A3">
        <w:rPr>
          <w:rFonts w:ascii="Calibri" w:hAnsi="Calibri" w:cs="Calibri"/>
          <w:b/>
          <w:sz w:val="26"/>
          <w:szCs w:val="26"/>
        </w:rPr>
        <w:t>-AUGUST 2026</w:t>
      </w:r>
    </w:p>
    <w:p w14:paraId="418470D6" w14:textId="77777777" w:rsidR="00A55B88" w:rsidRPr="007526A3" w:rsidRDefault="00A55B88" w:rsidP="00A55B88">
      <w:pPr>
        <w:spacing w:after="0"/>
        <w:rPr>
          <w:rFonts w:ascii="Calibri" w:hAnsi="Calibri" w:cs="Calibri"/>
          <w:sz w:val="26"/>
          <w:szCs w:val="26"/>
        </w:rPr>
      </w:pPr>
    </w:p>
    <w:p w14:paraId="4C019460" w14:textId="77777777" w:rsidR="004A5406" w:rsidRPr="007526A3" w:rsidRDefault="004A5406" w:rsidP="004A5406">
      <w:pPr>
        <w:pStyle w:val="ListParagraph"/>
        <w:numPr>
          <w:ilvl w:val="0"/>
          <w:numId w:val="6"/>
        </w:numPr>
        <w:tabs>
          <w:tab w:val="left" w:pos="-450"/>
        </w:tabs>
        <w:spacing w:after="0"/>
        <w:ind w:left="709" w:hanging="425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Breakfast Session: Young Turk session</w:t>
      </w:r>
    </w:p>
    <w:p w14:paraId="73A60881" w14:textId="77777777" w:rsidR="004A5406" w:rsidRPr="007526A3" w:rsidRDefault="004A5406" w:rsidP="004A5406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43A130B4" w14:textId="15FB5C9D" w:rsidR="004A5406" w:rsidRPr="007526A3" w:rsidRDefault="004A5406" w:rsidP="004A5406">
      <w:pPr>
        <w:pStyle w:val="ListParagraph"/>
        <w:numPr>
          <w:ilvl w:val="0"/>
          <w:numId w:val="24"/>
        </w:numPr>
        <w:shd w:val="clear" w:color="auto" w:fill="7CEB99"/>
        <w:spacing w:after="0" w:line="259" w:lineRule="auto"/>
        <w:ind w:hanging="436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Morning Sessions – 09:</w:t>
      </w:r>
      <w:r w:rsidR="00725ED1" w:rsidRPr="007526A3">
        <w:rPr>
          <w:rFonts w:ascii="Calibri" w:hAnsi="Calibri" w:cs="Calibri"/>
          <w:sz w:val="26"/>
          <w:szCs w:val="26"/>
        </w:rPr>
        <w:t>0</w:t>
      </w:r>
      <w:r w:rsidRPr="007526A3">
        <w:rPr>
          <w:rFonts w:ascii="Calibri" w:hAnsi="Calibri" w:cs="Calibri"/>
          <w:sz w:val="26"/>
          <w:szCs w:val="26"/>
        </w:rPr>
        <w:t>0 AM Onwards</w:t>
      </w:r>
    </w:p>
    <w:p w14:paraId="19D63C57" w14:textId="77777777" w:rsidR="004A5406" w:rsidRPr="007526A3" w:rsidRDefault="004A5406" w:rsidP="004A5406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4AD58C01" w14:textId="448946AE" w:rsidR="004A5406" w:rsidRPr="007526A3" w:rsidRDefault="004A5406" w:rsidP="00464D4A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273AFB04" w14:textId="2A0919F9" w:rsidR="001A60D3" w:rsidRPr="007526A3" w:rsidRDefault="004A5406" w:rsidP="00A55B88">
      <w:pPr>
        <w:pStyle w:val="ListParagraph"/>
        <w:numPr>
          <w:ilvl w:val="0"/>
          <w:numId w:val="6"/>
        </w:numPr>
        <w:tabs>
          <w:tab w:val="left" w:pos="-450"/>
        </w:tabs>
        <w:spacing w:after="0"/>
        <w:ind w:left="709" w:hanging="425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A: </w:t>
      </w:r>
      <w:r w:rsidR="00725ED1" w:rsidRPr="007526A3">
        <w:rPr>
          <w:rFonts w:ascii="Calibri" w:hAnsi="Calibri" w:cs="Calibri"/>
          <w:b/>
          <w:bCs/>
          <w:color w:val="FF0000"/>
          <w:sz w:val="26"/>
          <w:szCs w:val="26"/>
        </w:rPr>
        <w:t>Osteoporotic Compression Fractures - "Breaking Bones</w:t>
      </w:r>
      <w:r w:rsidR="00080C66" w:rsidRPr="007526A3">
        <w:rPr>
          <w:rFonts w:ascii="Calibri" w:hAnsi="Calibri" w:cs="Calibri"/>
          <w:b/>
          <w:bCs/>
          <w:color w:val="FF0000"/>
          <w:sz w:val="26"/>
          <w:szCs w:val="26"/>
        </w:rPr>
        <w:t>”</w:t>
      </w:r>
    </w:p>
    <w:p w14:paraId="3D0535D8" w14:textId="77777777" w:rsidR="00B92F14" w:rsidRPr="007526A3" w:rsidRDefault="00B92F14" w:rsidP="00B92F14">
      <w:pPr>
        <w:pStyle w:val="ListParagraph"/>
        <w:numPr>
          <w:ilvl w:val="0"/>
          <w:numId w:val="30"/>
        </w:numPr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Conservative vs intervention for OVCF - When? How?</w:t>
      </w:r>
    </w:p>
    <w:p w14:paraId="210AF928" w14:textId="3B4A9505" w:rsidR="00B92F14" w:rsidRPr="007526A3" w:rsidRDefault="00B92F14" w:rsidP="00B92F14">
      <w:pPr>
        <w:pStyle w:val="ListParagraph"/>
        <w:numPr>
          <w:ilvl w:val="0"/>
          <w:numId w:val="30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Role of posterior fixation in VCF - When? How?</w:t>
      </w:r>
    </w:p>
    <w:p w14:paraId="462C46D0" w14:textId="3B25BBEF" w:rsidR="00B92F14" w:rsidRPr="007526A3" w:rsidRDefault="00B92F14" w:rsidP="00B92F14">
      <w:pPr>
        <w:pStyle w:val="ListParagraph"/>
        <w:numPr>
          <w:ilvl w:val="0"/>
          <w:numId w:val="30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Pitfalls and current </w:t>
      </w:r>
      <w:r w:rsidR="004A774B" w:rsidRPr="007526A3">
        <w:rPr>
          <w:rFonts w:ascii="Calibri" w:eastAsia="Times New Roman" w:hAnsi="Calibri" w:cs="Calibri"/>
          <w:sz w:val="26"/>
          <w:szCs w:val="26"/>
          <w:lang w:eastAsia="en-IN"/>
        </w:rPr>
        <w:t>state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 of evidence for </w:t>
      </w:r>
      <w:r w:rsidR="004A774B" w:rsidRPr="007526A3">
        <w:rPr>
          <w:rFonts w:ascii="Calibri" w:eastAsia="Times New Roman" w:hAnsi="Calibri" w:cs="Calibri"/>
          <w:sz w:val="26"/>
          <w:szCs w:val="26"/>
          <w:lang w:eastAsia="en-IN"/>
        </w:rPr>
        <w:t>management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 of osteoporosis</w:t>
      </w:r>
    </w:p>
    <w:p w14:paraId="0EEF77EE" w14:textId="712D8221" w:rsidR="00B92F14" w:rsidRPr="007526A3" w:rsidRDefault="00B92F14" w:rsidP="00B92F14">
      <w:pPr>
        <w:pStyle w:val="ListParagraph"/>
        <w:numPr>
          <w:ilvl w:val="0"/>
          <w:numId w:val="30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Kyphoplasty vs Vertebroplasty - Which is better?</w:t>
      </w:r>
    </w:p>
    <w:p w14:paraId="1B2BD58D" w14:textId="26EB8884" w:rsidR="00B92F14" w:rsidRPr="007526A3" w:rsidRDefault="00B92F14" w:rsidP="00B92F14">
      <w:pPr>
        <w:pStyle w:val="ListParagraph"/>
        <w:numPr>
          <w:ilvl w:val="0"/>
          <w:numId w:val="30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Instrumentation in osteoporotic spine - Techniques, Precautions</w:t>
      </w:r>
    </w:p>
    <w:p w14:paraId="2FD79975" w14:textId="610AD1C6" w:rsidR="009A751E" w:rsidRPr="007526A3" w:rsidRDefault="00CB79AE" w:rsidP="009A751E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</w:t>
      </w:r>
      <w:r w:rsidR="00A170E2" w:rsidRPr="007526A3">
        <w:rPr>
          <w:rFonts w:ascii="Calibri" w:hAnsi="Calibri" w:cs="Calibri"/>
          <w:b/>
          <w:bCs/>
          <w:sz w:val="26"/>
          <w:szCs w:val="26"/>
        </w:rPr>
        <w:t>B</w:t>
      </w:r>
      <w:r w:rsidRPr="007526A3">
        <w:rPr>
          <w:rFonts w:ascii="Calibri" w:hAnsi="Calibri" w:cs="Calibri"/>
          <w:b/>
          <w:bCs/>
          <w:sz w:val="26"/>
          <w:szCs w:val="26"/>
        </w:rPr>
        <w:t xml:space="preserve">: </w:t>
      </w:r>
      <w:r w:rsidR="009A751E" w:rsidRPr="007526A3">
        <w:rPr>
          <w:rFonts w:ascii="Calibri" w:hAnsi="Calibri" w:cs="Calibri"/>
          <w:b/>
          <w:bCs/>
          <w:color w:val="FF0000"/>
          <w:sz w:val="26"/>
          <w:szCs w:val="26"/>
        </w:rPr>
        <w:t>“Atlas Shrugged”:  CV Junction Instability – Evolving Concepts</w:t>
      </w:r>
    </w:p>
    <w:p w14:paraId="30DDF68C" w14:textId="5613B253" w:rsidR="00CB79AE" w:rsidRPr="007526A3" w:rsidRDefault="002E5D27" w:rsidP="002E5D27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The Real Anatomy behind the Scene</w:t>
      </w:r>
    </w:p>
    <w:p w14:paraId="2F6CD2DD" w14:textId="33876BF9" w:rsidR="002E5D27" w:rsidRPr="007526A3" w:rsidRDefault="002E5D27" w:rsidP="002E5D27">
      <w:pPr>
        <w:pStyle w:val="ListParagraph"/>
        <w:numPr>
          <w:ilvl w:val="0"/>
          <w:numId w:val="31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Genesis OF </w:t>
      </w:r>
      <w:r w:rsidR="009D38F6" w:rsidRPr="007526A3">
        <w:rPr>
          <w:rFonts w:ascii="Calibri" w:eastAsia="Times New Roman" w:hAnsi="Calibri" w:cs="Calibri"/>
          <w:sz w:val="26"/>
          <w:szCs w:val="26"/>
          <w:lang w:eastAsia="en-IN"/>
        </w:rPr>
        <w:t>Instability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 in C1-c2 joint</w:t>
      </w:r>
    </w:p>
    <w:p w14:paraId="4752BD61" w14:textId="4041D009" w:rsidR="002E5D27" w:rsidRPr="007526A3" w:rsidRDefault="002E5D27" w:rsidP="002E5D27">
      <w:pPr>
        <w:pStyle w:val="ListParagraph"/>
        <w:numPr>
          <w:ilvl w:val="0"/>
          <w:numId w:val="31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Redefining Atlanto-Axial Dislocation and Multiplanar Realignment</w:t>
      </w:r>
    </w:p>
    <w:p w14:paraId="65CF549E" w14:textId="2677D9A2" w:rsidR="002E5D27" w:rsidRPr="007526A3" w:rsidRDefault="002E5D27" w:rsidP="002E5D27">
      <w:pPr>
        <w:pStyle w:val="ListParagraph"/>
        <w:numPr>
          <w:ilvl w:val="0"/>
          <w:numId w:val="31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ACM with AAD</w:t>
      </w:r>
    </w:p>
    <w:p w14:paraId="19B68CA2" w14:textId="4D19CF76" w:rsidR="002E5D27" w:rsidRPr="007526A3" w:rsidRDefault="002E5D27" w:rsidP="002E5D27">
      <w:pPr>
        <w:pStyle w:val="ListParagraph"/>
        <w:numPr>
          <w:ilvl w:val="0"/>
          <w:numId w:val="31"/>
        </w:numPr>
        <w:tabs>
          <w:tab w:val="left" w:pos="-450"/>
        </w:tabs>
        <w:spacing w:after="0"/>
        <w:rPr>
          <w:rFonts w:ascii="Calibri" w:eastAsia="Times New Roman" w:hAnsi="Calibri" w:cs="Calibri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Principal surgical maneuvers</w:t>
      </w:r>
    </w:p>
    <w:p w14:paraId="220A120A" w14:textId="07AD3C09" w:rsidR="002E5D27" w:rsidRPr="007526A3" w:rsidRDefault="002E5D27" w:rsidP="002E5D27">
      <w:pPr>
        <w:pStyle w:val="ListParagraph"/>
        <w:numPr>
          <w:ilvl w:val="0"/>
          <w:numId w:val="31"/>
        </w:num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>C</w:t>
      </w:r>
      <w:r w:rsidR="00626541" w:rsidRPr="007526A3">
        <w:rPr>
          <w:rFonts w:ascii="Calibri" w:eastAsia="Times New Roman" w:hAnsi="Calibri" w:cs="Calibri"/>
          <w:sz w:val="26"/>
          <w:szCs w:val="26"/>
          <w:lang w:eastAsia="en-IN"/>
        </w:rPr>
        <w:t>VJ</w:t>
      </w:r>
      <w:r w:rsidRPr="007526A3">
        <w:rPr>
          <w:rFonts w:ascii="Calibri" w:eastAsia="Times New Roman" w:hAnsi="Calibri" w:cs="Calibri"/>
          <w:sz w:val="26"/>
          <w:szCs w:val="26"/>
          <w:lang w:eastAsia="en-IN"/>
        </w:rPr>
        <w:t xml:space="preserve"> anomalies: Good, Bad and Ugly...Evolution in management and current role of TOO</w:t>
      </w:r>
    </w:p>
    <w:p w14:paraId="18C02550" w14:textId="77777777" w:rsidR="00B92F14" w:rsidRPr="007526A3" w:rsidRDefault="00B92F14" w:rsidP="00B92F14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23464AF9" w14:textId="77777777" w:rsidR="00F04AFB" w:rsidRPr="007526A3" w:rsidRDefault="00F04AFB" w:rsidP="00B92F14">
      <w:pPr>
        <w:tabs>
          <w:tab w:val="left" w:pos="-450"/>
        </w:tabs>
        <w:spacing w:after="0"/>
        <w:rPr>
          <w:rFonts w:ascii="Calibri" w:hAnsi="Calibri" w:cs="Calibri"/>
          <w:sz w:val="26"/>
          <w:szCs w:val="26"/>
        </w:rPr>
      </w:pPr>
    </w:p>
    <w:p w14:paraId="334C953E" w14:textId="648CDA85" w:rsidR="00F04AFB" w:rsidRPr="007526A3" w:rsidRDefault="00F04AFB" w:rsidP="00F04AFB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C: </w:t>
      </w:r>
      <w:r w:rsidR="008D1449" w:rsidRPr="007526A3">
        <w:rPr>
          <w:rFonts w:ascii="Calibri" w:hAnsi="Calibri" w:cs="Calibri"/>
          <w:b/>
          <w:bCs/>
          <w:color w:val="FF0000"/>
          <w:sz w:val="26"/>
          <w:szCs w:val="26"/>
        </w:rPr>
        <w:t>Crossfire Debates The Never-Ending Debate</w:t>
      </w:r>
    </w:p>
    <w:p w14:paraId="143B48E7" w14:textId="367BB6F4" w:rsidR="008D1449" w:rsidRPr="007526A3" w:rsidRDefault="00FD138A" w:rsidP="00FD138A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Cervical spondylotic myelopathy - Anterior approach</w:t>
      </w:r>
    </w:p>
    <w:p w14:paraId="22FAF0C8" w14:textId="198C47FD" w:rsidR="00FD138A" w:rsidRPr="007526A3" w:rsidRDefault="00FD138A" w:rsidP="00FD138A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Cervical spondylotic myelopathy - posterior approach</w:t>
      </w:r>
    </w:p>
    <w:p w14:paraId="5C9962AB" w14:textId="4CAA4A2C" w:rsidR="00FD138A" w:rsidRPr="007526A3" w:rsidRDefault="00FD138A" w:rsidP="00FD138A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DCM - Current recommendations/ guidelines</w:t>
      </w:r>
    </w:p>
    <w:p w14:paraId="51E3BE46" w14:textId="439A8AC4" w:rsidR="00FD138A" w:rsidRPr="007526A3" w:rsidRDefault="00FD138A" w:rsidP="00FD138A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AAD With Assimilation: Occipto-cervical fixation</w:t>
      </w:r>
    </w:p>
    <w:p w14:paraId="3A17729C" w14:textId="0C56FEFD" w:rsidR="00FD138A" w:rsidRPr="007526A3" w:rsidRDefault="00FD138A" w:rsidP="00FD138A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Chiari with syrinx - C1-C2 fixation</w:t>
      </w:r>
    </w:p>
    <w:p w14:paraId="2F85C41C" w14:textId="77777777" w:rsidR="00FD138A" w:rsidRPr="007526A3" w:rsidRDefault="00FD138A" w:rsidP="00FD138A">
      <w:pPr>
        <w:spacing w:after="0"/>
        <w:rPr>
          <w:rFonts w:ascii="Calibri" w:hAnsi="Calibri" w:cs="Calibri"/>
          <w:sz w:val="26"/>
          <w:szCs w:val="26"/>
        </w:rPr>
      </w:pPr>
    </w:p>
    <w:p w14:paraId="55A9003B" w14:textId="5E48DAAD" w:rsidR="00081B05" w:rsidRPr="007526A3" w:rsidRDefault="00081B05" w:rsidP="00081B05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D: </w:t>
      </w:r>
      <w:r w:rsidR="00EB07F0" w:rsidRPr="007526A3">
        <w:rPr>
          <w:rFonts w:ascii="Calibri" w:hAnsi="Calibri" w:cs="Calibri"/>
          <w:b/>
          <w:bCs/>
          <w:color w:val="FF0000"/>
          <w:sz w:val="26"/>
          <w:szCs w:val="26"/>
        </w:rPr>
        <w:t>Cervical radiculopathy: how to address?</w:t>
      </w:r>
    </w:p>
    <w:p w14:paraId="671FD3F3" w14:textId="1EE3F6BF" w:rsidR="00EB07F0" w:rsidRPr="007526A3" w:rsidRDefault="00EB07F0" w:rsidP="00EB07F0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Soft disc:</w:t>
      </w:r>
    </w:p>
    <w:p w14:paraId="596669DA" w14:textId="5ACB4A2A" w:rsidR="00EB07F0" w:rsidRPr="007526A3" w:rsidRDefault="00EB07F0" w:rsidP="00EB07F0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Cervical radiculopathy in athlete</w:t>
      </w:r>
    </w:p>
    <w:p w14:paraId="123F2A32" w14:textId="7749292A" w:rsidR="00EB07F0" w:rsidRPr="007526A3" w:rsidRDefault="00EB07F0" w:rsidP="00EB07F0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Cervical radiculopathy with focal kyphosis</w:t>
      </w:r>
    </w:p>
    <w:p w14:paraId="34B53D87" w14:textId="77777777" w:rsidR="005B2FE6" w:rsidRPr="007526A3" w:rsidRDefault="005B2FE6" w:rsidP="00EB07F0">
      <w:pPr>
        <w:rPr>
          <w:rFonts w:ascii="Calibri" w:hAnsi="Calibri" w:cs="Calibri"/>
          <w:color w:val="FF0000"/>
          <w:sz w:val="26"/>
          <w:szCs w:val="26"/>
        </w:rPr>
      </w:pPr>
    </w:p>
    <w:p w14:paraId="025FF045" w14:textId="595BE035" w:rsidR="00EB07F0" w:rsidRPr="007526A3" w:rsidRDefault="00EB07F0" w:rsidP="005B2FE6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color w:val="FF0000"/>
          <w:sz w:val="26"/>
          <w:szCs w:val="26"/>
        </w:rPr>
        <w:t>Spinal Instrumentation: Seven Steps Secrets</w:t>
      </w:r>
    </w:p>
    <w:p w14:paraId="5F993441" w14:textId="13768054" w:rsidR="00EB07F0" w:rsidRPr="007526A3" w:rsidRDefault="00EB07F0" w:rsidP="005B2FE6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color w:val="FF0000"/>
          <w:sz w:val="26"/>
          <w:szCs w:val="26"/>
        </w:rPr>
        <w:lastRenderedPageBreak/>
        <w:t>Capsule course in SPINE Trauma</w:t>
      </w:r>
    </w:p>
    <w:p w14:paraId="373AA3AB" w14:textId="5CFC734A" w:rsidR="00EB07F0" w:rsidRPr="007526A3" w:rsidRDefault="00EB07F0" w:rsidP="005B2FE6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color w:val="FF0000"/>
          <w:sz w:val="26"/>
          <w:szCs w:val="26"/>
        </w:rPr>
        <w:t>Capsule course in Spine Infection</w:t>
      </w:r>
    </w:p>
    <w:p w14:paraId="3CD58529" w14:textId="202FAECA" w:rsidR="00EB07F0" w:rsidRPr="007526A3" w:rsidRDefault="00EB07F0" w:rsidP="005B2FE6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color w:val="FF0000"/>
          <w:sz w:val="26"/>
          <w:szCs w:val="26"/>
        </w:rPr>
        <w:t>Capsule course in DISC surgery</w:t>
      </w:r>
    </w:p>
    <w:p w14:paraId="21D7706A" w14:textId="77777777" w:rsidR="005B2FE6" w:rsidRPr="007526A3" w:rsidRDefault="005B2FE6" w:rsidP="005B2FE6">
      <w:pPr>
        <w:spacing w:after="0"/>
        <w:rPr>
          <w:rFonts w:ascii="Calibri" w:hAnsi="Calibri" w:cs="Calibri"/>
          <w:color w:val="FF0000"/>
          <w:sz w:val="26"/>
          <w:szCs w:val="26"/>
        </w:rPr>
      </w:pPr>
    </w:p>
    <w:p w14:paraId="1D3057FC" w14:textId="6B04CF47" w:rsidR="004A624D" w:rsidRPr="007526A3" w:rsidRDefault="004872E4" w:rsidP="004A624D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E: </w:t>
      </w:r>
      <w:r w:rsidR="00340659" w:rsidRPr="007526A3">
        <w:rPr>
          <w:rFonts w:ascii="Calibri" w:hAnsi="Calibri" w:cs="Calibri"/>
          <w:b/>
          <w:bCs/>
          <w:color w:val="FF0000"/>
          <w:sz w:val="26"/>
          <w:szCs w:val="26"/>
        </w:rPr>
        <w:t>Disc Track</w:t>
      </w:r>
    </w:p>
    <w:p w14:paraId="05FA8416" w14:textId="2000A90E" w:rsidR="004A624D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Approach to disc Surgery</w:t>
      </w:r>
    </w:p>
    <w:p w14:paraId="759DE6CA" w14:textId="67130F04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Limited vs Aggressive Disc Surgery-Does the discussion Still Matter?</w:t>
      </w:r>
    </w:p>
    <w:p w14:paraId="58E2ADA0" w14:textId="3D87BFD2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Tubular Dis</w:t>
      </w:r>
      <w:r w:rsidR="00371EAB">
        <w:rPr>
          <w:rFonts w:ascii="Calibri" w:hAnsi="Calibri" w:cs="Calibri"/>
          <w:sz w:val="26"/>
          <w:szCs w:val="26"/>
        </w:rPr>
        <w:t>cec</w:t>
      </w:r>
      <w:r w:rsidRPr="007526A3">
        <w:rPr>
          <w:rFonts w:ascii="Calibri" w:hAnsi="Calibri" w:cs="Calibri"/>
          <w:sz w:val="26"/>
          <w:szCs w:val="26"/>
        </w:rPr>
        <w:t>tomy</w:t>
      </w:r>
    </w:p>
    <w:p w14:paraId="72DECDE3" w14:textId="5CA5F2EA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Endoscopic vs. Tubular Discectomy: A Battle of Precision and Recovery</w:t>
      </w:r>
    </w:p>
    <w:p w14:paraId="054172B9" w14:textId="08A892CE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Transforaminal Approach to Large Central Disc</w:t>
      </w:r>
    </w:p>
    <w:p w14:paraId="64DAFDCB" w14:textId="77777777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Full- Endoscopic thoracic discectomy - Technique and Challenges</w:t>
      </w:r>
    </w:p>
    <w:p w14:paraId="447D59CB" w14:textId="77777777" w:rsidR="00C5297A" w:rsidRPr="007526A3" w:rsidRDefault="00C5297A" w:rsidP="00C5297A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>Danger Zone" in Unilateral Biportal Endoscopy or UBE</w:t>
      </w:r>
    </w:p>
    <w:p w14:paraId="799C8B18" w14:textId="77777777" w:rsidR="008413BB" w:rsidRPr="007526A3" w:rsidRDefault="008413BB" w:rsidP="008413BB">
      <w:pPr>
        <w:spacing w:after="0"/>
        <w:rPr>
          <w:rFonts w:ascii="Calibri" w:hAnsi="Calibri" w:cs="Calibri"/>
          <w:sz w:val="26"/>
          <w:szCs w:val="26"/>
        </w:rPr>
      </w:pPr>
    </w:p>
    <w:p w14:paraId="1565B67C" w14:textId="76510E61" w:rsidR="0051676C" w:rsidRPr="007526A3" w:rsidRDefault="0051676C" w:rsidP="0051676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color w:val="FF0000"/>
          <w:sz w:val="26"/>
          <w:szCs w:val="26"/>
        </w:rPr>
      </w:pPr>
      <w:r w:rsidRPr="007526A3">
        <w:rPr>
          <w:rFonts w:ascii="Calibri" w:hAnsi="Calibri" w:cs="Calibri"/>
          <w:b/>
          <w:bCs/>
          <w:sz w:val="26"/>
          <w:szCs w:val="26"/>
        </w:rPr>
        <w:t xml:space="preserve">Session F: </w:t>
      </w:r>
      <w:r w:rsidR="002106E3" w:rsidRPr="007526A3">
        <w:rPr>
          <w:rFonts w:ascii="Calibri" w:hAnsi="Calibri" w:cs="Calibri"/>
          <w:b/>
          <w:bCs/>
          <w:color w:val="FF0000"/>
          <w:sz w:val="26"/>
          <w:szCs w:val="26"/>
        </w:rPr>
        <w:t>Keynote</w:t>
      </w:r>
      <w:r w:rsidR="00EB7A91" w:rsidRPr="007526A3">
        <w:rPr>
          <w:rFonts w:ascii="Calibri" w:hAnsi="Calibri" w:cs="Calibri"/>
          <w:b/>
          <w:bCs/>
          <w:color w:val="FF0000"/>
          <w:sz w:val="26"/>
          <w:szCs w:val="26"/>
        </w:rPr>
        <w:t xml:space="preserve"> Lectures</w:t>
      </w:r>
    </w:p>
    <w:p w14:paraId="6CDDB426" w14:textId="77777777" w:rsidR="000E1C40" w:rsidRPr="007526A3" w:rsidRDefault="000E1C40" w:rsidP="000E1C40">
      <w:pPr>
        <w:pStyle w:val="ListParagraph"/>
        <w:numPr>
          <w:ilvl w:val="0"/>
          <w:numId w:val="36"/>
        </w:numPr>
        <w:spacing w:after="0"/>
        <w:rPr>
          <w:rFonts w:ascii="Calibri" w:eastAsia="Times New Roman" w:hAnsi="Calibri" w:cs="Calibri"/>
          <w:color w:val="000000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 xml:space="preserve">It's a Deformity Surgery - Fix the Whole Deformity or Regret It Later </w:t>
      </w:r>
    </w:p>
    <w:p w14:paraId="2EF56A06" w14:textId="1DB96829" w:rsidR="000E1C40" w:rsidRPr="007526A3" w:rsidRDefault="000E1C40" w:rsidP="000E1C40">
      <w:pPr>
        <w:pStyle w:val="ListParagraph"/>
        <w:numPr>
          <w:ilvl w:val="0"/>
          <w:numId w:val="36"/>
        </w:numPr>
        <w:spacing w:after="0"/>
        <w:rPr>
          <w:rFonts w:ascii="Calibri" w:eastAsia="Times New Roman" w:hAnsi="Calibri" w:cs="Calibri"/>
          <w:color w:val="000000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 xml:space="preserve">Lateral Access Techniques: Tips from the Experts - TRANSPSOAS      </w:t>
      </w:r>
    </w:p>
    <w:p w14:paraId="6890D51E" w14:textId="18172008" w:rsidR="000E1C40" w:rsidRPr="007526A3" w:rsidRDefault="000E1C40" w:rsidP="000E1C40">
      <w:pPr>
        <w:pStyle w:val="ListParagraph"/>
        <w:numPr>
          <w:ilvl w:val="0"/>
          <w:numId w:val="36"/>
        </w:numPr>
        <w:spacing w:after="0"/>
        <w:rPr>
          <w:rFonts w:ascii="Calibri" w:eastAsia="Times New Roman" w:hAnsi="Calibri" w:cs="Calibri"/>
          <w:color w:val="000000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>LLIF MIS Co</w:t>
      </w:r>
      <w:r w:rsidR="00373F14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>r</w:t>
      </w: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 xml:space="preserve">pectomy: Thoracolumbar Trauma       </w:t>
      </w:r>
    </w:p>
    <w:p w14:paraId="225CFD85" w14:textId="3F770DF1" w:rsidR="000E1C40" w:rsidRPr="007526A3" w:rsidRDefault="000E1C40" w:rsidP="000E1C40">
      <w:pPr>
        <w:pStyle w:val="ListParagraph"/>
        <w:numPr>
          <w:ilvl w:val="0"/>
          <w:numId w:val="36"/>
        </w:numPr>
        <w:spacing w:after="0"/>
        <w:rPr>
          <w:rFonts w:ascii="Calibri" w:eastAsia="Times New Roman" w:hAnsi="Calibri" w:cs="Calibri"/>
          <w:color w:val="000000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 xml:space="preserve">Pro ADR: I Don't Only Want to Preserve Motion, I Want to Restore It       </w:t>
      </w:r>
    </w:p>
    <w:p w14:paraId="2765E924" w14:textId="25F8BACD" w:rsidR="000E1C40" w:rsidRPr="007526A3" w:rsidRDefault="000E1C40" w:rsidP="000E1C40">
      <w:pPr>
        <w:pStyle w:val="ListParagraph"/>
        <w:numPr>
          <w:ilvl w:val="0"/>
          <w:numId w:val="36"/>
        </w:numPr>
        <w:spacing w:after="0"/>
        <w:rPr>
          <w:rFonts w:ascii="Calibri" w:hAnsi="Calibri" w:cs="Calibri"/>
          <w:sz w:val="26"/>
          <w:szCs w:val="26"/>
        </w:rPr>
      </w:pPr>
      <w:r w:rsidRPr="007526A3">
        <w:rPr>
          <w:rFonts w:ascii="Calibri" w:hAnsi="Calibri" w:cs="Calibri"/>
          <w:sz w:val="26"/>
          <w:szCs w:val="26"/>
        </w:rPr>
        <w:t xml:space="preserve">Fix the Focal Problem: Treat the Patient, Not the X-ray      </w:t>
      </w:r>
    </w:p>
    <w:p w14:paraId="687EBBD1" w14:textId="08B599E9" w:rsidR="000E1C40" w:rsidRPr="007526A3" w:rsidRDefault="000E1C40" w:rsidP="005208E3">
      <w:pPr>
        <w:pStyle w:val="ListParagraph"/>
        <w:numPr>
          <w:ilvl w:val="0"/>
          <w:numId w:val="36"/>
        </w:numPr>
        <w:spacing w:after="0"/>
        <w:rPr>
          <w:rFonts w:ascii="Calibri" w:eastAsia="Times New Roman" w:hAnsi="Calibri" w:cs="Calibri"/>
          <w:color w:val="000000"/>
          <w:sz w:val="26"/>
          <w:szCs w:val="26"/>
          <w:lang w:eastAsia="en-IN"/>
        </w:rPr>
      </w:pPr>
      <w:r w:rsidRPr="007526A3">
        <w:rPr>
          <w:rFonts w:ascii="Calibri" w:eastAsia="Times New Roman" w:hAnsi="Calibri" w:cs="Calibri"/>
          <w:color w:val="000000"/>
          <w:sz w:val="26"/>
          <w:szCs w:val="26"/>
          <w:lang w:eastAsia="en-IN"/>
        </w:rPr>
        <w:t>The Rise and Fall of AxiaLIF - Major Lessons to Be Learnt!!</w:t>
      </w:r>
    </w:p>
    <w:sectPr w:rsidR="000E1C40" w:rsidRPr="007526A3" w:rsidSect="00D41435">
      <w:pgSz w:w="12240" w:h="15840"/>
      <w:pgMar w:top="567" w:right="333" w:bottom="45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464F"/>
      </v:shape>
    </w:pict>
  </w:numPicBullet>
  <w:abstractNum w:abstractNumId="0" w15:restartNumberingAfterBreak="0">
    <w:nsid w:val="08607B80"/>
    <w:multiLevelType w:val="hybridMultilevel"/>
    <w:tmpl w:val="668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331E"/>
    <w:multiLevelType w:val="hybridMultilevel"/>
    <w:tmpl w:val="42647994"/>
    <w:lvl w:ilvl="0" w:tplc="4EF2F2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B78BF"/>
    <w:multiLevelType w:val="hybridMultilevel"/>
    <w:tmpl w:val="07A4A2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36BB3"/>
    <w:multiLevelType w:val="hybridMultilevel"/>
    <w:tmpl w:val="1DAA7A0C"/>
    <w:lvl w:ilvl="0" w:tplc="4EF2F2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E6117"/>
    <w:multiLevelType w:val="hybridMultilevel"/>
    <w:tmpl w:val="0914925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92EBD"/>
    <w:multiLevelType w:val="hybridMultilevel"/>
    <w:tmpl w:val="7392485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A268E"/>
    <w:multiLevelType w:val="hybridMultilevel"/>
    <w:tmpl w:val="9B767D4A"/>
    <w:lvl w:ilvl="0" w:tplc="04090007">
      <w:start w:val="1"/>
      <w:numFmt w:val="bullet"/>
      <w:lvlText w:val=""/>
      <w:lvlPicBulletId w:val="0"/>
      <w:lvlJc w:val="left"/>
      <w:pPr>
        <w:ind w:left="1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6" w:hanging="360"/>
      </w:pPr>
      <w:rPr>
        <w:rFonts w:ascii="Wingdings" w:hAnsi="Wingdings" w:hint="default"/>
      </w:rPr>
    </w:lvl>
  </w:abstractNum>
  <w:abstractNum w:abstractNumId="7" w15:restartNumberingAfterBreak="0">
    <w:nsid w:val="26861952"/>
    <w:multiLevelType w:val="hybridMultilevel"/>
    <w:tmpl w:val="C5A4A06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C1624"/>
    <w:multiLevelType w:val="hybridMultilevel"/>
    <w:tmpl w:val="18A6F7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E3193"/>
    <w:multiLevelType w:val="hybridMultilevel"/>
    <w:tmpl w:val="17E283C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45186"/>
    <w:multiLevelType w:val="hybridMultilevel"/>
    <w:tmpl w:val="A21CA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67A6C"/>
    <w:multiLevelType w:val="hybridMultilevel"/>
    <w:tmpl w:val="8AA2FB7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616A5"/>
    <w:multiLevelType w:val="hybridMultilevel"/>
    <w:tmpl w:val="D4AE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C1140"/>
    <w:multiLevelType w:val="hybridMultilevel"/>
    <w:tmpl w:val="2DAEEF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50E1F"/>
    <w:multiLevelType w:val="hybridMultilevel"/>
    <w:tmpl w:val="B7A267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B5D72"/>
    <w:multiLevelType w:val="hybridMultilevel"/>
    <w:tmpl w:val="56DA55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C58FB"/>
    <w:multiLevelType w:val="hybridMultilevel"/>
    <w:tmpl w:val="D3DE853A"/>
    <w:lvl w:ilvl="0" w:tplc="40090007">
      <w:start w:val="1"/>
      <w:numFmt w:val="bullet"/>
      <w:lvlText w:val=""/>
      <w:lvlPicBulletId w:val="0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3C10426"/>
    <w:multiLevelType w:val="hybridMultilevel"/>
    <w:tmpl w:val="AACCD5C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87BC5"/>
    <w:multiLevelType w:val="hybridMultilevel"/>
    <w:tmpl w:val="FA2C0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A2DE1"/>
    <w:multiLevelType w:val="hybridMultilevel"/>
    <w:tmpl w:val="94F64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206E4"/>
    <w:multiLevelType w:val="hybridMultilevel"/>
    <w:tmpl w:val="28128FF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97921"/>
    <w:multiLevelType w:val="hybridMultilevel"/>
    <w:tmpl w:val="77740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C79BA"/>
    <w:multiLevelType w:val="hybridMultilevel"/>
    <w:tmpl w:val="56F6ABB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F73FDA"/>
    <w:multiLevelType w:val="hybridMultilevel"/>
    <w:tmpl w:val="BCD27E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C199B"/>
    <w:multiLevelType w:val="hybridMultilevel"/>
    <w:tmpl w:val="F2FC4B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E1B36"/>
    <w:multiLevelType w:val="hybridMultilevel"/>
    <w:tmpl w:val="3CFACDC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22DF1"/>
    <w:multiLevelType w:val="hybridMultilevel"/>
    <w:tmpl w:val="85EAF79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82D53"/>
    <w:multiLevelType w:val="hybridMultilevel"/>
    <w:tmpl w:val="051EBF54"/>
    <w:lvl w:ilvl="0" w:tplc="04090007">
      <w:start w:val="1"/>
      <w:numFmt w:val="bullet"/>
      <w:lvlText w:val=""/>
      <w:lvlPicBulletId w:val="0"/>
      <w:lvlJc w:val="left"/>
      <w:pPr>
        <w:ind w:left="2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28" w15:restartNumberingAfterBreak="0">
    <w:nsid w:val="70443C04"/>
    <w:multiLevelType w:val="hybridMultilevel"/>
    <w:tmpl w:val="3C8637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382B83"/>
    <w:multiLevelType w:val="hybridMultilevel"/>
    <w:tmpl w:val="1AA8E30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917A6"/>
    <w:multiLevelType w:val="hybridMultilevel"/>
    <w:tmpl w:val="F4F4FF32"/>
    <w:lvl w:ilvl="0" w:tplc="40090007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777A5002"/>
    <w:multiLevelType w:val="hybridMultilevel"/>
    <w:tmpl w:val="62D86B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F4359"/>
    <w:multiLevelType w:val="hybridMultilevel"/>
    <w:tmpl w:val="E1E2419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966FF"/>
    <w:multiLevelType w:val="hybridMultilevel"/>
    <w:tmpl w:val="9BC4395C"/>
    <w:lvl w:ilvl="0" w:tplc="FCF4B5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3F6217"/>
    <w:multiLevelType w:val="hybridMultilevel"/>
    <w:tmpl w:val="AE428928"/>
    <w:lvl w:ilvl="0" w:tplc="5BF42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A710D2"/>
    <w:multiLevelType w:val="hybridMultilevel"/>
    <w:tmpl w:val="DF8C876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977000">
    <w:abstractNumId w:val="12"/>
  </w:num>
  <w:num w:numId="2" w16cid:durableId="1220435111">
    <w:abstractNumId w:val="10"/>
  </w:num>
  <w:num w:numId="3" w16cid:durableId="1146439272">
    <w:abstractNumId w:val="21"/>
  </w:num>
  <w:num w:numId="4" w16cid:durableId="1681588917">
    <w:abstractNumId w:val="0"/>
  </w:num>
  <w:num w:numId="5" w16cid:durableId="417597159">
    <w:abstractNumId w:val="2"/>
  </w:num>
  <w:num w:numId="6" w16cid:durableId="173108688">
    <w:abstractNumId w:val="1"/>
  </w:num>
  <w:num w:numId="7" w16cid:durableId="871917740">
    <w:abstractNumId w:val="27"/>
  </w:num>
  <w:num w:numId="8" w16cid:durableId="429663782">
    <w:abstractNumId w:val="14"/>
  </w:num>
  <w:num w:numId="9" w16cid:durableId="80684669">
    <w:abstractNumId w:val="19"/>
  </w:num>
  <w:num w:numId="10" w16cid:durableId="852840710">
    <w:abstractNumId w:val="6"/>
  </w:num>
  <w:num w:numId="11" w16cid:durableId="1555656282">
    <w:abstractNumId w:val="8"/>
  </w:num>
  <w:num w:numId="12" w16cid:durableId="174854431">
    <w:abstractNumId w:val="5"/>
  </w:num>
  <w:num w:numId="13" w16cid:durableId="988361204">
    <w:abstractNumId w:val="4"/>
  </w:num>
  <w:num w:numId="14" w16cid:durableId="1559318918">
    <w:abstractNumId w:val="16"/>
  </w:num>
  <w:num w:numId="15" w16cid:durableId="913202791">
    <w:abstractNumId w:val="30"/>
  </w:num>
  <w:num w:numId="16" w16cid:durableId="101531360">
    <w:abstractNumId w:val="23"/>
  </w:num>
  <w:num w:numId="17" w16cid:durableId="1206673689">
    <w:abstractNumId w:val="15"/>
  </w:num>
  <w:num w:numId="18" w16cid:durableId="20597068">
    <w:abstractNumId w:val="13"/>
  </w:num>
  <w:num w:numId="19" w16cid:durableId="563685617">
    <w:abstractNumId w:val="22"/>
  </w:num>
  <w:num w:numId="20" w16cid:durableId="335111898">
    <w:abstractNumId w:val="31"/>
  </w:num>
  <w:num w:numId="21" w16cid:durableId="332297175">
    <w:abstractNumId w:val="20"/>
  </w:num>
  <w:num w:numId="22" w16cid:durableId="1088842146">
    <w:abstractNumId w:val="18"/>
  </w:num>
  <w:num w:numId="23" w16cid:durableId="1377199857">
    <w:abstractNumId w:val="32"/>
  </w:num>
  <w:num w:numId="24" w16cid:durableId="916787073">
    <w:abstractNumId w:val="34"/>
  </w:num>
  <w:num w:numId="25" w16cid:durableId="1362047224">
    <w:abstractNumId w:val="26"/>
  </w:num>
  <w:num w:numId="26" w16cid:durableId="2089501509">
    <w:abstractNumId w:val="33"/>
  </w:num>
  <w:num w:numId="27" w16cid:durableId="1029332899">
    <w:abstractNumId w:val="17"/>
  </w:num>
  <w:num w:numId="28" w16cid:durableId="356347219">
    <w:abstractNumId w:val="24"/>
  </w:num>
  <w:num w:numId="29" w16cid:durableId="2023622685">
    <w:abstractNumId w:val="35"/>
  </w:num>
  <w:num w:numId="30" w16cid:durableId="228460272">
    <w:abstractNumId w:val="7"/>
  </w:num>
  <w:num w:numId="31" w16cid:durableId="36398168">
    <w:abstractNumId w:val="25"/>
  </w:num>
  <w:num w:numId="32" w16cid:durableId="1884978325">
    <w:abstractNumId w:val="11"/>
  </w:num>
  <w:num w:numId="33" w16cid:durableId="230970781">
    <w:abstractNumId w:val="9"/>
  </w:num>
  <w:num w:numId="34" w16cid:durableId="2031297748">
    <w:abstractNumId w:val="3"/>
  </w:num>
  <w:num w:numId="35" w16cid:durableId="1397317951">
    <w:abstractNumId w:val="28"/>
  </w:num>
  <w:num w:numId="36" w16cid:durableId="17548884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C2"/>
    <w:rsid w:val="0000093E"/>
    <w:rsid w:val="0002475C"/>
    <w:rsid w:val="00075003"/>
    <w:rsid w:val="00080C66"/>
    <w:rsid w:val="00081B05"/>
    <w:rsid w:val="00084378"/>
    <w:rsid w:val="000A71AA"/>
    <w:rsid w:val="000B3E77"/>
    <w:rsid w:val="000B5FD4"/>
    <w:rsid w:val="000C1463"/>
    <w:rsid w:val="000E1C40"/>
    <w:rsid w:val="001904B1"/>
    <w:rsid w:val="00195AB9"/>
    <w:rsid w:val="001A60D3"/>
    <w:rsid w:val="00201E35"/>
    <w:rsid w:val="002106E3"/>
    <w:rsid w:val="0025359D"/>
    <w:rsid w:val="00290E5F"/>
    <w:rsid w:val="002C69AA"/>
    <w:rsid w:val="002D7AB5"/>
    <w:rsid w:val="002E0CE5"/>
    <w:rsid w:val="002E5D27"/>
    <w:rsid w:val="00311932"/>
    <w:rsid w:val="00323B3D"/>
    <w:rsid w:val="00325A94"/>
    <w:rsid w:val="00340659"/>
    <w:rsid w:val="003552DD"/>
    <w:rsid w:val="00371EAB"/>
    <w:rsid w:val="00373F14"/>
    <w:rsid w:val="003778C7"/>
    <w:rsid w:val="003B3860"/>
    <w:rsid w:val="003C2762"/>
    <w:rsid w:val="003F3A06"/>
    <w:rsid w:val="0043244F"/>
    <w:rsid w:val="004325D3"/>
    <w:rsid w:val="00464D4A"/>
    <w:rsid w:val="004872E4"/>
    <w:rsid w:val="004A5406"/>
    <w:rsid w:val="004A624D"/>
    <w:rsid w:val="004A774B"/>
    <w:rsid w:val="0051676C"/>
    <w:rsid w:val="005208E3"/>
    <w:rsid w:val="00543A8F"/>
    <w:rsid w:val="00591D71"/>
    <w:rsid w:val="005A452F"/>
    <w:rsid w:val="005B2FE6"/>
    <w:rsid w:val="005B4D1C"/>
    <w:rsid w:val="005B5482"/>
    <w:rsid w:val="005B5F1F"/>
    <w:rsid w:val="005C491D"/>
    <w:rsid w:val="005E5713"/>
    <w:rsid w:val="00606CDC"/>
    <w:rsid w:val="00626541"/>
    <w:rsid w:val="00692688"/>
    <w:rsid w:val="00725ED1"/>
    <w:rsid w:val="007526A3"/>
    <w:rsid w:val="007A232A"/>
    <w:rsid w:val="007C4444"/>
    <w:rsid w:val="008011E7"/>
    <w:rsid w:val="00803489"/>
    <w:rsid w:val="008339AB"/>
    <w:rsid w:val="008413BB"/>
    <w:rsid w:val="008D1449"/>
    <w:rsid w:val="009346C1"/>
    <w:rsid w:val="009458C2"/>
    <w:rsid w:val="0098053F"/>
    <w:rsid w:val="00996404"/>
    <w:rsid w:val="009A751E"/>
    <w:rsid w:val="009B6658"/>
    <w:rsid w:val="009D38F6"/>
    <w:rsid w:val="009F1DE0"/>
    <w:rsid w:val="00A02521"/>
    <w:rsid w:val="00A170E2"/>
    <w:rsid w:val="00A2235B"/>
    <w:rsid w:val="00A26BC2"/>
    <w:rsid w:val="00A4055D"/>
    <w:rsid w:val="00A55B88"/>
    <w:rsid w:val="00A743CB"/>
    <w:rsid w:val="00AC5F84"/>
    <w:rsid w:val="00B11860"/>
    <w:rsid w:val="00B11F25"/>
    <w:rsid w:val="00B570CF"/>
    <w:rsid w:val="00B66719"/>
    <w:rsid w:val="00B77147"/>
    <w:rsid w:val="00B92F14"/>
    <w:rsid w:val="00BC7B8A"/>
    <w:rsid w:val="00BE6E25"/>
    <w:rsid w:val="00C02222"/>
    <w:rsid w:val="00C045F8"/>
    <w:rsid w:val="00C07C0D"/>
    <w:rsid w:val="00C41595"/>
    <w:rsid w:val="00C5297A"/>
    <w:rsid w:val="00C54A24"/>
    <w:rsid w:val="00CB79AE"/>
    <w:rsid w:val="00D20E7D"/>
    <w:rsid w:val="00D41435"/>
    <w:rsid w:val="00D84CFE"/>
    <w:rsid w:val="00D93795"/>
    <w:rsid w:val="00D94086"/>
    <w:rsid w:val="00DA4B98"/>
    <w:rsid w:val="00DC4003"/>
    <w:rsid w:val="00E079E1"/>
    <w:rsid w:val="00E60618"/>
    <w:rsid w:val="00E73A20"/>
    <w:rsid w:val="00E82987"/>
    <w:rsid w:val="00E83AA8"/>
    <w:rsid w:val="00E9387E"/>
    <w:rsid w:val="00EB07F0"/>
    <w:rsid w:val="00EB7A91"/>
    <w:rsid w:val="00ED6BAB"/>
    <w:rsid w:val="00F02833"/>
    <w:rsid w:val="00F04AFB"/>
    <w:rsid w:val="00F248A3"/>
    <w:rsid w:val="00F43FD5"/>
    <w:rsid w:val="00F75AE6"/>
    <w:rsid w:val="00FD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7362"/>
  <w15:chartTrackingRefBased/>
  <w15:docId w15:val="{8C3845CD-0A11-4460-A559-BEA5A90C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C2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B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C2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6BC2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05730-043D-479F-905C-53F56610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Alpcord Network</dc:creator>
  <cp:keywords/>
  <dc:description/>
  <cp:lastModifiedBy>Alpcord Network</cp:lastModifiedBy>
  <cp:revision>249</cp:revision>
  <dcterms:created xsi:type="dcterms:W3CDTF">2026-03-25T11:04:00Z</dcterms:created>
  <dcterms:modified xsi:type="dcterms:W3CDTF">2026-03-30T09:41:00Z</dcterms:modified>
</cp:coreProperties>
</file>