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0FDC" w14:textId="1C004922" w:rsidR="00BB1F32" w:rsidRPr="00BB1F32" w:rsidRDefault="00BB1F32" w:rsidP="00BB1F32">
      <w:pPr>
        <w:jc w:val="center"/>
        <w:rPr>
          <w:b/>
          <w:bCs/>
        </w:rPr>
      </w:pPr>
      <w:r>
        <w:rPr>
          <w:b/>
          <w:bCs/>
        </w:rPr>
        <w:t>Requerimientos técnicos para la ejecución de la DEMO APP del BNC</w:t>
      </w:r>
    </w:p>
    <w:tbl>
      <w:tblPr>
        <w:tblStyle w:val="Tablaconcuadrcula"/>
        <w:tblW w:w="8794" w:type="dxa"/>
        <w:tblLook w:val="04A0" w:firstRow="1" w:lastRow="0" w:firstColumn="1" w:lastColumn="0" w:noHBand="0" w:noVBand="1"/>
      </w:tblPr>
      <w:tblGrid>
        <w:gridCol w:w="2884"/>
        <w:gridCol w:w="757"/>
        <w:gridCol w:w="5153"/>
      </w:tblGrid>
      <w:tr w:rsidR="00BB1F32" w14:paraId="52B52E33" w14:textId="77777777" w:rsidTr="00BB1F32">
        <w:trPr>
          <w:trHeight w:val="670"/>
        </w:trPr>
        <w:tc>
          <w:tcPr>
            <w:tcW w:w="2884" w:type="dxa"/>
            <w:vAlign w:val="center"/>
          </w:tcPr>
          <w:p w14:paraId="74CF13E3" w14:textId="36EBBBE6" w:rsidR="00BB1F32" w:rsidRDefault="00BB1F32" w:rsidP="00BB1F32">
            <w:pPr>
              <w:jc w:val="center"/>
            </w:pPr>
            <w:r>
              <w:t>Tipo de Ingestión de datos</w:t>
            </w:r>
          </w:p>
        </w:tc>
        <w:tc>
          <w:tcPr>
            <w:tcW w:w="757" w:type="dxa"/>
            <w:vAlign w:val="center"/>
          </w:tcPr>
          <w:p w14:paraId="473AEF57" w14:textId="53EC2B60" w:rsidR="00BB1F32" w:rsidRDefault="00BB1F32" w:rsidP="00BB1F32">
            <w:pPr>
              <w:jc w:val="center"/>
            </w:pPr>
            <w:r>
              <w:t>Y/N</w:t>
            </w:r>
          </w:p>
        </w:tc>
        <w:tc>
          <w:tcPr>
            <w:tcW w:w="5153" w:type="dxa"/>
            <w:vAlign w:val="center"/>
          </w:tcPr>
          <w:p w14:paraId="3AFCC189" w14:textId="2AC57EEA" w:rsidR="00BB1F32" w:rsidRDefault="00BB1F32" w:rsidP="00BB1F32">
            <w:pPr>
              <w:jc w:val="center"/>
            </w:pPr>
            <w:r>
              <w:t>Descripción</w:t>
            </w:r>
          </w:p>
        </w:tc>
      </w:tr>
      <w:tr w:rsidR="00BB1F32" w14:paraId="0D086262" w14:textId="77777777" w:rsidTr="00BB1F32">
        <w:trPr>
          <w:trHeight w:val="1379"/>
        </w:trPr>
        <w:tc>
          <w:tcPr>
            <w:tcW w:w="2884" w:type="dxa"/>
            <w:vAlign w:val="center"/>
          </w:tcPr>
          <w:p w14:paraId="0BBA39D7" w14:textId="798D52DC" w:rsidR="00BB1F32" w:rsidRDefault="00BB1F32" w:rsidP="00BB1F32">
            <w:pPr>
              <w:jc w:val="center"/>
            </w:pPr>
            <w:r>
              <w:t>Acceso de aplicación</w:t>
            </w:r>
          </w:p>
        </w:tc>
        <w:tc>
          <w:tcPr>
            <w:tcW w:w="757" w:type="dxa"/>
            <w:vAlign w:val="center"/>
          </w:tcPr>
          <w:p w14:paraId="0249A262" w14:textId="19FBAA26" w:rsidR="00BB1F32" w:rsidRDefault="00BB1F32" w:rsidP="00BB1F32">
            <w:pPr>
              <w:jc w:val="center"/>
            </w:pPr>
            <w:r>
              <w:t>Y</w:t>
            </w:r>
          </w:p>
        </w:tc>
        <w:tc>
          <w:tcPr>
            <w:tcW w:w="5153" w:type="dxa"/>
            <w:vAlign w:val="center"/>
          </w:tcPr>
          <w:p w14:paraId="6FFC3F75" w14:textId="0BB6B90F" w:rsidR="00BB1F32" w:rsidRDefault="00BB1F32" w:rsidP="00BB1F32">
            <w:pPr>
              <w:jc w:val="center"/>
            </w:pPr>
            <w:r>
              <w:t>GUID de pruebas para realizar solicitudes de entrada y salida.</w:t>
            </w:r>
          </w:p>
          <w:p w14:paraId="5DE742B2" w14:textId="7BE61F15" w:rsidR="00BB1F32" w:rsidRDefault="00BB1F32" w:rsidP="00BB1F32">
            <w:pPr>
              <w:jc w:val="center"/>
            </w:pPr>
            <w:r>
              <w:t>Llave maestra de pruebas para realizar la encriptación de manera correcta.</w:t>
            </w:r>
          </w:p>
        </w:tc>
      </w:tr>
      <w:tr w:rsidR="00BB1F32" w14:paraId="77FB418E" w14:textId="77777777" w:rsidTr="00BB1F32">
        <w:trPr>
          <w:trHeight w:val="325"/>
        </w:trPr>
        <w:tc>
          <w:tcPr>
            <w:tcW w:w="2884" w:type="dxa"/>
            <w:vAlign w:val="center"/>
          </w:tcPr>
          <w:p w14:paraId="15B30480" w14:textId="31416AD4" w:rsidR="00BB1F32" w:rsidRDefault="00BB1F32" w:rsidP="00BB1F32">
            <w:pPr>
              <w:jc w:val="center"/>
            </w:pPr>
            <w:r>
              <w:t>API Gateway</w:t>
            </w:r>
          </w:p>
        </w:tc>
        <w:tc>
          <w:tcPr>
            <w:tcW w:w="757" w:type="dxa"/>
            <w:vAlign w:val="center"/>
          </w:tcPr>
          <w:p w14:paraId="0FC04D23" w14:textId="1377FD3D" w:rsidR="00BB1F32" w:rsidRDefault="00BB1F32" w:rsidP="00BB1F32">
            <w:pPr>
              <w:jc w:val="center"/>
            </w:pPr>
            <w:r>
              <w:t>y</w:t>
            </w:r>
          </w:p>
        </w:tc>
        <w:tc>
          <w:tcPr>
            <w:tcW w:w="5153" w:type="dxa"/>
            <w:vAlign w:val="center"/>
          </w:tcPr>
          <w:p w14:paraId="28F01438" w14:textId="77777777" w:rsidR="00BB1F32" w:rsidRDefault="00BB1F32" w:rsidP="00BB1F32">
            <w:pPr>
              <w:jc w:val="center"/>
            </w:pPr>
            <w:r>
              <w:t>URL de prueba para efectuar pruebas de consumo de la API.</w:t>
            </w:r>
          </w:p>
          <w:p w14:paraId="5F5BF8C0" w14:textId="0B46D74F" w:rsidR="00BB1F32" w:rsidRDefault="00BB1F32" w:rsidP="00BB1F32">
            <w:pPr>
              <w:jc w:val="center"/>
            </w:pPr>
          </w:p>
        </w:tc>
      </w:tr>
      <w:tr w:rsidR="00BB1F32" w14:paraId="7374BE0F" w14:textId="77777777" w:rsidTr="00BB1F32">
        <w:trPr>
          <w:trHeight w:val="325"/>
        </w:trPr>
        <w:tc>
          <w:tcPr>
            <w:tcW w:w="2884" w:type="dxa"/>
            <w:vAlign w:val="center"/>
          </w:tcPr>
          <w:p w14:paraId="6BEFA738" w14:textId="613A7769" w:rsidR="00BB1F32" w:rsidRDefault="00BB1F32" w:rsidP="00BB1F32">
            <w:pPr>
              <w:jc w:val="center"/>
            </w:pPr>
            <w:r>
              <w:t>Proceso Batch</w:t>
            </w:r>
          </w:p>
        </w:tc>
        <w:tc>
          <w:tcPr>
            <w:tcW w:w="757" w:type="dxa"/>
            <w:vAlign w:val="center"/>
          </w:tcPr>
          <w:p w14:paraId="63EEF013" w14:textId="6FAF3E03" w:rsidR="00BB1F32" w:rsidRDefault="00BB1F32" w:rsidP="00BB1F32">
            <w:pPr>
              <w:jc w:val="center"/>
            </w:pPr>
            <w:r>
              <w:t>Y</w:t>
            </w:r>
          </w:p>
        </w:tc>
        <w:tc>
          <w:tcPr>
            <w:tcW w:w="5153" w:type="dxa"/>
            <w:vAlign w:val="center"/>
          </w:tcPr>
          <w:p w14:paraId="607CF5EC" w14:textId="46435008" w:rsidR="00BB1F32" w:rsidRDefault="00BB1F32" w:rsidP="00BB1F32">
            <w:pPr>
              <w:jc w:val="center"/>
            </w:pPr>
            <w:r>
              <w:t>Datos de pruebas para generar operaciones VPOS, C2P P2P, Reverso C2P y consultas de operaciones de clientes.</w:t>
            </w:r>
          </w:p>
        </w:tc>
      </w:tr>
    </w:tbl>
    <w:p w14:paraId="4B1FA4E2" w14:textId="77777777" w:rsidR="0099011F" w:rsidRDefault="0099011F"/>
    <w:sectPr w:rsidR="00990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32"/>
    <w:rsid w:val="0022264B"/>
    <w:rsid w:val="008B4B58"/>
    <w:rsid w:val="0099011F"/>
    <w:rsid w:val="00B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22CA"/>
  <w15:chartTrackingRefBased/>
  <w15:docId w15:val="{4F3C8616-17D8-44C7-AACC-C14CAA3F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1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useche</dc:creator>
  <cp:keywords/>
  <dc:description/>
  <cp:lastModifiedBy>bryan useche</cp:lastModifiedBy>
  <cp:revision>1</cp:revision>
  <dcterms:created xsi:type="dcterms:W3CDTF">2023-07-06T20:10:00Z</dcterms:created>
  <dcterms:modified xsi:type="dcterms:W3CDTF">2023-07-06T20:17:00Z</dcterms:modified>
</cp:coreProperties>
</file>