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>The RL agent can be implemented using frameworks like Stable-Baselines3 (PPO/DDPG agents) or Ray RLlib,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usage: in millicores (mCPU)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cAdvisor (via kubelet)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Prometheus scrapes from kubelet, kube-state-metrics,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Container_cpu_usage_seconds_total</w:t>
      </w:r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Container_memory_working_set_bytes</w:t>
      </w:r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Kube_pod_container_resource_limits_cpu_cores</w:t>
      </w:r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Kube_pod_container_resource_limits_memory_bytes</w:t>
      </w:r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Default="009702FB" w:rsidP="00080F39">
      <w:pPr>
        <w:rPr>
          <w:lang w:val="en-US"/>
        </w:rPr>
      </w:pPr>
    </w:p>
    <w:p w14:paraId="141E27CD" w14:textId="21E2C6AB" w:rsidR="002E1E4E" w:rsidRPr="002E1E4E" w:rsidRDefault="002E1E4E" w:rsidP="002E1E4E">
      <w:pPr>
        <w:pStyle w:val="ListParagraph"/>
        <w:numPr>
          <w:ilvl w:val="0"/>
          <w:numId w:val="21"/>
        </w:numPr>
        <w:rPr>
          <w:lang w:val="en-US"/>
        </w:rPr>
      </w:pPr>
      <w:r w:rsidRPr="002E1E4E">
        <w:rPr>
          <w:lang w:val="en-US"/>
        </w:rPr>
        <w:t>Latency per Request (P95 or average)</w:t>
      </w:r>
    </w:p>
    <w:p w14:paraId="63E9A435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Problem</w:t>
      </w:r>
      <w:r w:rsidRPr="002E1E4E">
        <w:rPr>
          <w:lang w:val="en-US"/>
        </w:rPr>
        <w:t>: Our applications do not expose latency metrics.</w:t>
      </w:r>
    </w:p>
    <w:p w14:paraId="154D8310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Solution</w:t>
      </w:r>
      <w:r w:rsidRPr="002E1E4E">
        <w:rPr>
          <w:lang w:val="en-US"/>
        </w:rPr>
        <w:t>: Use sidecar proxies, service mesh, or ingress controllers to externally observe and emit latency metrics - no code changes required.</w:t>
      </w:r>
    </w:p>
    <w:p w14:paraId="59A9AF50" w14:textId="77777777" w:rsidR="002E1E4E" w:rsidRDefault="002E1E4E" w:rsidP="002E1E4E">
      <w:pPr>
        <w:rPr>
          <w:lang w:val="en-US"/>
        </w:rPr>
      </w:pPr>
      <w:r w:rsidRPr="002E1E4E">
        <w:rPr>
          <w:lang w:val="en-US"/>
        </w:rPr>
        <w:t>Approaches:</w:t>
      </w:r>
    </w:p>
    <w:p w14:paraId="10FED988" w14:textId="77777777" w:rsidR="00EB1371" w:rsidRPr="002E1E4E" w:rsidRDefault="00EB1371" w:rsidP="002E1E4E">
      <w:pPr>
        <w:rPr>
          <w:b/>
          <w:bCs/>
          <w:lang w:val="en-US"/>
        </w:rPr>
      </w:pPr>
    </w:p>
    <w:p w14:paraId="5DB77A3C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A: Envoy Proxy / Istio Sidecar</w:t>
      </w:r>
    </w:p>
    <w:p w14:paraId="62D93865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Add Istio or standalone Envoy as a sidecar proxy to each service.</w:t>
      </w:r>
    </w:p>
    <w:p w14:paraId="42556A69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Envoy tracks per-request latency and emits metrics in Prometheus format.</w:t>
      </w:r>
    </w:p>
    <w:p w14:paraId="61E01150" w14:textId="77777777" w:rsidR="002E1E4E" w:rsidRP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>Sample Envoy metric:</w:t>
      </w:r>
      <w:r w:rsidRPr="002E1E4E">
        <w:rPr>
          <w:b/>
          <w:bCs/>
          <w:lang w:val="en-US"/>
        </w:rPr>
        <w:t xml:space="preserve"> </w:t>
      </w:r>
      <w:r w:rsidRPr="002E1E4E">
        <w:rPr>
          <w:lang w:val="en-US"/>
        </w:rPr>
        <w:t>envoy_cluster_upstream_rq_time_bucket</w:t>
      </w:r>
    </w:p>
    <w:p w14:paraId="6C051BBA" w14:textId="77777777" w:rsid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 xml:space="preserve">Then compute latency percentiles using PromQL: </w:t>
      </w:r>
      <w:r w:rsidRPr="002E1E4E">
        <w:rPr>
          <w:lang w:val="en-US"/>
        </w:rPr>
        <w:t>histogram_quantile(0.95, rate(envoy_cluster_upstream_rq_time_bucket[5m]))</w:t>
      </w:r>
    </w:p>
    <w:p w14:paraId="48272A5B" w14:textId="77777777" w:rsidR="00EB1371" w:rsidRPr="002E1E4E" w:rsidRDefault="00EB1371" w:rsidP="002E1E4E">
      <w:pPr>
        <w:rPr>
          <w:lang w:val="en-US"/>
        </w:rPr>
      </w:pPr>
    </w:p>
    <w:p w14:paraId="1B059D77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B: Ingress Controller (NGINX, Traefik)</w:t>
      </w:r>
    </w:p>
    <w:p w14:paraId="4176B17A" w14:textId="13272C8C" w:rsidR="002E1E4E" w:rsidRP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If all external traffic flows through a single ingress (e.g., NGINX), enable its Prometheus module to export:</w:t>
      </w:r>
    </w:p>
    <w:p w14:paraId="01836799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durations</w:t>
      </w:r>
    </w:p>
    <w:p w14:paraId="2929F6A1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Response codes</w:t>
      </w:r>
    </w:p>
    <w:p w14:paraId="49E7521C" w14:textId="478E1F85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counts</w:t>
      </w:r>
    </w:p>
    <w:p w14:paraId="4A45D66C" w14:textId="77777777" w:rsid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This provides coarse-grained latency and load data without touching internal services.</w:t>
      </w:r>
    </w:p>
    <w:p w14:paraId="408CA9B9" w14:textId="77777777" w:rsidR="00EB1371" w:rsidRPr="002E1E4E" w:rsidRDefault="00EB1371" w:rsidP="00EB1371">
      <w:pPr>
        <w:ind w:left="720"/>
        <w:rPr>
          <w:lang w:val="en-US"/>
        </w:rPr>
      </w:pPr>
    </w:p>
    <w:p w14:paraId="743FD216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C: OpenTelemetry Collector Sidecar</w:t>
      </w:r>
    </w:p>
    <w:p w14:paraId="4F6B8290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Deploy an OpenTelemetry collector as a sidecar alongside each app.</w:t>
      </w:r>
    </w:p>
    <w:p w14:paraId="6A7CAFCB" w14:textId="1D01B3F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It can sniff traffic and record:</w:t>
      </w:r>
    </w:p>
    <w:p w14:paraId="4C70E4A6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Latency</w:t>
      </w:r>
    </w:p>
    <w:p w14:paraId="22008F58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Throughput</w:t>
      </w:r>
    </w:p>
    <w:p w14:paraId="0A87F10C" w14:textId="735D36D1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Errors</w:t>
      </w:r>
    </w:p>
    <w:p w14:paraId="1C37172D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Pushes data to Prometheus or another backend (e.g., Tempo, Jaeger)</w:t>
      </w:r>
    </w:p>
    <w:p w14:paraId="4FF91074" w14:textId="77777777" w:rsidR="002E1E4E" w:rsidRPr="00080F39" w:rsidRDefault="002E1E4E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106B"/>
    <w:multiLevelType w:val="multilevel"/>
    <w:tmpl w:val="19E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3A9"/>
    <w:multiLevelType w:val="multilevel"/>
    <w:tmpl w:val="A45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9493D"/>
    <w:multiLevelType w:val="multilevel"/>
    <w:tmpl w:val="F41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931FBB"/>
    <w:multiLevelType w:val="multilevel"/>
    <w:tmpl w:val="E8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28"/>
  </w:num>
  <w:num w:numId="2" w16cid:durableId="1450926641">
    <w:abstractNumId w:val="6"/>
  </w:num>
  <w:num w:numId="3" w16cid:durableId="1988432412">
    <w:abstractNumId w:val="18"/>
  </w:num>
  <w:num w:numId="4" w16cid:durableId="1087264787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20"/>
  </w:num>
  <w:num w:numId="6" w16cid:durableId="1536456503">
    <w:abstractNumId w:val="24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27"/>
  </w:num>
  <w:num w:numId="8" w16cid:durableId="152424970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7"/>
  </w:num>
  <w:num w:numId="10" w16cid:durableId="985472665">
    <w:abstractNumId w:val="26"/>
  </w:num>
  <w:num w:numId="11" w16cid:durableId="1783332703">
    <w:abstractNumId w:val="14"/>
  </w:num>
  <w:num w:numId="12" w16cid:durableId="313796474">
    <w:abstractNumId w:val="21"/>
  </w:num>
  <w:num w:numId="13" w16cid:durableId="1185250422">
    <w:abstractNumId w:val="9"/>
  </w:num>
  <w:num w:numId="14" w16cid:durableId="920677950">
    <w:abstractNumId w:val="17"/>
  </w:num>
  <w:num w:numId="15" w16cid:durableId="980839953">
    <w:abstractNumId w:val="2"/>
  </w:num>
  <w:num w:numId="16" w16cid:durableId="1261179069">
    <w:abstractNumId w:val="19"/>
  </w:num>
  <w:num w:numId="17" w16cid:durableId="1972442974">
    <w:abstractNumId w:val="8"/>
  </w:num>
  <w:num w:numId="18" w16cid:durableId="1515878939">
    <w:abstractNumId w:val="25"/>
  </w:num>
  <w:num w:numId="19" w16cid:durableId="33701099">
    <w:abstractNumId w:val="11"/>
  </w:num>
  <w:num w:numId="20" w16cid:durableId="1483691536">
    <w:abstractNumId w:val="16"/>
  </w:num>
  <w:num w:numId="21" w16cid:durableId="1958097199">
    <w:abstractNumId w:val="5"/>
  </w:num>
  <w:num w:numId="22" w16cid:durableId="2141334422">
    <w:abstractNumId w:val="3"/>
  </w:num>
  <w:num w:numId="23" w16cid:durableId="712314648">
    <w:abstractNumId w:val="22"/>
  </w:num>
  <w:num w:numId="24" w16cid:durableId="877007963">
    <w:abstractNumId w:val="13"/>
  </w:num>
  <w:num w:numId="25" w16cid:durableId="456141266">
    <w:abstractNumId w:val="0"/>
  </w:num>
  <w:num w:numId="26" w16cid:durableId="659115637">
    <w:abstractNumId w:val="12"/>
  </w:num>
  <w:num w:numId="27" w16cid:durableId="1971013152">
    <w:abstractNumId w:val="4"/>
  </w:num>
  <w:num w:numId="28" w16cid:durableId="617882297">
    <w:abstractNumId w:val="1"/>
  </w:num>
  <w:num w:numId="29" w16cid:durableId="14945643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2E1E4E"/>
    <w:rsid w:val="003B5DB9"/>
    <w:rsid w:val="00741444"/>
    <w:rsid w:val="009702FB"/>
    <w:rsid w:val="00991FE4"/>
    <w:rsid w:val="00A24C8B"/>
    <w:rsid w:val="00B51468"/>
    <w:rsid w:val="00E13DBA"/>
    <w:rsid w:val="00E85D48"/>
    <w:rsid w:val="00EB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10</cp:revision>
  <dcterms:created xsi:type="dcterms:W3CDTF">2025-05-28T11:41:00Z</dcterms:created>
  <dcterms:modified xsi:type="dcterms:W3CDTF">2025-05-28T15:25:00Z</dcterms:modified>
</cp:coreProperties>
</file>