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54441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Objective</w:t>
      </w:r>
    </w:p>
    <w:p w14:paraId="05A8683B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To intelligently and autonomously optimize CPU and memory resource limits for multiple microservices deployed in a Kubernetes environment, such that:</w:t>
      </w:r>
    </w:p>
    <w:p w14:paraId="28B3413A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Application latency remains within acceptable bounds, defined as no more than certain percentage of degradation from the service-specific baseline latency under normal load.</w:t>
      </w:r>
    </w:p>
    <w:p w14:paraId="7FDA24D5" w14:textId="77777777" w:rsidR="00E85D48" w:rsidRPr="00E85D48" w:rsidRDefault="00E85D48" w:rsidP="00E85D48">
      <w:pPr>
        <w:rPr>
          <w:lang w:val="en-US"/>
        </w:rPr>
      </w:pPr>
      <w:r w:rsidRPr="00E85D48">
        <w:rPr>
          <w:lang w:val="en-US"/>
        </w:rPr>
        <w:t>Resource configurations adapt dynamically and continuously, without relying on statically defined Critical Reduction Points (CRPs) or manual tuning thresholds.</w:t>
      </w:r>
    </w:p>
    <w:p w14:paraId="6EC40C9E" w14:textId="77777777" w:rsidR="00E85D48" w:rsidRPr="00E85D48" w:rsidRDefault="00E85D48" w:rsidP="00E85D48">
      <w:pPr>
        <w:rPr>
          <w:sz w:val="32"/>
          <w:szCs w:val="32"/>
          <w:lang w:val="en-US"/>
        </w:rPr>
      </w:pPr>
    </w:p>
    <w:p w14:paraId="7224F25F" w14:textId="77777777" w:rsidR="00E85D48" w:rsidRPr="00E85D48" w:rsidRDefault="00E85D48" w:rsidP="00E85D48">
      <w:pPr>
        <w:pStyle w:val="Heading1"/>
        <w:rPr>
          <w:b/>
          <w:bCs/>
          <w:lang w:val="en-US"/>
        </w:rPr>
      </w:pPr>
      <w:r w:rsidRPr="00E85D48">
        <w:rPr>
          <w:lang w:val="en-US"/>
        </w:rPr>
        <w:t>Expanded Sub-Objectives</w:t>
      </w:r>
    </w:p>
    <w:p w14:paraId="0E7312C9" w14:textId="280F3918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Resource Efficiency</w:t>
      </w:r>
    </w:p>
    <w:p w14:paraId="6FA46EA0" w14:textId="7C898528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Reduce overprovisioning of CPU and memory requests/limits.</w:t>
      </w:r>
    </w:p>
    <w:p w14:paraId="1234E684" w14:textId="44B391BA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Automatically discover and apply the minimum safe resources required to meet Service-Level Objectives (SLOs), thereby minimizing infrastructure costs.</w:t>
      </w:r>
    </w:p>
    <w:p w14:paraId="127C0922" w14:textId="6B6BF26D" w:rsidR="00E85D48" w:rsidRPr="00E85D48" w:rsidRDefault="00E85D48" w:rsidP="00E85D48">
      <w:pPr>
        <w:rPr>
          <w:lang w:val="en-US"/>
        </w:rPr>
      </w:pPr>
    </w:p>
    <w:p w14:paraId="3B771327" w14:textId="65EB6C16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SLA Adherence</w:t>
      </w:r>
    </w:p>
    <w:p w14:paraId="622682AD" w14:textId="3381D625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Continuously ensure that latency does not exceed a certain amount of the baseline latency observed at initial overprovisioned levels.</w:t>
      </w:r>
    </w:p>
    <w:p w14:paraId="7A7019EF" w14:textId="7571C337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Latency-aware adjustments must be consider individual behavior and load profiles.</w:t>
      </w:r>
    </w:p>
    <w:p w14:paraId="399FE607" w14:textId="0A42FF91" w:rsidR="00E85D48" w:rsidRPr="00E85D48" w:rsidRDefault="00E85D48" w:rsidP="00E85D48">
      <w:pPr>
        <w:rPr>
          <w:lang w:val="en-US"/>
        </w:rPr>
      </w:pPr>
    </w:p>
    <w:p w14:paraId="46486C4A" w14:textId="7DAD8E0B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Dynamic &amp; Continuous Adaptation</w:t>
      </w:r>
    </w:p>
    <w:p w14:paraId="636F333D" w14:textId="3FD72C1C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Adjust CPU and memory resource limits at runtime based on real-time telemetry (e.g., latency, request rates, usage).</w:t>
      </w:r>
    </w:p>
    <w:p w14:paraId="71183B9D" w14:textId="2DCF9E9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Avoid one-time profiling or offline stress testing; instead, leverage on-the-fly observations for decision-making.</w:t>
      </w:r>
      <w:r w:rsidRPr="00E85D48">
        <w:rPr>
          <w:lang w:val="en-US"/>
        </w:rPr>
        <w:br/>
      </w:r>
    </w:p>
    <w:p w14:paraId="49B3E4DB" w14:textId="586D4D01" w:rsidR="00E85D48" w:rsidRPr="00E85D48" w:rsidRDefault="00E85D48" w:rsidP="00E85D48">
      <w:pPr>
        <w:pStyle w:val="ListParagraph"/>
        <w:numPr>
          <w:ilvl w:val="0"/>
          <w:numId w:val="10"/>
        </w:numPr>
        <w:rPr>
          <w:lang w:val="en-US"/>
        </w:rPr>
      </w:pPr>
      <w:r w:rsidRPr="00E85D48">
        <w:rPr>
          <w:lang w:val="en-US"/>
        </w:rPr>
        <w:t>Online Learning Without CRPs</w:t>
      </w:r>
    </w:p>
    <w:p w14:paraId="155F71EA" w14:textId="6EDDC5A0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Replace CRP-based static analysis (which identifies “safe-to-reduce” breakpoints) with adaptive feedback control that responds continuously to observed performance impacts.</w:t>
      </w:r>
    </w:p>
    <w:p w14:paraId="09A1D502" w14:textId="3B4A4632" w:rsidR="00E85D48" w:rsidRPr="00E85D48" w:rsidRDefault="00E85D48" w:rsidP="00E85D48">
      <w:pPr>
        <w:pStyle w:val="ListParagraph"/>
        <w:numPr>
          <w:ilvl w:val="0"/>
          <w:numId w:val="11"/>
        </w:numPr>
        <w:rPr>
          <w:lang w:val="en-US"/>
        </w:rPr>
      </w:pPr>
      <w:r w:rsidRPr="00E85D48">
        <w:rPr>
          <w:lang w:val="en-US"/>
        </w:rPr>
        <w:t>Learn the performance/resource tradeoff implicitly over time through interaction with the system and feedback loops.</w:t>
      </w:r>
    </w:p>
    <w:p w14:paraId="00000005" w14:textId="77777777" w:rsidR="003B5DB9" w:rsidRDefault="003B5DB9" w:rsidP="00E85D48"/>
    <w:p w14:paraId="53863DFE" w14:textId="30668022" w:rsidR="00A24C8B" w:rsidRPr="00A24C8B" w:rsidRDefault="00A24C8B" w:rsidP="00A24C8B">
      <w:pPr>
        <w:pStyle w:val="ListParagraph"/>
        <w:numPr>
          <w:ilvl w:val="0"/>
          <w:numId w:val="10"/>
        </w:numPr>
        <w:rPr>
          <w:lang w:val="en-US"/>
        </w:rPr>
      </w:pPr>
      <w:r w:rsidRPr="00A24C8B">
        <w:rPr>
          <w:lang w:val="en-US"/>
        </w:rPr>
        <w:t>Service and Multi-Stage Optimization</w:t>
      </w:r>
    </w:p>
    <w:p w14:paraId="60051E5A" w14:textId="7C6A5E04" w:rsidR="00A24C8B" w:rsidRPr="00A24C8B" w:rsidRDefault="00A24C8B" w:rsidP="00A24C8B">
      <w:pPr>
        <w:pStyle w:val="ListParagraph"/>
        <w:numPr>
          <w:ilvl w:val="0"/>
          <w:numId w:val="11"/>
        </w:numPr>
        <w:rPr>
          <w:lang w:val="en-US"/>
        </w:rPr>
      </w:pPr>
      <w:r w:rsidRPr="00A24C8B">
        <w:rPr>
          <w:lang w:val="en-US"/>
        </w:rPr>
        <w:t>Support microservices with potentially diverse performance/resource characteristics.</w:t>
      </w:r>
    </w:p>
    <w:p w14:paraId="4267B3D0" w14:textId="2F4198AD" w:rsidR="00A24C8B" w:rsidRPr="00B51468" w:rsidRDefault="00A24C8B" w:rsidP="00A24C8B">
      <w:pPr>
        <w:pStyle w:val="ListParagraph"/>
        <w:numPr>
          <w:ilvl w:val="0"/>
          <w:numId w:val="11"/>
        </w:numPr>
      </w:pPr>
      <w:r w:rsidRPr="00A24C8B">
        <w:rPr>
          <w:lang w:val="en-US"/>
        </w:rPr>
        <w:t>Allow the system to generalize and specialize across services without manual tuning heuristics.</w:t>
      </w:r>
    </w:p>
    <w:p w14:paraId="65AC13E4" w14:textId="77777777" w:rsidR="00B51468" w:rsidRDefault="00B51468" w:rsidP="00B51468"/>
    <w:p w14:paraId="17C5886A" w14:textId="77777777" w:rsidR="00B51468" w:rsidRPr="00B51468" w:rsidRDefault="00B51468" w:rsidP="00B51468">
      <w:pPr>
        <w:pStyle w:val="Heading2"/>
        <w:rPr>
          <w:b/>
          <w:bCs/>
          <w:lang w:val="en-US"/>
        </w:rPr>
      </w:pPr>
      <w:r w:rsidRPr="00B51468">
        <w:rPr>
          <w:lang w:val="en-US"/>
        </w:rPr>
        <w:lastRenderedPageBreak/>
        <w:t>Overall Strategy</w:t>
      </w:r>
    </w:p>
    <w:p w14:paraId="100F0195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Instead of relying on statically identified Critical Reduction Points (CRPs) - which are brittle, labor-intensive to compute, and specific to individual services - this strategy embraces a dynamic, learning-driven control approach. It continuously adjusts resource limits based on real-time feedback, learned performance patterns, and SLA-aware policies.</w:t>
      </w:r>
    </w:p>
    <w:p w14:paraId="2ABC7803" w14:textId="77777777" w:rsidR="00B51468" w:rsidRDefault="00B51468" w:rsidP="00B51468">
      <w:pPr>
        <w:rPr>
          <w:lang w:val="en-US"/>
        </w:rPr>
      </w:pPr>
      <w:r w:rsidRPr="00B51468">
        <w:rPr>
          <w:lang w:val="en-US"/>
        </w:rPr>
        <w:t>This approach centers on three pillars:</w:t>
      </w:r>
    </w:p>
    <w:p w14:paraId="385D0650" w14:textId="77777777" w:rsidR="00B51468" w:rsidRPr="00B51468" w:rsidRDefault="00B51468" w:rsidP="00B51468">
      <w:pPr>
        <w:rPr>
          <w:lang w:val="en-US"/>
        </w:rPr>
      </w:pPr>
    </w:p>
    <w:p w14:paraId="1B54DE7D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1. Online Learning of Performance–Resource Relationships</w:t>
      </w:r>
    </w:p>
    <w:p w14:paraId="21E81B42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Rather than conducting offline profiling or defining "safe" thresholds (e.g., the lowest CPU limit before latency spikes), we let the system learn how resource allocations affect performance in real-time:</w:t>
      </w:r>
    </w:p>
    <w:p w14:paraId="606A6F2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Continuously observe metrics, including:</w:t>
      </w:r>
    </w:p>
    <w:p w14:paraId="6E36B2CF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usage</w:t>
      </w:r>
    </w:p>
    <w:p w14:paraId="43769D45" w14:textId="77777777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CPU and memory limits</w:t>
      </w:r>
    </w:p>
    <w:p w14:paraId="387C3376" w14:textId="0BE0FE8D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P95/P99 Latency</w:t>
      </w:r>
    </w:p>
    <w:p w14:paraId="0FCF1614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Build lightweight predictive models (e.g., regression trees, online linear models, or streaming learners like</w:t>
      </w:r>
      <w:hyperlink r:id="rId5" w:history="1">
        <w:r w:rsidRPr="00B51468">
          <w:rPr>
            <w:rStyle w:val="Hyperlink"/>
            <w:lang w:val="en-US"/>
          </w:rPr>
          <w:t xml:space="preserve"> </w:t>
        </w:r>
      </w:hyperlink>
      <w:r w:rsidRPr="00B51468">
        <w:rPr>
          <w:lang w:val="en-US"/>
        </w:rPr>
        <w:t>River) that estimate:</w:t>
      </w:r>
    </w:p>
    <w:p w14:paraId="168EB970" w14:textId="3A1BB31A" w:rsidR="00B51468" w:rsidRPr="00B51468" w:rsidRDefault="00B51468" w:rsidP="00B51468">
      <w:pPr>
        <w:numPr>
          <w:ilvl w:val="1"/>
          <w:numId w:val="14"/>
        </w:numPr>
        <w:rPr>
          <w:lang w:val="en-US"/>
        </w:rPr>
      </w:pPr>
      <w:r w:rsidRPr="00B51468">
        <w:rPr>
          <w:lang w:val="en-US"/>
        </w:rPr>
        <w:t>How changes in CPU/memory limits are likely to impact latency</w:t>
      </w:r>
      <w:r w:rsidRPr="00B51468">
        <w:rPr>
          <w:lang w:val="en-US"/>
        </w:rPr>
        <w:br/>
        <w:t>What resource setting is likely to meet the latency target under current load</w:t>
      </w:r>
    </w:p>
    <w:p w14:paraId="7C6CABB1" w14:textId="77777777" w:rsidR="00B51468" w:rsidRDefault="00B51468" w:rsidP="00B51468">
      <w:pPr>
        <w:numPr>
          <w:ilvl w:val="0"/>
          <w:numId w:val="14"/>
        </w:numPr>
        <w:rPr>
          <w:lang w:val="en-US"/>
        </w:rPr>
      </w:pPr>
      <w:r w:rsidRPr="00B51468">
        <w:rPr>
          <w:lang w:val="en-US"/>
        </w:rPr>
        <w:t>These models are continuously retrained as new data arrives, allowing the system to adapt to workload shifts, code changes, or traffic anomalies without human intervention.</w:t>
      </w:r>
    </w:p>
    <w:p w14:paraId="08BEDA9D" w14:textId="77777777" w:rsidR="00B51468" w:rsidRPr="00B51468" w:rsidRDefault="00B51468" w:rsidP="00B51468">
      <w:pPr>
        <w:numPr>
          <w:ilvl w:val="0"/>
          <w:numId w:val="14"/>
        </w:numPr>
        <w:rPr>
          <w:lang w:val="en-US"/>
        </w:rPr>
      </w:pPr>
    </w:p>
    <w:p w14:paraId="7003935E" w14:textId="77777777" w:rsidR="00B51468" w:rsidRDefault="00B51468" w:rsidP="00B51468">
      <w:pPr>
        <w:rPr>
          <w:lang w:val="en-US"/>
        </w:rPr>
      </w:pPr>
      <w:r w:rsidRPr="00B51468">
        <w:rPr>
          <w:b/>
          <w:bCs/>
          <w:lang w:val="en-US"/>
        </w:rPr>
        <w:t>Example:</w:t>
      </w:r>
      <w:r w:rsidRPr="00B51468">
        <w:rPr>
          <w:lang w:val="en-US"/>
        </w:rPr>
        <w:t xml:space="preserve"> If the model observes that reducing memory from 512Mi to 384Mi causes only a 2% latency increase during normal load, it registers this as a safe trade-off and continues testing smaller limits.</w:t>
      </w:r>
    </w:p>
    <w:p w14:paraId="43F86085" w14:textId="77777777" w:rsidR="00B51468" w:rsidRPr="00B51468" w:rsidRDefault="00B51468" w:rsidP="00B51468">
      <w:pPr>
        <w:rPr>
          <w:lang w:val="en-US"/>
        </w:rPr>
      </w:pPr>
    </w:p>
    <w:p w14:paraId="543976E8" w14:textId="77777777" w:rsidR="00B51468" w:rsidRPr="00B51468" w:rsidRDefault="00B51468" w:rsidP="00B51468">
      <w:pPr>
        <w:rPr>
          <w:b/>
          <w:bCs/>
          <w:lang w:val="en-US"/>
        </w:rPr>
      </w:pPr>
      <w:r w:rsidRPr="00B51468">
        <w:rPr>
          <w:b/>
          <w:bCs/>
          <w:lang w:val="en-US"/>
        </w:rPr>
        <w:t>2. SLA-Aware Dynamic Feedback Control</w:t>
      </w:r>
    </w:p>
    <w:p w14:paraId="3B93829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layer acts like a closed-loop controller: it makes adjustments to resource settings and observes the impact, treating the system as a black box.</w:t>
      </w:r>
    </w:p>
    <w:p w14:paraId="2504B7D0" w14:textId="2F136947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lang w:val="en-US"/>
        </w:rPr>
        <w:t>At regular intervals (e.g., every 5–10 minutes), the controller:</w:t>
      </w:r>
    </w:p>
    <w:p w14:paraId="410C76D0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Proposes small, controlled changes (e.g., reduce CPU limit by 100m)</w:t>
      </w:r>
    </w:p>
    <w:p w14:paraId="1636D1A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Observes resulting performance impact (especially latency)</w:t>
      </w:r>
    </w:p>
    <w:p w14:paraId="501576BD" w14:textId="16BA82B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Evaluates change with respect to defined SLA boundaries (e.g., "latency must remain within 20% of baseline")</w:t>
      </w:r>
      <w:r w:rsidRPr="00B51468">
        <w:rPr>
          <w:lang w:val="en-US"/>
        </w:rPr>
        <w:br/>
      </w:r>
    </w:p>
    <w:p w14:paraId="62791BA8" w14:textId="13BBDFEB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Positive feedback loop</w:t>
      </w:r>
      <w:r>
        <w:rPr>
          <w:lang w:val="en-US"/>
        </w:rPr>
        <w:t>:</w:t>
      </w:r>
    </w:p>
    <w:p w14:paraId="5B26E48E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remains within acceptable bounds, and usage stays below limit → further reduce resources.</w:t>
      </w:r>
    </w:p>
    <w:p w14:paraId="7E1B0455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improves or remains stable → keep reducing in smaller steps.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6D822E88" w14:textId="2A5F9C0D" w:rsidR="00B51468" w:rsidRPr="00B51468" w:rsidRDefault="00B51468" w:rsidP="00B51468">
      <w:pPr>
        <w:numPr>
          <w:ilvl w:val="0"/>
          <w:numId w:val="15"/>
        </w:numPr>
        <w:rPr>
          <w:lang w:val="en-US"/>
        </w:rPr>
      </w:pPr>
      <w:r w:rsidRPr="00B51468">
        <w:rPr>
          <w:b/>
          <w:bCs/>
          <w:lang w:val="en-US"/>
        </w:rPr>
        <w:t>Negative feedback loop</w:t>
      </w:r>
      <w:r w:rsidRPr="00B51468">
        <w:rPr>
          <w:lang w:val="en-US"/>
        </w:rPr>
        <w:t>:</w:t>
      </w:r>
    </w:p>
    <w:p w14:paraId="364008C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latency spikes beyond the SLA threshold → revert to previous settings and reduce step size.</w:t>
      </w:r>
    </w:p>
    <w:p w14:paraId="519D6706" w14:textId="77777777" w:rsidR="00B51468" w:rsidRPr="00B51468" w:rsidRDefault="00B51468" w:rsidP="00B51468">
      <w:pPr>
        <w:numPr>
          <w:ilvl w:val="1"/>
          <w:numId w:val="15"/>
        </w:numPr>
        <w:rPr>
          <w:lang w:val="en-US"/>
        </w:rPr>
      </w:pPr>
      <w:r w:rsidRPr="00B51468">
        <w:rPr>
          <w:lang w:val="en-US"/>
        </w:rPr>
        <w:t>If utilization becomes dangerously close to limits (e.g., CPU throttling begins) → increase limits slightly.</w:t>
      </w: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1E863BE1" w14:textId="77777777" w:rsidR="00B51468" w:rsidRPr="00B51468" w:rsidRDefault="00B51468" w:rsidP="00B51468">
      <w:pPr>
        <w:rPr>
          <w:lang w:val="en-US"/>
        </w:rPr>
      </w:pPr>
      <w:r w:rsidRPr="00B51468">
        <w:rPr>
          <w:lang w:val="en-US"/>
        </w:rPr>
        <w:t>This forms a hill-climbing optimization loop with built-in safety mechanisms:</w:t>
      </w:r>
    </w:p>
    <w:p w14:paraId="1EB3F364" w14:textId="77777777" w:rsidR="00B51468" w:rsidRPr="00B51468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 system climbs "down" in resource usage until it hits a boundary (latency breach).</w:t>
      </w:r>
    </w:p>
    <w:p w14:paraId="25D45710" w14:textId="77777777" w:rsidR="00991FE4" w:rsidRDefault="00B51468" w:rsidP="00B51468">
      <w:pPr>
        <w:numPr>
          <w:ilvl w:val="0"/>
          <w:numId w:val="16"/>
        </w:numPr>
        <w:rPr>
          <w:lang w:val="en-US"/>
        </w:rPr>
      </w:pPr>
      <w:r w:rsidRPr="00B51468">
        <w:rPr>
          <w:lang w:val="en-US"/>
        </w:rPr>
        <w:t>Then it rolls back slightly and tries smaller or orthogonal adjustments (e.g., reduce memory instead of CPU).</w:t>
      </w:r>
    </w:p>
    <w:p w14:paraId="0F7F3E13" w14:textId="77777777" w:rsidR="00991FE4" w:rsidRDefault="00991FE4" w:rsidP="00991FE4">
      <w:pPr>
        <w:rPr>
          <w:lang w:val="en-US"/>
        </w:rPr>
      </w:pPr>
    </w:p>
    <w:p w14:paraId="7BCECBC4" w14:textId="77777777" w:rsidR="00991FE4" w:rsidRPr="00991FE4" w:rsidRDefault="00991FE4" w:rsidP="00991FE4">
      <w:pPr>
        <w:rPr>
          <w:b/>
          <w:bCs/>
          <w:lang w:val="en-US"/>
        </w:rPr>
      </w:pPr>
      <w:r w:rsidRPr="00991FE4">
        <w:rPr>
          <w:b/>
          <w:bCs/>
          <w:lang w:val="en-US"/>
        </w:rPr>
        <w:t>3. Reward-Based Control System (Reinforcement Learning Agent)</w:t>
      </w:r>
    </w:p>
    <w:p w14:paraId="476C1078" w14:textId="77777777" w:rsidR="00991FE4" w:rsidRPr="00991FE4" w:rsidRDefault="00991FE4" w:rsidP="00991FE4">
      <w:pPr>
        <w:rPr>
          <w:lang w:val="en-US"/>
        </w:rPr>
      </w:pPr>
      <w:r w:rsidRPr="00991FE4">
        <w:rPr>
          <w:lang w:val="en-US"/>
        </w:rPr>
        <w:t>To further enhance the system’s intelligence, a Reinforcement Learning (RL) agent can be introduced. The agent learns from trial and error over time, gradually optimizing its policy to achieve long-term goals:</w:t>
      </w:r>
    </w:p>
    <w:p w14:paraId="17C0A596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State Space</w:t>
      </w:r>
      <w:r w:rsidRPr="00991FE4">
        <w:rPr>
          <w:lang w:val="en-US"/>
        </w:rPr>
        <w:t>:</w:t>
      </w:r>
    </w:p>
    <w:p w14:paraId="549D24BD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limits</w:t>
      </w:r>
    </w:p>
    <w:p w14:paraId="2B9737C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Current CPU and memory usage</w:t>
      </w:r>
    </w:p>
    <w:p w14:paraId="6344CF2C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Observed P95 latency</w:t>
      </w:r>
    </w:p>
    <w:p w14:paraId="61CCB60E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Request rate or concurrency</w:t>
      </w:r>
    </w:p>
    <w:p w14:paraId="05712695" w14:textId="6C3D8C52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Historical deltas (e.g., last adjustment and result)</w:t>
      </w:r>
    </w:p>
    <w:p w14:paraId="60E1E065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Action Space</w:t>
      </w:r>
      <w:r w:rsidRPr="00991FE4">
        <w:rPr>
          <w:lang w:val="en-US"/>
        </w:rPr>
        <w:t>:</w:t>
      </w:r>
    </w:p>
    <w:p w14:paraId="546A5A5B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Increase, decrease, or hold CPU/memory limits (individually or jointly)</w:t>
      </w:r>
    </w:p>
    <w:p w14:paraId="0F1942D5" w14:textId="1174DAA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lang w:val="en-US"/>
        </w:rPr>
        <w:t>Adjust in small, medium, or large steps</w:t>
      </w:r>
    </w:p>
    <w:p w14:paraId="57259CD3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Reward Function</w:t>
      </w:r>
      <w:r w:rsidRPr="00991FE4">
        <w:rPr>
          <w:lang w:val="en-US"/>
        </w:rPr>
        <w:t xml:space="preserve"> (carefully crafted to balance goals):</w:t>
      </w:r>
    </w:p>
    <w:p w14:paraId="58FE3460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Positive reward</w:t>
      </w:r>
      <w:r w:rsidRPr="00991FE4">
        <w:rPr>
          <w:lang w:val="en-US"/>
        </w:rPr>
        <w:t xml:space="preserve"> for resource savings (smaller limits, especially if underutilized)</w:t>
      </w:r>
    </w:p>
    <w:p w14:paraId="2B2C2C08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Negative reward</w:t>
      </w:r>
      <w:r w:rsidRPr="00991FE4">
        <w:rPr>
          <w:lang w:val="en-US"/>
        </w:rPr>
        <w:t xml:space="preserve"> for SLA violations (latency &gt; 1.2× baseline)</w:t>
      </w:r>
    </w:p>
    <w:p w14:paraId="58A1EA9F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Moderate penalty</w:t>
      </w:r>
      <w:r w:rsidRPr="00991FE4">
        <w:rPr>
          <w:lang w:val="en-US"/>
        </w:rPr>
        <w:t xml:space="preserve"> for being too conservative (underutilization + no cost benefit)</w:t>
      </w:r>
    </w:p>
    <w:p w14:paraId="56B2CD0C" w14:textId="30E33B5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Bonus</w:t>
      </w:r>
      <w:r w:rsidRPr="00991FE4">
        <w:rPr>
          <w:lang w:val="en-US"/>
        </w:rPr>
        <w:t xml:space="preserve"> for stability and minimal oscillations (reducing thrashing)</w:t>
      </w:r>
    </w:p>
    <w:p w14:paraId="247125CB" w14:textId="77777777" w:rsidR="00991FE4" w:rsidRPr="00991FE4" w:rsidRDefault="00991FE4" w:rsidP="00991FE4">
      <w:pPr>
        <w:numPr>
          <w:ilvl w:val="0"/>
          <w:numId w:val="17"/>
        </w:numPr>
        <w:rPr>
          <w:lang w:val="en-US"/>
        </w:rPr>
      </w:pPr>
      <w:r w:rsidRPr="00991FE4">
        <w:rPr>
          <w:lang w:val="en-US"/>
        </w:rPr>
        <w:t>The RL agent can be implemented using frameworks like Stable-Baselines3 (PPO/DDPG agents) or Ray RLlib, and it can be:</w:t>
      </w:r>
    </w:p>
    <w:p w14:paraId="23C3ADD2" w14:textId="77777777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Trained in a simulated environment</w:t>
      </w:r>
      <w:r w:rsidRPr="00991FE4">
        <w:rPr>
          <w:lang w:val="en-US"/>
        </w:rPr>
        <w:t xml:space="preserve"> (using historical data or performance models)</w:t>
      </w:r>
    </w:p>
    <w:p w14:paraId="24F0194C" w14:textId="4BE06CE0" w:rsidR="00991FE4" w:rsidRPr="00991FE4" w:rsidRDefault="00991FE4" w:rsidP="00991FE4">
      <w:pPr>
        <w:numPr>
          <w:ilvl w:val="1"/>
          <w:numId w:val="17"/>
        </w:numPr>
        <w:rPr>
          <w:lang w:val="en-US"/>
        </w:rPr>
      </w:pPr>
      <w:r w:rsidRPr="00991FE4">
        <w:rPr>
          <w:b/>
          <w:bCs/>
          <w:lang w:val="en-US"/>
        </w:rPr>
        <w:t>Fine-tuned in production</w:t>
      </w:r>
      <w:r w:rsidRPr="00991FE4">
        <w:rPr>
          <w:lang w:val="en-US"/>
        </w:rPr>
        <w:t>, continuously improving from live feedback</w:t>
      </w:r>
    </w:p>
    <w:p w14:paraId="2A074171" w14:textId="77777777" w:rsidR="00991FE4" w:rsidRDefault="00991FE4" w:rsidP="00991FE4">
      <w:pPr>
        <w:rPr>
          <w:lang w:val="en-US"/>
        </w:rPr>
      </w:pPr>
      <w:r w:rsidRPr="00991FE4">
        <w:rPr>
          <w:lang w:val="en-US"/>
        </w:rPr>
        <w:t>Over time, the RL agent develops sophisticated, service-specific optimization policies that outperform static heuristics or hand-coded strategies.</w:t>
      </w:r>
    </w:p>
    <w:p w14:paraId="36E14DDA" w14:textId="77777777" w:rsidR="00991FE4" w:rsidRPr="00991FE4" w:rsidRDefault="00991FE4" w:rsidP="00991FE4">
      <w:pPr>
        <w:rPr>
          <w:lang w:val="en-US"/>
        </w:rPr>
      </w:pPr>
    </w:p>
    <w:p w14:paraId="736654CE" w14:textId="77777777" w:rsidR="00991FE4" w:rsidRDefault="00991FE4" w:rsidP="00991FE4">
      <w:pPr>
        <w:rPr>
          <w:lang w:val="en-US"/>
        </w:rPr>
      </w:pPr>
      <w:r w:rsidRPr="00991FE4">
        <w:rPr>
          <w:b/>
          <w:bCs/>
          <w:lang w:val="en-US"/>
        </w:rPr>
        <w:t>Example</w:t>
      </w:r>
      <w:r w:rsidRPr="00991FE4">
        <w:rPr>
          <w:lang w:val="en-US"/>
        </w:rPr>
        <w:t>: The RL agent may learn that during peak traffic hours, reducing CPU leads to SLA violations, but memory can be trimmed — and vice versa at night.</w:t>
      </w:r>
    </w:p>
    <w:p w14:paraId="79978709" w14:textId="77777777" w:rsidR="00741444" w:rsidRDefault="00741444" w:rsidP="00991FE4">
      <w:pPr>
        <w:rPr>
          <w:lang w:val="en-US"/>
        </w:rPr>
      </w:pPr>
    </w:p>
    <w:p w14:paraId="05AC8040" w14:textId="77777777" w:rsidR="00741444" w:rsidRPr="00741444" w:rsidRDefault="00741444" w:rsidP="00741444">
      <w:pPr>
        <w:pStyle w:val="Heading2"/>
        <w:rPr>
          <w:b/>
          <w:bCs/>
          <w:lang w:val="en-US"/>
        </w:rPr>
      </w:pPr>
      <w:r w:rsidRPr="00741444">
        <w:rPr>
          <w:lang w:val="en-US"/>
        </w:rPr>
        <w:t>Summary of Overall Strategy</w:t>
      </w:r>
    </w:p>
    <w:p w14:paraId="45C0D358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By combining these three components, the system forms a self-improving, SLA-aware, CRP-free resource optimizer that:</w:t>
      </w:r>
    </w:p>
    <w:p w14:paraId="1178A45F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Adjusts limits with high granularity and safety</w:t>
      </w:r>
    </w:p>
    <w:p w14:paraId="5C469C56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Learns from its own behavior</w:t>
      </w:r>
    </w:p>
    <w:p w14:paraId="1BE8888E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Improves over time, even under evolving workloads</w:t>
      </w:r>
    </w:p>
    <w:p w14:paraId="42CB65FC" w14:textId="77777777" w:rsidR="00741444" w:rsidRPr="00741444" w:rsidRDefault="00741444" w:rsidP="00741444">
      <w:pPr>
        <w:numPr>
          <w:ilvl w:val="0"/>
          <w:numId w:val="18"/>
        </w:numPr>
        <w:rPr>
          <w:lang w:val="en-US"/>
        </w:rPr>
      </w:pPr>
      <w:r w:rsidRPr="00741444">
        <w:rPr>
          <w:lang w:val="en-US"/>
        </w:rPr>
        <w:t>Eliminates the need for manually defined "safe reduction points"</w:t>
      </w:r>
    </w:p>
    <w:p w14:paraId="10144972" w14:textId="77777777" w:rsidR="00741444" w:rsidRPr="00741444" w:rsidRDefault="00741444" w:rsidP="00741444">
      <w:pPr>
        <w:rPr>
          <w:lang w:val="en-US"/>
        </w:rPr>
      </w:pPr>
      <w:r w:rsidRPr="00741444">
        <w:rPr>
          <w:lang w:val="en-US"/>
        </w:rPr>
        <w:t>This architecture mirrors human intuition: observe → act → learn → refine — but at machine speed and scale.</w:t>
      </w:r>
    </w:p>
    <w:p w14:paraId="1C9A50E3" w14:textId="77777777" w:rsidR="00741444" w:rsidRPr="00991FE4" w:rsidRDefault="00741444" w:rsidP="00991FE4">
      <w:pPr>
        <w:rPr>
          <w:lang w:val="en-US"/>
        </w:rPr>
      </w:pPr>
    </w:p>
    <w:p w14:paraId="50062831" w14:textId="77777777" w:rsidR="00080F39" w:rsidRPr="00080F39" w:rsidRDefault="00080F39" w:rsidP="00080F39">
      <w:pPr>
        <w:pStyle w:val="Heading3"/>
        <w:rPr>
          <w:b/>
          <w:bCs/>
          <w:lang w:val="en-US"/>
        </w:rPr>
      </w:pPr>
      <w:r w:rsidRPr="00080F39">
        <w:rPr>
          <w:b/>
          <w:bCs/>
          <w:lang w:val="en-US"/>
        </w:rPr>
        <w:t>Data Collection Module</w:t>
      </w:r>
      <w:r w:rsidRPr="00080F39">
        <w:rPr>
          <w:lang w:val="en-US"/>
        </w:rPr>
        <w:t>: Real-Time Observability Backbone</w:t>
      </w:r>
    </w:p>
    <w:p w14:paraId="1740C136" w14:textId="77777777" w:rsidR="00080F39" w:rsidRPr="00080F39" w:rsidRDefault="00080F39" w:rsidP="00080F39">
      <w:pPr>
        <w:rPr>
          <w:lang w:val="en-US"/>
        </w:rPr>
      </w:pPr>
      <w:r w:rsidRPr="00080F39">
        <w:rPr>
          <w:lang w:val="en-US"/>
        </w:rPr>
        <w:t>To enable dynamic resource optimization, our system must continuously collect key runtime metrics - even from services that aren’t natively instrumented for Prometheus. This module acts as the data foundation for all learning, feedback, and control components.</w:t>
      </w:r>
    </w:p>
    <w:p w14:paraId="2A40ED31" w14:textId="77777777" w:rsidR="00080F39" w:rsidRPr="00080F39" w:rsidRDefault="00080F39" w:rsidP="00080F39">
      <w:pPr>
        <w:rPr>
          <w:lang w:val="en-US"/>
        </w:rPr>
      </w:pPr>
      <w:r w:rsidRPr="00080F39">
        <w:rPr>
          <w:b/>
          <w:bCs/>
          <w:lang w:val="en-US"/>
        </w:rPr>
        <w:t>Goals</w:t>
      </w:r>
    </w:p>
    <w:p w14:paraId="17D82999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Observe CPU and memory usage vs. limits</w:t>
      </w:r>
    </w:p>
    <w:p w14:paraId="5AC0A048" w14:textId="77777777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Measure latency per request (P95 or average)</w:t>
      </w:r>
    </w:p>
    <w:p w14:paraId="2AD1D1DC" w14:textId="414CEDC2" w:rsidR="00080F39" w:rsidRPr="00080F39" w:rsidRDefault="00080F39" w:rsidP="00080F39">
      <w:pPr>
        <w:numPr>
          <w:ilvl w:val="0"/>
          <w:numId w:val="20"/>
        </w:numPr>
        <w:rPr>
          <w:lang w:val="en-US"/>
        </w:rPr>
      </w:pPr>
      <w:r w:rsidRPr="00080F39">
        <w:rPr>
          <w:lang w:val="en-US"/>
        </w:rPr>
        <w:t>Monitor request load (rate, concurrency)</w:t>
      </w:r>
    </w:p>
    <w:p w14:paraId="4E6CA762" w14:textId="77777777" w:rsidR="00080F39" w:rsidRDefault="00080F39" w:rsidP="00080F39">
      <w:pPr>
        <w:rPr>
          <w:lang w:val="en-US"/>
        </w:rPr>
      </w:pPr>
      <w:r w:rsidRPr="00080F39">
        <w:rPr>
          <w:lang w:val="en-US"/>
        </w:rPr>
        <w:t>All without requiring internal application changes or native Prometheus instrumentation.</w:t>
      </w:r>
    </w:p>
    <w:p w14:paraId="7002D194" w14:textId="77777777" w:rsidR="009702FB" w:rsidRDefault="009702FB" w:rsidP="00080F39">
      <w:pPr>
        <w:rPr>
          <w:lang w:val="en-US"/>
        </w:rPr>
      </w:pPr>
    </w:p>
    <w:p w14:paraId="563CAEB4" w14:textId="77777777" w:rsidR="009702FB" w:rsidRPr="009702FB" w:rsidRDefault="009702FB" w:rsidP="009702FB">
      <w:pPr>
        <w:rPr>
          <w:lang w:val="en-US"/>
        </w:rPr>
      </w:pPr>
      <w:r w:rsidRPr="009702FB">
        <w:rPr>
          <w:b/>
          <w:bCs/>
          <w:lang w:val="en-US"/>
        </w:rPr>
        <w:t>Core Metrics to Collect</w:t>
      </w:r>
    </w:p>
    <w:p w14:paraId="71071CA2" w14:textId="77777777" w:rsidR="009702FB" w:rsidRPr="009702FB" w:rsidRDefault="009702FB" w:rsidP="009702FB">
      <w:pPr>
        <w:numPr>
          <w:ilvl w:val="0"/>
          <w:numId w:val="21"/>
        </w:numPr>
        <w:rPr>
          <w:lang w:val="en-US"/>
        </w:rPr>
      </w:pPr>
      <w:r w:rsidRPr="009702FB">
        <w:rPr>
          <w:lang w:val="en-US"/>
        </w:rPr>
        <w:t>CPU and Memory Usage + Limits</w:t>
      </w:r>
    </w:p>
    <w:p w14:paraId="38E26C9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What to track:</w:t>
      </w:r>
    </w:p>
    <w:p w14:paraId="616D7CF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usage: in millicores (mCPU)</w:t>
      </w:r>
    </w:p>
    <w:p w14:paraId="405F862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Memory usage: in bytes (working set, RSS)</w:t>
      </w:r>
    </w:p>
    <w:p w14:paraId="2BA9E354" w14:textId="77777777" w:rsidR="009702FB" w:rsidRPr="009702FB" w:rsidRDefault="009702FB" w:rsidP="009702FB">
      <w:pPr>
        <w:numPr>
          <w:ilvl w:val="0"/>
          <w:numId w:val="22"/>
        </w:numPr>
        <w:rPr>
          <w:lang w:val="en-US"/>
        </w:rPr>
      </w:pPr>
      <w:r w:rsidRPr="009702FB">
        <w:rPr>
          <w:lang w:val="en-US"/>
        </w:rPr>
        <w:t>CPU limit and Memory limit per container</w:t>
      </w:r>
    </w:p>
    <w:p w14:paraId="2F82D599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How to collect without app instrumentation:</w:t>
      </w:r>
    </w:p>
    <w:p w14:paraId="49491E61" w14:textId="77777777" w:rsidR="009702FB" w:rsidRPr="009702FB" w:rsidRDefault="009702FB" w:rsidP="009702FB">
      <w:pPr>
        <w:numPr>
          <w:ilvl w:val="0"/>
          <w:numId w:val="23"/>
        </w:numPr>
        <w:rPr>
          <w:lang w:val="en-US"/>
        </w:rPr>
      </w:pPr>
      <w:r w:rsidRPr="009702FB">
        <w:rPr>
          <w:lang w:val="en-US"/>
        </w:rPr>
        <w:t>Use Kubernetes-native telemetry:</w:t>
      </w:r>
    </w:p>
    <w:p w14:paraId="151F5A3D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>cAdvisor (via kubelet) collects container-level usage metrics.</w:t>
      </w:r>
    </w:p>
    <w:p w14:paraId="6ED59852" w14:textId="77777777" w:rsidR="009702FB" w:rsidRPr="009702FB" w:rsidRDefault="009702FB" w:rsidP="009702FB">
      <w:pPr>
        <w:numPr>
          <w:ilvl w:val="1"/>
          <w:numId w:val="23"/>
        </w:numPr>
        <w:rPr>
          <w:lang w:val="en-US"/>
        </w:rPr>
      </w:pPr>
      <w:r w:rsidRPr="009702FB">
        <w:rPr>
          <w:lang w:val="en-US"/>
        </w:rPr>
        <w:t>Prometheus scrapes from kubelet, kube-state-metrics, or node-exporter.</w:t>
      </w:r>
    </w:p>
    <w:p w14:paraId="13416A8B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Key Prometheus metrics:</w:t>
      </w:r>
    </w:p>
    <w:p w14:paraId="4FA10793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Container_cpu_usage_seconds_total</w:t>
      </w:r>
    </w:p>
    <w:p w14:paraId="6FAC6B44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Container_memory_working_set_bytes</w:t>
      </w:r>
    </w:p>
    <w:p w14:paraId="449BF9E0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Kube_pod_container_resource_limits_cpu_cores</w:t>
      </w:r>
    </w:p>
    <w:p w14:paraId="2ECDEF0D" w14:textId="77777777" w:rsidR="009702FB" w:rsidRPr="009702FB" w:rsidRDefault="009702FB" w:rsidP="009702FB">
      <w:pPr>
        <w:numPr>
          <w:ilvl w:val="0"/>
          <w:numId w:val="24"/>
        </w:numPr>
        <w:rPr>
          <w:lang w:val="en-US"/>
        </w:rPr>
      </w:pPr>
      <w:r w:rsidRPr="009702FB">
        <w:rPr>
          <w:lang w:val="en-US"/>
        </w:rPr>
        <w:t>Kube_pod_container_resource_limits_memory_bytes</w:t>
      </w:r>
    </w:p>
    <w:p w14:paraId="2D58960C" w14:textId="77777777" w:rsidR="009702FB" w:rsidRPr="009702FB" w:rsidRDefault="009702FB" w:rsidP="009702FB">
      <w:pPr>
        <w:rPr>
          <w:lang w:val="en-US"/>
        </w:rPr>
      </w:pPr>
      <w:r w:rsidRPr="009702FB">
        <w:rPr>
          <w:lang w:val="en-US"/>
        </w:rPr>
        <w:t>These allow us to:</w:t>
      </w:r>
    </w:p>
    <w:p w14:paraId="3A811969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Detect overprovisioning (usage &lt;&lt; limit)</w:t>
      </w:r>
    </w:p>
    <w:p w14:paraId="05B89CD3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Identify throttling risks (usage ~ limit)</w:t>
      </w:r>
    </w:p>
    <w:p w14:paraId="16650FAA" w14:textId="77777777" w:rsidR="009702FB" w:rsidRPr="009702FB" w:rsidRDefault="009702FB" w:rsidP="009702FB">
      <w:pPr>
        <w:numPr>
          <w:ilvl w:val="0"/>
          <w:numId w:val="25"/>
        </w:numPr>
        <w:rPr>
          <w:lang w:val="en-US"/>
        </w:rPr>
      </w:pPr>
      <w:r w:rsidRPr="009702FB">
        <w:rPr>
          <w:lang w:val="en-US"/>
        </w:rPr>
        <w:t>Feed usage-efficiency into RL/ML reward functions</w:t>
      </w:r>
    </w:p>
    <w:p w14:paraId="25AEA7E5" w14:textId="77777777" w:rsidR="009702FB" w:rsidRDefault="009702FB" w:rsidP="00080F39">
      <w:pPr>
        <w:rPr>
          <w:lang w:val="en-US"/>
        </w:rPr>
      </w:pPr>
    </w:p>
    <w:p w14:paraId="141E27CD" w14:textId="21E2C6AB" w:rsidR="002E1E4E" w:rsidRPr="002E1E4E" w:rsidRDefault="002E1E4E" w:rsidP="002E1E4E">
      <w:pPr>
        <w:pStyle w:val="ListParagraph"/>
        <w:numPr>
          <w:ilvl w:val="0"/>
          <w:numId w:val="21"/>
        </w:numPr>
        <w:rPr>
          <w:lang w:val="en-US"/>
        </w:rPr>
      </w:pPr>
      <w:r w:rsidRPr="002E1E4E">
        <w:rPr>
          <w:lang w:val="en-US"/>
        </w:rPr>
        <w:t>Latency per Request (P95 or average)</w:t>
      </w:r>
    </w:p>
    <w:p w14:paraId="63E9A435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Problem</w:t>
      </w:r>
      <w:r w:rsidRPr="002E1E4E">
        <w:rPr>
          <w:lang w:val="en-US"/>
        </w:rPr>
        <w:t>: Our applications do not expose latency metrics.</w:t>
      </w:r>
    </w:p>
    <w:p w14:paraId="154D8310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Solution</w:t>
      </w:r>
      <w:r w:rsidRPr="002E1E4E">
        <w:rPr>
          <w:lang w:val="en-US"/>
        </w:rPr>
        <w:t>: Use sidecar proxies, service mesh, or ingress controllers to externally observe and emit latency metrics - no code changes required.</w:t>
      </w:r>
    </w:p>
    <w:p w14:paraId="59A9AF50" w14:textId="77777777" w:rsidR="002E1E4E" w:rsidRDefault="002E1E4E" w:rsidP="002E1E4E">
      <w:pPr>
        <w:rPr>
          <w:lang w:val="en-US"/>
        </w:rPr>
      </w:pPr>
      <w:r w:rsidRPr="002E1E4E">
        <w:rPr>
          <w:lang w:val="en-US"/>
        </w:rPr>
        <w:t>Approaches:</w:t>
      </w:r>
    </w:p>
    <w:p w14:paraId="10FED988" w14:textId="77777777" w:rsidR="00EB1371" w:rsidRPr="002E1E4E" w:rsidRDefault="00EB1371" w:rsidP="002E1E4E">
      <w:pPr>
        <w:rPr>
          <w:b/>
          <w:bCs/>
          <w:lang w:val="en-US"/>
        </w:rPr>
      </w:pPr>
    </w:p>
    <w:p w14:paraId="5DB77A3C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A: Envoy Proxy / Istio Sidecar</w:t>
      </w:r>
    </w:p>
    <w:p w14:paraId="62D93865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Add Istio or standalone Envoy as a sidecar proxy to each service.</w:t>
      </w:r>
    </w:p>
    <w:p w14:paraId="42556A69" w14:textId="77777777" w:rsidR="002E1E4E" w:rsidRPr="002E1E4E" w:rsidRDefault="002E1E4E" w:rsidP="002E1E4E">
      <w:pPr>
        <w:numPr>
          <w:ilvl w:val="0"/>
          <w:numId w:val="27"/>
        </w:numPr>
        <w:rPr>
          <w:lang w:val="en-US"/>
        </w:rPr>
      </w:pPr>
      <w:r w:rsidRPr="002E1E4E">
        <w:rPr>
          <w:lang w:val="en-US"/>
        </w:rPr>
        <w:t>Envoy tracks per-request latency and emits metrics in Prometheus format.</w:t>
      </w:r>
    </w:p>
    <w:p w14:paraId="61E01150" w14:textId="77777777" w:rsidR="002E1E4E" w:rsidRP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>Sample Envoy metric:</w:t>
      </w:r>
      <w:r w:rsidRPr="002E1E4E">
        <w:rPr>
          <w:b/>
          <w:bCs/>
          <w:lang w:val="en-US"/>
        </w:rPr>
        <w:t xml:space="preserve"> </w:t>
      </w:r>
      <w:r w:rsidRPr="002E1E4E">
        <w:rPr>
          <w:lang w:val="en-US"/>
        </w:rPr>
        <w:t>envoy_cluster_upstream_rq_time_bucket</w:t>
      </w:r>
    </w:p>
    <w:p w14:paraId="6C051BBA" w14:textId="77777777" w:rsidR="002E1E4E" w:rsidRDefault="002E1E4E" w:rsidP="002E1E4E">
      <w:pPr>
        <w:rPr>
          <w:lang w:val="en-US"/>
        </w:rPr>
      </w:pPr>
      <w:r w:rsidRPr="002E1E4E">
        <w:rPr>
          <w:i/>
          <w:iCs/>
          <w:lang w:val="en-US"/>
        </w:rPr>
        <w:t xml:space="preserve">Then compute latency percentiles using PromQL: </w:t>
      </w:r>
      <w:r w:rsidRPr="002E1E4E">
        <w:rPr>
          <w:lang w:val="en-US"/>
        </w:rPr>
        <w:t>histogram_quantile(0.95, rate(envoy_cluster_upstream_rq_time_bucket[5m]))</w:t>
      </w:r>
    </w:p>
    <w:p w14:paraId="48272A5B" w14:textId="77777777" w:rsidR="00EB1371" w:rsidRPr="002E1E4E" w:rsidRDefault="00EB1371" w:rsidP="002E1E4E">
      <w:pPr>
        <w:rPr>
          <w:lang w:val="en-US"/>
        </w:rPr>
      </w:pPr>
    </w:p>
    <w:p w14:paraId="1B059D77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B: Ingress Controller (NGINX, Traefik)</w:t>
      </w:r>
    </w:p>
    <w:p w14:paraId="4176B17A" w14:textId="13272C8C" w:rsidR="002E1E4E" w:rsidRP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If all external traffic flows through a single ingress (e.g., NGINX), enable its Prometheus module to export:</w:t>
      </w:r>
    </w:p>
    <w:p w14:paraId="01836799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durations</w:t>
      </w:r>
    </w:p>
    <w:p w14:paraId="2929F6A1" w14:textId="77777777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Response codes</w:t>
      </w:r>
    </w:p>
    <w:p w14:paraId="49E7521C" w14:textId="478E1F85" w:rsidR="002E1E4E" w:rsidRPr="002E1E4E" w:rsidRDefault="002E1E4E" w:rsidP="002E1E4E">
      <w:pPr>
        <w:numPr>
          <w:ilvl w:val="1"/>
          <w:numId w:val="28"/>
        </w:numPr>
        <w:rPr>
          <w:lang w:val="en-US"/>
        </w:rPr>
      </w:pPr>
      <w:r w:rsidRPr="002E1E4E">
        <w:rPr>
          <w:lang w:val="en-US"/>
        </w:rPr>
        <w:t>Request counts</w:t>
      </w:r>
    </w:p>
    <w:p w14:paraId="4A45D66C" w14:textId="77777777" w:rsidR="002E1E4E" w:rsidRDefault="002E1E4E" w:rsidP="002E1E4E">
      <w:pPr>
        <w:numPr>
          <w:ilvl w:val="0"/>
          <w:numId w:val="28"/>
        </w:numPr>
        <w:rPr>
          <w:lang w:val="en-US"/>
        </w:rPr>
      </w:pPr>
      <w:r w:rsidRPr="002E1E4E">
        <w:rPr>
          <w:lang w:val="en-US"/>
        </w:rPr>
        <w:t>This provides coarse-grained latency and load data without touching internal services.</w:t>
      </w:r>
    </w:p>
    <w:p w14:paraId="408CA9B9" w14:textId="77777777" w:rsidR="00EB1371" w:rsidRPr="002E1E4E" w:rsidRDefault="00EB1371" w:rsidP="00EB1371">
      <w:pPr>
        <w:ind w:left="720"/>
        <w:rPr>
          <w:lang w:val="en-US"/>
        </w:rPr>
      </w:pPr>
    </w:p>
    <w:p w14:paraId="743FD216" w14:textId="77777777" w:rsidR="002E1E4E" w:rsidRPr="002E1E4E" w:rsidRDefault="002E1E4E" w:rsidP="002E1E4E">
      <w:pPr>
        <w:rPr>
          <w:lang w:val="en-US"/>
        </w:rPr>
      </w:pPr>
      <w:r w:rsidRPr="002E1E4E">
        <w:rPr>
          <w:b/>
          <w:bCs/>
          <w:lang w:val="en-US"/>
        </w:rPr>
        <w:t>Option C: OpenTelemetry Collector Sidecar</w:t>
      </w:r>
    </w:p>
    <w:p w14:paraId="4F6B8290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Deploy an OpenTelemetry collector as a sidecar alongside each app.</w:t>
      </w:r>
    </w:p>
    <w:p w14:paraId="6A7CAFCB" w14:textId="1D01B3F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It can sniff traffic and record:</w:t>
      </w:r>
    </w:p>
    <w:p w14:paraId="4C70E4A6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Latency</w:t>
      </w:r>
    </w:p>
    <w:p w14:paraId="22008F58" w14:textId="77777777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Throughput</w:t>
      </w:r>
    </w:p>
    <w:p w14:paraId="0A87F10C" w14:textId="735D36D1" w:rsidR="002E1E4E" w:rsidRPr="002E1E4E" w:rsidRDefault="002E1E4E" w:rsidP="002E1E4E">
      <w:pPr>
        <w:numPr>
          <w:ilvl w:val="1"/>
          <w:numId w:val="29"/>
        </w:numPr>
        <w:rPr>
          <w:lang w:val="en-US"/>
        </w:rPr>
      </w:pPr>
      <w:r w:rsidRPr="002E1E4E">
        <w:rPr>
          <w:lang w:val="en-US"/>
        </w:rPr>
        <w:t>Errors</w:t>
      </w:r>
    </w:p>
    <w:p w14:paraId="1C37172D" w14:textId="77777777" w:rsidR="002E1E4E" w:rsidRPr="002E1E4E" w:rsidRDefault="002E1E4E" w:rsidP="002E1E4E">
      <w:pPr>
        <w:numPr>
          <w:ilvl w:val="0"/>
          <w:numId w:val="29"/>
        </w:numPr>
        <w:rPr>
          <w:lang w:val="en-US"/>
        </w:rPr>
      </w:pPr>
      <w:r w:rsidRPr="002E1E4E">
        <w:rPr>
          <w:lang w:val="en-US"/>
        </w:rPr>
        <w:t>Pushes data to Prometheus or another backend (e.g., Tempo, Jaeger)</w:t>
      </w:r>
    </w:p>
    <w:p w14:paraId="5A881330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br/>
      </w:r>
    </w:p>
    <w:p w14:paraId="31550ED3" w14:textId="5B658CAD" w:rsidR="00FF23AC" w:rsidRPr="00FF23AC" w:rsidRDefault="00FF23AC" w:rsidP="00FF23AC">
      <w:pPr>
        <w:pStyle w:val="ListParagraph"/>
        <w:numPr>
          <w:ilvl w:val="0"/>
          <w:numId w:val="21"/>
        </w:numPr>
        <w:rPr>
          <w:lang w:val="en-US"/>
        </w:rPr>
      </w:pPr>
      <w:r w:rsidRPr="00FF23AC">
        <w:rPr>
          <w:lang w:val="en-US"/>
        </w:rPr>
        <w:t>Load Monitoring (Request Rate and Concurrency)</w:t>
      </w:r>
    </w:p>
    <w:p w14:paraId="27268E32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What to track:</w:t>
      </w:r>
    </w:p>
    <w:p w14:paraId="0D29C9F7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Request rate (requests per second)</w:t>
      </w:r>
    </w:p>
    <w:p w14:paraId="1735CC3E" w14:textId="77777777" w:rsidR="00FF23AC" w:rsidRPr="00FF23AC" w:rsidRDefault="00FF23AC" w:rsidP="00FF23AC">
      <w:pPr>
        <w:numPr>
          <w:ilvl w:val="0"/>
          <w:numId w:val="35"/>
        </w:numPr>
        <w:rPr>
          <w:lang w:val="en-US"/>
        </w:rPr>
      </w:pPr>
      <w:r w:rsidRPr="00FF23AC">
        <w:rPr>
          <w:lang w:val="en-US"/>
        </w:rPr>
        <w:t>Concurrency (in-flight requests)</w:t>
      </w:r>
    </w:p>
    <w:p w14:paraId="05E93341" w14:textId="77777777" w:rsidR="00FF23AC" w:rsidRPr="00FF23AC" w:rsidRDefault="00FF23AC" w:rsidP="00FF23AC">
      <w:pPr>
        <w:rPr>
          <w:lang w:val="en-US"/>
        </w:rPr>
      </w:pPr>
      <w:r w:rsidRPr="00FF23AC">
        <w:rPr>
          <w:b/>
          <w:bCs/>
          <w:lang w:val="en-US"/>
        </w:rPr>
        <w:t>Collection methods</w:t>
      </w:r>
      <w:r w:rsidRPr="00FF23AC">
        <w:rPr>
          <w:lang w:val="en-US"/>
        </w:rPr>
        <w:t>:</w:t>
      </w:r>
    </w:p>
    <w:p w14:paraId="5E5FF816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I. Sidecar proxies (Envoy, Istio) again prove helpful here:</w:t>
      </w:r>
    </w:p>
    <w:p w14:paraId="22BD5C08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requests per second go to each backend.</w:t>
      </w:r>
    </w:p>
    <w:p w14:paraId="558051EE" w14:textId="77777777" w:rsidR="00FF23AC" w:rsidRPr="00FF23AC" w:rsidRDefault="00FF23AC" w:rsidP="00FF23AC">
      <w:pPr>
        <w:numPr>
          <w:ilvl w:val="0"/>
          <w:numId w:val="36"/>
        </w:numPr>
        <w:rPr>
          <w:lang w:val="en-US"/>
        </w:rPr>
      </w:pPr>
      <w:r w:rsidRPr="00FF23AC">
        <w:rPr>
          <w:lang w:val="en-US"/>
        </w:rPr>
        <w:t>Track how many are active simultaneously.</w:t>
      </w:r>
    </w:p>
    <w:p w14:paraId="36D40C0D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Example Prometheus metrics:</w:t>
      </w:r>
    </w:p>
    <w:p w14:paraId="7FDF1A79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r w:rsidRPr="00FF23AC">
        <w:rPr>
          <w:lang w:val="en-US"/>
        </w:rPr>
        <w:t>rate(envoy_cluster_upstream_rq_total[1m])</w:t>
      </w:r>
    </w:p>
    <w:p w14:paraId="2D07864D" w14:textId="77777777" w:rsidR="00FF23AC" w:rsidRPr="00FF23AC" w:rsidRDefault="00FF23AC" w:rsidP="00FF23AC">
      <w:pPr>
        <w:numPr>
          <w:ilvl w:val="0"/>
          <w:numId w:val="37"/>
        </w:numPr>
        <w:rPr>
          <w:lang w:val="en-US"/>
        </w:rPr>
      </w:pPr>
      <w:r w:rsidRPr="00FF23AC">
        <w:rPr>
          <w:lang w:val="en-US"/>
        </w:rPr>
        <w:t>envoy_http_downstream_rq_active</w:t>
      </w:r>
    </w:p>
    <w:p w14:paraId="14B7F2A5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Ii. Ingress metrics:</w:t>
      </w:r>
    </w:p>
    <w:p w14:paraId="6FE46008" w14:textId="77777777" w:rsidR="00FF23AC" w:rsidRPr="00FF23AC" w:rsidRDefault="00FF23AC" w:rsidP="00FF23AC">
      <w:pPr>
        <w:numPr>
          <w:ilvl w:val="0"/>
          <w:numId w:val="38"/>
        </w:numPr>
        <w:rPr>
          <w:lang w:val="en-US"/>
        </w:rPr>
      </w:pPr>
      <w:r w:rsidRPr="00FF23AC">
        <w:rPr>
          <w:lang w:val="en-US"/>
        </w:rPr>
        <w:t>If requests go through a single entrypoint (e.g., NGINX):</w:t>
      </w:r>
    </w:p>
    <w:p w14:paraId="274506AC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r w:rsidRPr="00FF23AC">
        <w:rPr>
          <w:lang w:val="en-US"/>
        </w:rPr>
        <w:t>nginx_ingress_controller_requests</w:t>
      </w:r>
    </w:p>
    <w:p w14:paraId="1E1DC064" w14:textId="77777777" w:rsidR="00FF23AC" w:rsidRPr="00FF23AC" w:rsidRDefault="00FF23AC" w:rsidP="00FF23AC">
      <w:pPr>
        <w:numPr>
          <w:ilvl w:val="1"/>
          <w:numId w:val="38"/>
        </w:numPr>
        <w:rPr>
          <w:lang w:val="en-US"/>
        </w:rPr>
      </w:pPr>
      <w:r w:rsidRPr="00FF23AC">
        <w:rPr>
          <w:lang w:val="en-US"/>
        </w:rPr>
        <w:t>nginx_ingress_controller_request_duration_seconds_bucket</w:t>
      </w:r>
    </w:p>
    <w:p w14:paraId="766A6FE0" w14:textId="77777777" w:rsidR="00FF23AC" w:rsidRPr="00FF23AC" w:rsidRDefault="00FF23AC" w:rsidP="00FF23AC">
      <w:pPr>
        <w:rPr>
          <w:lang w:val="en-US"/>
        </w:rPr>
      </w:pPr>
      <w:r w:rsidRPr="00FF23AC">
        <w:rPr>
          <w:lang w:val="en-US"/>
        </w:rPr>
        <w:t>These load metrics let the optimizer correlate latency/resource usage with traffic intensity, enabling intelligent scaling and adaptation.</w:t>
      </w:r>
    </w:p>
    <w:p w14:paraId="269378E3" w14:textId="77777777" w:rsidR="00FF23AC" w:rsidRPr="00080F39" w:rsidRDefault="00FF23AC" w:rsidP="00080F39">
      <w:pPr>
        <w:rPr>
          <w:lang w:val="en-US"/>
        </w:rPr>
      </w:pPr>
    </w:p>
    <w:p w14:paraId="788D1632" w14:textId="5E1CBCAE" w:rsidR="00B51468" w:rsidRPr="00B51468" w:rsidRDefault="00B51468" w:rsidP="00991FE4">
      <w:pPr>
        <w:rPr>
          <w:lang w:val="en-US"/>
        </w:rPr>
      </w:pPr>
      <w:r w:rsidRPr="00B51468">
        <w:rPr>
          <w:lang w:val="en-US"/>
        </w:rPr>
        <w:br/>
      </w:r>
      <w:r w:rsidRPr="00B51468">
        <w:rPr>
          <w:lang w:val="en-US"/>
        </w:rPr>
        <w:br/>
      </w:r>
    </w:p>
    <w:p w14:paraId="402A97BB" w14:textId="77777777" w:rsidR="00B51468" w:rsidRPr="00A24C8B" w:rsidRDefault="00B51468" w:rsidP="00B51468"/>
    <w:sectPr w:rsidR="00B51468" w:rsidRPr="00A24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926"/>
    <w:multiLevelType w:val="multilevel"/>
    <w:tmpl w:val="6244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351F"/>
    <w:multiLevelType w:val="multilevel"/>
    <w:tmpl w:val="60CCF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A7D4A"/>
    <w:multiLevelType w:val="multilevel"/>
    <w:tmpl w:val="B16C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B106B"/>
    <w:multiLevelType w:val="multilevel"/>
    <w:tmpl w:val="19E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55A77"/>
    <w:multiLevelType w:val="multilevel"/>
    <w:tmpl w:val="A372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F38BB"/>
    <w:multiLevelType w:val="multilevel"/>
    <w:tmpl w:val="2152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231F4"/>
    <w:multiLevelType w:val="multilevel"/>
    <w:tmpl w:val="15F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623A9"/>
    <w:multiLevelType w:val="multilevel"/>
    <w:tmpl w:val="A45E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02583"/>
    <w:multiLevelType w:val="multilevel"/>
    <w:tmpl w:val="AFE8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3037A2"/>
    <w:multiLevelType w:val="multilevel"/>
    <w:tmpl w:val="0854C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0954EF"/>
    <w:multiLevelType w:val="multilevel"/>
    <w:tmpl w:val="496E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11602"/>
    <w:multiLevelType w:val="multilevel"/>
    <w:tmpl w:val="068A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97250"/>
    <w:multiLevelType w:val="multilevel"/>
    <w:tmpl w:val="7B9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D09C0"/>
    <w:multiLevelType w:val="multilevel"/>
    <w:tmpl w:val="96642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E0278C"/>
    <w:multiLevelType w:val="multilevel"/>
    <w:tmpl w:val="CBAAC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9493D"/>
    <w:multiLevelType w:val="multilevel"/>
    <w:tmpl w:val="F410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771E0"/>
    <w:multiLevelType w:val="multilevel"/>
    <w:tmpl w:val="CBF6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F760F1"/>
    <w:multiLevelType w:val="hybridMultilevel"/>
    <w:tmpl w:val="C4963EF6"/>
    <w:lvl w:ilvl="0" w:tplc="594633C0">
      <w:start w:val="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31FBB"/>
    <w:multiLevelType w:val="multilevel"/>
    <w:tmpl w:val="E89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B04463"/>
    <w:multiLevelType w:val="multilevel"/>
    <w:tmpl w:val="B7C8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8C27B6"/>
    <w:multiLevelType w:val="multilevel"/>
    <w:tmpl w:val="478A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825701"/>
    <w:multiLevelType w:val="multilevel"/>
    <w:tmpl w:val="36B2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D7190"/>
    <w:multiLevelType w:val="multilevel"/>
    <w:tmpl w:val="EDF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51A28"/>
    <w:multiLevelType w:val="multilevel"/>
    <w:tmpl w:val="6A14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C3FC5"/>
    <w:multiLevelType w:val="multilevel"/>
    <w:tmpl w:val="2EFC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365C35"/>
    <w:multiLevelType w:val="multilevel"/>
    <w:tmpl w:val="4F8A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286744"/>
    <w:multiLevelType w:val="multilevel"/>
    <w:tmpl w:val="F26E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9D42DB"/>
    <w:multiLevelType w:val="multilevel"/>
    <w:tmpl w:val="3F8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24481"/>
    <w:multiLevelType w:val="multilevel"/>
    <w:tmpl w:val="911A1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14230E"/>
    <w:multiLevelType w:val="multilevel"/>
    <w:tmpl w:val="07D8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479B1"/>
    <w:multiLevelType w:val="multilevel"/>
    <w:tmpl w:val="A5982E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805486"/>
    <w:multiLevelType w:val="multilevel"/>
    <w:tmpl w:val="E34C7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BD0D87"/>
    <w:multiLevelType w:val="multilevel"/>
    <w:tmpl w:val="6C183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7717CE"/>
    <w:multiLevelType w:val="multilevel"/>
    <w:tmpl w:val="EC46D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C84CB7"/>
    <w:multiLevelType w:val="hybridMultilevel"/>
    <w:tmpl w:val="0B506C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5BF69CA"/>
    <w:multiLevelType w:val="multilevel"/>
    <w:tmpl w:val="8AD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2A5977"/>
    <w:multiLevelType w:val="multilevel"/>
    <w:tmpl w:val="DB0A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AC1EE5"/>
    <w:multiLevelType w:val="multilevel"/>
    <w:tmpl w:val="BF54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955040">
    <w:abstractNumId w:val="36"/>
  </w:num>
  <w:num w:numId="2" w16cid:durableId="1450926641">
    <w:abstractNumId w:val="9"/>
  </w:num>
  <w:num w:numId="3" w16cid:durableId="1988432412">
    <w:abstractNumId w:val="21"/>
  </w:num>
  <w:num w:numId="4" w16cid:durableId="1087264787">
    <w:abstractNumId w:val="28"/>
    <w:lvlOverride w:ilvl="0">
      <w:lvl w:ilvl="0">
        <w:numFmt w:val="decimal"/>
        <w:lvlText w:val="%1."/>
        <w:lvlJc w:val="left"/>
      </w:lvl>
    </w:lvlOverride>
  </w:num>
  <w:num w:numId="5" w16cid:durableId="748431124">
    <w:abstractNumId w:val="25"/>
  </w:num>
  <w:num w:numId="6" w16cid:durableId="1536456503">
    <w:abstractNumId w:val="31"/>
    <w:lvlOverride w:ilvl="0">
      <w:lvl w:ilvl="0">
        <w:numFmt w:val="decimal"/>
        <w:lvlText w:val="%1."/>
        <w:lvlJc w:val="left"/>
      </w:lvl>
    </w:lvlOverride>
  </w:num>
  <w:num w:numId="7" w16cid:durableId="255604169">
    <w:abstractNumId w:val="35"/>
  </w:num>
  <w:num w:numId="8" w16cid:durableId="1524249707">
    <w:abstractNumId w:val="13"/>
    <w:lvlOverride w:ilvl="0">
      <w:lvl w:ilvl="0">
        <w:numFmt w:val="decimal"/>
        <w:lvlText w:val="%1."/>
        <w:lvlJc w:val="left"/>
      </w:lvl>
    </w:lvlOverride>
  </w:num>
  <w:num w:numId="9" w16cid:durableId="692533918">
    <w:abstractNumId w:val="10"/>
  </w:num>
  <w:num w:numId="10" w16cid:durableId="985472665">
    <w:abstractNumId w:val="34"/>
  </w:num>
  <w:num w:numId="11" w16cid:durableId="1783332703">
    <w:abstractNumId w:val="17"/>
  </w:num>
  <w:num w:numId="12" w16cid:durableId="313796474">
    <w:abstractNumId w:val="26"/>
  </w:num>
  <w:num w:numId="13" w16cid:durableId="1185250422">
    <w:abstractNumId w:val="12"/>
  </w:num>
  <w:num w:numId="14" w16cid:durableId="920677950">
    <w:abstractNumId w:val="20"/>
  </w:num>
  <w:num w:numId="15" w16cid:durableId="980839953">
    <w:abstractNumId w:val="4"/>
  </w:num>
  <w:num w:numId="16" w16cid:durableId="1261179069">
    <w:abstractNumId w:val="24"/>
  </w:num>
  <w:num w:numId="17" w16cid:durableId="1972442974">
    <w:abstractNumId w:val="11"/>
  </w:num>
  <w:num w:numId="18" w16cid:durableId="1515878939">
    <w:abstractNumId w:val="33"/>
  </w:num>
  <w:num w:numId="19" w16cid:durableId="33701099">
    <w:abstractNumId w:val="14"/>
  </w:num>
  <w:num w:numId="20" w16cid:durableId="1483691536">
    <w:abstractNumId w:val="19"/>
  </w:num>
  <w:num w:numId="21" w16cid:durableId="1958097199">
    <w:abstractNumId w:val="8"/>
  </w:num>
  <w:num w:numId="22" w16cid:durableId="2141334422">
    <w:abstractNumId w:val="6"/>
  </w:num>
  <w:num w:numId="23" w16cid:durableId="712314648">
    <w:abstractNumId w:val="27"/>
  </w:num>
  <w:num w:numId="24" w16cid:durableId="877007963">
    <w:abstractNumId w:val="16"/>
  </w:num>
  <w:num w:numId="25" w16cid:durableId="456141266">
    <w:abstractNumId w:val="2"/>
  </w:num>
  <w:num w:numId="26" w16cid:durableId="659115637">
    <w:abstractNumId w:val="15"/>
  </w:num>
  <w:num w:numId="27" w16cid:durableId="1971013152">
    <w:abstractNumId w:val="7"/>
  </w:num>
  <w:num w:numId="28" w16cid:durableId="617882297">
    <w:abstractNumId w:val="3"/>
  </w:num>
  <w:num w:numId="29" w16cid:durableId="1494564341">
    <w:abstractNumId w:val="18"/>
  </w:num>
  <w:num w:numId="30" w16cid:durableId="294680013">
    <w:abstractNumId w:val="1"/>
  </w:num>
  <w:num w:numId="31" w16cid:durableId="426728619">
    <w:abstractNumId w:val="0"/>
  </w:num>
  <w:num w:numId="32" w16cid:durableId="1251626374">
    <w:abstractNumId w:val="29"/>
  </w:num>
  <w:num w:numId="33" w16cid:durableId="486213697">
    <w:abstractNumId w:val="23"/>
  </w:num>
  <w:num w:numId="34" w16cid:durableId="897205560">
    <w:abstractNumId w:val="30"/>
    <w:lvlOverride w:ilvl="0">
      <w:lvl w:ilvl="0">
        <w:numFmt w:val="decimal"/>
        <w:lvlText w:val="%1."/>
        <w:lvlJc w:val="left"/>
      </w:lvl>
    </w:lvlOverride>
  </w:num>
  <w:num w:numId="35" w16cid:durableId="2041318333">
    <w:abstractNumId w:val="22"/>
  </w:num>
  <w:num w:numId="36" w16cid:durableId="2092848536">
    <w:abstractNumId w:val="5"/>
  </w:num>
  <w:num w:numId="37" w16cid:durableId="796030722">
    <w:abstractNumId w:val="37"/>
  </w:num>
  <w:num w:numId="38" w16cid:durableId="158487089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B9"/>
    <w:rsid w:val="00080F39"/>
    <w:rsid w:val="002E1E4E"/>
    <w:rsid w:val="003B5DB9"/>
    <w:rsid w:val="00741444"/>
    <w:rsid w:val="009702FB"/>
    <w:rsid w:val="00991FE4"/>
    <w:rsid w:val="00A24C8B"/>
    <w:rsid w:val="00B51468"/>
    <w:rsid w:val="00E13DBA"/>
    <w:rsid w:val="00E85D48"/>
    <w:rsid w:val="00EB1371"/>
    <w:rsid w:val="00FF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3A09"/>
  <w15:docId w15:val="{40736801-248E-4A45-AF6D-77C12FAD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85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iverml.xy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11</cp:revision>
  <dcterms:created xsi:type="dcterms:W3CDTF">2025-05-28T11:41:00Z</dcterms:created>
  <dcterms:modified xsi:type="dcterms:W3CDTF">2025-05-28T15:43:00Z</dcterms:modified>
</cp:coreProperties>
</file>