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D60D" w14:textId="0F6B586D" w:rsidR="002A6454" w:rsidRDefault="00A14227">
      <w:r>
        <w:t>Hardware Documentation</w:t>
      </w:r>
    </w:p>
    <w:p w14:paraId="47742499" w14:textId="77777777" w:rsidR="00A14227" w:rsidRDefault="00A14227"/>
    <w:p w14:paraId="7E644DA2" w14:textId="316B14F9" w:rsidR="00A14227" w:rsidRDefault="002B534F">
      <w:proofErr w:type="spellStart"/>
      <w:r>
        <w:t>FireStore</w:t>
      </w:r>
      <w:proofErr w:type="spellEnd"/>
    </w:p>
    <w:p w14:paraId="5EF83C9F" w14:textId="77777777" w:rsidR="002B534F" w:rsidRPr="002B534F" w:rsidRDefault="002B534F" w:rsidP="002B534F">
      <w:r w:rsidRPr="002B534F">
        <w:t xml:space="preserve">In </w:t>
      </w:r>
      <w:proofErr w:type="spellStart"/>
      <w:r w:rsidRPr="002B534F">
        <w:t>Firestore</w:t>
      </w:r>
      <w:proofErr w:type="spellEnd"/>
      <w:r w:rsidRPr="002B534F">
        <w:t>:</w:t>
      </w:r>
    </w:p>
    <w:p w14:paraId="743A8D01" w14:textId="77777777" w:rsidR="002B534F" w:rsidRPr="002B534F" w:rsidRDefault="002B534F" w:rsidP="002B534F">
      <w:pPr>
        <w:numPr>
          <w:ilvl w:val="0"/>
          <w:numId w:val="1"/>
        </w:numPr>
      </w:pPr>
      <w:r w:rsidRPr="002B534F">
        <w:rPr>
          <w:b/>
          <w:bCs/>
        </w:rPr>
        <w:t>Collections</w:t>
      </w:r>
      <w:r w:rsidRPr="002B534F">
        <w:t>: These are like folders — they group related documents.</w:t>
      </w:r>
    </w:p>
    <w:p w14:paraId="05405920" w14:textId="77777777" w:rsidR="002B534F" w:rsidRPr="002B534F" w:rsidRDefault="002B534F" w:rsidP="002B534F">
      <w:pPr>
        <w:numPr>
          <w:ilvl w:val="0"/>
          <w:numId w:val="1"/>
        </w:numPr>
      </w:pPr>
      <w:r w:rsidRPr="002B534F">
        <w:rPr>
          <w:b/>
          <w:bCs/>
        </w:rPr>
        <w:t>Documents</w:t>
      </w:r>
      <w:r w:rsidRPr="002B534F">
        <w:t>: Each document is like a JSON object containing key-value pairs (your sensor data).</w:t>
      </w:r>
    </w:p>
    <w:p w14:paraId="10A7DA8C" w14:textId="77777777" w:rsidR="002B534F" w:rsidRPr="002B534F" w:rsidRDefault="002B534F" w:rsidP="002B534F">
      <w:pPr>
        <w:numPr>
          <w:ilvl w:val="0"/>
          <w:numId w:val="1"/>
        </w:numPr>
      </w:pPr>
      <w:r w:rsidRPr="002B534F">
        <w:rPr>
          <w:b/>
          <w:bCs/>
        </w:rPr>
        <w:t>Document IDs</w:t>
      </w:r>
      <w:r w:rsidRPr="002B534F">
        <w:t xml:space="preserve">: Each document needs a unique identifier. If you don’t specify one, </w:t>
      </w:r>
      <w:proofErr w:type="spellStart"/>
      <w:r w:rsidRPr="002B534F">
        <w:t>Firestore</w:t>
      </w:r>
      <w:proofErr w:type="spellEnd"/>
      <w:r w:rsidRPr="002B534F">
        <w:t xml:space="preserve"> will auto-generate a random ID.</w:t>
      </w:r>
    </w:p>
    <w:p w14:paraId="31E073C3" w14:textId="77777777" w:rsidR="002B534F" w:rsidRDefault="002B534F"/>
    <w:p w14:paraId="754A794F" w14:textId="77777777" w:rsidR="002B534F" w:rsidRDefault="002B534F">
      <w:pPr>
        <w:rPr>
          <w:b/>
          <w:bCs/>
        </w:rPr>
      </w:pPr>
      <w:r w:rsidRPr="002B534F">
        <w:rPr>
          <w:b/>
          <w:bCs/>
        </w:rPr>
        <w:t>Do you need to create a collection beforehand?</w:t>
      </w:r>
    </w:p>
    <w:p w14:paraId="32BD65D0" w14:textId="594C8F3B" w:rsidR="002B534F" w:rsidRDefault="002B534F">
      <w:r w:rsidRPr="002B534F">
        <w:t>No</w:t>
      </w:r>
      <w:r>
        <w:t>,</w:t>
      </w:r>
      <w:r w:rsidRPr="002B534F">
        <w:t xml:space="preserve"> </w:t>
      </w:r>
      <w:proofErr w:type="spellStart"/>
      <w:r w:rsidRPr="002B534F">
        <w:t>Firestore</w:t>
      </w:r>
      <w:proofErr w:type="spellEnd"/>
      <w:r w:rsidRPr="002B534F">
        <w:t xml:space="preserve"> will automatically create the collection if it doesn’t exist when you add the first document.</w:t>
      </w:r>
      <w:r w:rsidRPr="002B534F">
        <w:br/>
        <w:t xml:space="preserve">In the code I shared, the </w:t>
      </w:r>
      <w:proofErr w:type="spellStart"/>
      <w:r w:rsidRPr="002B534F">
        <w:t>sensorData</w:t>
      </w:r>
      <w:proofErr w:type="spellEnd"/>
      <w:r w:rsidRPr="002B534F">
        <w:t xml:space="preserve"> collection will be created automatically if it doesn’t already exist.</w:t>
      </w:r>
    </w:p>
    <w:p w14:paraId="011B5E82" w14:textId="363C8F18" w:rsidR="002B534F" w:rsidRDefault="002B534F">
      <w:r w:rsidRPr="002B534F">
        <w:drawing>
          <wp:inline distT="0" distB="0" distL="0" distR="0" wp14:anchorId="4C4A5C6B" wp14:editId="2C5B667E">
            <wp:extent cx="2838846" cy="1590897"/>
            <wp:effectExtent l="0" t="0" r="0" b="9525"/>
            <wp:docPr id="15125456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562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1E6E" w14:textId="77777777" w:rsidR="002B534F" w:rsidRDefault="002B534F"/>
    <w:p w14:paraId="667630F3" w14:textId="77777777" w:rsidR="00F35734" w:rsidRPr="00F35734" w:rsidRDefault="00F35734" w:rsidP="00F35734">
      <w:r w:rsidRPr="00F35734">
        <w:rPr>
          <w:b/>
          <w:bCs/>
        </w:rPr>
        <w:t>Timestamp:</w:t>
      </w:r>
    </w:p>
    <w:p w14:paraId="5F40CA5E" w14:textId="77777777" w:rsidR="00F35734" w:rsidRPr="00F35734" w:rsidRDefault="00F35734" w:rsidP="00F35734">
      <w:pPr>
        <w:numPr>
          <w:ilvl w:val="0"/>
          <w:numId w:val="2"/>
        </w:numPr>
      </w:pPr>
      <w:r w:rsidRPr="00F35734">
        <w:t xml:space="preserve">Uses NTP (Network Time Protocol) to get the current time in UTC format, suitable for </w:t>
      </w:r>
      <w:proofErr w:type="spellStart"/>
      <w:r w:rsidRPr="00F35734">
        <w:t>Firestore’s</w:t>
      </w:r>
      <w:proofErr w:type="spellEnd"/>
      <w:r w:rsidRPr="00F35734">
        <w:t xml:space="preserve"> </w:t>
      </w:r>
      <w:proofErr w:type="spellStart"/>
      <w:r w:rsidRPr="00F35734">
        <w:t>timestampValue</w:t>
      </w:r>
      <w:proofErr w:type="spellEnd"/>
      <w:r w:rsidRPr="00F35734">
        <w:t>.</w:t>
      </w:r>
    </w:p>
    <w:p w14:paraId="04736293" w14:textId="77777777" w:rsidR="00F35734" w:rsidRDefault="00F35734"/>
    <w:p w14:paraId="7F6F0D09" w14:textId="77777777" w:rsidR="00F35734" w:rsidRDefault="00F35734"/>
    <w:p w14:paraId="2102905E" w14:textId="77777777" w:rsidR="002B534F" w:rsidRDefault="002B534F"/>
    <w:sectPr w:rsidR="002B5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F74"/>
    <w:multiLevelType w:val="multilevel"/>
    <w:tmpl w:val="26D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A4724"/>
    <w:multiLevelType w:val="multilevel"/>
    <w:tmpl w:val="003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17116">
    <w:abstractNumId w:val="1"/>
  </w:num>
  <w:num w:numId="2" w16cid:durableId="103160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27"/>
    <w:rsid w:val="000F6B4C"/>
    <w:rsid w:val="001E0CD0"/>
    <w:rsid w:val="002351EA"/>
    <w:rsid w:val="00271737"/>
    <w:rsid w:val="002A6454"/>
    <w:rsid w:val="002B534F"/>
    <w:rsid w:val="002E21F0"/>
    <w:rsid w:val="002F37F5"/>
    <w:rsid w:val="002F78D4"/>
    <w:rsid w:val="003079FE"/>
    <w:rsid w:val="00334314"/>
    <w:rsid w:val="003A3D86"/>
    <w:rsid w:val="003E20F0"/>
    <w:rsid w:val="004230C7"/>
    <w:rsid w:val="004946CA"/>
    <w:rsid w:val="004A28FB"/>
    <w:rsid w:val="004E7929"/>
    <w:rsid w:val="00534FC7"/>
    <w:rsid w:val="00546BA8"/>
    <w:rsid w:val="005E2F5E"/>
    <w:rsid w:val="006221CB"/>
    <w:rsid w:val="006224E1"/>
    <w:rsid w:val="00657876"/>
    <w:rsid w:val="00675EAD"/>
    <w:rsid w:val="00681A52"/>
    <w:rsid w:val="006C154B"/>
    <w:rsid w:val="00704226"/>
    <w:rsid w:val="00710540"/>
    <w:rsid w:val="007134C9"/>
    <w:rsid w:val="0071499E"/>
    <w:rsid w:val="0072476B"/>
    <w:rsid w:val="007C44CF"/>
    <w:rsid w:val="007E2968"/>
    <w:rsid w:val="007F4E2E"/>
    <w:rsid w:val="007F5525"/>
    <w:rsid w:val="00830475"/>
    <w:rsid w:val="008D659E"/>
    <w:rsid w:val="00912550"/>
    <w:rsid w:val="00954D7C"/>
    <w:rsid w:val="009B42B6"/>
    <w:rsid w:val="00A14227"/>
    <w:rsid w:val="00A8530B"/>
    <w:rsid w:val="00B117BD"/>
    <w:rsid w:val="00B52A1E"/>
    <w:rsid w:val="00B91F5E"/>
    <w:rsid w:val="00BA5BA5"/>
    <w:rsid w:val="00C174CC"/>
    <w:rsid w:val="00C36564"/>
    <w:rsid w:val="00C60A18"/>
    <w:rsid w:val="00CA4DD2"/>
    <w:rsid w:val="00CA60D9"/>
    <w:rsid w:val="00CB6D9B"/>
    <w:rsid w:val="00CC4FF6"/>
    <w:rsid w:val="00DB73F5"/>
    <w:rsid w:val="00E72C36"/>
    <w:rsid w:val="00E90481"/>
    <w:rsid w:val="00F038AC"/>
    <w:rsid w:val="00F2262A"/>
    <w:rsid w:val="00F35734"/>
    <w:rsid w:val="00FE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6E42"/>
  <w15:chartTrackingRefBased/>
  <w15:docId w15:val="{491FED17-E5D8-4CD1-A0F9-BDA0805E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A52"/>
    <w:pPr>
      <w:spacing w:line="279" w:lineRule="auto"/>
    </w:pPr>
    <w:rPr>
      <w:rFonts w:eastAsiaTheme="minorEastAsia"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2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22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227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227"/>
    <w:rPr>
      <w:rFonts w:eastAsiaTheme="majorEastAsia" w:cstheme="majorBidi"/>
      <w:i/>
      <w:iCs/>
      <w:color w:val="0F4761" w:themeColor="accent1" w:themeShade="BF"/>
      <w:kern w:val="0"/>
      <w:szCs w:val="24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227"/>
    <w:rPr>
      <w:rFonts w:eastAsiaTheme="majorEastAsia" w:cstheme="majorBidi"/>
      <w:color w:val="0F4761" w:themeColor="accent1" w:themeShade="BF"/>
      <w:kern w:val="0"/>
      <w:szCs w:val="24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227"/>
    <w:rPr>
      <w:rFonts w:eastAsiaTheme="majorEastAsia" w:cstheme="majorBidi"/>
      <w:i/>
      <w:iCs/>
      <w:color w:val="595959" w:themeColor="text1" w:themeTint="A6"/>
      <w:kern w:val="0"/>
      <w:szCs w:val="24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227"/>
    <w:rPr>
      <w:rFonts w:eastAsiaTheme="majorEastAsia" w:cstheme="majorBidi"/>
      <w:color w:val="595959" w:themeColor="text1" w:themeTint="A6"/>
      <w:kern w:val="0"/>
      <w:szCs w:val="24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227"/>
    <w:rPr>
      <w:rFonts w:eastAsiaTheme="majorEastAsia" w:cstheme="majorBidi"/>
      <w:i/>
      <w:iCs/>
      <w:color w:val="272727" w:themeColor="text1" w:themeTint="D8"/>
      <w:kern w:val="0"/>
      <w:szCs w:val="24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227"/>
    <w:rPr>
      <w:rFonts w:eastAsiaTheme="majorEastAsia" w:cstheme="majorBidi"/>
      <w:color w:val="272727" w:themeColor="text1" w:themeTint="D8"/>
      <w:kern w:val="0"/>
      <w:szCs w:val="24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1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227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22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227"/>
    <w:rPr>
      <w:rFonts w:eastAsiaTheme="minorEastAsia"/>
      <w:i/>
      <w:iCs/>
      <w:color w:val="404040" w:themeColor="text1" w:themeTint="BF"/>
      <w:kern w:val="0"/>
      <w:szCs w:val="24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A1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227"/>
    <w:rPr>
      <w:rFonts w:eastAsiaTheme="minorEastAsia"/>
      <w:i/>
      <w:iCs/>
      <w:color w:val="0F4761" w:themeColor="accent1" w:themeShade="BF"/>
      <w:kern w:val="0"/>
      <w:szCs w:val="24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2</cp:revision>
  <dcterms:created xsi:type="dcterms:W3CDTF">2025-02-27T10:27:00Z</dcterms:created>
  <dcterms:modified xsi:type="dcterms:W3CDTF">2025-02-27T11:46:00Z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2025-02-27T10:28:10Z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3a48fbb1-6fdf-457c-b272-7c1c318d26ee</vt:lpwstr>
  </property>
  <property fmtid="{D5CDD505-2E9C-101B-9397-08002B2CF9AE}" pid="7" name="MSIP_Label_defa4170-0d19-0005-0004-bc88714345d2_ActionId">
    <vt:lpwstr>a3519a1d-9ed0-46e9-9fdd-f85624283f49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