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94239" cy="1017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94239" cy="1017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288" w:right="288" w:bottom="288" w:left="288" w:header="0" w:footer="0" w:gutter="0"/>
          <w:cols w:space="720"/>
          <w:docGrid w:linePitch="360"/>
        </w:sectPr>
      </w:pPr>
    </w:p>
    <w:p>
      <w:pPr>
        <w:keepNext w:val="0"/>
        <w:keepLines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94239" cy="101747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94239" cy="1017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288" w:right="288" w:bottom="288" w:left="288" w:header="0" w:footer="0" w:gutter="0"/>
          <w:cols w:space="720"/>
          <w:docGrid w:linePitch="360"/>
        </w:sectPr>
      </w:pPr>
    </w:p>
    <w:p>
      <w:pPr>
        <w:keepNext w:val="0"/>
        <w:keepLines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94239" cy="101747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94239" cy="1017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288" w:right="288" w:bottom="288" w:left="288" w:header="0" w:footer="0" w:gutter="0"/>
          <w:cols w:space="720"/>
          <w:docGrid w:linePitch="360"/>
        </w:sectPr>
      </w:pPr>
    </w:p>
    <w:p>
      <w:pPr>
        <w:keepNext w:val="0"/>
        <w:keepLines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94239" cy="101747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94239" cy="1017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288" w:right="288" w:bottom="288" w:left="288" w:header="0" w:footer="0" w:gutter="0"/>
          <w:cols w:space="720"/>
          <w:docGrid w:linePitch="360"/>
        </w:sectPr>
      </w:pPr>
    </w:p>
    <w:p>
      <w:pPr>
        <w:keepNext w:val="0"/>
        <w:keepLines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045388" cy="71027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045388" cy="7102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/>
          <w:pgMar w:top="288" w:right="288" w:bottom="288" w:left="288" w:header="0" w:footer="0" w:gutter="0"/>
          <w:cols w:space="720"/>
          <w:docGrid w:linePitch="360"/>
        </w:sectPr>
      </w:pPr>
    </w:p>
    <w:p>
      <w:pPr>
        <w:keepNext w:val="0"/>
        <w:keepLines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045388" cy="71027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045388" cy="7102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/>
          <w:pgMar w:top="288" w:right="288" w:bottom="288" w:left="288" w:header="0" w:footer="0" w:gutter="0"/>
          <w:cols w:space="720"/>
          <w:docGrid w:linePitch="360"/>
        </w:sectPr>
      </w:pPr>
    </w:p>
    <w:p>
      <w:pPr>
        <w:keepNext w:val="0"/>
        <w:keepLines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94239" cy="101747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94239" cy="1017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288" w:right="288" w:bottom="288" w:left="288" w:header="0" w:footer="0" w:gutter="0"/>
          <w:cols w:space="720"/>
          <w:docGrid w:linePitch="360"/>
        </w:sectPr>
      </w:pPr>
    </w:p>
    <w:p>
      <w:pPr>
        <w:keepNext w:val="0"/>
        <w:keepLines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94239" cy="101747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94239" cy="1017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288" w:right="288" w:bottom="288" w:left="288" w:header="0" w:footer="0" w:gutter="0"/>
          <w:cols w:space="720"/>
          <w:docGrid w:linePitch="360"/>
        </w:sectPr>
      </w:pPr>
    </w:p>
    <w:p>
      <w:pPr>
        <w:keepNext w:val="0"/>
        <w:keepLines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94239" cy="101747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94239" cy="1017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288" w:right="288" w:bottom="288" w:left="288" w:header="0" w:footer="0" w:gutter="0"/>
          <w:cols w:space="720"/>
          <w:docGrid w:linePitch="360"/>
        </w:sectPr>
      </w:pPr>
    </w:p>
    <w:p>
      <w:pPr>
        <w:keepNext w:val="0"/>
        <w:keepLines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94239" cy="101747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94239" cy="1017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288" w:right="288" w:bottom="288" w:left="288" w:header="0" w:footer="0" w:gutter="0"/>
          <w:cols w:space="720"/>
          <w:docGrid w:linePitch="360"/>
        </w:sectPr>
      </w:pPr>
    </w:p>
    <w:p>
      <w:pPr>
        <w:keepNext w:val="0"/>
        <w:keepLines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94239" cy="1017471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94239" cy="1017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288" w:right="288" w:bottom="288" w:left="288" w:header="0" w:footer="0" w:gutter="0"/>
          <w:cols w:space="720"/>
          <w:docGrid w:linePitch="360"/>
        </w:sectPr>
      </w:pPr>
    </w:p>
    <w:p>
      <w:pPr>
        <w:keepNext w:val="0"/>
        <w:keepLines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94239" cy="1017471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194239" cy="1017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288" w:right="288" w:bottom="288" w:left="288" w:header="0" w:footer="0" w:gutter="0"/>
          <w:cols w:space="720"/>
          <w:docGrid w:linePitch="360"/>
        </w:sectPr>
      </w:pPr>
    </w:p>
    <w:p>
      <w:pPr>
        <w:keepNext w:val="0"/>
        <w:keepLines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94239" cy="1017471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194239" cy="1017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288" w:right="288" w:bottom="288" w:left="288" w:header="0" w:footer="0" w:gutter="0"/>
          <w:cols w:space="720"/>
          <w:docGrid w:linePitch="360"/>
        </w:sectPr>
      </w:pPr>
    </w:p>
    <w:p>
      <w:pPr>
        <w:keepNext w:val="0"/>
        <w:keepLines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94239" cy="1017471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194239" cy="1017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288" w:right="288" w:bottom="288" w:left="288" w:header="0" w:footer="0" w:gutter="0"/>
          <w:cols w:space="720"/>
          <w:docGrid w:linePitch="360"/>
        </w:sectPr>
      </w:pPr>
    </w:p>
    <w:p>
      <w:pPr>
        <w:keepNext w:val="0"/>
        <w:keepLines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94239" cy="1017471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194239" cy="1017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288" w:right="288" w:bottom="288" w:left="288" w:header="0" w:footer="0" w:gutter="0"/>
          <w:cols w:space="720"/>
          <w:docGrid w:linePitch="360"/>
        </w:sectPr>
      </w:pPr>
    </w:p>
    <w:p>
      <w:pPr>
        <w:keepNext w:val="0"/>
        <w:keepLines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94239" cy="1017471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194239" cy="1017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288" w:right="288" w:bottom="288" w:left="288" w:header="0" w:footer="0" w:gutter="0"/>
          <w:cols w:space="720"/>
          <w:docGrid w:linePitch="360"/>
        </w:sectPr>
      </w:pPr>
    </w:p>
    <w:p>
      <w:pPr>
        <w:keepNext w:val="0"/>
        <w:keepLines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94239" cy="1017471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194239" cy="1017471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288" w:right="288" w:bottom="288" w:left="288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ResQ CPR Training Overlay User Manual</dc:title>
  <dc:subject>ResQ user manual and firmware interface reference</dc:subject>
  <dc:creator>ResQ Project Team</dc:creator>
  <cp:keywords>ResQ, CPR, user manual, firmware, LocalHub</cp:keywords>
  <dc:description>Converted from the approved PDF while preserving page layout.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