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7B45" w:rsidRDefault="00510136">
      <w:pPr>
        <w:spacing w:before="2400"/>
      </w:pPr>
      <w:bookmarkStart w:id="0" w:name="_GoBack"/>
      <w:bookmarkEnd w:id="0"/>
      <w:r>
        <w:rPr>
          <w:b/>
          <w:bCs/>
          <w:color w:val="8A6A00"/>
        </w:rPr>
        <w:t>CO2060 Software Systems Design Project · Group e22</w:t>
      </w:r>
    </w:p>
    <w:p w:rsidR="00727B45" w:rsidRDefault="00510136">
      <w:pPr>
        <w:spacing w:before="200" w:after="120"/>
      </w:pPr>
      <w:r>
        <w:rPr>
          <w:b/>
          <w:bCs/>
          <w:color w:val="06192B"/>
          <w:sz w:val="64"/>
          <w:szCs w:val="64"/>
        </w:rPr>
        <w:t>Testing Report</w:t>
      </w:r>
    </w:p>
    <w:p w:rsidR="00727B45" w:rsidRDefault="00510136">
      <w:pPr>
        <w:spacing w:after="600"/>
      </w:pPr>
      <w:r>
        <w:rPr>
          <w:color w:val="06192B"/>
          <w:sz w:val="36"/>
          <w:szCs w:val="36"/>
        </w:rPr>
        <w:t>Debate Management System (VIVAATHI)</w:t>
      </w:r>
    </w:p>
    <w:p w:rsidR="00727B45" w:rsidRDefault="00510136">
      <w:pPr>
        <w:spacing w:after="120" w:line="276" w:lineRule="auto"/>
      </w:pPr>
      <w:r>
        <w:rPr>
          <w:sz w:val="24"/>
          <w:szCs w:val="24"/>
        </w:rPr>
        <w:t>Final milestone · 25 September 2026</w:t>
      </w:r>
    </w:p>
    <w:p w:rsidR="00727B45" w:rsidRDefault="00510136">
      <w:pPr>
        <w:spacing w:after="120" w:line="276" w:lineRule="auto"/>
      </w:pPr>
      <w:r>
        <w:rPr>
          <w:color w:val="555555"/>
        </w:rPr>
        <w:t>Git branch: Testing (based on main @ f344c79)</w:t>
      </w:r>
    </w:p>
    <w:p w:rsidR="00727B45" w:rsidRDefault="00727B45">
      <w:pPr>
        <w:spacing w:before="1200"/>
      </w:pP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1"/>
        <w:gridCol w:w="3385"/>
      </w:tblGrid>
      <w:tr w:rsidR="00727B45">
        <w:tblPrEx>
          <w:tblCellMar>
            <w:top w:w="0" w:type="dxa"/>
            <w:bottom w:w="0" w:type="dxa"/>
          </w:tblCellMar>
        </w:tblPrEx>
        <w:trPr>
          <w:tblHeader/>
        </w:trPr>
        <w:tc>
          <w:tcPr>
            <w:tcW w:w="564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Measure</w:t>
            </w:r>
          </w:p>
        </w:tc>
        <w:tc>
          <w:tcPr>
            <w:tcW w:w="3385"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Result</w:t>
            </w:r>
          </w:p>
        </w:tc>
      </w:tr>
      <w:tr w:rsidR="00727B45">
        <w:tblPrEx>
          <w:tblCellMar>
            <w:top w:w="0" w:type="dxa"/>
            <w:bottom w:w="0" w:type="dxa"/>
          </w:tblCellMar>
        </w:tblPrEx>
        <w:tc>
          <w:tcPr>
            <w:tcW w:w="5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Automated tests / API requests executed</w:t>
            </w:r>
          </w:p>
        </w:tc>
        <w:tc>
          <w:tcPr>
            <w:tcW w:w="338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262</w:t>
            </w:r>
          </w:p>
        </w:tc>
      </w:tr>
      <w:tr w:rsidR="00727B45">
        <w:tblPrEx>
          <w:tblCellMar>
            <w:top w:w="0" w:type="dxa"/>
            <w:bottom w:w="0" w:type="dxa"/>
          </w:tblCellMar>
        </w:tblPrEx>
        <w:tc>
          <w:tcPr>
            <w:tcW w:w="5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Backend line coverage (JaCoCo)</w:t>
            </w:r>
          </w:p>
        </w:tc>
        <w:tc>
          <w:tcPr>
            <w:tcW w:w="338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86.9%</w:t>
            </w:r>
          </w:p>
        </w:tc>
      </w:tr>
      <w:tr w:rsidR="00727B45">
        <w:tblPrEx>
          <w:tblCellMar>
            <w:top w:w="0" w:type="dxa"/>
            <w:bottom w:w="0" w:type="dxa"/>
          </w:tblCellMar>
        </w:tblPrEx>
        <w:tc>
          <w:tcPr>
            <w:tcW w:w="5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Frontend line coverage (Vitest, auth &amp; routing modules)</w:t>
            </w:r>
          </w:p>
        </w:tc>
        <w:tc>
          <w:tcPr>
            <w:tcW w:w="338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78.9%</w:t>
            </w:r>
          </w:p>
        </w:tc>
      </w:tr>
      <w:tr w:rsidR="00727B45">
        <w:tblPrEx>
          <w:tblCellMar>
            <w:top w:w="0" w:type="dxa"/>
            <w:bottom w:w="0" w:type="dxa"/>
          </w:tblCellMar>
        </w:tblPrEx>
        <w:tc>
          <w:tcPr>
            <w:tcW w:w="5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Defects found by testing</w:t>
            </w:r>
          </w:p>
        </w:tc>
        <w:tc>
          <w:tcPr>
            <w:tcW w:w="338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15 (3 high, 5 medium, 7 low)</w:t>
            </w:r>
          </w:p>
        </w:tc>
      </w:tr>
      <w:tr w:rsidR="00727B45">
        <w:tblPrEx>
          <w:tblCellMar>
            <w:top w:w="0" w:type="dxa"/>
            <w:bottom w:w="0" w:type="dxa"/>
          </w:tblCellMar>
        </w:tblPrEx>
        <w:tc>
          <w:tcPr>
            <w:tcW w:w="5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Lighthouse performance score</w:t>
            </w:r>
          </w:p>
        </w:tc>
        <w:tc>
          <w:tcPr>
            <w:tcW w:w="338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99–100</w:t>
            </w:r>
          </w:p>
        </w:tc>
      </w:tr>
    </w:tbl>
    <w:p w:rsidR="00727B45" w:rsidRDefault="00510136">
      <w:r>
        <w:br w:type="page"/>
      </w:r>
    </w:p>
    <w:p w:rsidR="00727B45" w:rsidRDefault="00510136">
      <w:pPr>
        <w:spacing w:after="200"/>
      </w:pPr>
      <w:r>
        <w:rPr>
          <w:b/>
          <w:bCs/>
          <w:color w:val="06192B"/>
          <w:sz w:val="32"/>
          <w:szCs w:val="32"/>
        </w:rPr>
        <w:lastRenderedPageBreak/>
        <w:t>Contents</w:t>
      </w:r>
    </w:p>
    <w:sdt>
      <w:sdtPr>
        <w:alias w:val="Contents"/>
        <w:id w:val="994149278"/>
      </w:sdtPr>
      <w:sdtEndPr/>
      <w:sdtContent>
        <w:p w:rsidR="00510136" w:rsidRDefault="00510136">
          <w:pPr>
            <w:pStyle w:val="TOC1"/>
            <w:tabs>
              <w:tab w:val="right" w:leader="dot" w:pos="9016"/>
            </w:tabs>
            <w:rPr>
              <w:rFonts w:asciiTheme="minorHAnsi" w:eastAsiaTheme="minorEastAsia" w:hAnsiTheme="minorHAnsi" w:cstheme="minorBidi"/>
              <w:noProof/>
            </w:rPr>
          </w:pPr>
          <w:r>
            <w:fldChar w:fldCharType="begin"/>
          </w:r>
          <w:r>
            <w:instrText>TOC \h \o "1-2"</w:instrText>
          </w:r>
          <w:r>
            <w:fldChar w:fldCharType="separate"/>
          </w:r>
          <w:hyperlink w:anchor="_Toc241264990" w:history="1">
            <w:r w:rsidRPr="00616460">
              <w:rPr>
                <w:rStyle w:val="Hyperlink"/>
                <w:b/>
                <w:bCs/>
                <w:noProof/>
              </w:rPr>
              <w:t>1. Summary</w:t>
            </w:r>
            <w:r>
              <w:rPr>
                <w:noProof/>
              </w:rPr>
              <w:tab/>
            </w:r>
            <w:r>
              <w:rPr>
                <w:noProof/>
              </w:rPr>
              <w:fldChar w:fldCharType="begin"/>
            </w:r>
            <w:r>
              <w:rPr>
                <w:noProof/>
              </w:rPr>
              <w:instrText xml:space="preserve"> PAGEREF _Toc241264990 \h </w:instrText>
            </w:r>
            <w:r>
              <w:rPr>
                <w:noProof/>
              </w:rPr>
            </w:r>
            <w:r>
              <w:rPr>
                <w:noProof/>
              </w:rPr>
              <w:fldChar w:fldCharType="separate"/>
            </w:r>
            <w:r>
              <w:rPr>
                <w:noProof/>
              </w:rPr>
              <w:t>3</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4991" w:history="1">
            <w:r w:rsidRPr="00616460">
              <w:rPr>
                <w:rStyle w:val="Hyperlink"/>
                <w:b/>
                <w:bCs/>
                <w:noProof/>
              </w:rPr>
              <w:t>2. Test strategy</w:t>
            </w:r>
            <w:r>
              <w:rPr>
                <w:noProof/>
              </w:rPr>
              <w:tab/>
            </w:r>
            <w:r>
              <w:rPr>
                <w:noProof/>
              </w:rPr>
              <w:fldChar w:fldCharType="begin"/>
            </w:r>
            <w:r>
              <w:rPr>
                <w:noProof/>
              </w:rPr>
              <w:instrText xml:space="preserve"> PAGEREF _Toc241264991 \h </w:instrText>
            </w:r>
            <w:r>
              <w:rPr>
                <w:noProof/>
              </w:rPr>
            </w:r>
            <w:r>
              <w:rPr>
                <w:noProof/>
              </w:rPr>
              <w:fldChar w:fldCharType="separate"/>
            </w:r>
            <w:r>
              <w:rPr>
                <w:noProof/>
              </w:rPr>
              <w:t>3</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2" w:history="1">
            <w:r w:rsidRPr="00616460">
              <w:rPr>
                <w:rStyle w:val="Hyperlink"/>
                <w:b/>
                <w:bCs/>
                <w:noProof/>
              </w:rPr>
              <w:t>2.1 Scope</w:t>
            </w:r>
            <w:r>
              <w:rPr>
                <w:noProof/>
              </w:rPr>
              <w:tab/>
            </w:r>
            <w:r>
              <w:rPr>
                <w:noProof/>
              </w:rPr>
              <w:fldChar w:fldCharType="begin"/>
            </w:r>
            <w:r>
              <w:rPr>
                <w:noProof/>
              </w:rPr>
              <w:instrText xml:space="preserve"> PAGEREF _Toc241264992 \h </w:instrText>
            </w:r>
            <w:r>
              <w:rPr>
                <w:noProof/>
              </w:rPr>
            </w:r>
            <w:r>
              <w:rPr>
                <w:noProof/>
              </w:rPr>
              <w:fldChar w:fldCharType="separate"/>
            </w:r>
            <w:r>
              <w:rPr>
                <w:noProof/>
              </w:rPr>
              <w:t>4</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3" w:history="1">
            <w:r w:rsidRPr="00616460">
              <w:rPr>
                <w:rStyle w:val="Hyperlink"/>
                <w:b/>
                <w:bCs/>
                <w:noProof/>
              </w:rPr>
              <w:t>2.2 How results are judged</w:t>
            </w:r>
            <w:r>
              <w:rPr>
                <w:noProof/>
              </w:rPr>
              <w:tab/>
            </w:r>
            <w:r>
              <w:rPr>
                <w:noProof/>
              </w:rPr>
              <w:fldChar w:fldCharType="begin"/>
            </w:r>
            <w:r>
              <w:rPr>
                <w:noProof/>
              </w:rPr>
              <w:instrText xml:space="preserve"> PAGEREF _Toc241264993 \h </w:instrText>
            </w:r>
            <w:r>
              <w:rPr>
                <w:noProof/>
              </w:rPr>
            </w:r>
            <w:r>
              <w:rPr>
                <w:noProof/>
              </w:rPr>
              <w:fldChar w:fldCharType="separate"/>
            </w:r>
            <w:r>
              <w:rPr>
                <w:noProof/>
              </w:rPr>
              <w:t>4</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4994" w:history="1">
            <w:r w:rsidRPr="00616460">
              <w:rPr>
                <w:rStyle w:val="Hyperlink"/>
                <w:b/>
                <w:bCs/>
                <w:noProof/>
              </w:rPr>
              <w:t>3. Tools and frameworks</w:t>
            </w:r>
            <w:r>
              <w:rPr>
                <w:noProof/>
              </w:rPr>
              <w:tab/>
            </w:r>
            <w:r>
              <w:rPr>
                <w:noProof/>
              </w:rPr>
              <w:fldChar w:fldCharType="begin"/>
            </w:r>
            <w:r>
              <w:rPr>
                <w:noProof/>
              </w:rPr>
              <w:instrText xml:space="preserve"> PAGEREF _Toc241264994 \h </w:instrText>
            </w:r>
            <w:r>
              <w:rPr>
                <w:noProof/>
              </w:rPr>
            </w:r>
            <w:r>
              <w:rPr>
                <w:noProof/>
              </w:rPr>
              <w:fldChar w:fldCharType="separate"/>
            </w:r>
            <w:r>
              <w:rPr>
                <w:noProof/>
              </w:rPr>
              <w:t>4</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4995" w:history="1">
            <w:r w:rsidRPr="00616460">
              <w:rPr>
                <w:rStyle w:val="Hyperlink"/>
                <w:b/>
                <w:bCs/>
                <w:noProof/>
              </w:rPr>
              <w:t>4. Results by level</w:t>
            </w:r>
            <w:r>
              <w:rPr>
                <w:noProof/>
              </w:rPr>
              <w:tab/>
            </w:r>
            <w:r>
              <w:rPr>
                <w:noProof/>
              </w:rPr>
              <w:fldChar w:fldCharType="begin"/>
            </w:r>
            <w:r>
              <w:rPr>
                <w:noProof/>
              </w:rPr>
              <w:instrText xml:space="preserve"> PAGEREF _Toc241264995 \h </w:instrText>
            </w:r>
            <w:r>
              <w:rPr>
                <w:noProof/>
              </w:rPr>
            </w:r>
            <w:r>
              <w:rPr>
                <w:noProof/>
              </w:rPr>
              <w:fldChar w:fldCharType="separate"/>
            </w:r>
            <w:r>
              <w:rPr>
                <w:noProof/>
              </w:rPr>
              <w:t>5</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6" w:history="1">
            <w:r w:rsidRPr="00616460">
              <w:rPr>
                <w:rStyle w:val="Hyperlink"/>
                <w:b/>
                <w:bCs/>
                <w:noProof/>
              </w:rPr>
              <w:t>4.1 Backend unit tests (JUnit 5 + Mockito)</w:t>
            </w:r>
            <w:r>
              <w:rPr>
                <w:noProof/>
              </w:rPr>
              <w:tab/>
            </w:r>
            <w:r>
              <w:rPr>
                <w:noProof/>
              </w:rPr>
              <w:fldChar w:fldCharType="begin"/>
            </w:r>
            <w:r>
              <w:rPr>
                <w:noProof/>
              </w:rPr>
              <w:instrText xml:space="preserve"> PAGEREF _Toc241264996 \h </w:instrText>
            </w:r>
            <w:r>
              <w:rPr>
                <w:noProof/>
              </w:rPr>
            </w:r>
            <w:r>
              <w:rPr>
                <w:noProof/>
              </w:rPr>
              <w:fldChar w:fldCharType="separate"/>
            </w:r>
            <w:r>
              <w:rPr>
                <w:noProof/>
              </w:rPr>
              <w:t>5</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7" w:history="1">
            <w:r w:rsidRPr="00616460">
              <w:rPr>
                <w:rStyle w:val="Hyperlink"/>
                <w:b/>
                <w:bCs/>
                <w:noProof/>
              </w:rPr>
              <w:t>4.2 Backend integration and access-control tests</w:t>
            </w:r>
            <w:r>
              <w:rPr>
                <w:noProof/>
              </w:rPr>
              <w:tab/>
            </w:r>
            <w:r>
              <w:rPr>
                <w:noProof/>
              </w:rPr>
              <w:fldChar w:fldCharType="begin"/>
            </w:r>
            <w:r>
              <w:rPr>
                <w:noProof/>
              </w:rPr>
              <w:instrText xml:space="preserve"> PAGEREF _Toc241264997 \h </w:instrText>
            </w:r>
            <w:r>
              <w:rPr>
                <w:noProof/>
              </w:rPr>
            </w:r>
            <w:r>
              <w:rPr>
                <w:noProof/>
              </w:rPr>
              <w:fldChar w:fldCharType="separate"/>
            </w:r>
            <w:r>
              <w:rPr>
                <w:noProof/>
              </w:rPr>
              <w:t>5</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8" w:history="1">
            <w:r w:rsidRPr="00616460">
              <w:rPr>
                <w:rStyle w:val="Hyperlink"/>
                <w:b/>
                <w:bCs/>
                <w:noProof/>
              </w:rPr>
              <w:t>4.3 Frontend component tests (Vitest + React Testing Library)</w:t>
            </w:r>
            <w:r>
              <w:rPr>
                <w:noProof/>
              </w:rPr>
              <w:tab/>
            </w:r>
            <w:r>
              <w:rPr>
                <w:noProof/>
              </w:rPr>
              <w:fldChar w:fldCharType="begin"/>
            </w:r>
            <w:r>
              <w:rPr>
                <w:noProof/>
              </w:rPr>
              <w:instrText xml:space="preserve"> PAGEREF _Toc241264998 \h </w:instrText>
            </w:r>
            <w:r>
              <w:rPr>
                <w:noProof/>
              </w:rPr>
            </w:r>
            <w:r>
              <w:rPr>
                <w:noProof/>
              </w:rPr>
              <w:fldChar w:fldCharType="separate"/>
            </w:r>
            <w:r>
              <w:rPr>
                <w:noProof/>
              </w:rPr>
              <w:t>6</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4999" w:history="1">
            <w:r w:rsidRPr="00616460">
              <w:rPr>
                <w:rStyle w:val="Hyperlink"/>
                <w:b/>
                <w:bCs/>
                <w:noProof/>
              </w:rPr>
              <w:t>4.4 API end-to-end tests (Postman / Newman)</w:t>
            </w:r>
            <w:r>
              <w:rPr>
                <w:noProof/>
              </w:rPr>
              <w:tab/>
            </w:r>
            <w:r>
              <w:rPr>
                <w:noProof/>
              </w:rPr>
              <w:fldChar w:fldCharType="begin"/>
            </w:r>
            <w:r>
              <w:rPr>
                <w:noProof/>
              </w:rPr>
              <w:instrText xml:space="preserve"> PAGEREF _Toc241264999 \h </w:instrText>
            </w:r>
            <w:r>
              <w:rPr>
                <w:noProof/>
              </w:rPr>
            </w:r>
            <w:r>
              <w:rPr>
                <w:noProof/>
              </w:rPr>
              <w:fldChar w:fldCharType="separate"/>
            </w:r>
            <w:r>
              <w:rPr>
                <w:noProof/>
              </w:rPr>
              <w:t>6</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0" w:history="1">
            <w:r w:rsidRPr="00616460">
              <w:rPr>
                <w:rStyle w:val="Hyperlink"/>
                <w:b/>
                <w:bCs/>
                <w:noProof/>
              </w:rPr>
              <w:t>4.5 Browser end-to-end tests (Playwright on Microsoft Edge)</w:t>
            </w:r>
            <w:r>
              <w:rPr>
                <w:noProof/>
              </w:rPr>
              <w:tab/>
            </w:r>
            <w:r>
              <w:rPr>
                <w:noProof/>
              </w:rPr>
              <w:fldChar w:fldCharType="begin"/>
            </w:r>
            <w:r>
              <w:rPr>
                <w:noProof/>
              </w:rPr>
              <w:instrText xml:space="preserve"> PAGEREF _Toc241265000 \h </w:instrText>
            </w:r>
            <w:r>
              <w:rPr>
                <w:noProof/>
              </w:rPr>
            </w:r>
            <w:r>
              <w:rPr>
                <w:noProof/>
              </w:rPr>
              <w:fldChar w:fldCharType="separate"/>
            </w:r>
            <w:r>
              <w:rPr>
                <w:noProof/>
              </w:rPr>
              <w:t>6</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1" w:history="1">
            <w:r w:rsidRPr="00616460">
              <w:rPr>
                <w:rStyle w:val="Hyperlink"/>
                <w:b/>
                <w:bCs/>
                <w:noProof/>
              </w:rPr>
              <w:t>4.6 Non-functional: Lighthouse audit (production build, desktop)</w:t>
            </w:r>
            <w:r>
              <w:rPr>
                <w:noProof/>
              </w:rPr>
              <w:tab/>
            </w:r>
            <w:r>
              <w:rPr>
                <w:noProof/>
              </w:rPr>
              <w:fldChar w:fldCharType="begin"/>
            </w:r>
            <w:r>
              <w:rPr>
                <w:noProof/>
              </w:rPr>
              <w:instrText xml:space="preserve"> PAGEREF _Toc241265001 \h </w:instrText>
            </w:r>
            <w:r>
              <w:rPr>
                <w:noProof/>
              </w:rPr>
            </w:r>
            <w:r>
              <w:rPr>
                <w:noProof/>
              </w:rPr>
              <w:fldChar w:fldCharType="separate"/>
            </w:r>
            <w:r>
              <w:rPr>
                <w:noProof/>
              </w:rPr>
              <w:t>7</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02" w:history="1">
            <w:r w:rsidRPr="00616460">
              <w:rPr>
                <w:rStyle w:val="Hyperlink"/>
                <w:b/>
                <w:bCs/>
                <w:noProof/>
              </w:rPr>
              <w:t>5. Code coverage</w:t>
            </w:r>
            <w:r>
              <w:rPr>
                <w:noProof/>
              </w:rPr>
              <w:tab/>
            </w:r>
            <w:r>
              <w:rPr>
                <w:noProof/>
              </w:rPr>
              <w:fldChar w:fldCharType="begin"/>
            </w:r>
            <w:r>
              <w:rPr>
                <w:noProof/>
              </w:rPr>
              <w:instrText xml:space="preserve"> PAGEREF _Toc241265002 \h </w:instrText>
            </w:r>
            <w:r>
              <w:rPr>
                <w:noProof/>
              </w:rPr>
            </w:r>
            <w:r>
              <w:rPr>
                <w:noProof/>
              </w:rPr>
              <w:fldChar w:fldCharType="separate"/>
            </w:r>
            <w:r>
              <w:rPr>
                <w:noProof/>
              </w:rPr>
              <w:t>8</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3" w:history="1">
            <w:r w:rsidRPr="00616460">
              <w:rPr>
                <w:rStyle w:val="Hyperlink"/>
                <w:b/>
                <w:bCs/>
                <w:noProof/>
              </w:rPr>
              <w:t>5.1 Backend (JaCoCo)</w:t>
            </w:r>
            <w:r>
              <w:rPr>
                <w:noProof/>
              </w:rPr>
              <w:tab/>
            </w:r>
            <w:r>
              <w:rPr>
                <w:noProof/>
              </w:rPr>
              <w:fldChar w:fldCharType="begin"/>
            </w:r>
            <w:r>
              <w:rPr>
                <w:noProof/>
              </w:rPr>
              <w:instrText xml:space="preserve"> PAGEREF _Toc241265003 \h </w:instrText>
            </w:r>
            <w:r>
              <w:rPr>
                <w:noProof/>
              </w:rPr>
            </w:r>
            <w:r>
              <w:rPr>
                <w:noProof/>
              </w:rPr>
              <w:fldChar w:fldCharType="separate"/>
            </w:r>
            <w:r>
              <w:rPr>
                <w:noProof/>
              </w:rPr>
              <w:t>8</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4" w:history="1">
            <w:r w:rsidRPr="00616460">
              <w:rPr>
                <w:rStyle w:val="Hyperlink"/>
                <w:b/>
                <w:bCs/>
                <w:noProof/>
              </w:rPr>
              <w:t>5.2 Frontend (Vitest, V8 coverage)</w:t>
            </w:r>
            <w:r>
              <w:rPr>
                <w:noProof/>
              </w:rPr>
              <w:tab/>
            </w:r>
            <w:r>
              <w:rPr>
                <w:noProof/>
              </w:rPr>
              <w:fldChar w:fldCharType="begin"/>
            </w:r>
            <w:r>
              <w:rPr>
                <w:noProof/>
              </w:rPr>
              <w:instrText xml:space="preserve"> PAGEREF _Toc241265004 \h </w:instrText>
            </w:r>
            <w:r>
              <w:rPr>
                <w:noProof/>
              </w:rPr>
            </w:r>
            <w:r>
              <w:rPr>
                <w:noProof/>
              </w:rPr>
              <w:fldChar w:fldCharType="separate"/>
            </w:r>
            <w:r>
              <w:rPr>
                <w:noProof/>
              </w:rPr>
              <w:t>8</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05" w:history="1">
            <w:r w:rsidRPr="00616460">
              <w:rPr>
                <w:rStyle w:val="Hyperlink"/>
                <w:b/>
                <w:bCs/>
                <w:noProof/>
              </w:rPr>
              <w:t>6. Test evidence</w:t>
            </w:r>
            <w:r>
              <w:rPr>
                <w:noProof/>
              </w:rPr>
              <w:tab/>
            </w:r>
            <w:r>
              <w:rPr>
                <w:noProof/>
              </w:rPr>
              <w:fldChar w:fldCharType="begin"/>
            </w:r>
            <w:r>
              <w:rPr>
                <w:noProof/>
              </w:rPr>
              <w:instrText xml:space="preserve"> PAGEREF _Toc241265005 \h </w:instrText>
            </w:r>
            <w:r>
              <w:rPr>
                <w:noProof/>
              </w:rPr>
            </w:r>
            <w:r>
              <w:rPr>
                <w:noProof/>
              </w:rPr>
              <w:fldChar w:fldCharType="separate"/>
            </w:r>
            <w:r>
              <w:rPr>
                <w:noProof/>
              </w:rPr>
              <w:t>10</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06" w:history="1">
            <w:r w:rsidRPr="00616460">
              <w:rPr>
                <w:rStyle w:val="Hyperlink"/>
                <w:b/>
                <w:bCs/>
                <w:noProof/>
              </w:rPr>
              <w:t>7. Defect log</w:t>
            </w:r>
            <w:r>
              <w:rPr>
                <w:noProof/>
              </w:rPr>
              <w:tab/>
            </w:r>
            <w:r>
              <w:rPr>
                <w:noProof/>
              </w:rPr>
              <w:fldChar w:fldCharType="begin"/>
            </w:r>
            <w:r>
              <w:rPr>
                <w:noProof/>
              </w:rPr>
              <w:instrText xml:space="preserve"> PAGEREF _Toc241265006 \h </w:instrText>
            </w:r>
            <w:r>
              <w:rPr>
                <w:noProof/>
              </w:rPr>
            </w:r>
            <w:r>
              <w:rPr>
                <w:noProof/>
              </w:rPr>
              <w:fldChar w:fldCharType="separate"/>
            </w:r>
            <w:r>
              <w:rPr>
                <w:noProof/>
              </w:rPr>
              <w:t>13</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7" w:history="1">
            <w:r w:rsidRPr="00616460">
              <w:rPr>
                <w:rStyle w:val="Hyperlink"/>
                <w:b/>
                <w:bCs/>
                <w:noProof/>
              </w:rPr>
              <w:t>7.1 Details and suggested fixes</w:t>
            </w:r>
            <w:r>
              <w:rPr>
                <w:noProof/>
              </w:rPr>
              <w:tab/>
            </w:r>
            <w:r>
              <w:rPr>
                <w:noProof/>
              </w:rPr>
              <w:fldChar w:fldCharType="begin"/>
            </w:r>
            <w:r>
              <w:rPr>
                <w:noProof/>
              </w:rPr>
              <w:instrText xml:space="preserve"> PAGEREF _Toc241265007 \h </w:instrText>
            </w:r>
            <w:r>
              <w:rPr>
                <w:noProof/>
              </w:rPr>
            </w:r>
            <w:r>
              <w:rPr>
                <w:noProof/>
              </w:rPr>
              <w:fldChar w:fldCharType="separate"/>
            </w:r>
            <w:r>
              <w:rPr>
                <w:noProof/>
              </w:rPr>
              <w:t>13</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8" w:history="1">
            <w:r w:rsidRPr="00616460">
              <w:rPr>
                <w:rStyle w:val="Hyperlink"/>
                <w:b/>
                <w:bCs/>
                <w:noProof/>
              </w:rPr>
              <w:t>7.2 Other observations</w:t>
            </w:r>
            <w:r>
              <w:rPr>
                <w:noProof/>
              </w:rPr>
              <w:tab/>
            </w:r>
            <w:r>
              <w:rPr>
                <w:noProof/>
              </w:rPr>
              <w:fldChar w:fldCharType="begin"/>
            </w:r>
            <w:r>
              <w:rPr>
                <w:noProof/>
              </w:rPr>
              <w:instrText xml:space="preserve"> PAGEREF _Toc241265008 \h </w:instrText>
            </w:r>
            <w:r>
              <w:rPr>
                <w:noProof/>
              </w:rPr>
            </w:r>
            <w:r>
              <w:rPr>
                <w:noProof/>
              </w:rPr>
              <w:fldChar w:fldCharType="separate"/>
            </w:r>
            <w:r>
              <w:rPr>
                <w:noProof/>
              </w:rPr>
              <w:t>15</w:t>
            </w:r>
            <w:r>
              <w:rPr>
                <w:noProof/>
              </w:rPr>
              <w:fldChar w:fldCharType="end"/>
            </w:r>
          </w:hyperlink>
        </w:p>
        <w:p w:rsidR="00510136" w:rsidRDefault="00510136">
          <w:pPr>
            <w:pStyle w:val="TOC2"/>
            <w:tabs>
              <w:tab w:val="right" w:leader="dot" w:pos="9016"/>
            </w:tabs>
            <w:rPr>
              <w:rFonts w:asciiTheme="minorHAnsi" w:eastAsiaTheme="minorEastAsia" w:hAnsiTheme="minorHAnsi" w:cstheme="minorBidi"/>
              <w:noProof/>
            </w:rPr>
          </w:pPr>
          <w:hyperlink w:anchor="_Toc241265009" w:history="1">
            <w:r w:rsidRPr="00616460">
              <w:rPr>
                <w:rStyle w:val="Hyperlink"/>
                <w:b/>
                <w:bCs/>
                <w:noProof/>
              </w:rPr>
              <w:t>7.3 Bug resolution history</w:t>
            </w:r>
            <w:r>
              <w:rPr>
                <w:noProof/>
              </w:rPr>
              <w:tab/>
            </w:r>
            <w:r>
              <w:rPr>
                <w:noProof/>
              </w:rPr>
              <w:fldChar w:fldCharType="begin"/>
            </w:r>
            <w:r>
              <w:rPr>
                <w:noProof/>
              </w:rPr>
              <w:instrText xml:space="preserve"> PAGEREF _Toc241265009 \h </w:instrText>
            </w:r>
            <w:r>
              <w:rPr>
                <w:noProof/>
              </w:rPr>
            </w:r>
            <w:r>
              <w:rPr>
                <w:noProof/>
              </w:rPr>
              <w:fldChar w:fldCharType="separate"/>
            </w:r>
            <w:r>
              <w:rPr>
                <w:noProof/>
              </w:rPr>
              <w:t>15</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10" w:history="1">
            <w:r w:rsidRPr="00616460">
              <w:rPr>
                <w:rStyle w:val="Hyperlink"/>
                <w:b/>
                <w:bCs/>
                <w:noProof/>
              </w:rPr>
              <w:t>8. Manual testing</w:t>
            </w:r>
            <w:r>
              <w:rPr>
                <w:noProof/>
              </w:rPr>
              <w:tab/>
            </w:r>
            <w:r>
              <w:rPr>
                <w:noProof/>
              </w:rPr>
              <w:fldChar w:fldCharType="begin"/>
            </w:r>
            <w:r>
              <w:rPr>
                <w:noProof/>
              </w:rPr>
              <w:instrText xml:space="preserve"> PAGEREF _Toc241265010 \h </w:instrText>
            </w:r>
            <w:r>
              <w:rPr>
                <w:noProof/>
              </w:rPr>
            </w:r>
            <w:r>
              <w:rPr>
                <w:noProof/>
              </w:rPr>
              <w:fldChar w:fldCharType="separate"/>
            </w:r>
            <w:r>
              <w:rPr>
                <w:noProof/>
              </w:rPr>
              <w:t>16</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11" w:history="1">
            <w:r w:rsidRPr="00616460">
              <w:rPr>
                <w:rStyle w:val="Hyperlink"/>
                <w:b/>
                <w:bCs/>
                <w:noProof/>
              </w:rPr>
              <w:t>9. How to run the tests</w:t>
            </w:r>
            <w:r>
              <w:rPr>
                <w:noProof/>
              </w:rPr>
              <w:tab/>
            </w:r>
            <w:r>
              <w:rPr>
                <w:noProof/>
              </w:rPr>
              <w:fldChar w:fldCharType="begin"/>
            </w:r>
            <w:r>
              <w:rPr>
                <w:noProof/>
              </w:rPr>
              <w:instrText xml:space="preserve"> PAGEREF _Toc241265011 \h </w:instrText>
            </w:r>
            <w:r>
              <w:rPr>
                <w:noProof/>
              </w:rPr>
            </w:r>
            <w:r>
              <w:rPr>
                <w:noProof/>
              </w:rPr>
              <w:fldChar w:fldCharType="separate"/>
            </w:r>
            <w:r>
              <w:rPr>
                <w:noProof/>
              </w:rPr>
              <w:t>16</w:t>
            </w:r>
            <w:r>
              <w:rPr>
                <w:noProof/>
              </w:rPr>
              <w:fldChar w:fldCharType="end"/>
            </w:r>
          </w:hyperlink>
        </w:p>
        <w:p w:rsidR="00510136" w:rsidRDefault="00510136">
          <w:pPr>
            <w:pStyle w:val="TOC1"/>
            <w:tabs>
              <w:tab w:val="right" w:leader="dot" w:pos="9016"/>
            </w:tabs>
            <w:rPr>
              <w:rFonts w:asciiTheme="minorHAnsi" w:eastAsiaTheme="minorEastAsia" w:hAnsiTheme="minorHAnsi" w:cstheme="minorBidi"/>
              <w:noProof/>
            </w:rPr>
          </w:pPr>
          <w:hyperlink w:anchor="_Toc241265012" w:history="1">
            <w:r w:rsidRPr="00616460">
              <w:rPr>
                <w:rStyle w:val="Hyperlink"/>
                <w:b/>
                <w:bCs/>
                <w:noProof/>
              </w:rPr>
              <w:t>10. Limitations and next steps</w:t>
            </w:r>
            <w:r>
              <w:rPr>
                <w:noProof/>
              </w:rPr>
              <w:tab/>
            </w:r>
            <w:r>
              <w:rPr>
                <w:noProof/>
              </w:rPr>
              <w:fldChar w:fldCharType="begin"/>
            </w:r>
            <w:r>
              <w:rPr>
                <w:noProof/>
              </w:rPr>
              <w:instrText xml:space="preserve"> PAGEREF _Toc241265012 \h </w:instrText>
            </w:r>
            <w:r>
              <w:rPr>
                <w:noProof/>
              </w:rPr>
            </w:r>
            <w:r>
              <w:rPr>
                <w:noProof/>
              </w:rPr>
              <w:fldChar w:fldCharType="separate"/>
            </w:r>
            <w:r>
              <w:rPr>
                <w:noProof/>
              </w:rPr>
              <w:t>16</w:t>
            </w:r>
            <w:r>
              <w:rPr>
                <w:noProof/>
              </w:rPr>
              <w:fldChar w:fldCharType="end"/>
            </w:r>
          </w:hyperlink>
        </w:p>
        <w:p w:rsidR="00727B45" w:rsidRDefault="00510136">
          <w:r>
            <w:fldChar w:fldCharType="end"/>
          </w:r>
        </w:p>
      </w:sdtContent>
    </w:sdt>
    <w:p w:rsidR="00727B45" w:rsidRDefault="00510136">
      <w:r>
        <w:br w:type="page"/>
      </w:r>
    </w:p>
    <w:p w:rsidR="00727B45" w:rsidRDefault="00510136">
      <w:pPr>
        <w:pStyle w:val="Heading1"/>
        <w:spacing w:before="240" w:after="160"/>
      </w:pPr>
      <w:bookmarkStart w:id="1" w:name="_Toc241264990"/>
      <w:r>
        <w:rPr>
          <w:b/>
          <w:bCs/>
          <w:color w:val="06192B"/>
        </w:rPr>
        <w:lastRenderedPageBreak/>
        <w:t>1. Summary</w:t>
      </w:r>
      <w:bookmarkEnd w:id="1"/>
    </w:p>
    <w:p w:rsidR="00727B45" w:rsidRDefault="00510136">
      <w:pPr>
        <w:spacing w:after="120" w:line="276" w:lineRule="auto"/>
      </w:pPr>
      <w:r>
        <w:t>We tested the Debate Management System at four levels: backend unit tests, backend integration tests (including role-based access control), frontend component tests, and end-to-end tests through both the API (Postman) and a real browser (Playwright). We al</w:t>
      </w:r>
      <w:r>
        <w:t>so ran a Lighthouse audit for performance and accessibility. Everything runs from the command line and produces a report file, listed in Section 9.</w:t>
      </w:r>
    </w:p>
    <w:p w:rsidR="00727B45" w:rsidRDefault="00510136">
      <w:pPr>
        <w:spacing w:after="120" w:line="276" w:lineRule="auto"/>
      </w:pPr>
      <w:r>
        <w:t xml:space="preserve">The tests check what the system should do, not what it currently does. When a test failed because of a real </w:t>
      </w:r>
      <w:r>
        <w:t>problem in the application, we kept the test as it was and recorded the problem as a defect. That is why some tests are shown as failing: each failure matches a defect in Section 7.</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8"/>
        <w:gridCol w:w="1692"/>
        <w:gridCol w:w="1504"/>
        <w:gridCol w:w="846"/>
        <w:gridCol w:w="846"/>
        <w:gridCol w:w="2070"/>
      </w:tblGrid>
      <w:tr w:rsidR="00727B45">
        <w:tblPrEx>
          <w:tblCellMar>
            <w:top w:w="0" w:type="dxa"/>
            <w:bottom w:w="0" w:type="dxa"/>
          </w:tblCellMar>
        </w:tblPrEx>
        <w:trPr>
          <w:tblHeader/>
        </w:trPr>
        <w:tc>
          <w:tcPr>
            <w:tcW w:w="206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Level</w:t>
            </w:r>
          </w:p>
        </w:tc>
        <w:tc>
          <w:tcPr>
            <w:tcW w:w="169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Tool</w:t>
            </w:r>
          </w:p>
        </w:tc>
        <w:tc>
          <w:tcPr>
            <w:tcW w:w="150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Tests</w:t>
            </w:r>
          </w:p>
        </w:tc>
        <w:tc>
          <w:tcPr>
            <w:tcW w:w="84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Passed</w:t>
            </w:r>
          </w:p>
        </w:tc>
        <w:tc>
          <w:tcPr>
            <w:tcW w:w="84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Failed</w:t>
            </w:r>
          </w:p>
        </w:tc>
        <w:tc>
          <w:tcPr>
            <w:tcW w:w="2070"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Coverage</w:t>
            </w:r>
          </w:p>
        </w:tc>
      </w:tr>
      <w:tr w:rsidR="00727B45">
        <w:tblPrEx>
          <w:tblCellMar>
            <w:top w:w="0" w:type="dxa"/>
            <w:bottom w:w="0" w:type="dxa"/>
          </w:tblCellMar>
        </w:tblPrEx>
        <w:tc>
          <w:tcPr>
            <w:tcW w:w="206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Backend unit</w:t>
            </w:r>
          </w:p>
        </w:tc>
        <w:tc>
          <w:tcPr>
            <w:tcW w:w="169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JUnit 5 + Mockito</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46</w:t>
            </w:r>
          </w:p>
        </w:tc>
        <w:tc>
          <w:tcPr>
            <w:tcW w:w="84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46</w:t>
            </w:r>
          </w:p>
        </w:tc>
        <w:tc>
          <w:tcPr>
            <w:tcW w:w="84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c>
          <w:tcPr>
            <w:tcW w:w="20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85.7% of service layer</w:t>
            </w:r>
          </w:p>
        </w:tc>
      </w:tr>
      <w:tr w:rsidR="00727B45">
        <w:tblPrEx>
          <w:tblCellMar>
            <w:top w:w="0" w:type="dxa"/>
            <w:bottom w:w="0" w:type="dxa"/>
          </w:tblCellMar>
        </w:tblPrEx>
        <w:tc>
          <w:tcPr>
            <w:tcW w:w="20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Backend integration &amp; RBAC</w:t>
            </w:r>
          </w:p>
        </w:tc>
        <w:tc>
          <w:tcPr>
            <w:tcW w:w="169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MockMvc + H2</w:t>
            </w:r>
          </w:p>
        </w:tc>
        <w:tc>
          <w:tcPr>
            <w:tcW w:w="15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70</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55</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15</w:t>
            </w:r>
          </w:p>
        </w:tc>
        <w:tc>
          <w:tcPr>
            <w:tcW w:w="2070"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86.9% overall (lines)</w:t>
            </w:r>
          </w:p>
        </w:tc>
      </w:tr>
      <w:tr w:rsidR="00727B45">
        <w:tblPrEx>
          <w:tblCellMar>
            <w:top w:w="0" w:type="dxa"/>
            <w:bottom w:w="0" w:type="dxa"/>
          </w:tblCellMar>
        </w:tblPrEx>
        <w:tc>
          <w:tcPr>
            <w:tcW w:w="206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Frontend components</w:t>
            </w:r>
          </w:p>
        </w:tc>
        <w:tc>
          <w:tcPr>
            <w:tcW w:w="169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Vitest + RTL</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52</w:t>
            </w:r>
          </w:p>
        </w:tc>
        <w:tc>
          <w:tcPr>
            <w:tcW w:w="84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52</w:t>
            </w:r>
          </w:p>
        </w:tc>
        <w:tc>
          <w:tcPr>
            <w:tcW w:w="84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c>
          <w:tcPr>
            <w:tcW w:w="20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78.9% (lines)</w:t>
            </w:r>
          </w:p>
        </w:tc>
      </w:tr>
      <w:tr w:rsidR="00727B45">
        <w:tblPrEx>
          <w:tblCellMar>
            <w:top w:w="0" w:type="dxa"/>
            <w:bottom w:w="0" w:type="dxa"/>
          </w:tblCellMar>
        </w:tblPrEx>
        <w:tc>
          <w:tcPr>
            <w:tcW w:w="20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API end-to-end</w:t>
            </w:r>
          </w:p>
        </w:tc>
        <w:tc>
          <w:tcPr>
            <w:tcW w:w="169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Postman / Newman</w:t>
            </w:r>
          </w:p>
        </w:tc>
        <w:tc>
          <w:tcPr>
            <w:tcW w:w="15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69 requests / 197 checks</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181</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16</w:t>
            </w:r>
          </w:p>
        </w:tc>
        <w:tc>
          <w:tcPr>
            <w:tcW w:w="2070"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44 of 67 endpoints</w:t>
            </w:r>
          </w:p>
        </w:tc>
      </w:tr>
      <w:tr w:rsidR="00727B45">
        <w:tblPrEx>
          <w:tblCellMar>
            <w:top w:w="0" w:type="dxa"/>
            <w:bottom w:w="0" w:type="dxa"/>
          </w:tblCellMar>
        </w:tblPrEx>
        <w:tc>
          <w:tcPr>
            <w:tcW w:w="20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Browser end-to-end</w:t>
            </w:r>
          </w:p>
        </w:tc>
        <w:tc>
          <w:tcPr>
            <w:tcW w:w="169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Playwright (Edge)</w:t>
            </w:r>
          </w:p>
        </w:tc>
        <w:tc>
          <w:tcPr>
            <w:tcW w:w="15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25</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21</w:t>
            </w:r>
          </w:p>
        </w:tc>
        <w:tc>
          <w:tcPr>
            <w:tcW w:w="846"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w:t>
            </w:r>
          </w:p>
        </w:tc>
        <w:tc>
          <w:tcPr>
            <w:tcW w:w="2070"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Main user journeys</w:t>
            </w:r>
          </w:p>
        </w:tc>
      </w:tr>
    </w:tbl>
    <w:p w:rsidR="00727B45" w:rsidRDefault="00727B45">
      <w:pPr>
        <w:spacing w:after="120" w:line="276" w:lineRule="auto"/>
      </w:pPr>
    </w:p>
    <w:p w:rsidR="00727B45" w:rsidRDefault="00510136">
      <w:pPr>
        <w:spacing w:after="120" w:line="276" w:lineRule="auto"/>
      </w:pPr>
      <w:r>
        <w:rPr>
          <w:b/>
          <w:bCs/>
        </w:rPr>
        <w:t xml:space="preserve">Main findings. </w:t>
      </w:r>
      <w:r>
        <w:t>Tournament creation, match scoring, results, leaderboards, statistics, connections, messaging and the multi-tab session handling all work end-to-end. Role checks do stop debat</w:t>
      </w:r>
      <w:r>
        <w:t>ers and judges from performing organizer actions. Testing found 15 defects. The most important are: (1) users can edit other users' profiles and post comments under other people's names; (2) judges never see the organizer's custom score criteria, because t</w:t>
      </w:r>
      <w:r>
        <w:t>he template endpoint fails; and (3) expired logins are never detected by the frontend, because the backend returns 403 instead of 401.</w:t>
      </w:r>
    </w:p>
    <w:p w:rsidR="00727B45" w:rsidRDefault="00510136">
      <w:pPr>
        <w:pStyle w:val="Heading1"/>
        <w:spacing w:before="240" w:after="160"/>
      </w:pPr>
      <w:bookmarkStart w:id="2" w:name="_Toc241264991"/>
      <w:r>
        <w:rPr>
          <w:b/>
          <w:bCs/>
          <w:color w:val="06192B"/>
        </w:rPr>
        <w:t>2. Test strategy</w:t>
      </w:r>
      <w:bookmarkEnd w:id="2"/>
    </w:p>
    <w:p w:rsidR="00727B45" w:rsidRDefault="00510136">
      <w:pPr>
        <w:spacing w:after="120" w:line="276" w:lineRule="auto"/>
      </w:pPr>
      <w:r>
        <w:t>We followed the testing pyramid: many fast, isolated tests at the bottom and fewer, slower tests that exercise the whole system at the top.</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4513"/>
        <w:gridCol w:w="3078"/>
      </w:tblGrid>
      <w:tr w:rsidR="00727B45">
        <w:tblPrEx>
          <w:tblCellMar>
            <w:top w:w="0" w:type="dxa"/>
            <w:bottom w:w="0" w:type="dxa"/>
          </w:tblCellMar>
        </w:tblPrEx>
        <w:trPr>
          <w:tblHeader/>
        </w:trPr>
        <w:tc>
          <w:tcPr>
            <w:tcW w:w="1435"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Level</w:t>
            </w:r>
          </w:p>
        </w:tc>
        <w:tc>
          <w:tcPr>
            <w:tcW w:w="451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What it proves</w:t>
            </w:r>
          </w:p>
        </w:tc>
        <w:tc>
          <w:tcPr>
            <w:tcW w:w="307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Environment</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Unit</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Business rules in each service (scoring, winners, judge codes, connections, J</w:t>
            </w:r>
            <w:r>
              <w:rPr>
                <w:sz w:val="19"/>
                <w:szCs w:val="19"/>
              </w:rPr>
              <w:t>WT) are correct in isolation</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Mockito fakes, no database, ~2 s</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Integration</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Controllers, security filter, JPA and database work together; every organizer-only endpoint is protected</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Full Spring Boot app, in-memory H2 (PostgreSQL mode)</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Component</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Login, sign-up, role selection, protected routes, session storage and API client behave correctly</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jsdom, API mocked</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API end-to-end</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 realistic scenario across 44 of the 67 endpoints works against the real server and PostgreSQL</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Backend jar on :8081, Postgr</w:t>
            </w:r>
            <w:r>
              <w:rPr>
                <w:sz w:val="19"/>
                <w:szCs w:val="19"/>
              </w:rPr>
              <w:t>eSQL database dms_test</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Browser end-to-end</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Real users can complete key journeys in the real UI</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Vite frontend on :5174 + backend + dms_test, Microsoft Edge</w:t>
            </w:r>
          </w:p>
        </w:tc>
      </w:tr>
      <w:tr w:rsidR="00727B45">
        <w:tblPrEx>
          <w:tblCellMar>
            <w:top w:w="0" w:type="dxa"/>
            <w:bottom w:w="0" w:type="dxa"/>
          </w:tblCellMar>
        </w:tblPrEx>
        <w:tc>
          <w:tcPr>
            <w:tcW w:w="143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Non-functional</w:t>
            </w:r>
          </w:p>
        </w:tc>
        <w:tc>
          <w:tcPr>
            <w:tcW w:w="45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Performance, accessibility, best practice, SEO</w:t>
            </w:r>
          </w:p>
        </w:tc>
        <w:tc>
          <w:tcPr>
            <w:tcW w:w="307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Production build, Lighthouse desktop preset</w:t>
            </w:r>
          </w:p>
        </w:tc>
      </w:tr>
    </w:tbl>
    <w:p w:rsidR="00727B45" w:rsidRDefault="00510136">
      <w:pPr>
        <w:pStyle w:val="Heading2"/>
        <w:spacing w:before="200" w:after="100"/>
      </w:pPr>
      <w:bookmarkStart w:id="3" w:name="_Toc241264992"/>
      <w:r>
        <w:rPr>
          <w:b/>
          <w:bCs/>
          <w:color w:val="06192B"/>
        </w:rPr>
        <w:lastRenderedPageBreak/>
        <w:t>2.1 Scope</w:t>
      </w:r>
      <w:bookmarkEnd w:id="3"/>
    </w:p>
    <w:p w:rsidR="00727B45" w:rsidRDefault="00510136">
      <w:pPr>
        <w:pStyle w:val="ListParagraph"/>
        <w:numPr>
          <w:ilvl w:val="0"/>
          <w:numId w:val="2"/>
        </w:numPr>
        <w:spacing w:after="60"/>
      </w:pPr>
      <w:r>
        <w:t>In scope: authentication, roles (DEBATER, JUDGE, ORGANIZER), tournaments, matches, score sheets, results and statistics, connections, messages, diaries, calendar, news, notifications, search, newsletter.</w:t>
      </w:r>
    </w:p>
    <w:p w:rsidR="00727B45" w:rsidRDefault="00510136">
      <w:pPr>
        <w:pStyle w:val="ListParagraph"/>
        <w:numPr>
          <w:ilvl w:val="0"/>
          <w:numId w:val="2"/>
        </w:numPr>
        <w:spacing w:after="60"/>
      </w:pPr>
      <w:r>
        <w:t>Test data: every run creates its own users with uniq</w:t>
      </w:r>
      <w:r>
        <w:t>ue names, so results do not depend on leftover data. End-to-end runs use a separate PostgreSQL database (dms_test), never the development database.</w:t>
      </w:r>
    </w:p>
    <w:p w:rsidR="00727B45" w:rsidRDefault="00510136">
      <w:pPr>
        <w:pStyle w:val="ListParagraph"/>
        <w:numPr>
          <w:ilvl w:val="0"/>
          <w:numId w:val="2"/>
        </w:numPr>
        <w:spacing w:after="60"/>
      </w:pPr>
      <w:r>
        <w:t>Out of scope: load testing, testing of the deployed Azure/Vercel environment, and real user-acceptance sessi</w:t>
      </w:r>
      <w:r>
        <w:t>ons. A manual test sheet for the team is provided instead (Section 8).</w:t>
      </w:r>
    </w:p>
    <w:p w:rsidR="00727B45" w:rsidRDefault="00510136">
      <w:pPr>
        <w:pStyle w:val="Heading2"/>
        <w:spacing w:before="200" w:after="100"/>
      </w:pPr>
      <w:bookmarkStart w:id="4" w:name="_Toc241264993"/>
      <w:r>
        <w:rPr>
          <w:b/>
          <w:bCs/>
          <w:color w:val="06192B"/>
        </w:rPr>
        <w:t>2.2 How results are judged</w:t>
      </w:r>
      <w:bookmarkEnd w:id="4"/>
    </w:p>
    <w:p w:rsidR="00727B45" w:rsidRDefault="00510136">
      <w:pPr>
        <w:pStyle w:val="ListParagraph"/>
        <w:numPr>
          <w:ilvl w:val="0"/>
          <w:numId w:val="2"/>
        </w:numPr>
        <w:spacing w:after="60"/>
      </w:pPr>
      <w:r>
        <w:t xml:space="preserve">Each test states the correct behavior, such as "a debater must get 403 Forbidden". A failing test becomes a defect entry. The test is not weakened to make it </w:t>
      </w:r>
      <w:r>
        <w:t>pass.</w:t>
      </w:r>
    </w:p>
    <w:p w:rsidR="00727B45" w:rsidRDefault="00510136">
      <w:pPr>
        <w:pStyle w:val="ListParagraph"/>
        <w:numPr>
          <w:ilvl w:val="0"/>
          <w:numId w:val="2"/>
        </w:numPr>
        <w:spacing w:after="60"/>
      </w:pPr>
      <w:r>
        <w:t>Where the application blocks an action but answers with the wrong HTTP status code, the test records two things separately: whether the action is blocked (security) and whether the right status code is used (API correctness). This keeps working secur</w:t>
      </w:r>
      <w:r>
        <w:t>ity separate from a cosmetic code problem.</w:t>
      </w:r>
    </w:p>
    <w:p w:rsidR="00727B45" w:rsidRDefault="00510136">
      <w:pPr>
        <w:pStyle w:val="Heading1"/>
        <w:spacing w:before="240" w:after="160"/>
      </w:pPr>
      <w:bookmarkStart w:id="5" w:name="_Toc241264994"/>
      <w:r>
        <w:rPr>
          <w:b/>
          <w:bCs/>
          <w:color w:val="06192B"/>
        </w:rPr>
        <w:t>3. Tools and frameworks</w:t>
      </w:r>
      <w:bookmarkEnd w:id="5"/>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3209"/>
        <w:gridCol w:w="3611"/>
      </w:tblGrid>
      <w:tr w:rsidR="00727B45">
        <w:tblPrEx>
          <w:tblCellMar>
            <w:top w:w="0" w:type="dxa"/>
            <w:bottom w:w="0" w:type="dxa"/>
          </w:tblCellMar>
        </w:tblPrEx>
        <w:trPr>
          <w:tblHeader/>
        </w:trPr>
        <w:tc>
          <w:tcPr>
            <w:tcW w:w="220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Tool</w:t>
            </w:r>
          </w:p>
        </w:tc>
        <w:tc>
          <w:tcPr>
            <w:tcW w:w="3209"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Used for</w:t>
            </w:r>
          </w:p>
        </w:tc>
        <w:tc>
          <w:tcPr>
            <w:tcW w:w="361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Why we chose it</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JUnit 5</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Backend unit &amp; integration test framework</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Standard for Spring Boot; already included via spring-boot-starter-test</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Mockito</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Replaces repositories with fakes in unit tests</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Tests business rules in isolation, in milliseconds</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Spring MockMvc + spring-security-test</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Calls real controllers through the real security filter chain</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Verifies RBAC and HTTP status codes without starting a se</w:t>
            </w:r>
            <w:r>
              <w:rPr>
                <w:sz w:val="19"/>
                <w:szCs w:val="19"/>
              </w:rPr>
              <w:t>rver</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H2 (PostgreSQL mode)</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In-memory database for integration tests</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Fast, repeatable, never touches real data</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JaCoCo</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Backend code-coverage report</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Shows which lines and branches the tests exercised</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Vitest + React Testing Library</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Frontend component &amp;</w:t>
            </w:r>
            <w:r>
              <w:rPr>
                <w:sz w:val="19"/>
                <w:szCs w:val="19"/>
              </w:rPr>
              <w:t xml:space="preserve"> logic tests</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Native to Vite; tests the UI the way a user sees it</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@vitest/coverage-v8</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Frontend coverage report</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Built into the Vitest toolchain</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Postman + Newman</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API end-to-end scenario, run from the command line</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The collection can be opened in Postman for a live demo; Newman produces HTML/JUnit reports</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Playwright (Microsoft Edge)</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Browser end-to-end tests with screenshots and traces</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Drives the real UI against the real backend and database</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Google Lighthouse</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Performance, accessibility, best-practice and SEO audit</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Industry-standard non-functional quality scores</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GitHub Actions</w:t>
            </w:r>
          </w:p>
        </w:tc>
        <w:tc>
          <w:tcPr>
            <w:tcW w:w="32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Runs the suites automatically on every push</w:t>
            </w:r>
          </w:p>
        </w:tc>
        <w:tc>
          <w:tcPr>
            <w:tcW w:w="36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Keeps tests running after the presentation</w:t>
            </w:r>
          </w:p>
        </w:tc>
      </w:tr>
    </w:tbl>
    <w:p w:rsidR="00727B45" w:rsidRDefault="00510136">
      <w:r>
        <w:br w:type="page"/>
      </w:r>
    </w:p>
    <w:p w:rsidR="00727B45" w:rsidRDefault="00510136">
      <w:pPr>
        <w:pStyle w:val="Heading1"/>
        <w:spacing w:before="240" w:after="160"/>
      </w:pPr>
      <w:bookmarkStart w:id="6" w:name="_Toc241264995"/>
      <w:r>
        <w:rPr>
          <w:b/>
          <w:bCs/>
          <w:color w:val="06192B"/>
        </w:rPr>
        <w:lastRenderedPageBreak/>
        <w:t>4. Results by level</w:t>
      </w:r>
      <w:bookmarkEnd w:id="6"/>
    </w:p>
    <w:p w:rsidR="00727B45" w:rsidRDefault="00510136">
      <w:pPr>
        <w:pStyle w:val="Heading2"/>
        <w:spacing w:before="200" w:after="100"/>
      </w:pPr>
      <w:bookmarkStart w:id="7" w:name="_Toc241264996"/>
      <w:r>
        <w:rPr>
          <w:b/>
          <w:bCs/>
          <w:color w:val="06192B"/>
        </w:rPr>
        <w:t>4.1 Backend unit tests (JU</w:t>
      </w:r>
      <w:r>
        <w:rPr>
          <w:b/>
          <w:bCs/>
          <w:color w:val="06192B"/>
        </w:rPr>
        <w:t>nit 5 + Mockito)</w:t>
      </w:r>
      <w:bookmarkEnd w:id="7"/>
    </w:p>
    <w:p w:rsidR="00727B45" w:rsidRDefault="00510136">
      <w:pPr>
        <w:spacing w:after="120" w:line="276" w:lineRule="auto"/>
      </w:pPr>
      <w:r>
        <w:t>Unit tests cover the business rules. All of them pass.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4"/>
        <w:gridCol w:w="4621"/>
        <w:gridCol w:w="775"/>
        <w:gridCol w:w="786"/>
      </w:tblGrid>
      <w:tr w:rsidR="00727B45">
        <w:tblPrEx>
          <w:tblCellMar>
            <w:top w:w="0" w:type="dxa"/>
            <w:bottom w:w="0" w:type="dxa"/>
          </w:tblCellMar>
        </w:tblPrEx>
        <w:trPr>
          <w:tblHeader/>
        </w:trPr>
        <w:tc>
          <w:tcPr>
            <w:tcW w:w="240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 class</w:t>
            </w:r>
          </w:p>
        </w:tc>
        <w:tc>
          <w:tcPr>
            <w:tcW w:w="501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What is tested</w:t>
            </w:r>
          </w:p>
        </w:tc>
        <w:tc>
          <w:tcPr>
            <w:tcW w:w="8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Tests</w:t>
            </w:r>
          </w:p>
        </w:tc>
        <w:tc>
          <w:tcPr>
            <w:tcW w:w="80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Failed</w:t>
            </w:r>
          </w:p>
        </w:tc>
      </w:tr>
      <w:tr w:rsidR="00727B45">
        <w:tblPrEx>
          <w:tblCellMar>
            <w:top w:w="0" w:type="dxa"/>
            <w:bottom w:w="0" w:type="dxa"/>
          </w:tblCellMar>
        </w:tblPrEx>
        <w:tc>
          <w:tcPr>
            <w:tcW w:w="24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JwtUtilTest</w:t>
            </w:r>
          </w:p>
        </w:tc>
        <w:tc>
          <w:tcPr>
            <w:tcW w:w="501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Token creation; rejection of expired, tampered, foreign-secret and garbage tokens</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5</w:t>
            </w:r>
          </w:p>
        </w:tc>
        <w:tc>
          <w:tcPr>
            <w:tcW w:w="8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4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AuthServiceTest</w:t>
            </w:r>
          </w:p>
        </w:tc>
        <w:tc>
          <w:tcPr>
            <w:tcW w:w="501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Sign-up per role (stats rows), duplicate username/e-mail, login by username/e-mail, wrong password, no user enumeration</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w:t>
            </w:r>
          </w:p>
        </w:tc>
        <w:tc>
          <w:tcPr>
            <w:tcW w:w="8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4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ScoreSheetServiceTest</w:t>
            </w:r>
          </w:p>
        </w:tc>
        <w:tc>
          <w:tcPr>
            <w:tcW w:w="501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Judge identity checks, double submission, winner by average score, tie rule, best-speaker vote, stats update</w:t>
            </w:r>
            <w:r>
              <w:rPr>
                <w:sz w:val="19"/>
                <w:szCs w:val="19"/>
              </w:rPr>
              <w:t>, reopen</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w:t>
            </w:r>
          </w:p>
        </w:tc>
        <w:tc>
          <w:tcPr>
            <w:tcW w:w="8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4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TournamentAndMatchServiceTest</w:t>
            </w:r>
          </w:p>
        </w:tc>
        <w:tc>
          <w:tcPr>
            <w:tcW w:w="501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Tournament creation with schools/judges/template, duplicate debater, judge codes, match round numbers, next-round pairing</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w:t>
            </w:r>
          </w:p>
        </w:tc>
        <w:tc>
          <w:tcPr>
            <w:tcW w:w="8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4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SocialServicesTest</w:t>
            </w:r>
          </w:p>
        </w:tc>
        <w:tc>
          <w:tcPr>
            <w:tcW w:w="501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Connection states, blocking, diary likes/verify/delete permissions, leaderboard points</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13</w:t>
            </w:r>
          </w:p>
        </w:tc>
        <w:tc>
          <w:tcPr>
            <w:tcW w:w="8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bl>
    <w:p w:rsidR="00727B45" w:rsidRDefault="00510136">
      <w:pPr>
        <w:pStyle w:val="Heading2"/>
        <w:spacing w:before="200" w:after="100"/>
      </w:pPr>
      <w:bookmarkStart w:id="8" w:name="_Toc241264997"/>
      <w:r>
        <w:rPr>
          <w:b/>
          <w:bCs/>
          <w:color w:val="06192B"/>
        </w:rPr>
        <w:t>4.2 Backend integration and access-control tests</w:t>
      </w:r>
      <w:bookmarkEnd w:id="8"/>
    </w:p>
    <w:p w:rsidR="00727B45" w:rsidRDefault="00510136">
      <w:pPr>
        <w:spacing w:after="120" w:line="276" w:lineRule="auto"/>
      </w:pPr>
      <w:r>
        <w:t>These tests start the whole Spring Boot application with an in-memory database and call it over HTTP using real lo</w:t>
      </w:r>
      <w:r>
        <w:t>gin tokens.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4357"/>
        <w:gridCol w:w="777"/>
        <w:gridCol w:w="787"/>
      </w:tblGrid>
      <w:tr w:rsidR="00727B45">
        <w:tblPrEx>
          <w:tblCellMar>
            <w:top w:w="0" w:type="dxa"/>
            <w:bottom w:w="0" w:type="dxa"/>
          </w:tblCellMar>
        </w:tblPrEx>
        <w:trPr>
          <w:tblHeader/>
        </w:trPr>
        <w:tc>
          <w:tcPr>
            <w:tcW w:w="2607"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 class</w:t>
            </w:r>
          </w:p>
        </w:tc>
        <w:tc>
          <w:tcPr>
            <w:tcW w:w="481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What is tested</w:t>
            </w:r>
          </w:p>
        </w:tc>
        <w:tc>
          <w:tcPr>
            <w:tcW w:w="8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Tests</w:t>
            </w:r>
          </w:p>
        </w:tc>
        <w:tc>
          <w:tcPr>
            <w:tcW w:w="80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Failed</w:t>
            </w:r>
          </w:p>
        </w:tc>
      </w:tr>
      <w:tr w:rsidR="00727B45">
        <w:tblPrEx>
          <w:tblCellMar>
            <w:top w:w="0" w:type="dxa"/>
            <w:bottom w:w="0" w:type="dxa"/>
          </w:tblCellMar>
        </w:tblPrEx>
        <w:tc>
          <w:tcPr>
            <w:tcW w:w="2607"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AuthApiIntegrationTest</w:t>
            </w:r>
          </w:p>
        </w:tc>
        <w:tc>
          <w:tcPr>
            <w:tcW w:w="4813"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Sign-up/login API, /me, validation, newsletter</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8</w:t>
            </w:r>
          </w:p>
        </w:tc>
        <w:tc>
          <w:tcPr>
            <w:tcW w:w="8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w:t>
            </w:r>
          </w:p>
        </w:tc>
      </w:tr>
      <w:tr w:rsidR="00727B45">
        <w:tblPrEx>
          <w:tblCellMar>
            <w:top w:w="0" w:type="dxa"/>
            <w:bottom w:w="0" w:type="dxa"/>
          </w:tblCellMar>
        </w:tblPrEx>
        <w:tc>
          <w:tcPr>
            <w:tcW w:w="2607"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RbacIntegrationTest</w:t>
            </w:r>
          </w:p>
        </w:tc>
        <w:tc>
          <w:tcPr>
            <w:tcW w:w="4813"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Organizer-only matrix, public vs private endpoints, forged and expired tokens, status codes</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47</w:t>
            </w:r>
          </w:p>
        </w:tc>
        <w:tc>
          <w:tcPr>
            <w:tcW w:w="8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5</w:t>
            </w:r>
          </w:p>
        </w:tc>
      </w:tr>
      <w:tr w:rsidR="00727B45">
        <w:tblPrEx>
          <w:tblCellMar>
            <w:top w:w="0" w:type="dxa"/>
            <w:bottom w:w="0" w:type="dxa"/>
          </w:tblCellMar>
        </w:tblPrEx>
        <w:tc>
          <w:tcPr>
            <w:tcW w:w="2607"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TournamentWorkflowIntegrationTest</w:t>
            </w:r>
          </w:p>
        </w:tc>
        <w:tc>
          <w:tcPr>
            <w:tcW w:w="4813"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Full lifecycle: tournament → match → two judges score → winner, stats, leaderboard; social features; 404s</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7</w:t>
            </w:r>
          </w:p>
        </w:tc>
        <w:tc>
          <w:tcPr>
            <w:tcW w:w="8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2</w:t>
            </w:r>
          </w:p>
        </w:tc>
      </w:tr>
      <w:tr w:rsidR="00727B45">
        <w:tblPrEx>
          <w:tblCellMar>
            <w:top w:w="0" w:type="dxa"/>
            <w:bottom w:w="0" w:type="dxa"/>
          </w:tblCellMar>
        </w:tblPrEx>
        <w:tc>
          <w:tcPr>
            <w:tcW w:w="2607"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OwnershipSecurityIntegrationTest</w:t>
            </w:r>
          </w:p>
        </w:tc>
        <w:tc>
          <w:tcPr>
            <w:tcW w:w="4813"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Acting on another user'</w:t>
            </w:r>
            <w:r>
              <w:rPr>
                <w:sz w:val="19"/>
                <w:szCs w:val="19"/>
              </w:rPr>
              <w:t>s profile, comments, notifications, tournament; e-mail exposure</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8</w:t>
            </w:r>
          </w:p>
        </w:tc>
        <w:tc>
          <w:tcPr>
            <w:tcW w:w="804"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7</w:t>
            </w:r>
          </w:p>
        </w:tc>
      </w:tr>
    </w:tbl>
    <w:p w:rsidR="00727B45" w:rsidRDefault="00727B45">
      <w:pPr>
        <w:spacing w:after="120" w:line="276" w:lineRule="auto"/>
      </w:pPr>
    </w:p>
    <w:p w:rsidR="00727B45" w:rsidRDefault="00510136">
      <w:pPr>
        <w:spacing w:after="120" w:line="276" w:lineRule="auto"/>
      </w:pPr>
      <w:r>
        <w:rPr>
          <w:b/>
          <w:bCs/>
        </w:rPr>
        <w:t xml:space="preserve">Role-based access control matrix. </w:t>
      </w:r>
      <w:r>
        <w:t>Each organizer-only endpoint was called by every role. All 28 combinations behave safely: only organizers get through. The footnotes mark where the stat</w:t>
      </w:r>
      <w:r>
        <w:t>us code is wrong (DEF-05, DEF-10).</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8"/>
        <w:gridCol w:w="1259"/>
        <w:gridCol w:w="1259"/>
        <w:gridCol w:w="1259"/>
        <w:gridCol w:w="1261"/>
      </w:tblGrid>
      <w:tr w:rsidR="00727B45">
        <w:tblPrEx>
          <w:tblCellMar>
            <w:top w:w="0" w:type="dxa"/>
            <w:bottom w:w="0" w:type="dxa"/>
          </w:tblCellMar>
        </w:tblPrEx>
        <w:trPr>
          <w:tblHeader/>
        </w:trPr>
        <w:tc>
          <w:tcPr>
            <w:tcW w:w="398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Organizer-only endpoint</w:t>
            </w:r>
          </w:p>
        </w:tc>
        <w:tc>
          <w:tcPr>
            <w:tcW w:w="1259"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Organizer</w:t>
            </w:r>
          </w:p>
        </w:tc>
        <w:tc>
          <w:tcPr>
            <w:tcW w:w="1259"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Judge</w:t>
            </w:r>
          </w:p>
        </w:tc>
        <w:tc>
          <w:tcPr>
            <w:tcW w:w="1259"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Debater</w:t>
            </w:r>
          </w:p>
        </w:tc>
        <w:tc>
          <w:tcPr>
            <w:tcW w:w="126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No login</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/api/tournaments</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DELETE /api/tournaments/{id}</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/api/tournaments/{id}/judges</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/api/matches</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/api/tournaments/{id}/generate-next-round</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/api/score-templates</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r w:rsidR="00727B45">
        <w:tblPrEx>
          <w:tblCellMar>
            <w:top w:w="0" w:type="dxa"/>
            <w:bottom w:w="0" w:type="dxa"/>
          </w:tblCellMar>
        </w:tblPrEx>
        <w:tc>
          <w:tcPr>
            <w:tcW w:w="398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POST /api/score-sheets/{id}/reopen</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Allowed ✓</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5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¹</w:t>
            </w:r>
          </w:p>
        </w:tc>
        <w:tc>
          <w:tcPr>
            <w:tcW w:w="126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Blocked ✓ ²</w:t>
            </w:r>
          </w:p>
        </w:tc>
      </w:tr>
    </w:tbl>
    <w:p w:rsidR="00727B45" w:rsidRDefault="00510136">
      <w:pPr>
        <w:spacing w:after="120" w:line="276" w:lineRule="auto"/>
      </w:pPr>
      <w:r>
        <w:rPr>
          <w:color w:val="555555"/>
          <w:sz w:val="18"/>
          <w:szCs w:val="18"/>
        </w:rPr>
        <w:lastRenderedPageBreak/>
        <w:t>¹ Returns 400 "Access Denied" instead of 403 (DEF-10).   ² Returns 403 instead of 401 (DEF-05).</w:t>
      </w:r>
    </w:p>
    <w:p w:rsidR="00727B45" w:rsidRDefault="00510136">
      <w:pPr>
        <w:pStyle w:val="Heading2"/>
        <w:spacing w:before="200" w:after="100"/>
      </w:pPr>
      <w:bookmarkStart w:id="9" w:name="_Toc241264998"/>
      <w:r>
        <w:rPr>
          <w:b/>
          <w:bCs/>
          <w:color w:val="06192B"/>
        </w:rPr>
        <w:t>4.3 Frontend component tests (Vitest + React Testing Library)</w:t>
      </w:r>
      <w:bookmarkEnd w:id="9"/>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5215"/>
        <w:gridCol w:w="802"/>
        <w:gridCol w:w="803"/>
      </w:tblGrid>
      <w:tr w:rsidR="00727B45">
        <w:tblPrEx>
          <w:tblCellMar>
            <w:top w:w="0" w:type="dxa"/>
            <w:bottom w:w="0" w:type="dxa"/>
          </w:tblCellMar>
        </w:tblPrEx>
        <w:trPr>
          <w:tblHeader/>
        </w:trPr>
        <w:tc>
          <w:tcPr>
            <w:tcW w:w="220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 file</w:t>
            </w:r>
          </w:p>
        </w:tc>
        <w:tc>
          <w:tcPr>
            <w:tcW w:w="5215"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What is tested</w:t>
            </w:r>
          </w:p>
        </w:tc>
        <w:tc>
          <w:tcPr>
            <w:tcW w:w="8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Tests</w:t>
            </w:r>
          </w:p>
        </w:tc>
        <w:tc>
          <w:tcPr>
            <w:tcW w:w="80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Failed</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LoginPage.test.tsx</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Empty form, server error message, redirect per role, password toggle</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SignupPage.test.tsx</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Password mismatch/length, judge-only fields, successful sign-up, username taken, role selection</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App.test.tsx</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Protected routes: 7 redirects for visitors, 5 wrong-role refusals, 5 allowed cases, unknown URLs</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18</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AuthContext.test.tsx</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Session restore, l</w:t>
            </w:r>
            <w:r>
              <w:rPr>
                <w:sz w:val="19"/>
                <w:szCs w:val="19"/>
              </w:rPr>
              <w:t>ogin/logout, corrupted storage, cross-tab user switch and logout warnings</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axios.test.ts</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Bearer token attached; 401 clears session and redirects; 403 does not</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4</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220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utils.test.tsx</w:t>
            </w:r>
          </w:p>
        </w:tc>
        <w:tc>
          <w:tcPr>
            <w:tcW w:w="5215"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Notification routing, avatar URLs, toast timeout</w:t>
            </w:r>
          </w:p>
        </w:tc>
        <w:tc>
          <w:tcPr>
            <w:tcW w:w="8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w:t>
            </w:r>
          </w:p>
        </w:tc>
        <w:tc>
          <w:tcPr>
            <w:tcW w:w="8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bl>
    <w:p w:rsidR="00727B45" w:rsidRDefault="00510136">
      <w:pPr>
        <w:spacing w:before="120" w:after="120" w:line="276" w:lineRule="auto"/>
      </w:pPr>
      <w:r>
        <w:t>All frontend tests pass. The project's only existing frontend test was broken (it looked for an old password placeholder after the UI redesign), so it was rewritten.</w:t>
      </w:r>
    </w:p>
    <w:p w:rsidR="00727B45" w:rsidRDefault="00510136">
      <w:pPr>
        <w:pStyle w:val="Heading2"/>
        <w:spacing w:before="200" w:after="100"/>
      </w:pPr>
      <w:bookmarkStart w:id="10" w:name="_Toc241264999"/>
      <w:r>
        <w:rPr>
          <w:b/>
          <w:bCs/>
          <w:color w:val="06192B"/>
        </w:rPr>
        <w:t>4.4 API end-to-end tests (Postman / Newman)</w:t>
      </w:r>
      <w:bookmarkEnd w:id="10"/>
    </w:p>
    <w:p w:rsidR="00727B45" w:rsidRDefault="00510136">
      <w:pPr>
        <w:spacing w:after="120" w:line="276" w:lineRule="auto"/>
      </w:pPr>
      <w:r>
        <w:t>The collection runs 69 requests in order as one realistic scenario. The requests share state, such as tokens and ids, through environment variables. Every request also checks that it responds in under 2 seconds. The same collection can be opened in the Pos</w:t>
      </w:r>
      <w:r>
        <w:t>tman app for a live demo.</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8"/>
        <w:gridCol w:w="1348"/>
        <w:gridCol w:w="1348"/>
        <w:gridCol w:w="1662"/>
      </w:tblGrid>
      <w:tr w:rsidR="00727B45">
        <w:tblPrEx>
          <w:tblCellMar>
            <w:top w:w="0" w:type="dxa"/>
            <w:bottom w:w="0" w:type="dxa"/>
          </w:tblCellMar>
        </w:tblPrEx>
        <w:trPr>
          <w:tblHeader/>
        </w:trPr>
        <w:tc>
          <w:tcPr>
            <w:tcW w:w="466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Folder</w:t>
            </w:r>
          </w:p>
        </w:tc>
        <w:tc>
          <w:tcPr>
            <w:tcW w:w="134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Requests</w:t>
            </w:r>
          </w:p>
        </w:tc>
        <w:tc>
          <w:tcPr>
            <w:tcW w:w="134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Checks</w:t>
            </w:r>
          </w:p>
        </w:tc>
        <w:tc>
          <w:tcPr>
            <w:tcW w:w="166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Failed checks</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01 Health &amp; public pages</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9</w:t>
            </w:r>
          </w:p>
        </w:tc>
        <w:tc>
          <w:tcPr>
            <w:tcW w:w="166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02 Authentication</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13</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45</w:t>
            </w:r>
          </w:p>
        </w:tc>
        <w:tc>
          <w:tcPr>
            <w:tcW w:w="166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2</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03 Role-based access control</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5</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15</w:t>
            </w:r>
          </w:p>
        </w:tc>
        <w:tc>
          <w:tcPr>
            <w:tcW w:w="166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04 Tournament lifecycle</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21</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65</w:t>
            </w:r>
          </w:p>
        </w:tc>
        <w:tc>
          <w:tcPr>
            <w:tcW w:w="166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4</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05 Social features</w:t>
            </w:r>
          </w:p>
        </w:tc>
        <w:tc>
          <w:tcPr>
            <w:tcW w:w="134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21</w:t>
            </w:r>
          </w:p>
        </w:tc>
        <w:tc>
          <w:tcPr>
            <w:tcW w:w="134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52</w:t>
            </w:r>
          </w:p>
        </w:tc>
        <w:tc>
          <w:tcPr>
            <w:tcW w:w="166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w:t>
            </w:r>
          </w:p>
        </w:tc>
      </w:tr>
      <w:tr w:rsidR="00727B45">
        <w:tblPrEx>
          <w:tblCellMar>
            <w:top w:w="0" w:type="dxa"/>
            <w:bottom w:w="0" w:type="dxa"/>
          </w:tblCellMar>
        </w:tblPrEx>
        <w:tc>
          <w:tcPr>
            <w:tcW w:w="466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06 Ownership &amp; privacy</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5</w:t>
            </w:r>
          </w:p>
        </w:tc>
        <w:tc>
          <w:tcPr>
            <w:tcW w:w="1348"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11</w:t>
            </w:r>
          </w:p>
        </w:tc>
        <w:tc>
          <w:tcPr>
            <w:tcW w:w="166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9"/>
                <w:szCs w:val="19"/>
              </w:rPr>
              <w:t>5</w:t>
            </w:r>
          </w:p>
        </w:tc>
      </w:tr>
    </w:tbl>
    <w:p w:rsidR="00727B45" w:rsidRDefault="00510136">
      <w:pPr>
        <w:spacing w:before="120" w:after="120" w:line="276" w:lineRule="auto"/>
      </w:pPr>
      <w:r>
        <w:t>Result: 181 of 197 checks passed. All 16 failed checks correspond to defects already found by the backend tests, which confirms them against the real PostgreSQL database.</w:t>
      </w:r>
    </w:p>
    <w:p w:rsidR="00727B45" w:rsidRDefault="00510136">
      <w:pPr>
        <w:pStyle w:val="Heading2"/>
        <w:spacing w:before="200" w:after="100"/>
      </w:pPr>
      <w:bookmarkStart w:id="11" w:name="_Toc241265000"/>
      <w:r>
        <w:rPr>
          <w:b/>
          <w:bCs/>
          <w:color w:val="06192B"/>
        </w:rPr>
        <w:t>4.5 Browser end-to-end tests (Playwright on Microsoft Edge)</w:t>
      </w:r>
      <w:bookmarkEnd w:id="11"/>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6154"/>
        <w:gridCol w:w="1231"/>
      </w:tblGrid>
      <w:tr w:rsidR="00727B45">
        <w:tblPrEx>
          <w:tblCellMar>
            <w:top w:w="0" w:type="dxa"/>
            <w:bottom w:w="0" w:type="dxa"/>
          </w:tblCellMar>
        </w:tblPrEx>
        <w:trPr>
          <w:tblHeader/>
        </w:trPr>
        <w:tc>
          <w:tcPr>
            <w:tcW w:w="164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Spec</w:t>
            </w:r>
          </w:p>
        </w:tc>
        <w:tc>
          <w:tcPr>
            <w:tcW w:w="615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Test</w:t>
            </w:r>
          </w:p>
        </w:tc>
        <w:tc>
          <w:tcPr>
            <w:tcW w:w="123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Result</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organizer logs in through the UI and lands on their dashboard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judge logs in through the UI and lands on their dashboard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debaterA logs in through the UI and lands on their dashboard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wrong password shows an error and stays on the login page</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new user can sign up and is taken to their dashboard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logged-out visitor cannot open the organizer dashboard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debater cannot open the create-tournament page</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01-auth</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user can log out from the navbar menu</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lastRenderedPageBreak/>
              <w:t>02-session</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logging in as another user in a second tab warns the first tab</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02-session</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logging out in a second tab tells the first tab the session ended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02-session</w:t>
            </w:r>
          </w:p>
        </w:tc>
        <w:tc>
          <w:tcPr>
            <w:tcW w:w="6154"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an expired token sends the user back to login</w:t>
            </w:r>
          </w:p>
        </w:tc>
        <w:tc>
          <w:tcPr>
            <w:tcW w:w="123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Failed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03-tournament</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organizer creates a tournament with the 6-step wizard</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03-tournament</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a visitor can find the new tournament with search</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03-tournament</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judge opens the score sheet for an assigned match</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03-tournament</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judge submits the score sheet</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03-tournament</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match result appears on the tournament page</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 loads without errors</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/news loads without errors</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/about loads without errors</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/scoring loads without errors</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search finds seeded debaters</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home page loads live matches for visitors without API errors</w:t>
            </w:r>
          </w:p>
        </w:tc>
        <w:tc>
          <w:tcPr>
            <w:tcW w:w="123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Failed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04-public</w:t>
            </w:r>
          </w:p>
        </w:tc>
        <w:tc>
          <w:tcPr>
            <w:tcW w:w="615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layout works on a phone-sized screen</w:t>
            </w:r>
          </w:p>
        </w:tc>
        <w:tc>
          <w:tcPr>
            <w:tcW w:w="123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Passed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05-score-sheet</w:t>
            </w:r>
          </w:p>
        </w:tc>
        <w:tc>
          <w:tcPr>
            <w:tcW w:w="6154"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score sheet shows the organizer's custom criteria</w:t>
            </w:r>
          </w:p>
        </w:tc>
        <w:tc>
          <w:tcPr>
            <w:tcW w:w="123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Failed</w:t>
            </w:r>
          </w:p>
        </w:tc>
      </w:tr>
      <w:tr w:rsidR="00727B45">
        <w:tblPrEx>
          <w:tblCellMar>
            <w:top w:w="0" w:type="dxa"/>
            <w:bottom w:w="0" w:type="dxa"/>
          </w:tblCellMar>
        </w:tblPrEx>
        <w:tc>
          <w:tcPr>
            <w:tcW w:w="164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05-score-sheet</w:t>
            </w:r>
          </w:p>
        </w:tc>
        <w:tc>
          <w:tcPr>
            <w:tcW w:w="6154"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 xml:space="preserve">after submitting, reopening the sheet shows </w:t>
            </w:r>
            <w:r>
              <w:rPr>
                <w:sz w:val="17"/>
                <w:szCs w:val="17"/>
              </w:rPr>
              <w:t>"already submitted"</w:t>
            </w:r>
          </w:p>
        </w:tc>
        <w:tc>
          <w:tcPr>
            <w:tcW w:w="1231"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7"/>
                <w:szCs w:val="17"/>
              </w:rPr>
              <w:t>Failed</w:t>
            </w:r>
          </w:p>
        </w:tc>
      </w:tr>
    </w:tbl>
    <w:p w:rsidR="00727B45" w:rsidRDefault="00510136">
      <w:pPr>
        <w:spacing w:before="120" w:after="120" w:line="276" w:lineRule="auto"/>
      </w:pPr>
      <w:r>
        <w:t>21 of 25 browser tests pass. The 4 failures show defects DEF-03, DEF-04, DEF-05 and DEF-11 from a real user's point of view. Screenshots and traces are saved for every test.</w:t>
      </w:r>
    </w:p>
    <w:p w:rsidR="00727B45" w:rsidRDefault="00510136">
      <w:pPr>
        <w:pStyle w:val="Heading2"/>
        <w:spacing w:before="200" w:after="100"/>
      </w:pPr>
      <w:bookmarkStart w:id="12" w:name="_Toc241265001"/>
      <w:r>
        <w:rPr>
          <w:b/>
          <w:bCs/>
          <w:color w:val="06192B"/>
        </w:rPr>
        <w:t>4.6 Non-functional: Lighthouse audit (production build</w:t>
      </w:r>
      <w:r>
        <w:rPr>
          <w:b/>
          <w:bCs/>
          <w:color w:val="06192B"/>
        </w:rPr>
        <w:t>, desktop)</w:t>
      </w:r>
      <w:bookmarkEnd w:id="12"/>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1396"/>
        <w:gridCol w:w="1396"/>
        <w:gridCol w:w="1504"/>
        <w:gridCol w:w="967"/>
        <w:gridCol w:w="970"/>
      </w:tblGrid>
      <w:tr w:rsidR="00727B45">
        <w:tblPrEx>
          <w:tblCellMar>
            <w:top w:w="0" w:type="dxa"/>
            <w:bottom w:w="0" w:type="dxa"/>
          </w:tblCellMar>
        </w:tblPrEx>
        <w:trPr>
          <w:tblHeader/>
        </w:trPr>
        <w:tc>
          <w:tcPr>
            <w:tcW w:w="279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Page</w:t>
            </w:r>
          </w:p>
        </w:tc>
        <w:tc>
          <w:tcPr>
            <w:tcW w:w="139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Performance</w:t>
            </w:r>
          </w:p>
        </w:tc>
        <w:tc>
          <w:tcPr>
            <w:tcW w:w="1396"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Accessibility</w:t>
            </w:r>
          </w:p>
        </w:tc>
        <w:tc>
          <w:tcPr>
            <w:tcW w:w="150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Best practices</w:t>
            </w:r>
          </w:p>
        </w:tc>
        <w:tc>
          <w:tcPr>
            <w:tcW w:w="967"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SEO</w:t>
            </w:r>
          </w:p>
        </w:tc>
        <w:tc>
          <w:tcPr>
            <w:tcW w:w="970"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LCP</w:t>
            </w:r>
          </w:p>
        </w:tc>
      </w:tr>
      <w:tr w:rsidR="00727B45">
        <w:tblPrEx>
          <w:tblCellMar>
            <w:top w:w="0" w:type="dxa"/>
            <w:bottom w:w="0" w:type="dxa"/>
          </w:tblCellMar>
        </w:tblPrEx>
        <w:tc>
          <w:tcPr>
            <w:tcW w:w="279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Home /</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99</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94</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96</w:t>
            </w:r>
          </w:p>
        </w:tc>
        <w:tc>
          <w:tcPr>
            <w:tcW w:w="96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83</w:t>
            </w:r>
          </w:p>
        </w:tc>
        <w:tc>
          <w:tcPr>
            <w:tcW w:w="9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0.9 s</w:t>
            </w:r>
          </w:p>
        </w:tc>
      </w:tr>
      <w:tr w:rsidR="00727B45">
        <w:tblPrEx>
          <w:tblCellMar>
            <w:top w:w="0" w:type="dxa"/>
            <w:bottom w:w="0" w:type="dxa"/>
          </w:tblCellMar>
        </w:tblPrEx>
        <w:tc>
          <w:tcPr>
            <w:tcW w:w="279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Login /login</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81</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96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83</w:t>
            </w:r>
          </w:p>
        </w:tc>
        <w:tc>
          <w:tcPr>
            <w:tcW w:w="9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0.7 s</w:t>
            </w:r>
          </w:p>
        </w:tc>
      </w:tr>
      <w:tr w:rsidR="00727B45">
        <w:tblPrEx>
          <w:tblCellMar>
            <w:top w:w="0" w:type="dxa"/>
            <w:bottom w:w="0" w:type="dxa"/>
          </w:tblCellMar>
        </w:tblPrEx>
        <w:tc>
          <w:tcPr>
            <w:tcW w:w="279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News /news</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99</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94</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96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83</w:t>
            </w:r>
          </w:p>
        </w:tc>
        <w:tc>
          <w:tcPr>
            <w:tcW w:w="9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0.9 s</w:t>
            </w:r>
          </w:p>
        </w:tc>
      </w:tr>
      <w:tr w:rsidR="00727B45">
        <w:tblPrEx>
          <w:tblCellMar>
            <w:top w:w="0" w:type="dxa"/>
            <w:bottom w:w="0" w:type="dxa"/>
          </w:tblCellMar>
        </w:tblPrEx>
        <w:tc>
          <w:tcPr>
            <w:tcW w:w="279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Role select /role-select</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99</w:t>
            </w:r>
          </w:p>
        </w:tc>
        <w:tc>
          <w:tcPr>
            <w:tcW w:w="1396"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94</w:t>
            </w:r>
          </w:p>
        </w:tc>
        <w:tc>
          <w:tcPr>
            <w:tcW w:w="150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96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83</w:t>
            </w:r>
          </w:p>
        </w:tc>
        <w:tc>
          <w:tcPr>
            <w:tcW w:w="97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0.8 s</w:t>
            </w:r>
          </w:p>
        </w:tc>
      </w:tr>
    </w:tbl>
    <w:p w:rsidR="00727B45" w:rsidRDefault="00510136">
      <w:pPr>
        <w:spacing w:before="120" w:after="120" w:line="276" w:lineRule="auto"/>
      </w:pPr>
      <w:r>
        <w:t>Performance is excellent on every page. The accessibility and SEO points lost are listed as DEF-15. The home page's best-practice deduction is the console error caused by DEF-11.</w:t>
      </w:r>
    </w:p>
    <w:p w:rsidR="00727B45" w:rsidRDefault="00510136">
      <w:r>
        <w:br w:type="page"/>
      </w:r>
    </w:p>
    <w:p w:rsidR="00727B45" w:rsidRDefault="00510136">
      <w:pPr>
        <w:pStyle w:val="Heading1"/>
        <w:spacing w:before="240" w:after="160"/>
      </w:pPr>
      <w:bookmarkStart w:id="13" w:name="_Toc241265002"/>
      <w:r>
        <w:rPr>
          <w:b/>
          <w:bCs/>
          <w:color w:val="06192B"/>
        </w:rPr>
        <w:lastRenderedPageBreak/>
        <w:t>5. Code coverage</w:t>
      </w:r>
      <w:bookmarkEnd w:id="13"/>
    </w:p>
    <w:p w:rsidR="00727B45" w:rsidRDefault="00510136">
      <w:pPr>
        <w:pStyle w:val="Heading2"/>
        <w:spacing w:before="200" w:after="100"/>
      </w:pPr>
      <w:bookmarkStart w:id="14" w:name="_Toc241265003"/>
      <w:r>
        <w:rPr>
          <w:b/>
          <w:bCs/>
          <w:color w:val="06192B"/>
        </w:rPr>
        <w:t>5.1 Backend (JaCoCo)</w:t>
      </w:r>
      <w:bookmarkEnd w:id="14"/>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2507"/>
        <w:gridCol w:w="2508"/>
      </w:tblGrid>
      <w:tr w:rsidR="00727B45">
        <w:tblPrEx>
          <w:tblCellMar>
            <w:top w:w="0" w:type="dxa"/>
            <w:bottom w:w="0" w:type="dxa"/>
          </w:tblCellMar>
        </w:tblPrEx>
        <w:trPr>
          <w:tblHeader/>
        </w:trPr>
        <w:tc>
          <w:tcPr>
            <w:tcW w:w="4011"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Package</w:t>
            </w:r>
          </w:p>
        </w:tc>
        <w:tc>
          <w:tcPr>
            <w:tcW w:w="2507"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Line coverage</w:t>
            </w:r>
          </w:p>
        </w:tc>
        <w:tc>
          <w:tcPr>
            <w:tcW w:w="250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9"/>
                <w:szCs w:val="19"/>
              </w:rPr>
              <w:t>Branch coverage</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com.dms.service</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85.7%</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77.1%</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com.dms.controller</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65.4%</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56.3%</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com.dms.security</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70%</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com.dms.dto</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99.4%</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73.3%</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com.dms.entity</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n/a</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com.dms.exception</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72.7%</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60%</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com.dms.config</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100%</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n/a</w:t>
            </w:r>
          </w:p>
        </w:tc>
      </w:tr>
      <w:tr w:rsidR="00727B45">
        <w:tblPrEx>
          <w:tblCellMar>
            <w:top w:w="0" w:type="dxa"/>
            <w:bottom w:w="0" w:type="dxa"/>
          </w:tblCellMar>
        </w:tblPrEx>
        <w:tc>
          <w:tcPr>
            <w:tcW w:w="4011"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Total</w:t>
            </w:r>
          </w:p>
        </w:tc>
        <w:tc>
          <w:tcPr>
            <w:tcW w:w="2507"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86.9%</w:t>
            </w:r>
          </w:p>
        </w:tc>
        <w:tc>
          <w:tcPr>
            <w:tcW w:w="25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9"/>
                <w:szCs w:val="19"/>
              </w:rPr>
              <w:t>74.2%</w:t>
            </w:r>
          </w:p>
        </w:tc>
      </w:tr>
    </w:tbl>
    <w:p w:rsidR="00727B45" w:rsidRDefault="00510136">
      <w:pPr>
        <w:spacing w:before="120" w:after="60"/>
        <w:jc w:val="center"/>
      </w:pPr>
      <w:r>
        <w:rPr>
          <w:noProof/>
        </w:rPr>
        <w:drawing>
          <wp:inline distT="0" distB="0" distL="0" distR="0">
            <wp:extent cx="5715000" cy="1419225"/>
            <wp:effectExtent l="0" t="0" r="0" b="0"/>
            <wp:docPr id="1" name="jacoco-overview.png" descr="jacoco-overview.png" title="jacoco-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419225"/>
                    </a:xfrm>
                    <a:prstGeom prst="rect">
                      <a:avLst/>
                    </a:prstGeom>
                  </pic:spPr>
                </pic:pic>
              </a:graphicData>
            </a:graphic>
          </wp:inline>
        </w:drawing>
      </w:r>
    </w:p>
    <w:p w:rsidR="00727B45" w:rsidRDefault="00510136">
      <w:pPr>
        <w:spacing w:after="240"/>
        <w:jc w:val="center"/>
      </w:pPr>
      <w:r>
        <w:rPr>
          <w:i/>
          <w:iCs/>
          <w:color w:val="555555"/>
          <w:sz w:val="18"/>
          <w:szCs w:val="18"/>
        </w:rPr>
        <w:t>Figure 1. JaCoCo coverage report for the backend (reports/backend/jacoco/index.html)</w:t>
      </w:r>
    </w:p>
    <w:p w:rsidR="00727B45" w:rsidRDefault="00510136">
      <w:pPr>
        <w:pStyle w:val="Heading2"/>
        <w:spacing w:before="200" w:after="100"/>
      </w:pPr>
      <w:bookmarkStart w:id="15" w:name="_Toc241265004"/>
      <w:r>
        <w:rPr>
          <w:b/>
          <w:bCs/>
          <w:color w:val="06192B"/>
        </w:rPr>
        <w:t>5.2 Frontend (Vitest, V8 coverage)</w:t>
      </w:r>
      <w:bookmarkEnd w:id="15"/>
    </w:p>
    <w:p w:rsidR="00727B45" w:rsidRDefault="00510136">
      <w:pPr>
        <w:spacing w:after="120" w:line="276" w:lineRule="auto"/>
      </w:pPr>
      <w:r>
        <w:t>Coverage was measured on the modules containing logic: the API client, the auth context, route protection, the auth pages, utilities, th</w:t>
      </w:r>
      <w:r>
        <w:t>e toast and the session modal. Lines 78.9%, statements 76.11%, branches 74.37%, functions 73.97%. Page layouts and dashboards are covered by the Playwright tests instead.</w:t>
      </w:r>
    </w:p>
    <w:p w:rsidR="00727B45" w:rsidRDefault="00510136">
      <w:pPr>
        <w:spacing w:before="120" w:after="60"/>
        <w:jc w:val="center"/>
      </w:pPr>
      <w:r>
        <w:rPr>
          <w:noProof/>
        </w:rPr>
        <w:lastRenderedPageBreak/>
        <w:drawing>
          <wp:inline distT="0" distB="0" distL="0" distR="0">
            <wp:extent cx="5715000" cy="3390900"/>
            <wp:effectExtent l="0" t="0" r="0" b="0"/>
            <wp:docPr id="2" name="vitest-coverage.png" descr="vitest-coverage.png" title="vitest-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90900"/>
                    </a:xfrm>
                    <a:prstGeom prst="rect">
                      <a:avLst/>
                    </a:prstGeom>
                  </pic:spPr>
                </pic:pic>
              </a:graphicData>
            </a:graphic>
          </wp:inline>
        </w:drawing>
      </w:r>
    </w:p>
    <w:p w:rsidR="00727B45" w:rsidRDefault="00510136">
      <w:pPr>
        <w:spacing w:after="240"/>
        <w:jc w:val="center"/>
      </w:pPr>
      <w:r>
        <w:rPr>
          <w:i/>
          <w:iCs/>
          <w:color w:val="555555"/>
          <w:sz w:val="18"/>
          <w:szCs w:val="18"/>
        </w:rPr>
        <w:t>Figure 2. Frontend coverage report (reports/frontend/coverage/index.html)</w:t>
      </w:r>
    </w:p>
    <w:p w:rsidR="00727B45" w:rsidRDefault="00510136">
      <w:r>
        <w:br w:type="page"/>
      </w:r>
    </w:p>
    <w:p w:rsidR="00727B45" w:rsidRDefault="00510136">
      <w:pPr>
        <w:pStyle w:val="Heading1"/>
        <w:spacing w:before="240" w:after="160"/>
      </w:pPr>
      <w:bookmarkStart w:id="16" w:name="_Toc241265005"/>
      <w:r>
        <w:rPr>
          <w:b/>
          <w:bCs/>
          <w:color w:val="06192B"/>
        </w:rPr>
        <w:lastRenderedPageBreak/>
        <w:t>6. Test evidence</w:t>
      </w:r>
      <w:bookmarkEnd w:id="16"/>
    </w:p>
    <w:p w:rsidR="00727B45" w:rsidRDefault="00510136">
      <w:pPr>
        <w:spacing w:before="120" w:after="60"/>
        <w:jc w:val="center"/>
      </w:pPr>
      <w:r>
        <w:rPr>
          <w:noProof/>
        </w:rPr>
        <w:drawing>
          <wp:inline distT="0" distB="0" distL="0" distR="0">
            <wp:extent cx="5715000" cy="3390900"/>
            <wp:effectExtent l="0" t="0" r="0" b="0"/>
            <wp:docPr id="3" name="newman-summary.png" descr="newman-summary.png" title="newman-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90900"/>
                    </a:xfrm>
                    <a:prstGeom prst="rect">
                      <a:avLst/>
                    </a:prstGeom>
                  </pic:spPr>
                </pic:pic>
              </a:graphicData>
            </a:graphic>
          </wp:inline>
        </w:drawing>
      </w:r>
    </w:p>
    <w:p w:rsidR="00727B45" w:rsidRDefault="00510136">
      <w:pPr>
        <w:spacing w:after="240"/>
        <w:jc w:val="center"/>
      </w:pPr>
      <w:r>
        <w:rPr>
          <w:i/>
          <w:iCs/>
          <w:color w:val="555555"/>
          <w:sz w:val="18"/>
          <w:szCs w:val="18"/>
        </w:rPr>
        <w:t>Figure 3. Newman HTML report for the Postman API run</w:t>
      </w:r>
    </w:p>
    <w:p w:rsidR="00727B45" w:rsidRDefault="00510136">
      <w:pPr>
        <w:spacing w:before="120" w:after="60"/>
        <w:jc w:val="center"/>
      </w:pPr>
      <w:r>
        <w:rPr>
          <w:noProof/>
        </w:rPr>
        <w:drawing>
          <wp:inline distT="0" distB="0" distL="0" distR="0">
            <wp:extent cx="5715000" cy="3390900"/>
            <wp:effectExtent l="0" t="0" r="0" b="0"/>
            <wp:docPr id="4" name="playwright-report.png" descr="playwright-report.png" title="playwright-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90900"/>
                    </a:xfrm>
                    <a:prstGeom prst="rect">
                      <a:avLst/>
                    </a:prstGeom>
                  </pic:spPr>
                </pic:pic>
              </a:graphicData>
            </a:graphic>
          </wp:inline>
        </w:drawing>
      </w:r>
    </w:p>
    <w:p w:rsidR="00727B45" w:rsidRDefault="00510136">
      <w:pPr>
        <w:spacing w:after="240"/>
        <w:jc w:val="center"/>
      </w:pPr>
      <w:r>
        <w:rPr>
          <w:i/>
          <w:iCs/>
          <w:color w:val="555555"/>
          <w:sz w:val="18"/>
          <w:szCs w:val="18"/>
        </w:rPr>
        <w:t>Figure 4. Playwright HTML report (failures listed first)</w:t>
      </w:r>
    </w:p>
    <w:p w:rsidR="00727B45" w:rsidRDefault="00510136">
      <w:pPr>
        <w:spacing w:before="120" w:after="60"/>
        <w:jc w:val="center"/>
      </w:pPr>
      <w:r>
        <w:rPr>
          <w:noProof/>
        </w:rPr>
        <w:lastRenderedPageBreak/>
        <w:drawing>
          <wp:inline distT="0" distB="0" distL="0" distR="0">
            <wp:extent cx="5334000" cy="3124200"/>
            <wp:effectExtent l="0" t="0" r="0" b="0"/>
            <wp:docPr id="5" name="test-finished-1.png" descr="test-finished-1.png" title="test-finish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24200"/>
                    </a:xfrm>
                    <a:prstGeom prst="rect">
                      <a:avLst/>
                    </a:prstGeom>
                  </pic:spPr>
                </pic:pic>
              </a:graphicData>
            </a:graphic>
          </wp:inline>
        </w:drawing>
      </w:r>
    </w:p>
    <w:p w:rsidR="00727B45" w:rsidRDefault="00510136">
      <w:pPr>
        <w:spacing w:after="240"/>
        <w:jc w:val="center"/>
      </w:pPr>
      <w:r>
        <w:rPr>
          <w:i/>
          <w:iCs/>
          <w:color w:val="555555"/>
          <w:sz w:val="18"/>
          <w:szCs w:val="18"/>
        </w:rPr>
        <w:t>Figure 5. Playwright: tournament created through the 6-step wizard (passing test)</w:t>
      </w:r>
    </w:p>
    <w:p w:rsidR="00727B45" w:rsidRDefault="00510136">
      <w:pPr>
        <w:spacing w:before="120" w:after="60"/>
        <w:jc w:val="center"/>
      </w:pPr>
      <w:r>
        <w:rPr>
          <w:noProof/>
        </w:rPr>
        <w:drawing>
          <wp:inline distT="0" distB="0" distL="0" distR="0">
            <wp:extent cx="5334000" cy="3124200"/>
            <wp:effectExtent l="0" t="0" r="0" b="0"/>
            <wp:docPr id="6" name="test-failed-1.png" descr="test-failed-1.png" title="test-fai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24200"/>
                    </a:xfrm>
                    <a:prstGeom prst="rect">
                      <a:avLst/>
                    </a:prstGeom>
                  </pic:spPr>
                </pic:pic>
              </a:graphicData>
            </a:graphic>
          </wp:inline>
        </w:drawing>
      </w:r>
    </w:p>
    <w:p w:rsidR="00727B45" w:rsidRDefault="00510136">
      <w:pPr>
        <w:spacing w:after="240"/>
        <w:jc w:val="center"/>
      </w:pPr>
      <w:r>
        <w:rPr>
          <w:i/>
          <w:iCs/>
          <w:color w:val="555555"/>
          <w:sz w:val="18"/>
          <w:szCs w:val="18"/>
        </w:rPr>
        <w:t>Figure 6. Playwright evidence for DEF-0</w:t>
      </w:r>
      <w:r>
        <w:rPr>
          <w:i/>
          <w:iCs/>
          <w:color w:val="555555"/>
          <w:sz w:val="18"/>
          <w:szCs w:val="18"/>
        </w:rPr>
        <w:t>3: the organizer set "Persuasion" and "Evidence", but the judge sees the built-in criteria</w:t>
      </w:r>
    </w:p>
    <w:p w:rsidR="00727B45" w:rsidRDefault="00510136">
      <w:pPr>
        <w:spacing w:before="120" w:after="60"/>
        <w:jc w:val="center"/>
      </w:pPr>
      <w:r>
        <w:rPr>
          <w:noProof/>
        </w:rPr>
        <w:lastRenderedPageBreak/>
        <w:drawing>
          <wp:inline distT="0" distB="0" distL="0" distR="0">
            <wp:extent cx="5334000" cy="3171825"/>
            <wp:effectExtent l="0" t="0" r="0" b="0"/>
            <wp:docPr id="7" name="app-session-switched.png" descr="app-session-switched.png" title="app-session-switch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171825"/>
                    </a:xfrm>
                    <a:prstGeom prst="rect">
                      <a:avLst/>
                    </a:prstGeom>
                  </pic:spPr>
                </pic:pic>
              </a:graphicData>
            </a:graphic>
          </wp:inline>
        </w:drawing>
      </w:r>
    </w:p>
    <w:p w:rsidR="00727B45" w:rsidRDefault="00510136">
      <w:pPr>
        <w:spacing w:after="240"/>
        <w:jc w:val="center"/>
      </w:pPr>
      <w:r>
        <w:rPr>
          <w:i/>
          <w:iCs/>
          <w:color w:val="555555"/>
          <w:sz w:val="18"/>
          <w:szCs w:val="18"/>
        </w:rPr>
        <w:t>Figure 7. Multi-tab conflict warning works (passing test). Its low-contrast styling is DEF-14</w:t>
      </w:r>
    </w:p>
    <w:p w:rsidR="00727B45" w:rsidRDefault="00510136">
      <w:pPr>
        <w:spacing w:before="120" w:after="60"/>
        <w:jc w:val="center"/>
      </w:pPr>
      <w:r>
        <w:rPr>
          <w:noProof/>
        </w:rPr>
        <w:drawing>
          <wp:inline distT="0" distB="0" distL="0" distR="0">
            <wp:extent cx="5334000" cy="3171825"/>
            <wp:effectExtent l="0" t="0" r="0" b="0"/>
            <wp:docPr id="8" name="lighthouse-home.png" descr="lighthouse-home.png" title="lighthouse-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71825"/>
                    </a:xfrm>
                    <a:prstGeom prst="rect">
                      <a:avLst/>
                    </a:prstGeom>
                  </pic:spPr>
                </pic:pic>
              </a:graphicData>
            </a:graphic>
          </wp:inline>
        </w:drawing>
      </w:r>
    </w:p>
    <w:p w:rsidR="00727B45" w:rsidRDefault="00510136">
      <w:pPr>
        <w:spacing w:after="240"/>
        <w:jc w:val="center"/>
      </w:pPr>
      <w:r>
        <w:rPr>
          <w:i/>
          <w:iCs/>
          <w:color w:val="555555"/>
          <w:sz w:val="18"/>
          <w:szCs w:val="18"/>
        </w:rPr>
        <w:t>Figure 8. Lighthouse report for the home page</w:t>
      </w:r>
    </w:p>
    <w:p w:rsidR="00727B45" w:rsidRDefault="00510136">
      <w:r>
        <w:br w:type="page"/>
      </w:r>
    </w:p>
    <w:p w:rsidR="00727B45" w:rsidRDefault="00510136">
      <w:pPr>
        <w:pStyle w:val="Heading1"/>
        <w:spacing w:before="240" w:after="160"/>
      </w:pPr>
      <w:bookmarkStart w:id="17" w:name="_Toc241265006"/>
      <w:r>
        <w:rPr>
          <w:b/>
          <w:bCs/>
          <w:color w:val="06192B"/>
        </w:rPr>
        <w:lastRenderedPageBreak/>
        <w:t>7. Defect log</w:t>
      </w:r>
      <w:bookmarkEnd w:id="17"/>
    </w:p>
    <w:p w:rsidR="00727B45" w:rsidRDefault="00510136">
      <w:pPr>
        <w:spacing w:after="120" w:line="276" w:lineRule="auto"/>
      </w:pPr>
      <w:r>
        <w:t>Testi</w:t>
      </w:r>
      <w:r>
        <w:t>ng found 15 defects. None has been fixed yet, because this work only adds tests and does not change application code. Each entry says which test found it and suggests a fix. The same list is in the Excel workbook (sheet "Defect Log") with Status and Assign</w:t>
      </w:r>
      <w:r>
        <w:t>ed-to columns for tracking.</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818"/>
        <w:gridCol w:w="4602"/>
        <w:gridCol w:w="2705"/>
      </w:tblGrid>
      <w:tr w:rsidR="00727B45">
        <w:tblPrEx>
          <w:tblCellMar>
            <w:top w:w="0" w:type="dxa"/>
            <w:bottom w:w="0" w:type="dxa"/>
          </w:tblCellMar>
        </w:tblPrEx>
        <w:trPr>
          <w:tblHeader/>
        </w:trPr>
        <w:tc>
          <w:tcPr>
            <w:tcW w:w="9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ID</w:t>
            </w:r>
          </w:p>
        </w:tc>
        <w:tc>
          <w:tcPr>
            <w:tcW w:w="8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Sev.</w:t>
            </w:r>
          </w:p>
        </w:tc>
        <w:tc>
          <w:tcPr>
            <w:tcW w:w="461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Defect</w:t>
            </w:r>
          </w:p>
        </w:tc>
        <w:tc>
          <w:tcPr>
            <w:tcW w:w="2709"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8"/>
                <w:szCs w:val="18"/>
              </w:rPr>
              <w:t>Found by</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DEF-01</w:t>
            </w:r>
          </w:p>
        </w:tc>
        <w:tc>
          <w:tcPr>
            <w:tcW w:w="802"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8"/>
                <w:szCs w:val="18"/>
              </w:rPr>
              <w:t>High</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Any logged-in user can edit another user's profile</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OwnershipSecurity · Postman 06</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DEF-02</w:t>
            </w:r>
          </w:p>
        </w:tc>
        <w:tc>
          <w:tcPr>
            <w:tcW w:w="802"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8"/>
                <w:szCs w:val="18"/>
              </w:rPr>
              <w:t>High</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Discussion comments can be posted under someone else's name</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OwnershipSecurity · Postman 06</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DEF-03</w:t>
            </w:r>
          </w:p>
        </w:tc>
        <w:tc>
          <w:tcPr>
            <w:tcW w:w="802" w:type="dxa"/>
            <w:tcBorders>
              <w:top w:val="single" w:sz="4" w:space="0" w:color="C8D0DA"/>
              <w:left w:val="single" w:sz="4" w:space="0" w:color="C8D0DA"/>
              <w:bottom w:val="single" w:sz="4" w:space="0" w:color="C8D0DA"/>
              <w:right w:val="single" w:sz="4" w:space="0" w:color="C8D0DA"/>
            </w:tcBorders>
            <w:shd w:val="clear" w:color="auto" w:fill="FEE2E2"/>
            <w:tcMar>
              <w:top w:w="60" w:type="dxa"/>
              <w:left w:w="100" w:type="dxa"/>
              <w:bottom w:w="60" w:type="dxa"/>
              <w:right w:w="100" w:type="dxa"/>
            </w:tcMar>
            <w:vAlign w:val="center"/>
          </w:tcPr>
          <w:p w:rsidR="00727B45" w:rsidRDefault="00510136">
            <w:r>
              <w:rPr>
                <w:sz w:val="18"/>
                <w:szCs w:val="18"/>
              </w:rPr>
              <w:t>High</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Judge's score sheet ignores the organizer's custom criteria</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Workflow · Postman 04 · Playwright 05</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DEF-04</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8"/>
                <w:szCs w:val="18"/>
              </w:rPr>
              <w:t>Medium</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"Already submitted" check on the score sheet never works</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Workflow · Postman 04 · Playwright 05</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DEF-05</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8"/>
                <w:szCs w:val="18"/>
              </w:rPr>
              <w:t>Medium</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Expired or invalid login returns 403 instead of 401, so users are never logged out</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RBAC · Postman 03 · Playwright 02</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DEF-06</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8"/>
                <w:szCs w:val="18"/>
              </w:rPr>
              <w:t>Medium</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An organizer can delete another organizer's tournament</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w:t>
            </w:r>
            <w:r>
              <w:rPr>
                <w:sz w:val="18"/>
                <w:szCs w:val="18"/>
              </w:rPr>
              <w:t>t OwnershipSecurity</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DEF-07</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8"/>
                <w:szCs w:val="18"/>
              </w:rPr>
              <w:t>Medium</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Any logged-in user can delete anyone's discussion comment</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OwnershipSecurity · Postman 06</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DEF-08</w:t>
            </w:r>
          </w:p>
        </w:tc>
        <w:tc>
          <w:tcPr>
            <w:tcW w:w="802" w:type="dxa"/>
            <w:tcBorders>
              <w:top w:val="single" w:sz="4" w:space="0" w:color="C8D0DA"/>
              <w:left w:val="single" w:sz="4" w:space="0" w:color="C8D0DA"/>
              <w:bottom w:val="single" w:sz="4" w:space="0" w:color="C8D0DA"/>
              <w:right w:val="single" w:sz="4" w:space="0" w:color="C8D0DA"/>
            </w:tcBorders>
            <w:shd w:val="clear" w:color="auto" w:fill="FEF3C7"/>
            <w:tcMar>
              <w:top w:w="60" w:type="dxa"/>
              <w:left w:w="100" w:type="dxa"/>
              <w:bottom w:w="60" w:type="dxa"/>
              <w:right w:w="100" w:type="dxa"/>
            </w:tcMar>
            <w:vAlign w:val="center"/>
          </w:tcPr>
          <w:p w:rsidR="00727B45" w:rsidRDefault="00510136">
            <w:r>
              <w:rPr>
                <w:sz w:val="18"/>
                <w:szCs w:val="18"/>
              </w:rPr>
              <w:t>Medium</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Public user list exposes every e-mail address</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OwnershipSecurity · Postman 06</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DEF-09</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Users can mark other users' notifications as read</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OwnershipSecurity · Postman 06</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DEF-10</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Role-denied requests return 400 instead of 403</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RBAC · Postman 03/04</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DEF-11</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Home page always shows 0 live matches to visitors</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RBAC · Postman 01 · Playwright 04 · Lighthouse</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DEF-12</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/api/auth/me without a token returns 400 (server error) instead of 401</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RBAC · Postman 02</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DEF-13</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Sign-up accepts invalid e-mail addresses</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JUnit Auth · Postman 02</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DEF-14</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Session warning modal text is hard to read</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Playwright screenshot review</w:t>
            </w:r>
          </w:p>
        </w:tc>
      </w:tr>
      <w:tr w:rsidR="00727B45">
        <w:tblPrEx>
          <w:tblCellMar>
            <w:top w:w="0" w:type="dxa"/>
            <w:bottom w:w="0" w:type="dxa"/>
          </w:tblCellMar>
        </w:tblPrEx>
        <w:tc>
          <w:tcPr>
            <w:tcW w:w="9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DEF-15</w:t>
            </w:r>
          </w:p>
        </w:tc>
        <w:tc>
          <w:tcPr>
            <w:tcW w:w="802" w:type="dxa"/>
            <w:tcBorders>
              <w:top w:val="single" w:sz="4" w:space="0" w:color="C8D0DA"/>
              <w:left w:val="single" w:sz="4" w:space="0" w:color="C8D0DA"/>
              <w:bottom w:val="single" w:sz="4" w:space="0" w:color="C8D0DA"/>
              <w:right w:val="single" w:sz="4" w:space="0" w:color="C8D0DA"/>
            </w:tcBorders>
            <w:shd w:val="clear" w:color="auto" w:fill="E0F2FE"/>
            <w:tcMar>
              <w:top w:w="60" w:type="dxa"/>
              <w:left w:w="100" w:type="dxa"/>
              <w:bottom w:w="60" w:type="dxa"/>
              <w:right w:w="100" w:type="dxa"/>
            </w:tcMar>
            <w:vAlign w:val="center"/>
          </w:tcPr>
          <w:p w:rsidR="00727B45" w:rsidRDefault="00510136">
            <w:r>
              <w:rPr>
                <w:sz w:val="18"/>
                <w:szCs w:val="18"/>
              </w:rPr>
              <w:t>Low</w:t>
            </w:r>
          </w:p>
        </w:tc>
        <w:tc>
          <w:tcPr>
            <w:tcW w:w="461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Login page accessibility issues</w:t>
            </w:r>
          </w:p>
        </w:tc>
        <w:tc>
          <w:tcPr>
            <w:tcW w:w="2709"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8"/>
                <w:szCs w:val="18"/>
              </w:rPr>
              <w:t>Lighthouse</w:t>
            </w:r>
          </w:p>
        </w:tc>
      </w:tr>
    </w:tbl>
    <w:p w:rsidR="00727B45" w:rsidRDefault="00510136">
      <w:pPr>
        <w:pStyle w:val="Heading2"/>
        <w:spacing w:before="200" w:after="100"/>
      </w:pPr>
      <w:bookmarkStart w:id="18" w:name="_Toc241265007"/>
      <w:r>
        <w:rPr>
          <w:b/>
          <w:bCs/>
          <w:color w:val="06192B"/>
        </w:rPr>
        <w:t>7.1 Details and suggested fixes</w:t>
      </w:r>
      <w:bookmarkEnd w:id="18"/>
    </w:p>
    <w:p w:rsidR="00727B45" w:rsidRDefault="00510136">
      <w:pPr>
        <w:spacing w:before="160" w:after="40"/>
      </w:pPr>
      <w:r>
        <w:rPr>
          <w:b/>
          <w:bCs/>
          <w:color w:val="06192B"/>
        </w:rPr>
        <w:t>DEF-01 (High, Security): Any logged-in user can edit another user's profile</w:t>
      </w:r>
    </w:p>
    <w:p w:rsidR="00727B45" w:rsidRDefault="00510136">
      <w:pPr>
        <w:spacing w:after="40" w:line="276" w:lineRule="auto"/>
      </w:pPr>
      <w:r>
        <w:t>PUT /api/users/{id} updates whichever id is in the URL; there is no check that it belongs to the caller. Debater A changed Debater B's bio (the profile-picture upload endpoint follows the same pattern).</w:t>
      </w:r>
    </w:p>
    <w:p w:rsidR="00727B45" w:rsidRDefault="00510136">
      <w:pPr>
        <w:spacing w:after="80" w:line="276" w:lineRule="auto"/>
      </w:pPr>
      <w:r>
        <w:rPr>
          <w:b/>
          <w:bCs/>
        </w:rPr>
        <w:t xml:space="preserve">Suggested fix: </w:t>
      </w:r>
      <w:r>
        <w:t xml:space="preserve">Compare the id with the authenticated </w:t>
      </w:r>
      <w:r>
        <w:t>user (or allow organizers only) before updating.</w:t>
      </w:r>
    </w:p>
    <w:p w:rsidR="00727B45" w:rsidRDefault="00510136">
      <w:pPr>
        <w:spacing w:before="160" w:after="40"/>
      </w:pPr>
      <w:r>
        <w:rPr>
          <w:b/>
          <w:bCs/>
          <w:color w:val="06192B"/>
        </w:rPr>
        <w:t>DEF-02 (High, Security): Discussion comments can be posted under someone else's name</w:t>
      </w:r>
    </w:p>
    <w:p w:rsidR="00727B45" w:rsidRDefault="00510136">
      <w:pPr>
        <w:spacing w:after="40" w:line="276" w:lineRule="auto"/>
      </w:pPr>
      <w:r>
        <w:t>POST /api/discussion takes the author from the "userId" field in the request body instead of the login token.</w:t>
      </w:r>
    </w:p>
    <w:p w:rsidR="00727B45" w:rsidRDefault="00510136">
      <w:pPr>
        <w:spacing w:after="80" w:line="276" w:lineRule="auto"/>
      </w:pPr>
      <w:r>
        <w:rPr>
          <w:b/>
          <w:bCs/>
        </w:rPr>
        <w:t>Suggested fi</w:t>
      </w:r>
      <w:r>
        <w:rPr>
          <w:b/>
          <w:bCs/>
        </w:rPr>
        <w:t xml:space="preserve">x: </w:t>
      </w:r>
      <w:r>
        <w:t>Ignore userId in the body; use the authenticated user.</w:t>
      </w:r>
    </w:p>
    <w:p w:rsidR="00727B45" w:rsidRDefault="00510136">
      <w:pPr>
        <w:spacing w:before="160" w:after="40"/>
      </w:pPr>
      <w:r>
        <w:rPr>
          <w:b/>
          <w:bCs/>
          <w:color w:val="06192B"/>
        </w:rPr>
        <w:t>DEF-03 (High, Functional): Judge's score sheet ignores the organizer's custom criteria</w:t>
      </w:r>
    </w:p>
    <w:p w:rsidR="00727B45" w:rsidRDefault="00510136">
      <w:pPr>
        <w:spacing w:after="40" w:line="276" w:lineRule="auto"/>
      </w:pPr>
      <w:r>
        <w:lastRenderedPageBreak/>
        <w:t>GET /api/score-templates/{id} fails with "Type definition error ... ByteBuddyInterceptor"</w:t>
      </w:r>
      <w:r>
        <w:t xml:space="preserve"> (a raw JPA entity with a lazy proxy is returned). The page swallows the error and silently falls back to built-in criteria.</w:t>
      </w:r>
    </w:p>
    <w:p w:rsidR="00727B45" w:rsidRDefault="00510136">
      <w:pPr>
        <w:spacing w:after="80" w:line="276" w:lineRule="auto"/>
      </w:pPr>
      <w:r>
        <w:rPr>
          <w:b/>
          <w:bCs/>
        </w:rPr>
        <w:t xml:space="preserve">Suggested fix: </w:t>
      </w:r>
      <w:r>
        <w:t>Return a DTO (id, name, criteriaJson) instead of the entity.</w:t>
      </w:r>
    </w:p>
    <w:p w:rsidR="00727B45" w:rsidRDefault="00510136">
      <w:pPr>
        <w:spacing w:before="160" w:after="40"/>
      </w:pPr>
      <w:r>
        <w:rPr>
          <w:b/>
          <w:bCs/>
          <w:color w:val="06192B"/>
        </w:rPr>
        <w:t xml:space="preserve">DEF-04 (Medium, Functional): "Already submitted" check </w:t>
      </w:r>
      <w:r>
        <w:rPr>
          <w:b/>
          <w:bCs/>
          <w:color w:val="06192B"/>
        </w:rPr>
        <w:t>on the score sheet never works</w:t>
      </w:r>
    </w:p>
    <w:p w:rsidR="00727B45" w:rsidRDefault="00510136">
      <w:pPr>
        <w:spacing w:after="40" w:line="276" w:lineRule="auto"/>
      </w:pPr>
      <w:r>
        <w:t>GET /api/score-sheets/{match}/{judge} fails with the same serialization error, so a judge who already submitted sees an empty form again; re-submitting is then rejected by the server.</w:t>
      </w:r>
    </w:p>
    <w:p w:rsidR="00727B45" w:rsidRDefault="00510136">
      <w:pPr>
        <w:spacing w:after="80" w:line="276" w:lineRule="auto"/>
      </w:pPr>
      <w:r>
        <w:rPr>
          <w:b/>
          <w:bCs/>
        </w:rPr>
        <w:t xml:space="preserve">Suggested fix: </w:t>
      </w:r>
      <w:r>
        <w:t>Return a DTO for ScoreShee</w:t>
      </w:r>
      <w:r>
        <w:t>tSubmission.</w:t>
      </w:r>
    </w:p>
    <w:p w:rsidR="00727B45" w:rsidRDefault="00510136">
      <w:pPr>
        <w:spacing w:before="160" w:after="40"/>
      </w:pPr>
      <w:r>
        <w:rPr>
          <w:b/>
          <w:bCs/>
          <w:color w:val="06192B"/>
        </w:rPr>
        <w:t>DEF-05 (Medium, Security / UX): Expired or invalid login returns 403 instead of 401, so users are never logged out</w:t>
      </w:r>
    </w:p>
    <w:p w:rsidR="00727B45" w:rsidRDefault="00510136">
      <w:pPr>
        <w:spacing w:after="40" w:line="276" w:lineRule="auto"/>
      </w:pPr>
      <w:r>
        <w:t>Spring Security has no authentication entry point configured, so missing/expired tokens get 403. The frontend only logs out on 4</w:t>
      </w:r>
      <w:r>
        <w:t>01, so an expired session leaves the user on a page where every request fails.</w:t>
      </w:r>
    </w:p>
    <w:p w:rsidR="00727B45" w:rsidRDefault="00510136">
      <w:pPr>
        <w:spacing w:after="80" w:line="276" w:lineRule="auto"/>
      </w:pPr>
      <w:r>
        <w:rPr>
          <w:b/>
          <w:bCs/>
        </w:rPr>
        <w:t xml:space="preserve">Suggested fix: </w:t>
      </w:r>
      <w:r>
        <w:t>Add .exceptionHandling(e -&gt; e.authenticationEntryPoint(new HttpStatusEntryPoint(HttpStatus.UNAUTHORIZED))).</w:t>
      </w:r>
    </w:p>
    <w:p w:rsidR="00727B45" w:rsidRDefault="00510136">
      <w:pPr>
        <w:spacing w:before="160" w:after="40"/>
      </w:pPr>
      <w:r>
        <w:rPr>
          <w:b/>
          <w:bCs/>
          <w:color w:val="06192B"/>
        </w:rPr>
        <w:t>DEF-06 (Medium, Security): An organizer can delete ano</w:t>
      </w:r>
      <w:r>
        <w:rPr>
          <w:b/>
          <w:bCs/>
          <w:color w:val="06192B"/>
        </w:rPr>
        <w:t>ther organizer's tournament</w:t>
      </w:r>
    </w:p>
    <w:p w:rsidR="00727B45" w:rsidRDefault="00510136">
      <w:pPr>
        <w:spacing w:after="40" w:line="276" w:lineRule="auto"/>
      </w:pPr>
      <w:r>
        <w:t>DELETE /api/tournaments/{id} checks the ORGANIZER role but not ownership.</w:t>
      </w:r>
    </w:p>
    <w:p w:rsidR="00727B45" w:rsidRDefault="00510136">
      <w:pPr>
        <w:spacing w:after="80" w:line="276" w:lineRule="auto"/>
      </w:pPr>
      <w:r>
        <w:rPr>
          <w:b/>
          <w:bCs/>
        </w:rPr>
        <w:t xml:space="preserve">Suggested fix: </w:t>
      </w:r>
      <w:r>
        <w:t>Allow delete only when tournament.organizer is the caller.</w:t>
      </w:r>
    </w:p>
    <w:p w:rsidR="00727B45" w:rsidRDefault="00510136">
      <w:pPr>
        <w:spacing w:before="160" w:after="40"/>
      </w:pPr>
      <w:r>
        <w:rPr>
          <w:b/>
          <w:bCs/>
          <w:color w:val="06192B"/>
        </w:rPr>
        <w:t>DEF-07 (Medium, Security): Any logged-in user can delete anyone's discussion com</w:t>
      </w:r>
      <w:r>
        <w:rPr>
          <w:b/>
          <w:bCs/>
          <w:color w:val="06192B"/>
        </w:rPr>
        <w:t>ment</w:t>
      </w:r>
    </w:p>
    <w:p w:rsidR="00727B45" w:rsidRDefault="00510136">
      <w:pPr>
        <w:spacing w:after="40" w:line="276" w:lineRule="auto"/>
      </w:pPr>
      <w:r>
        <w:t>DELETE /api/discussion/{id} has no ownership check.</w:t>
      </w:r>
    </w:p>
    <w:p w:rsidR="00727B45" w:rsidRDefault="00510136">
      <w:pPr>
        <w:spacing w:after="80" w:line="276" w:lineRule="auto"/>
      </w:pPr>
      <w:r>
        <w:rPr>
          <w:b/>
          <w:bCs/>
        </w:rPr>
        <w:t xml:space="preserve">Suggested fix: </w:t>
      </w:r>
      <w:r>
        <w:t>Allow only the author (or the tournament organizer).</w:t>
      </w:r>
    </w:p>
    <w:p w:rsidR="00727B45" w:rsidRDefault="00510136">
      <w:pPr>
        <w:spacing w:before="160" w:after="40"/>
      </w:pPr>
      <w:r>
        <w:rPr>
          <w:b/>
          <w:bCs/>
          <w:color w:val="06192B"/>
        </w:rPr>
        <w:t>DEF-08 (Medium, Privacy): Public user list exposes every e-mail address</w:t>
      </w:r>
    </w:p>
    <w:p w:rsidR="00727B45" w:rsidRDefault="00510136">
      <w:pPr>
        <w:spacing w:after="40" w:line="276" w:lineRule="auto"/>
      </w:pPr>
      <w:r>
        <w:t>GET /api/users is public and returns each user'</w:t>
      </w:r>
      <w:r>
        <w:t>s e-mail to anonymous visitors.</w:t>
      </w:r>
    </w:p>
    <w:p w:rsidR="00727B45" w:rsidRDefault="00510136">
      <w:pPr>
        <w:spacing w:after="80" w:line="276" w:lineRule="auto"/>
      </w:pPr>
      <w:r>
        <w:rPr>
          <w:b/>
          <w:bCs/>
        </w:rPr>
        <w:t xml:space="preserve">Suggested fix: </w:t>
      </w:r>
      <w:r>
        <w:t>Use a public profile DTO without e-mail, or require login.</w:t>
      </w:r>
    </w:p>
    <w:p w:rsidR="00727B45" w:rsidRDefault="00510136">
      <w:pPr>
        <w:spacing w:before="160" w:after="40"/>
      </w:pPr>
      <w:r>
        <w:rPr>
          <w:b/>
          <w:bCs/>
          <w:color w:val="06192B"/>
        </w:rPr>
        <w:t>DEF-09 (Low, Security): Users can mark other users' notifications as read</w:t>
      </w:r>
    </w:p>
    <w:p w:rsidR="00727B45" w:rsidRDefault="00510136">
      <w:pPr>
        <w:spacing w:after="40" w:line="276" w:lineRule="auto"/>
      </w:pPr>
      <w:r>
        <w:t>PUT /api/notifications/{id}/read receives the username but never checks it.</w:t>
      </w:r>
    </w:p>
    <w:p w:rsidR="00727B45" w:rsidRDefault="00510136">
      <w:pPr>
        <w:spacing w:after="80" w:line="276" w:lineRule="auto"/>
      </w:pPr>
      <w:r>
        <w:rPr>
          <w:b/>
          <w:bCs/>
        </w:rPr>
        <w:t xml:space="preserve">Suggested fix: </w:t>
      </w:r>
      <w:r>
        <w:t>Check notification.user == caller.</w:t>
      </w:r>
    </w:p>
    <w:p w:rsidR="00727B45" w:rsidRDefault="00510136">
      <w:pPr>
        <w:spacing w:before="160" w:after="40"/>
      </w:pPr>
      <w:r>
        <w:rPr>
          <w:b/>
          <w:bCs/>
          <w:color w:val="06192B"/>
        </w:rPr>
        <w:t>DEF-10 (Low, API): Role-denied requests return 400 instead of 403</w:t>
      </w:r>
    </w:p>
    <w:p w:rsidR="00727B45" w:rsidRDefault="00510136">
      <w:pPr>
        <w:spacing w:after="40" w:line="276" w:lineRule="auto"/>
      </w:pPr>
      <w:r>
        <w:t>GlobalExceptionHandler catches RuntimeException, which includes Spring's AccessDeniedException, and turns "Access Denied" into 400. Access i</w:t>
      </w:r>
      <w:r>
        <w:t>s still correctly blocked.</w:t>
      </w:r>
    </w:p>
    <w:p w:rsidR="00727B45" w:rsidRDefault="00510136">
      <w:pPr>
        <w:spacing w:after="80" w:line="276" w:lineRule="auto"/>
      </w:pPr>
      <w:r>
        <w:rPr>
          <w:b/>
          <w:bCs/>
        </w:rPr>
        <w:t xml:space="preserve">Suggested fix: </w:t>
      </w:r>
      <w:r>
        <w:t>Add an @ExceptionHandler(AccessDeniedException.class) returning 403.</w:t>
      </w:r>
    </w:p>
    <w:p w:rsidR="00727B45" w:rsidRDefault="00510136">
      <w:pPr>
        <w:spacing w:before="160" w:after="40"/>
      </w:pPr>
      <w:r>
        <w:rPr>
          <w:b/>
          <w:bCs/>
          <w:color w:val="06192B"/>
        </w:rPr>
        <w:t>DEF-11 (Low, Functional): Home page always shows 0 live matches to visitors</w:t>
      </w:r>
    </w:p>
    <w:p w:rsidR="00727B45" w:rsidRDefault="00510136">
      <w:pPr>
        <w:spacing w:after="40" w:line="276" w:lineRule="auto"/>
      </w:pPr>
      <w:r>
        <w:t>The public home page calls GET /api/matches/live, which is not in the</w:t>
      </w:r>
      <w:r>
        <w:t xml:space="preserve"> public list in SecurityConfig, so visitors get 403 (also logged as a console error by Lighthouse).</w:t>
      </w:r>
    </w:p>
    <w:p w:rsidR="00727B45" w:rsidRDefault="00510136">
      <w:pPr>
        <w:spacing w:after="80" w:line="276" w:lineRule="auto"/>
      </w:pPr>
      <w:r>
        <w:rPr>
          <w:b/>
          <w:bCs/>
        </w:rPr>
        <w:t xml:space="preserve">Suggested fix: </w:t>
      </w:r>
      <w:r>
        <w:t>Permit GET /api/matches/** for everyone.</w:t>
      </w:r>
    </w:p>
    <w:p w:rsidR="00727B45" w:rsidRDefault="00510136">
      <w:pPr>
        <w:spacing w:before="160" w:after="40"/>
      </w:pPr>
      <w:r>
        <w:rPr>
          <w:b/>
          <w:bCs/>
          <w:color w:val="06192B"/>
        </w:rPr>
        <w:t>DEF-12 (Low, API): /api/auth/me without a token returns 400 (server error) instead of 401</w:t>
      </w:r>
    </w:p>
    <w:p w:rsidR="00727B45" w:rsidRDefault="00510136">
      <w:pPr>
        <w:spacing w:after="40" w:line="276" w:lineRule="auto"/>
      </w:pPr>
      <w:r>
        <w:t>/api/auth/** is fully public, so the controller runs with no Authentication and throws a NullPointerException.</w:t>
      </w:r>
    </w:p>
    <w:p w:rsidR="00727B45" w:rsidRDefault="00510136">
      <w:pPr>
        <w:spacing w:after="80" w:line="276" w:lineRule="auto"/>
      </w:pPr>
      <w:r>
        <w:rPr>
          <w:b/>
          <w:bCs/>
        </w:rPr>
        <w:t xml:space="preserve">Suggested fix: </w:t>
      </w:r>
      <w:r>
        <w:t>Permit only /api/auth/login and /signup; require auth for /me.</w:t>
      </w:r>
    </w:p>
    <w:p w:rsidR="00727B45" w:rsidRDefault="00510136">
      <w:pPr>
        <w:spacing w:before="160" w:after="40"/>
      </w:pPr>
      <w:r>
        <w:rPr>
          <w:b/>
          <w:bCs/>
          <w:color w:val="06192B"/>
        </w:rPr>
        <w:lastRenderedPageBreak/>
        <w:t>DEF-13 (Low, Validation): Sign-up accepts invalid e-mail addresses</w:t>
      </w:r>
    </w:p>
    <w:p w:rsidR="00727B45" w:rsidRDefault="00510136">
      <w:pPr>
        <w:spacing w:after="40" w:line="276" w:lineRule="auto"/>
      </w:pPr>
      <w:r>
        <w:t>SignupRequest has no validation annotations, so "not-an-email" is stored.</w:t>
      </w:r>
    </w:p>
    <w:p w:rsidR="00727B45" w:rsidRDefault="00510136">
      <w:pPr>
        <w:spacing w:after="80" w:line="276" w:lineRule="auto"/>
      </w:pPr>
      <w:r>
        <w:rPr>
          <w:b/>
          <w:bCs/>
        </w:rPr>
        <w:t xml:space="preserve">Suggested fix: </w:t>
      </w:r>
      <w:r>
        <w:t>Add @Valid with @Email/@NotBlank/@Size on SignupRequest.</w:t>
      </w:r>
    </w:p>
    <w:p w:rsidR="00727B45" w:rsidRDefault="00510136">
      <w:pPr>
        <w:spacing w:before="160" w:after="40"/>
      </w:pPr>
      <w:r>
        <w:rPr>
          <w:b/>
          <w:bCs/>
          <w:color w:val="06192B"/>
        </w:rPr>
        <w:t>DEF-14 (Low, UI): Session warning modal text is hard to read</w:t>
      </w:r>
    </w:p>
    <w:p w:rsidR="00727B45" w:rsidRDefault="00510136">
      <w:pPr>
        <w:spacing w:after="40" w:line="276" w:lineRule="auto"/>
      </w:pPr>
      <w:r>
        <w:t>SessionChangedModal still uses the old dark-theme</w:t>
      </w:r>
      <w:r>
        <w:t xml:space="preserve"> classes (glass-dark, text-white), so after the UI refresh the title and message are white on a light panel.</w:t>
      </w:r>
    </w:p>
    <w:p w:rsidR="00727B45" w:rsidRDefault="00510136">
      <w:pPr>
        <w:spacing w:after="80" w:line="276" w:lineRule="auto"/>
      </w:pPr>
      <w:r>
        <w:rPr>
          <w:b/>
          <w:bCs/>
        </w:rPr>
        <w:t xml:space="preserve">Suggested fix: </w:t>
      </w:r>
      <w:r>
        <w:t>Restyle the modal with the new theme colors.</w:t>
      </w:r>
    </w:p>
    <w:p w:rsidR="00727B45" w:rsidRDefault="00510136">
      <w:pPr>
        <w:spacing w:before="160" w:after="40"/>
      </w:pPr>
      <w:r>
        <w:rPr>
          <w:b/>
          <w:bCs/>
          <w:color w:val="06192B"/>
        </w:rPr>
        <w:t>DEF-15 (Low, Accessibility): Login page accessibility issues</w:t>
      </w:r>
    </w:p>
    <w:p w:rsidR="00727B45" w:rsidRDefault="00510136">
      <w:pPr>
        <w:spacing w:after="40" w:line="276" w:lineRule="auto"/>
      </w:pPr>
      <w:r>
        <w:t>The show/hide password but</w:t>
      </w:r>
      <w:r>
        <w:t>ton has no accessible name; some text fails color-contrast; pages have no &lt;main&gt; landmark or meta description.</w:t>
      </w:r>
    </w:p>
    <w:p w:rsidR="00727B45" w:rsidRDefault="00510136">
      <w:pPr>
        <w:spacing w:after="80" w:line="276" w:lineRule="auto"/>
      </w:pPr>
      <w:r>
        <w:rPr>
          <w:b/>
          <w:bCs/>
        </w:rPr>
        <w:t xml:space="preserve">Suggested fix: </w:t>
      </w:r>
      <w:r>
        <w:t>Add aria-label to icon buttons, a &lt;main&gt; element and a meta description.</w:t>
      </w:r>
    </w:p>
    <w:p w:rsidR="00727B45" w:rsidRDefault="00510136">
      <w:pPr>
        <w:pStyle w:val="Heading2"/>
        <w:spacing w:before="200" w:after="100"/>
      </w:pPr>
      <w:bookmarkStart w:id="19" w:name="_Toc241265008"/>
      <w:r>
        <w:rPr>
          <w:b/>
          <w:bCs/>
          <w:color w:val="06192B"/>
        </w:rPr>
        <w:t>7.2 Other observations</w:t>
      </w:r>
      <w:bookmarkEnd w:id="19"/>
    </w:p>
    <w:p w:rsidR="00727B45" w:rsidRDefault="00510136">
      <w:pPr>
        <w:pStyle w:val="ListParagraph"/>
        <w:numPr>
          <w:ilvl w:val="0"/>
          <w:numId w:val="2"/>
        </w:numPr>
        <w:spacing w:after="60"/>
      </w:pPr>
      <w:r>
        <w:t>The default JWT secret and a datab</w:t>
      </w:r>
      <w:r>
        <w:t>ase password are committed in application.properties. Anyone who reads the repository could forge login tokens if production ever runs with the default secret. Set JWT_SECRET and DB_PASSWORD only as environment variables.</w:t>
      </w:r>
    </w:p>
    <w:p w:rsidR="00727B45" w:rsidRDefault="00510136">
      <w:pPr>
        <w:pStyle w:val="ListParagraph"/>
        <w:numPr>
          <w:ilvl w:val="0"/>
          <w:numId w:val="2"/>
        </w:numPr>
        <w:spacing w:after="60"/>
      </w:pPr>
      <w:r>
        <w:t>The home page lists the first 6 to</w:t>
      </w:r>
      <w:r>
        <w:t>urnaments (oldest first), so new tournaments disappear from it as the list grows.</w:t>
      </w:r>
    </w:p>
    <w:p w:rsidR="00727B45" w:rsidRDefault="00510136">
      <w:pPr>
        <w:pStyle w:val="ListParagraph"/>
        <w:numPr>
          <w:ilvl w:val="0"/>
          <w:numId w:val="2"/>
        </w:numPr>
        <w:spacing w:after="60"/>
      </w:pPr>
      <w:r>
        <w:t>Generating the next knockout round silently drops a winner when there is an odd number of winners.</w:t>
      </w:r>
    </w:p>
    <w:p w:rsidR="00727B45" w:rsidRDefault="00510136">
      <w:pPr>
        <w:pStyle w:val="ListParagraph"/>
        <w:numPr>
          <w:ilvl w:val="0"/>
          <w:numId w:val="2"/>
        </w:numPr>
        <w:spacing w:after="60"/>
      </w:pPr>
      <w:r>
        <w:t>The one existing frontend test (LoginPage.test.tsx) had been broken since t</w:t>
      </w:r>
      <w:r>
        <w:t>he UI redesign changed the password placeholder. It was rewritten as part of this work.</w:t>
      </w:r>
    </w:p>
    <w:p w:rsidR="00727B45" w:rsidRDefault="00510136">
      <w:pPr>
        <w:pStyle w:val="Heading2"/>
        <w:spacing w:before="200" w:after="100"/>
      </w:pPr>
      <w:bookmarkStart w:id="20" w:name="_Toc241265009"/>
      <w:r>
        <w:rPr>
          <w:b/>
          <w:bCs/>
          <w:color w:val="06192B"/>
        </w:rPr>
        <w:t>7.3 Bug resolution history</w:t>
      </w:r>
      <w:bookmarkEnd w:id="20"/>
    </w:p>
    <w:p w:rsidR="00727B45" w:rsidRDefault="00510136">
      <w:pPr>
        <w:spacing w:after="120" w:line="276" w:lineRule="auto"/>
      </w:pPr>
      <w:r>
        <w:t>Bugs fixed during development, taken from the project's git history. The last column shows which new test now protects each fix against regre</w:t>
      </w:r>
      <w:r>
        <w:t>ssion.</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2"/>
        <w:gridCol w:w="1103"/>
        <w:gridCol w:w="1103"/>
        <w:gridCol w:w="2808"/>
        <w:gridCol w:w="3010"/>
      </w:tblGrid>
      <w:tr w:rsidR="00727B45">
        <w:tblPrEx>
          <w:tblCellMar>
            <w:top w:w="0" w:type="dxa"/>
            <w:bottom w:w="0" w:type="dxa"/>
          </w:tblCellMar>
        </w:tblPrEx>
        <w:trPr>
          <w:tblHeader/>
        </w:trPr>
        <w:tc>
          <w:tcPr>
            <w:tcW w:w="100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Commit</w:t>
            </w:r>
          </w:p>
        </w:tc>
        <w:tc>
          <w:tcPr>
            <w:tcW w:w="110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Date</w:t>
            </w:r>
          </w:p>
        </w:tc>
        <w:tc>
          <w:tcPr>
            <w:tcW w:w="1103"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Author</w:t>
            </w:r>
          </w:p>
        </w:tc>
        <w:tc>
          <w:tcPr>
            <w:tcW w:w="2808"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Problem fixed</w:t>
            </w:r>
          </w:p>
        </w:tc>
        <w:tc>
          <w:tcPr>
            <w:tcW w:w="3010"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Now covered by</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c045431</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2026-09-21</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Pathi-02</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Multiple log-ins in one browser conflicted</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Regression-tested: AuthContext.test.tsx and Playwright 02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c0a3d93</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2026-09-21</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Pathi-02</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No warning when session ended in another tab</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Regression-tested: AuthContext.test.tsx and Playwright 02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eebd145</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2026-09-22</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Pathi-02</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Notification bugs</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Notification flow covered by JUnit Workflow and Postman 04/05</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dec7edb</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2026-07-10</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Tournament creation issue</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Wizard covered by Playwright 03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b1a77ed</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2026-07-09</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Submit button issue</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Score submission covered by Playwright 03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9d3ff79</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2026-07-09</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Profile issue</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Profile update covered by JUnit OwnershipSec</w:t>
            </w:r>
            <w:r>
              <w:rPr>
                <w:sz w:val="17"/>
                <w:szCs w:val="17"/>
              </w:rPr>
              <w:t>urity</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e7c7f7e</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2026-05-02</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Organizer and judge dashboard issue</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Dashboard access covered by App.test.tsx and Playwright 01</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980dcf4</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2026-05-02</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Viewer-side dashboard and notification access</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Covered by App.test.tsx route rules</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87645b6</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2026-05-02</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Debater search menu UI bug</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Debater search used in Playwright 03 wizard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lastRenderedPageBreak/>
              <w:t>c655b0d</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2026-05-01</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Login issue</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Covered by LoginPage.test.tsx and Playwright 01 (passing)</w:t>
            </w:r>
          </w:p>
        </w:tc>
      </w:tr>
      <w:tr w:rsidR="00727B45">
        <w:tblPrEx>
          <w:tblCellMar>
            <w:top w:w="0" w:type="dxa"/>
            <w:bottom w:w="0" w:type="dxa"/>
          </w:tblCellMar>
        </w:tblPrEx>
        <w:tc>
          <w:tcPr>
            <w:tcW w:w="100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e18de01</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2026-06-13</w:t>
            </w:r>
          </w:p>
        </w:tc>
        <w:tc>
          <w:tcPr>
            <w:tcW w:w="1103"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Jeyanth3</w:t>
            </w:r>
          </w:p>
        </w:tc>
        <w:tc>
          <w:tcPr>
            <w:tcW w:w="2808"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TypeScript build errors for Vercel</w:t>
            </w:r>
          </w:p>
        </w:tc>
        <w:tc>
          <w:tcPr>
            <w:tcW w:w="301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Build check: vite build succeeds</w:t>
            </w:r>
          </w:p>
        </w:tc>
      </w:tr>
    </w:tbl>
    <w:p w:rsidR="00727B45" w:rsidRDefault="00510136">
      <w:pPr>
        <w:pStyle w:val="Heading1"/>
        <w:spacing w:before="240" w:after="160"/>
      </w:pPr>
      <w:bookmarkStart w:id="21" w:name="_Toc241265010"/>
      <w:r>
        <w:rPr>
          <w:b/>
          <w:bCs/>
          <w:color w:val="06192B"/>
        </w:rPr>
        <w:t>8. Manual testing</w:t>
      </w:r>
      <w:bookmarkEnd w:id="21"/>
    </w:p>
    <w:p w:rsidR="00727B45" w:rsidRDefault="00510136">
      <w:pPr>
        <w:spacing w:after="120" w:line="276" w:lineRule="auto"/>
      </w:pPr>
      <w:r>
        <w:t>The workbook DMS_Test_Workbook.xlsx contains 40 manual test cases covering every module. Each has preconditions, steps, the expected result, a Status dropdown (Pass / Fail / Blocked / Not run), tester and date columns, and a note on which automated test co</w:t>
      </w:r>
      <w:r>
        <w:t>vers the same behavior. Team members should run these in the browser before the presentation and fill in the results; any failure goes in the Defect Log sheet.</w:t>
      </w:r>
    </w:p>
    <w:p w:rsidR="00727B45" w:rsidRDefault="00510136">
      <w:pPr>
        <w:pStyle w:val="Heading1"/>
        <w:spacing w:before="240" w:after="160"/>
      </w:pPr>
      <w:bookmarkStart w:id="22" w:name="_Toc241265011"/>
      <w:r>
        <w:rPr>
          <w:b/>
          <w:bCs/>
          <w:color w:val="06192B"/>
        </w:rPr>
        <w:t>9. How to run the tests</w:t>
      </w:r>
      <w:bookmarkEnd w:id="22"/>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3965"/>
        <w:gridCol w:w="3236"/>
      </w:tblGrid>
      <w:tr w:rsidR="00727B45">
        <w:tblPrEx>
          <w:tblCellMar>
            <w:top w:w="0" w:type="dxa"/>
            <w:bottom w:w="0" w:type="dxa"/>
          </w:tblCellMar>
        </w:tblPrEx>
        <w:trPr>
          <w:tblHeader/>
        </w:trPr>
        <w:tc>
          <w:tcPr>
            <w:tcW w:w="1920"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Suite</w:t>
            </w:r>
          </w:p>
        </w:tc>
        <w:tc>
          <w:tcPr>
            <w:tcW w:w="4224"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Command (from repository root)</w:t>
            </w:r>
          </w:p>
        </w:tc>
        <w:tc>
          <w:tcPr>
            <w:tcW w:w="2882" w:type="dxa"/>
            <w:tcBorders>
              <w:top w:val="single" w:sz="4" w:space="0" w:color="C8D0DA"/>
              <w:left w:val="single" w:sz="4" w:space="0" w:color="C8D0DA"/>
              <w:bottom w:val="single" w:sz="4" w:space="0" w:color="C8D0DA"/>
              <w:right w:val="single" w:sz="4" w:space="0" w:color="C8D0DA"/>
            </w:tcBorders>
            <w:shd w:val="clear" w:color="auto" w:fill="06192B"/>
            <w:tcMar>
              <w:top w:w="60" w:type="dxa"/>
              <w:left w:w="100" w:type="dxa"/>
              <w:bottom w:w="60" w:type="dxa"/>
              <w:right w:w="100" w:type="dxa"/>
            </w:tcMar>
            <w:vAlign w:val="center"/>
          </w:tcPr>
          <w:p w:rsidR="00727B45" w:rsidRDefault="00510136">
            <w:r>
              <w:rPr>
                <w:b/>
                <w:bCs/>
                <w:color w:val="FFFFFF"/>
                <w:sz w:val="17"/>
                <w:szCs w:val="17"/>
              </w:rPr>
              <w:t>Report</w:t>
            </w:r>
          </w:p>
        </w:tc>
      </w:tr>
      <w:tr w:rsidR="00727B45">
        <w:tblPrEx>
          <w:tblCellMar>
            <w:top w:w="0" w:type="dxa"/>
            <w:bottom w:w="0" w:type="dxa"/>
          </w:tblCellMar>
        </w:tblPrEx>
        <w:tc>
          <w:tcPr>
            <w:tcW w:w="192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Backend unit + integration</w:t>
            </w:r>
          </w:p>
        </w:tc>
        <w:tc>
          <w:tcPr>
            <w:tcW w:w="422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cd backend &amp;&amp; mvn test</w:t>
            </w:r>
          </w:p>
        </w:tc>
        <w:tc>
          <w:tcPr>
            <w:tcW w:w="288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backend/target/site/jacoco/index.html</w:t>
            </w:r>
          </w:p>
        </w:tc>
      </w:tr>
      <w:tr w:rsidR="00727B45">
        <w:tblPrEx>
          <w:tblCellMar>
            <w:top w:w="0" w:type="dxa"/>
            <w:bottom w:w="0" w:type="dxa"/>
          </w:tblCellMar>
        </w:tblPrEx>
        <w:tc>
          <w:tcPr>
            <w:tcW w:w="192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Frontend</w:t>
            </w:r>
          </w:p>
        </w:tc>
        <w:tc>
          <w:tcPr>
            <w:tcW w:w="422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cd frontend &amp;&amp; npx vitest run --coverage</w:t>
            </w:r>
          </w:p>
        </w:tc>
        <w:tc>
          <w:tcPr>
            <w:tcW w:w="288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frontend/test-results/coverage/index.html</w:t>
            </w:r>
          </w:p>
        </w:tc>
      </w:tr>
      <w:tr w:rsidR="00727B45">
        <w:tblPrEx>
          <w:tblCellMar>
            <w:top w:w="0" w:type="dxa"/>
            <w:bottom w:w="0" w:type="dxa"/>
          </w:tblCellMar>
        </w:tblPrEx>
        <w:tc>
          <w:tcPr>
            <w:tcW w:w="192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API end-to-end</w:t>
            </w:r>
          </w:p>
        </w:tc>
        <w:tc>
          <w:tcPr>
            <w:tcW w:w="422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cd testing &amp;&amp; npm run api   (backend on :8081 with DB_NAME=dms_test)</w:t>
            </w:r>
          </w:p>
        </w:tc>
        <w:tc>
          <w:tcPr>
            <w:tcW w:w="288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testing/reports/newman/api-report.html</w:t>
            </w:r>
          </w:p>
        </w:tc>
      </w:tr>
      <w:tr w:rsidR="00727B45">
        <w:tblPrEx>
          <w:tblCellMar>
            <w:top w:w="0" w:type="dxa"/>
            <w:bottom w:w="0" w:type="dxa"/>
          </w:tblCellMar>
        </w:tblPrEx>
        <w:tc>
          <w:tcPr>
            <w:tcW w:w="192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Browser end-to-end</w:t>
            </w:r>
          </w:p>
        </w:tc>
        <w:tc>
          <w:tcPr>
            <w:tcW w:w="422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cd testing &amp;&amp; npx playwright test</w:t>
            </w:r>
          </w:p>
        </w:tc>
        <w:tc>
          <w:tcPr>
            <w:tcW w:w="288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testing/reports/playwright/html/index.html</w:t>
            </w:r>
          </w:p>
        </w:tc>
      </w:tr>
      <w:tr w:rsidR="00727B45">
        <w:tblPrEx>
          <w:tblCellMar>
            <w:top w:w="0" w:type="dxa"/>
            <w:bottom w:w="0" w:type="dxa"/>
          </w:tblCellMar>
        </w:tblPrEx>
        <w:tc>
          <w:tcPr>
            <w:tcW w:w="1920"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Regenerate this report</w:t>
            </w:r>
          </w:p>
        </w:tc>
        <w:tc>
          <w:tcPr>
            <w:tcW w:w="4224"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cd testing &amp;&amp; node report/collect.js &amp;&amp; node report/build-docx.js</w:t>
            </w:r>
          </w:p>
        </w:tc>
        <w:tc>
          <w:tcPr>
            <w:tcW w:w="2882" w:type="dxa"/>
            <w:tcBorders>
              <w:top w:val="single" w:sz="4" w:space="0" w:color="C8D0DA"/>
              <w:left w:val="single" w:sz="4" w:space="0" w:color="C8D0DA"/>
              <w:bottom w:val="single" w:sz="4" w:space="0" w:color="C8D0DA"/>
              <w:right w:val="single" w:sz="4" w:space="0" w:color="C8D0DA"/>
            </w:tcBorders>
            <w:tcMar>
              <w:top w:w="60" w:type="dxa"/>
              <w:left w:w="100" w:type="dxa"/>
              <w:bottom w:w="60" w:type="dxa"/>
              <w:right w:w="100" w:type="dxa"/>
            </w:tcMar>
            <w:vAlign w:val="center"/>
          </w:tcPr>
          <w:p w:rsidR="00727B45" w:rsidRDefault="00510136">
            <w:r>
              <w:rPr>
                <w:sz w:val="17"/>
                <w:szCs w:val="17"/>
              </w:rPr>
              <w:t>testing/reports/DMS_Testing_Report.docx</w:t>
            </w:r>
          </w:p>
        </w:tc>
      </w:tr>
    </w:tbl>
    <w:p w:rsidR="00727B45" w:rsidRDefault="00510136">
      <w:pPr>
        <w:spacing w:before="120" w:after="120" w:line="276" w:lineRule="auto"/>
      </w:pPr>
      <w:r>
        <w:t>A GitHub Actions workflow (.github/workflows/tests.yml) runs the backend, frontend and Postman suites on every push. It will show red until the defects above are fixed, which is intended: the pipeline turns green as fixes land.</w:t>
      </w:r>
    </w:p>
    <w:p w:rsidR="00727B45" w:rsidRDefault="00510136">
      <w:pPr>
        <w:pStyle w:val="Heading1"/>
        <w:spacing w:before="240" w:after="160"/>
      </w:pPr>
      <w:bookmarkStart w:id="23" w:name="_Toc241265012"/>
      <w:r>
        <w:rPr>
          <w:b/>
          <w:bCs/>
          <w:color w:val="06192B"/>
        </w:rPr>
        <w:t>10. Limitations and next ste</w:t>
      </w:r>
      <w:r>
        <w:rPr>
          <w:b/>
          <w:bCs/>
          <w:color w:val="06192B"/>
        </w:rPr>
        <w:t>ps</w:t>
      </w:r>
      <w:bookmarkEnd w:id="23"/>
    </w:p>
    <w:p w:rsidR="00727B45" w:rsidRDefault="00510136">
      <w:pPr>
        <w:pStyle w:val="ListParagraph"/>
        <w:numPr>
          <w:ilvl w:val="0"/>
          <w:numId w:val="2"/>
        </w:numPr>
        <w:spacing w:after="60"/>
      </w:pPr>
      <w:r>
        <w:t>Fix the three high-severity defects first (DEF-01, DEF-02, DEF-03). Then re-run all suites; the matching tests will turn green.</w:t>
      </w:r>
    </w:p>
    <w:p w:rsidR="00727B45" w:rsidRDefault="00510136">
      <w:pPr>
        <w:pStyle w:val="ListParagraph"/>
        <w:numPr>
          <w:ilvl w:val="0"/>
          <w:numId w:val="2"/>
        </w:numPr>
        <w:spacing w:after="60"/>
      </w:pPr>
      <w:r>
        <w:t>Coverage is lower in controllers (65%) because several read-only endpoints are exercised only by the Postman run, which JaCoC</w:t>
      </w:r>
      <w:r>
        <w:t>o does not measure.</w:t>
      </w:r>
    </w:p>
    <w:p w:rsidR="00727B45" w:rsidRDefault="00510136">
      <w:pPr>
        <w:pStyle w:val="ListParagraph"/>
        <w:numPr>
          <w:ilvl w:val="0"/>
          <w:numId w:val="2"/>
        </w:numPr>
        <w:spacing w:after="60"/>
      </w:pPr>
      <w:r>
        <w:t>Load and stress testing (for example with k6 or JMeter) and testing against the deployed Azure/Vercel environment were not done.</w:t>
      </w:r>
    </w:p>
    <w:p w:rsidR="00727B45" w:rsidRDefault="00510136">
      <w:pPr>
        <w:pStyle w:val="ListParagraph"/>
        <w:numPr>
          <w:ilvl w:val="0"/>
          <w:numId w:val="2"/>
        </w:numPr>
        <w:spacing w:after="60"/>
      </w:pPr>
      <w:r>
        <w:t>Real user-acceptance testing with debaters, judges and organizers is still recommended.</w:t>
      </w:r>
    </w:p>
    <w:sectPr w:rsidR="00727B45">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10136">
      <w:r>
        <w:separator/>
      </w:r>
    </w:p>
  </w:endnote>
  <w:endnote w:type="continuationSeparator" w:id="0">
    <w:p w:rsidR="00000000" w:rsidRDefault="0051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7B45" w:rsidRDefault="00510136">
    <w:pPr>
      <w:jc w:val="center"/>
    </w:pPr>
    <w:r>
      <w:rPr>
        <w:color w:val="777777"/>
        <w:sz w:val="16"/>
        <w:szCs w:val="16"/>
      </w:rPr>
      <w:t xml:space="preserve">DMS Testing Report · 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16</w:t>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10136">
      <w:r>
        <w:separator/>
      </w:r>
    </w:p>
  </w:footnote>
  <w:footnote w:type="continuationSeparator" w:id="0">
    <w:p w:rsidR="00000000" w:rsidRDefault="0051013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466E40"/>
    <w:multiLevelType w:val="hybridMultilevel"/>
    <w:tmpl w:val="CBFE7E90"/>
    <w:lvl w:ilvl="0" w:tplc="DE6C68D2">
      <w:start w:val="1"/>
      <w:numFmt w:val="bullet"/>
      <w:lvlText w:val="●"/>
      <w:lvlJc w:val="left"/>
      <w:pPr>
        <w:ind w:left="720" w:hanging="360"/>
      </w:pPr>
    </w:lvl>
    <w:lvl w:ilvl="1" w:tplc="C8980584">
      <w:start w:val="1"/>
      <w:numFmt w:val="bullet"/>
      <w:lvlText w:val="○"/>
      <w:lvlJc w:val="left"/>
      <w:pPr>
        <w:ind w:left="1440" w:hanging="360"/>
      </w:pPr>
    </w:lvl>
    <w:lvl w:ilvl="2" w:tplc="0A98E996">
      <w:start w:val="1"/>
      <w:numFmt w:val="bullet"/>
      <w:lvlText w:val="■"/>
      <w:lvlJc w:val="left"/>
      <w:pPr>
        <w:ind w:left="2160" w:hanging="360"/>
      </w:pPr>
    </w:lvl>
    <w:lvl w:ilvl="3" w:tplc="AC6C32E0">
      <w:start w:val="1"/>
      <w:numFmt w:val="bullet"/>
      <w:lvlText w:val="●"/>
      <w:lvlJc w:val="left"/>
      <w:pPr>
        <w:ind w:left="2880" w:hanging="360"/>
      </w:pPr>
    </w:lvl>
    <w:lvl w:ilvl="4" w:tplc="448AADCE">
      <w:start w:val="1"/>
      <w:numFmt w:val="bullet"/>
      <w:lvlText w:val="○"/>
      <w:lvlJc w:val="left"/>
      <w:pPr>
        <w:ind w:left="3600" w:hanging="360"/>
      </w:pPr>
    </w:lvl>
    <w:lvl w:ilvl="5" w:tplc="25349068">
      <w:start w:val="1"/>
      <w:numFmt w:val="bullet"/>
      <w:lvlText w:val="■"/>
      <w:lvlJc w:val="left"/>
      <w:pPr>
        <w:ind w:left="4320" w:hanging="360"/>
      </w:pPr>
    </w:lvl>
    <w:lvl w:ilvl="6" w:tplc="846CB644">
      <w:start w:val="1"/>
      <w:numFmt w:val="bullet"/>
      <w:lvlText w:val="●"/>
      <w:lvlJc w:val="left"/>
      <w:pPr>
        <w:ind w:left="5040" w:hanging="360"/>
      </w:pPr>
    </w:lvl>
    <w:lvl w:ilvl="7" w:tplc="C6508E78">
      <w:start w:val="1"/>
      <w:numFmt w:val="bullet"/>
      <w:lvlText w:val="●"/>
      <w:lvlJc w:val="left"/>
      <w:pPr>
        <w:ind w:left="5760" w:hanging="360"/>
      </w:pPr>
    </w:lvl>
    <w:lvl w:ilvl="8" w:tplc="2C0E8140">
      <w:start w:val="1"/>
      <w:numFmt w:val="bullet"/>
      <w:lvlText w:val="●"/>
      <w:lvlJc w:val="left"/>
      <w:pPr>
        <w:ind w:left="6480" w:hanging="360"/>
      </w:pPr>
    </w:lvl>
  </w:abstractNum>
  <w:abstractNum w:abstractNumId="1">
    <w:nsid w:val="6D9073A1"/>
    <w:multiLevelType w:val="hybridMultilevel"/>
    <w:tmpl w:val="70AAC506"/>
    <w:lvl w:ilvl="0" w:tplc="19228B98">
      <w:start w:val="1"/>
      <w:numFmt w:val="bullet"/>
      <w:lvlText w:val="•"/>
      <w:lvlJc w:val="left"/>
      <w:pPr>
        <w:ind w:left="540" w:hanging="260"/>
      </w:pPr>
    </w:lvl>
    <w:lvl w:ilvl="1" w:tplc="D9DEB6E4">
      <w:numFmt w:val="decimal"/>
      <w:lvlText w:val=""/>
      <w:lvlJc w:val="left"/>
    </w:lvl>
    <w:lvl w:ilvl="2" w:tplc="C01C8C84">
      <w:numFmt w:val="decimal"/>
      <w:lvlText w:val=""/>
      <w:lvlJc w:val="left"/>
    </w:lvl>
    <w:lvl w:ilvl="3" w:tplc="0A4E9472">
      <w:numFmt w:val="decimal"/>
      <w:lvlText w:val=""/>
      <w:lvlJc w:val="left"/>
    </w:lvl>
    <w:lvl w:ilvl="4" w:tplc="3D3691F4">
      <w:numFmt w:val="decimal"/>
      <w:lvlText w:val=""/>
      <w:lvlJc w:val="left"/>
    </w:lvl>
    <w:lvl w:ilvl="5" w:tplc="DF6854D6">
      <w:numFmt w:val="decimal"/>
      <w:lvlText w:val=""/>
      <w:lvlJc w:val="left"/>
    </w:lvl>
    <w:lvl w:ilvl="6" w:tplc="24AE9C8C">
      <w:numFmt w:val="decimal"/>
      <w:lvlText w:val=""/>
      <w:lvlJc w:val="left"/>
    </w:lvl>
    <w:lvl w:ilvl="7" w:tplc="21D2D06A">
      <w:numFmt w:val="decimal"/>
      <w:lvlText w:val=""/>
      <w:lvlJc w:val="left"/>
    </w:lvl>
    <w:lvl w:ilvl="8" w:tplc="23E8E8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B45"/>
    <w:rsid w:val="00510136"/>
    <w:rsid w:val="00727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695609-C7C3-4602-A59D-3C07C589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10136"/>
    <w:pPr>
      <w:spacing w:after="100"/>
    </w:pPr>
  </w:style>
  <w:style w:type="paragraph" w:styleId="TOC2">
    <w:name w:val="toc 2"/>
    <w:basedOn w:val="Normal"/>
    <w:next w:val="Normal"/>
    <w:autoRedefine/>
    <w:uiPriority w:val="39"/>
    <w:unhideWhenUsed/>
    <w:rsid w:val="0051013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3813</Words>
  <Characters>21736</Characters>
  <Application>Microsoft Office Word</Application>
  <DocSecurity>0</DocSecurity>
  <Lines>181</Lines>
  <Paragraphs>50</Paragraphs>
  <ScaleCrop>false</ScaleCrop>
  <Company/>
  <LinksUpToDate>false</LinksUpToDate>
  <CharactersWithSpaces>25499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DMS Testing Report</dc:title>
  <dc:creator>DMS Team</dc:creator>
  <cp:lastModifiedBy>Microsoft account</cp:lastModifiedBy>
  <cp:revision>2</cp:revision>
  <dcterms:created xsi:type="dcterms:W3CDTF">2026-09-25T16:12:00Z</dcterms:created>
  <dcterms:modified xsi:type="dcterms:W3CDTF">2026-09-25T16:12:00Z</dcterms:modified>
</cp:coreProperties>
</file>